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8AD3" w14:textId="77777777" w:rsidR="002F502B" w:rsidRDefault="002F502B" w:rsidP="002F502B"/>
    <w:p w14:paraId="10538C7C" w14:textId="77777777" w:rsidR="002F502B" w:rsidRDefault="002F502B">
      <w:pPr>
        <w:spacing w:line="276" w:lineRule="auto"/>
      </w:pPr>
    </w:p>
    <w:p w14:paraId="70411DA0" w14:textId="77777777" w:rsidR="002F502B" w:rsidRDefault="002F502B">
      <w:pPr>
        <w:spacing w:line="276" w:lineRule="auto"/>
      </w:pPr>
    </w:p>
    <w:p w14:paraId="0D1A8641" w14:textId="77777777" w:rsidR="002F502B" w:rsidRDefault="002F502B">
      <w:pPr>
        <w:spacing w:line="276" w:lineRule="auto"/>
      </w:pPr>
    </w:p>
    <w:p w14:paraId="4D9D1A4B" w14:textId="77777777" w:rsidR="002F502B" w:rsidRDefault="002F502B">
      <w:pPr>
        <w:spacing w:line="276" w:lineRule="auto"/>
      </w:pPr>
    </w:p>
    <w:p w14:paraId="1F068F4E" w14:textId="77777777" w:rsidR="002F502B" w:rsidRDefault="002F502B">
      <w:pPr>
        <w:spacing w:line="276" w:lineRule="auto"/>
      </w:pPr>
    </w:p>
    <w:p w14:paraId="59B477EE" w14:textId="77777777" w:rsidR="002F502B" w:rsidRDefault="002F502B">
      <w:pPr>
        <w:spacing w:line="276" w:lineRule="auto"/>
      </w:pPr>
    </w:p>
    <w:p w14:paraId="7B69C212" w14:textId="77777777" w:rsidR="002F502B" w:rsidRDefault="002F502B">
      <w:pPr>
        <w:spacing w:line="276" w:lineRule="auto"/>
      </w:pPr>
    </w:p>
    <w:p w14:paraId="234719DD" w14:textId="77777777" w:rsidR="002F502B" w:rsidRDefault="002F502B">
      <w:pPr>
        <w:spacing w:line="276" w:lineRule="auto"/>
      </w:pPr>
    </w:p>
    <w:p w14:paraId="79B7E75B" w14:textId="77777777" w:rsidR="002F502B" w:rsidRDefault="002F502B">
      <w:pPr>
        <w:spacing w:line="276" w:lineRule="auto"/>
      </w:pPr>
    </w:p>
    <w:p w14:paraId="1F33977B" w14:textId="77777777" w:rsidR="002F502B" w:rsidRDefault="002F502B">
      <w:pPr>
        <w:spacing w:line="276" w:lineRule="auto"/>
      </w:pPr>
    </w:p>
    <w:p w14:paraId="19470242" w14:textId="77777777" w:rsidR="002F502B" w:rsidRDefault="002F502B">
      <w:pPr>
        <w:spacing w:line="276" w:lineRule="auto"/>
      </w:pPr>
    </w:p>
    <w:p w14:paraId="542E56C5" w14:textId="77777777" w:rsidR="00B93992" w:rsidRDefault="002F502B" w:rsidP="002F502B">
      <w:pPr>
        <w:spacing w:line="276" w:lineRule="auto"/>
        <w:jc w:val="center"/>
        <w:rPr>
          <w:sz w:val="56"/>
          <w:szCs w:val="56"/>
        </w:rPr>
      </w:pPr>
      <w:r w:rsidRPr="002F502B">
        <w:rPr>
          <w:sz w:val="56"/>
          <w:szCs w:val="56"/>
        </w:rPr>
        <w:t>Pyhäjoen kunnan perusopetuksen opetussuunnitelma</w:t>
      </w:r>
    </w:p>
    <w:p w14:paraId="10C3B7A2" w14:textId="77777777" w:rsidR="00B93992" w:rsidRDefault="00B93992" w:rsidP="002F502B">
      <w:pPr>
        <w:spacing w:line="276" w:lineRule="auto"/>
        <w:jc w:val="center"/>
        <w:rPr>
          <w:sz w:val="56"/>
          <w:szCs w:val="56"/>
        </w:rPr>
      </w:pPr>
    </w:p>
    <w:p w14:paraId="3F688330" w14:textId="77777777" w:rsidR="00B93992" w:rsidRDefault="00B93992" w:rsidP="002F502B">
      <w:pPr>
        <w:spacing w:line="276" w:lineRule="auto"/>
        <w:jc w:val="center"/>
        <w:rPr>
          <w:sz w:val="56"/>
          <w:szCs w:val="56"/>
        </w:rPr>
      </w:pPr>
    </w:p>
    <w:p w14:paraId="277DB144" w14:textId="77777777" w:rsidR="00B93992" w:rsidRDefault="00B93992" w:rsidP="002F502B">
      <w:pPr>
        <w:spacing w:line="276" w:lineRule="auto"/>
        <w:jc w:val="center"/>
        <w:rPr>
          <w:sz w:val="56"/>
          <w:szCs w:val="56"/>
        </w:rPr>
      </w:pPr>
    </w:p>
    <w:p w14:paraId="1C06359A" w14:textId="77777777" w:rsidR="00B93992" w:rsidRDefault="00B93992" w:rsidP="002F502B">
      <w:pPr>
        <w:spacing w:line="276" w:lineRule="auto"/>
        <w:jc w:val="center"/>
        <w:rPr>
          <w:sz w:val="56"/>
          <w:szCs w:val="56"/>
        </w:rPr>
      </w:pPr>
    </w:p>
    <w:p w14:paraId="35431BC1" w14:textId="77777777" w:rsidR="00B93992" w:rsidRDefault="00B93992" w:rsidP="002F502B">
      <w:pPr>
        <w:spacing w:line="276" w:lineRule="auto"/>
        <w:jc w:val="center"/>
        <w:rPr>
          <w:sz w:val="56"/>
          <w:szCs w:val="56"/>
        </w:rPr>
      </w:pPr>
    </w:p>
    <w:p w14:paraId="6A8C878A" w14:textId="483DD312" w:rsidR="00B57AE3" w:rsidRDefault="00B93992" w:rsidP="00FB0C22">
      <w:pPr>
        <w:ind w:left="5216" w:firstLine="4"/>
      </w:pPr>
      <w:r>
        <w:t>Sivistyslautakunta 16.6.2016</w:t>
      </w:r>
      <w:r w:rsidR="00FB0C22">
        <w:br/>
        <w:t>Lisäys 22.2.2018</w:t>
      </w:r>
      <w:r w:rsidR="005577BE">
        <w:br/>
        <w:t>Lisäys 6.6.2019</w:t>
      </w:r>
      <w:r w:rsidR="00B57AE3">
        <w:br/>
        <w:t>Lisäys 16.1.2020</w:t>
      </w:r>
      <w:r w:rsidR="000F3D88">
        <w:br/>
      </w:r>
      <w:proofErr w:type="gramStart"/>
      <w:r w:rsidR="000F3D88">
        <w:t xml:space="preserve">Lisäys </w:t>
      </w:r>
      <w:r w:rsidR="00321CBB">
        <w:t xml:space="preserve"> 18.</w:t>
      </w:r>
      <w:proofErr w:type="gramEnd"/>
      <w:r w:rsidR="00321CBB">
        <w:t>6.2020</w:t>
      </w:r>
      <w:r w:rsidR="00425A7A">
        <w:br/>
        <w:t>Lisäys 27.5.2021</w:t>
      </w:r>
      <w:r w:rsidR="00276B69">
        <w:br/>
        <w:t>Lisäys/muutos 16.2.2023</w:t>
      </w:r>
    </w:p>
    <w:p w14:paraId="133E5F9F" w14:textId="77777777" w:rsidR="00425A7A" w:rsidRDefault="00425A7A" w:rsidP="00FB0C22">
      <w:pPr>
        <w:ind w:left="5216" w:firstLine="4"/>
      </w:pPr>
    </w:p>
    <w:p w14:paraId="2C389D77" w14:textId="77777777" w:rsidR="002F502B" w:rsidRPr="002F502B" w:rsidRDefault="00B57AE3" w:rsidP="00FB0C22">
      <w:pPr>
        <w:ind w:left="5216" w:firstLine="4"/>
        <w:rPr>
          <w:rFonts w:asciiTheme="majorHAnsi" w:eastAsiaTheme="majorEastAsia" w:hAnsiTheme="majorHAnsi" w:cstheme="majorBidi"/>
          <w:color w:val="365F91" w:themeColor="accent1" w:themeShade="BF"/>
        </w:rPr>
      </w:pPr>
      <w:r>
        <w:br w:type="column"/>
      </w:r>
      <w:r w:rsidR="002F502B" w:rsidRPr="002F502B">
        <w:lastRenderedPageBreak/>
        <w:br w:type="page"/>
      </w:r>
    </w:p>
    <w:p w14:paraId="12FD9A07" w14:textId="77777777" w:rsidR="002F502B" w:rsidRDefault="002F502B" w:rsidP="002F502B"/>
    <w:p w14:paraId="260AB013" w14:textId="77777777" w:rsidR="002F502B" w:rsidRDefault="002F502B" w:rsidP="002F502B"/>
    <w:p w14:paraId="2BB63540" w14:textId="015AF988" w:rsidR="00747EBD" w:rsidRDefault="002F502B">
      <w:pPr>
        <w:pStyle w:val="Sisluet1"/>
        <w:tabs>
          <w:tab w:val="left" w:pos="440"/>
          <w:tab w:val="right" w:leader="dot" w:pos="9911"/>
        </w:tabs>
        <w:rPr>
          <w:rFonts w:asciiTheme="minorHAnsi" w:eastAsiaTheme="minorEastAsia" w:hAnsiTheme="minorHAnsi" w:cstheme="minorBidi"/>
          <w:noProof/>
          <w:lang w:eastAsia="fi-FI"/>
        </w:rPr>
      </w:pPr>
      <w:r>
        <w:fldChar w:fldCharType="begin"/>
      </w:r>
      <w:r>
        <w:instrText xml:space="preserve"> TOC \o "1-3" \h \z \u </w:instrText>
      </w:r>
      <w:r>
        <w:fldChar w:fldCharType="separate"/>
      </w:r>
      <w:hyperlink w:anchor="_Toc71111559" w:history="1">
        <w:r w:rsidR="00747EBD" w:rsidRPr="0004253E">
          <w:rPr>
            <w:rStyle w:val="Hyperlinkki"/>
            <w:noProof/>
          </w:rPr>
          <w:t>1</w:t>
        </w:r>
        <w:r w:rsidR="00747EBD">
          <w:rPr>
            <w:rFonts w:asciiTheme="minorHAnsi" w:eastAsiaTheme="minorEastAsia" w:hAnsiTheme="minorHAnsi" w:cstheme="minorBidi"/>
            <w:noProof/>
            <w:lang w:eastAsia="fi-FI"/>
          </w:rPr>
          <w:tab/>
        </w:r>
        <w:r w:rsidR="00747EBD" w:rsidRPr="0004253E">
          <w:rPr>
            <w:rStyle w:val="Hyperlinkki"/>
            <w:noProof/>
          </w:rPr>
          <w:t>Perusopetuksen järjestämisen säädösperusta</w:t>
        </w:r>
        <w:r w:rsidR="00747EBD">
          <w:rPr>
            <w:noProof/>
            <w:webHidden/>
          </w:rPr>
          <w:tab/>
        </w:r>
        <w:r w:rsidR="00747EBD">
          <w:rPr>
            <w:noProof/>
            <w:webHidden/>
          </w:rPr>
          <w:fldChar w:fldCharType="begin"/>
        </w:r>
        <w:r w:rsidR="00747EBD">
          <w:rPr>
            <w:noProof/>
            <w:webHidden/>
          </w:rPr>
          <w:instrText xml:space="preserve"> PAGEREF _Toc71111559 \h </w:instrText>
        </w:r>
        <w:r w:rsidR="00747EBD">
          <w:rPr>
            <w:noProof/>
            <w:webHidden/>
          </w:rPr>
        </w:r>
        <w:r w:rsidR="00747EBD">
          <w:rPr>
            <w:noProof/>
            <w:webHidden/>
          </w:rPr>
          <w:fldChar w:fldCharType="separate"/>
        </w:r>
        <w:r w:rsidR="001B487D">
          <w:rPr>
            <w:noProof/>
            <w:webHidden/>
          </w:rPr>
          <w:t>7</w:t>
        </w:r>
        <w:r w:rsidR="00747EBD">
          <w:rPr>
            <w:noProof/>
            <w:webHidden/>
          </w:rPr>
          <w:fldChar w:fldCharType="end"/>
        </w:r>
      </w:hyperlink>
    </w:p>
    <w:p w14:paraId="08259432" w14:textId="614324D2" w:rsidR="00747EBD" w:rsidRDefault="00DE055C">
      <w:pPr>
        <w:pStyle w:val="Sisluet1"/>
        <w:tabs>
          <w:tab w:val="left" w:pos="440"/>
          <w:tab w:val="right" w:leader="dot" w:pos="9911"/>
        </w:tabs>
        <w:rPr>
          <w:rFonts w:asciiTheme="minorHAnsi" w:eastAsiaTheme="minorEastAsia" w:hAnsiTheme="minorHAnsi" w:cstheme="minorBidi"/>
          <w:noProof/>
          <w:lang w:eastAsia="fi-FI"/>
        </w:rPr>
      </w:pPr>
      <w:hyperlink w:anchor="_Toc71111560" w:history="1">
        <w:r w:rsidR="00747EBD" w:rsidRPr="0004253E">
          <w:rPr>
            <w:rStyle w:val="Hyperlinkki"/>
            <w:noProof/>
          </w:rPr>
          <w:t>2</w:t>
        </w:r>
        <w:r w:rsidR="00747EBD">
          <w:rPr>
            <w:rFonts w:asciiTheme="minorHAnsi" w:eastAsiaTheme="minorEastAsia" w:hAnsiTheme="minorHAnsi" w:cstheme="minorBidi"/>
            <w:noProof/>
            <w:lang w:eastAsia="fi-FI"/>
          </w:rPr>
          <w:tab/>
        </w:r>
        <w:r w:rsidR="00747EBD" w:rsidRPr="0004253E">
          <w:rPr>
            <w:rStyle w:val="Hyperlinkki"/>
            <w:noProof/>
          </w:rPr>
          <w:t>Perusopetuksen arvoperusta</w:t>
        </w:r>
        <w:r w:rsidR="00747EBD">
          <w:rPr>
            <w:noProof/>
            <w:webHidden/>
          </w:rPr>
          <w:tab/>
        </w:r>
        <w:r w:rsidR="00747EBD">
          <w:rPr>
            <w:noProof/>
            <w:webHidden/>
          </w:rPr>
          <w:fldChar w:fldCharType="begin"/>
        </w:r>
        <w:r w:rsidR="00747EBD">
          <w:rPr>
            <w:noProof/>
            <w:webHidden/>
          </w:rPr>
          <w:instrText xml:space="preserve"> PAGEREF _Toc71111560 \h </w:instrText>
        </w:r>
        <w:r w:rsidR="00747EBD">
          <w:rPr>
            <w:noProof/>
            <w:webHidden/>
          </w:rPr>
        </w:r>
        <w:r w:rsidR="00747EBD">
          <w:rPr>
            <w:noProof/>
            <w:webHidden/>
          </w:rPr>
          <w:fldChar w:fldCharType="separate"/>
        </w:r>
        <w:r w:rsidR="001B487D">
          <w:rPr>
            <w:noProof/>
            <w:webHidden/>
          </w:rPr>
          <w:t>7</w:t>
        </w:r>
        <w:r w:rsidR="00747EBD">
          <w:rPr>
            <w:noProof/>
            <w:webHidden/>
          </w:rPr>
          <w:fldChar w:fldCharType="end"/>
        </w:r>
      </w:hyperlink>
    </w:p>
    <w:p w14:paraId="24B301A1" w14:textId="5CE46C27" w:rsidR="00747EBD" w:rsidRDefault="00DE055C">
      <w:pPr>
        <w:pStyle w:val="Sisluet1"/>
        <w:tabs>
          <w:tab w:val="left" w:pos="440"/>
          <w:tab w:val="right" w:leader="dot" w:pos="9911"/>
        </w:tabs>
        <w:rPr>
          <w:rFonts w:asciiTheme="minorHAnsi" w:eastAsiaTheme="minorEastAsia" w:hAnsiTheme="minorHAnsi" w:cstheme="minorBidi"/>
          <w:noProof/>
          <w:lang w:eastAsia="fi-FI"/>
        </w:rPr>
      </w:pPr>
      <w:hyperlink w:anchor="_Toc71111561" w:history="1">
        <w:r w:rsidR="00747EBD" w:rsidRPr="0004253E">
          <w:rPr>
            <w:rStyle w:val="Hyperlinkki"/>
            <w:noProof/>
          </w:rPr>
          <w:t>3</w:t>
        </w:r>
        <w:r w:rsidR="00747EBD">
          <w:rPr>
            <w:rFonts w:asciiTheme="minorHAnsi" w:eastAsiaTheme="minorEastAsia" w:hAnsiTheme="minorHAnsi" w:cstheme="minorBidi"/>
            <w:noProof/>
            <w:lang w:eastAsia="fi-FI"/>
          </w:rPr>
          <w:tab/>
        </w:r>
        <w:r w:rsidR="00747EBD" w:rsidRPr="0004253E">
          <w:rPr>
            <w:rStyle w:val="Hyperlinkki"/>
            <w:noProof/>
          </w:rPr>
          <w:t>Perusopetuksen tehtävä ja tavoitteet</w:t>
        </w:r>
        <w:r w:rsidR="00747EBD">
          <w:rPr>
            <w:noProof/>
            <w:webHidden/>
          </w:rPr>
          <w:tab/>
        </w:r>
        <w:r w:rsidR="00747EBD">
          <w:rPr>
            <w:noProof/>
            <w:webHidden/>
          </w:rPr>
          <w:fldChar w:fldCharType="begin"/>
        </w:r>
        <w:r w:rsidR="00747EBD">
          <w:rPr>
            <w:noProof/>
            <w:webHidden/>
          </w:rPr>
          <w:instrText xml:space="preserve"> PAGEREF _Toc71111561 \h </w:instrText>
        </w:r>
        <w:r w:rsidR="00747EBD">
          <w:rPr>
            <w:noProof/>
            <w:webHidden/>
          </w:rPr>
        </w:r>
        <w:r w:rsidR="00747EBD">
          <w:rPr>
            <w:noProof/>
            <w:webHidden/>
          </w:rPr>
          <w:fldChar w:fldCharType="separate"/>
        </w:r>
        <w:r w:rsidR="001B487D">
          <w:rPr>
            <w:noProof/>
            <w:webHidden/>
          </w:rPr>
          <w:t>8</w:t>
        </w:r>
        <w:r w:rsidR="00747EBD">
          <w:rPr>
            <w:noProof/>
            <w:webHidden/>
          </w:rPr>
          <w:fldChar w:fldCharType="end"/>
        </w:r>
      </w:hyperlink>
    </w:p>
    <w:p w14:paraId="02525190" w14:textId="6326DD0C" w:rsidR="00747EBD" w:rsidRDefault="00DE055C">
      <w:pPr>
        <w:pStyle w:val="Sisluet1"/>
        <w:tabs>
          <w:tab w:val="left" w:pos="440"/>
          <w:tab w:val="right" w:leader="dot" w:pos="9911"/>
        </w:tabs>
        <w:rPr>
          <w:rFonts w:asciiTheme="minorHAnsi" w:eastAsiaTheme="minorEastAsia" w:hAnsiTheme="minorHAnsi" w:cstheme="minorBidi"/>
          <w:noProof/>
          <w:lang w:eastAsia="fi-FI"/>
        </w:rPr>
      </w:pPr>
      <w:hyperlink w:anchor="_Toc71111562" w:history="1">
        <w:r w:rsidR="00747EBD" w:rsidRPr="0004253E">
          <w:rPr>
            <w:rStyle w:val="Hyperlinkki"/>
            <w:noProof/>
          </w:rPr>
          <w:t>4</w:t>
        </w:r>
        <w:r w:rsidR="00747EBD">
          <w:rPr>
            <w:rFonts w:asciiTheme="minorHAnsi" w:eastAsiaTheme="minorEastAsia" w:hAnsiTheme="minorHAnsi" w:cstheme="minorBidi"/>
            <w:noProof/>
            <w:lang w:eastAsia="fi-FI"/>
          </w:rPr>
          <w:tab/>
        </w:r>
        <w:r w:rsidR="00747EBD" w:rsidRPr="0004253E">
          <w:rPr>
            <w:rStyle w:val="Hyperlinkki"/>
            <w:noProof/>
          </w:rPr>
          <w:t>Perusopetuksen oppimiskäsitys</w:t>
        </w:r>
        <w:r w:rsidR="00747EBD">
          <w:rPr>
            <w:noProof/>
            <w:webHidden/>
          </w:rPr>
          <w:tab/>
        </w:r>
        <w:r w:rsidR="00747EBD">
          <w:rPr>
            <w:noProof/>
            <w:webHidden/>
          </w:rPr>
          <w:fldChar w:fldCharType="begin"/>
        </w:r>
        <w:r w:rsidR="00747EBD">
          <w:rPr>
            <w:noProof/>
            <w:webHidden/>
          </w:rPr>
          <w:instrText xml:space="preserve"> PAGEREF _Toc71111562 \h </w:instrText>
        </w:r>
        <w:r w:rsidR="00747EBD">
          <w:rPr>
            <w:noProof/>
            <w:webHidden/>
          </w:rPr>
        </w:r>
        <w:r w:rsidR="00747EBD">
          <w:rPr>
            <w:noProof/>
            <w:webHidden/>
          </w:rPr>
          <w:fldChar w:fldCharType="separate"/>
        </w:r>
        <w:r w:rsidR="001B487D">
          <w:rPr>
            <w:noProof/>
            <w:webHidden/>
          </w:rPr>
          <w:t>8</w:t>
        </w:r>
        <w:r w:rsidR="00747EBD">
          <w:rPr>
            <w:noProof/>
            <w:webHidden/>
          </w:rPr>
          <w:fldChar w:fldCharType="end"/>
        </w:r>
      </w:hyperlink>
    </w:p>
    <w:p w14:paraId="2B0FAD26" w14:textId="09C8886D" w:rsidR="00747EBD" w:rsidRDefault="00DE055C">
      <w:pPr>
        <w:pStyle w:val="Sisluet1"/>
        <w:tabs>
          <w:tab w:val="left" w:pos="440"/>
          <w:tab w:val="right" w:leader="dot" w:pos="9911"/>
        </w:tabs>
        <w:rPr>
          <w:rFonts w:asciiTheme="minorHAnsi" w:eastAsiaTheme="minorEastAsia" w:hAnsiTheme="minorHAnsi" w:cstheme="minorBidi"/>
          <w:noProof/>
          <w:lang w:eastAsia="fi-FI"/>
        </w:rPr>
      </w:pPr>
      <w:hyperlink w:anchor="_Toc71111563" w:history="1">
        <w:r w:rsidR="00747EBD" w:rsidRPr="0004253E">
          <w:rPr>
            <w:rStyle w:val="Hyperlinkki"/>
            <w:noProof/>
          </w:rPr>
          <w:t>5</w:t>
        </w:r>
        <w:r w:rsidR="00747EBD">
          <w:rPr>
            <w:rFonts w:asciiTheme="minorHAnsi" w:eastAsiaTheme="minorEastAsia" w:hAnsiTheme="minorHAnsi" w:cstheme="minorBidi"/>
            <w:noProof/>
            <w:lang w:eastAsia="fi-FI"/>
          </w:rPr>
          <w:tab/>
        </w:r>
        <w:r w:rsidR="00747EBD" w:rsidRPr="0004253E">
          <w:rPr>
            <w:rStyle w:val="Hyperlinkki"/>
            <w:noProof/>
          </w:rPr>
          <w:t>Perusopetuksen toimintakulttuuri</w:t>
        </w:r>
        <w:r w:rsidR="00747EBD">
          <w:rPr>
            <w:noProof/>
            <w:webHidden/>
          </w:rPr>
          <w:tab/>
        </w:r>
        <w:r w:rsidR="00747EBD">
          <w:rPr>
            <w:noProof/>
            <w:webHidden/>
          </w:rPr>
          <w:fldChar w:fldCharType="begin"/>
        </w:r>
        <w:r w:rsidR="00747EBD">
          <w:rPr>
            <w:noProof/>
            <w:webHidden/>
          </w:rPr>
          <w:instrText xml:space="preserve"> PAGEREF _Toc71111563 \h </w:instrText>
        </w:r>
        <w:r w:rsidR="00747EBD">
          <w:rPr>
            <w:noProof/>
            <w:webHidden/>
          </w:rPr>
        </w:r>
        <w:r w:rsidR="00747EBD">
          <w:rPr>
            <w:noProof/>
            <w:webHidden/>
          </w:rPr>
          <w:fldChar w:fldCharType="separate"/>
        </w:r>
        <w:r w:rsidR="001B487D">
          <w:rPr>
            <w:noProof/>
            <w:webHidden/>
          </w:rPr>
          <w:t>9</w:t>
        </w:r>
        <w:r w:rsidR="00747EBD">
          <w:rPr>
            <w:noProof/>
            <w:webHidden/>
          </w:rPr>
          <w:fldChar w:fldCharType="end"/>
        </w:r>
      </w:hyperlink>
    </w:p>
    <w:p w14:paraId="13724840" w14:textId="78C6A0CF"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64" w:history="1">
        <w:r w:rsidR="00747EBD" w:rsidRPr="0004253E">
          <w:rPr>
            <w:rStyle w:val="Hyperlinkki"/>
            <w:noProof/>
          </w:rPr>
          <w:t>5.1</w:t>
        </w:r>
        <w:r w:rsidR="00747EBD">
          <w:rPr>
            <w:rFonts w:asciiTheme="minorHAnsi" w:eastAsiaTheme="minorEastAsia" w:hAnsiTheme="minorHAnsi" w:cstheme="minorBidi"/>
            <w:noProof/>
            <w:lang w:eastAsia="fi-FI"/>
          </w:rPr>
          <w:tab/>
        </w:r>
        <w:r w:rsidR="00747EBD" w:rsidRPr="0004253E">
          <w:rPr>
            <w:rStyle w:val="Hyperlinkki"/>
            <w:noProof/>
          </w:rPr>
          <w:t>Toimintakulttuurin kehittämistä ohjaavat periaatteet</w:t>
        </w:r>
        <w:r w:rsidR="00747EBD">
          <w:rPr>
            <w:noProof/>
            <w:webHidden/>
          </w:rPr>
          <w:tab/>
        </w:r>
        <w:r w:rsidR="00747EBD">
          <w:rPr>
            <w:noProof/>
            <w:webHidden/>
          </w:rPr>
          <w:fldChar w:fldCharType="begin"/>
        </w:r>
        <w:r w:rsidR="00747EBD">
          <w:rPr>
            <w:noProof/>
            <w:webHidden/>
          </w:rPr>
          <w:instrText xml:space="preserve"> PAGEREF _Toc71111564 \h </w:instrText>
        </w:r>
        <w:r w:rsidR="00747EBD">
          <w:rPr>
            <w:noProof/>
            <w:webHidden/>
          </w:rPr>
        </w:r>
        <w:r w:rsidR="00747EBD">
          <w:rPr>
            <w:noProof/>
            <w:webHidden/>
          </w:rPr>
          <w:fldChar w:fldCharType="separate"/>
        </w:r>
        <w:r w:rsidR="001B487D">
          <w:rPr>
            <w:noProof/>
            <w:webHidden/>
          </w:rPr>
          <w:t>9</w:t>
        </w:r>
        <w:r w:rsidR="00747EBD">
          <w:rPr>
            <w:noProof/>
            <w:webHidden/>
          </w:rPr>
          <w:fldChar w:fldCharType="end"/>
        </w:r>
      </w:hyperlink>
    </w:p>
    <w:p w14:paraId="224A87A2" w14:textId="5B6A2C79" w:rsidR="00747EBD" w:rsidRDefault="00DE055C">
      <w:pPr>
        <w:pStyle w:val="Sisluet1"/>
        <w:tabs>
          <w:tab w:val="left" w:pos="440"/>
          <w:tab w:val="right" w:leader="dot" w:pos="9911"/>
        </w:tabs>
        <w:rPr>
          <w:rFonts w:asciiTheme="minorHAnsi" w:eastAsiaTheme="minorEastAsia" w:hAnsiTheme="minorHAnsi" w:cstheme="minorBidi"/>
          <w:noProof/>
          <w:lang w:eastAsia="fi-FI"/>
        </w:rPr>
      </w:pPr>
      <w:hyperlink w:anchor="_Toc71111565" w:history="1">
        <w:r w:rsidR="00747EBD" w:rsidRPr="0004253E">
          <w:rPr>
            <w:rStyle w:val="Hyperlinkki"/>
            <w:noProof/>
          </w:rPr>
          <w:t>6</w:t>
        </w:r>
        <w:r w:rsidR="00747EBD">
          <w:rPr>
            <w:rFonts w:asciiTheme="minorHAnsi" w:eastAsiaTheme="minorEastAsia" w:hAnsiTheme="minorHAnsi" w:cstheme="minorBidi"/>
            <w:noProof/>
            <w:lang w:eastAsia="fi-FI"/>
          </w:rPr>
          <w:tab/>
        </w:r>
        <w:r w:rsidR="00747EBD" w:rsidRPr="0004253E">
          <w:rPr>
            <w:rStyle w:val="Hyperlinkki"/>
            <w:noProof/>
          </w:rPr>
          <w:t>Opetustyön käytännön järjestäminen</w:t>
        </w:r>
        <w:r w:rsidR="00747EBD">
          <w:rPr>
            <w:noProof/>
            <w:webHidden/>
          </w:rPr>
          <w:tab/>
        </w:r>
        <w:r w:rsidR="00747EBD">
          <w:rPr>
            <w:noProof/>
            <w:webHidden/>
          </w:rPr>
          <w:fldChar w:fldCharType="begin"/>
        </w:r>
        <w:r w:rsidR="00747EBD">
          <w:rPr>
            <w:noProof/>
            <w:webHidden/>
          </w:rPr>
          <w:instrText xml:space="preserve"> PAGEREF _Toc71111565 \h </w:instrText>
        </w:r>
        <w:r w:rsidR="00747EBD">
          <w:rPr>
            <w:noProof/>
            <w:webHidden/>
          </w:rPr>
        </w:r>
        <w:r w:rsidR="00747EBD">
          <w:rPr>
            <w:noProof/>
            <w:webHidden/>
          </w:rPr>
          <w:fldChar w:fldCharType="separate"/>
        </w:r>
        <w:r w:rsidR="001B487D">
          <w:rPr>
            <w:noProof/>
            <w:webHidden/>
          </w:rPr>
          <w:t>9</w:t>
        </w:r>
        <w:r w:rsidR="00747EBD">
          <w:rPr>
            <w:noProof/>
            <w:webHidden/>
          </w:rPr>
          <w:fldChar w:fldCharType="end"/>
        </w:r>
      </w:hyperlink>
    </w:p>
    <w:p w14:paraId="2042172A" w14:textId="0E16814C"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66" w:history="1">
        <w:r w:rsidR="00747EBD" w:rsidRPr="0004253E">
          <w:rPr>
            <w:rStyle w:val="Hyperlinkki"/>
            <w:noProof/>
          </w:rPr>
          <w:t>6.1</w:t>
        </w:r>
        <w:r w:rsidR="00747EBD">
          <w:rPr>
            <w:rFonts w:asciiTheme="minorHAnsi" w:eastAsiaTheme="minorEastAsia" w:hAnsiTheme="minorHAnsi" w:cstheme="minorBidi"/>
            <w:noProof/>
            <w:lang w:eastAsia="fi-FI"/>
          </w:rPr>
          <w:tab/>
        </w:r>
        <w:r w:rsidR="00747EBD" w:rsidRPr="0004253E">
          <w:rPr>
            <w:rStyle w:val="Hyperlinkki"/>
            <w:noProof/>
          </w:rPr>
          <w:t>Tuntijako</w:t>
        </w:r>
        <w:r w:rsidR="00747EBD">
          <w:rPr>
            <w:noProof/>
            <w:webHidden/>
          </w:rPr>
          <w:tab/>
        </w:r>
        <w:r w:rsidR="00747EBD">
          <w:rPr>
            <w:noProof/>
            <w:webHidden/>
          </w:rPr>
          <w:fldChar w:fldCharType="begin"/>
        </w:r>
        <w:r w:rsidR="00747EBD">
          <w:rPr>
            <w:noProof/>
            <w:webHidden/>
          </w:rPr>
          <w:instrText xml:space="preserve"> PAGEREF _Toc71111566 \h </w:instrText>
        </w:r>
        <w:r w:rsidR="00747EBD">
          <w:rPr>
            <w:noProof/>
            <w:webHidden/>
          </w:rPr>
        </w:r>
        <w:r w:rsidR="00747EBD">
          <w:rPr>
            <w:noProof/>
            <w:webHidden/>
          </w:rPr>
          <w:fldChar w:fldCharType="separate"/>
        </w:r>
        <w:r w:rsidR="001B487D">
          <w:rPr>
            <w:noProof/>
            <w:webHidden/>
          </w:rPr>
          <w:t>9</w:t>
        </w:r>
        <w:r w:rsidR="00747EBD">
          <w:rPr>
            <w:noProof/>
            <w:webHidden/>
          </w:rPr>
          <w:fldChar w:fldCharType="end"/>
        </w:r>
      </w:hyperlink>
    </w:p>
    <w:p w14:paraId="227F5A69" w14:textId="74FCE0D0"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67" w:history="1">
        <w:r w:rsidR="00747EBD" w:rsidRPr="0004253E">
          <w:rPr>
            <w:rStyle w:val="Hyperlinkki"/>
            <w:noProof/>
          </w:rPr>
          <w:t>6.2</w:t>
        </w:r>
        <w:r w:rsidR="00747EBD">
          <w:rPr>
            <w:rFonts w:asciiTheme="minorHAnsi" w:eastAsiaTheme="minorEastAsia" w:hAnsiTheme="minorHAnsi" w:cstheme="minorBidi"/>
            <w:noProof/>
            <w:lang w:eastAsia="fi-FI"/>
          </w:rPr>
          <w:tab/>
        </w:r>
        <w:r w:rsidR="00747EBD" w:rsidRPr="0004253E">
          <w:rPr>
            <w:rStyle w:val="Hyperlinkki"/>
            <w:noProof/>
          </w:rPr>
          <w:t>Nivelvaiheet</w:t>
        </w:r>
        <w:r w:rsidR="00747EBD">
          <w:rPr>
            <w:noProof/>
            <w:webHidden/>
          </w:rPr>
          <w:tab/>
        </w:r>
        <w:r w:rsidR="00747EBD">
          <w:rPr>
            <w:noProof/>
            <w:webHidden/>
          </w:rPr>
          <w:fldChar w:fldCharType="begin"/>
        </w:r>
        <w:r w:rsidR="00747EBD">
          <w:rPr>
            <w:noProof/>
            <w:webHidden/>
          </w:rPr>
          <w:instrText xml:space="preserve"> PAGEREF _Toc71111567 \h </w:instrText>
        </w:r>
        <w:r w:rsidR="00747EBD">
          <w:rPr>
            <w:noProof/>
            <w:webHidden/>
          </w:rPr>
        </w:r>
        <w:r w:rsidR="00747EBD">
          <w:rPr>
            <w:noProof/>
            <w:webHidden/>
          </w:rPr>
          <w:fldChar w:fldCharType="separate"/>
        </w:r>
        <w:r w:rsidR="001B487D">
          <w:rPr>
            <w:noProof/>
            <w:webHidden/>
          </w:rPr>
          <w:t>9</w:t>
        </w:r>
        <w:r w:rsidR="00747EBD">
          <w:rPr>
            <w:noProof/>
            <w:webHidden/>
          </w:rPr>
          <w:fldChar w:fldCharType="end"/>
        </w:r>
      </w:hyperlink>
    </w:p>
    <w:p w14:paraId="0ABC31CF" w14:textId="32CEC39C"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68" w:history="1">
        <w:r w:rsidR="00747EBD" w:rsidRPr="0004253E">
          <w:rPr>
            <w:rStyle w:val="Hyperlinkki"/>
            <w:noProof/>
          </w:rPr>
          <w:t>6.3</w:t>
        </w:r>
        <w:r w:rsidR="00747EBD">
          <w:rPr>
            <w:rFonts w:asciiTheme="minorHAnsi" w:eastAsiaTheme="minorEastAsia" w:hAnsiTheme="minorHAnsi" w:cstheme="minorBidi"/>
            <w:noProof/>
            <w:lang w:eastAsia="fi-FI"/>
          </w:rPr>
          <w:tab/>
        </w:r>
        <w:r w:rsidR="00747EBD" w:rsidRPr="0004253E">
          <w:rPr>
            <w:rStyle w:val="Hyperlinkki"/>
            <w:noProof/>
          </w:rPr>
          <w:t>Yhdysluokkaopetus</w:t>
        </w:r>
        <w:r w:rsidR="00747EBD">
          <w:rPr>
            <w:noProof/>
            <w:webHidden/>
          </w:rPr>
          <w:tab/>
        </w:r>
        <w:r w:rsidR="00747EBD">
          <w:rPr>
            <w:noProof/>
            <w:webHidden/>
          </w:rPr>
          <w:fldChar w:fldCharType="begin"/>
        </w:r>
        <w:r w:rsidR="00747EBD">
          <w:rPr>
            <w:noProof/>
            <w:webHidden/>
          </w:rPr>
          <w:instrText xml:space="preserve"> PAGEREF _Toc71111568 \h </w:instrText>
        </w:r>
        <w:r w:rsidR="00747EBD">
          <w:rPr>
            <w:noProof/>
            <w:webHidden/>
          </w:rPr>
        </w:r>
        <w:r w:rsidR="00747EBD">
          <w:rPr>
            <w:noProof/>
            <w:webHidden/>
          </w:rPr>
          <w:fldChar w:fldCharType="separate"/>
        </w:r>
        <w:r w:rsidR="001B487D">
          <w:rPr>
            <w:noProof/>
            <w:webHidden/>
          </w:rPr>
          <w:t>10</w:t>
        </w:r>
        <w:r w:rsidR="00747EBD">
          <w:rPr>
            <w:noProof/>
            <w:webHidden/>
          </w:rPr>
          <w:fldChar w:fldCharType="end"/>
        </w:r>
      </w:hyperlink>
    </w:p>
    <w:p w14:paraId="70CF867F" w14:textId="5C50E17F"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69" w:history="1">
        <w:r w:rsidR="00747EBD" w:rsidRPr="0004253E">
          <w:rPr>
            <w:rStyle w:val="Hyperlinkki"/>
            <w:noProof/>
          </w:rPr>
          <w:t>6.4</w:t>
        </w:r>
        <w:r w:rsidR="00747EBD">
          <w:rPr>
            <w:rFonts w:asciiTheme="minorHAnsi" w:eastAsiaTheme="minorEastAsia" w:hAnsiTheme="minorHAnsi" w:cstheme="minorBidi"/>
            <w:noProof/>
            <w:lang w:eastAsia="fi-FI"/>
          </w:rPr>
          <w:tab/>
        </w:r>
        <w:r w:rsidR="00747EBD" w:rsidRPr="0004253E">
          <w:rPr>
            <w:rStyle w:val="Hyperlinkki"/>
            <w:noProof/>
          </w:rPr>
          <w:t>Eheyttäminen ja monialaiset oppimiskokonaisuudet</w:t>
        </w:r>
        <w:r w:rsidR="00747EBD">
          <w:rPr>
            <w:noProof/>
            <w:webHidden/>
          </w:rPr>
          <w:tab/>
        </w:r>
        <w:r w:rsidR="00747EBD">
          <w:rPr>
            <w:noProof/>
            <w:webHidden/>
          </w:rPr>
          <w:fldChar w:fldCharType="begin"/>
        </w:r>
        <w:r w:rsidR="00747EBD">
          <w:rPr>
            <w:noProof/>
            <w:webHidden/>
          </w:rPr>
          <w:instrText xml:space="preserve"> PAGEREF _Toc71111569 \h </w:instrText>
        </w:r>
        <w:r w:rsidR="00747EBD">
          <w:rPr>
            <w:noProof/>
            <w:webHidden/>
          </w:rPr>
        </w:r>
        <w:r w:rsidR="00747EBD">
          <w:rPr>
            <w:noProof/>
            <w:webHidden/>
          </w:rPr>
          <w:fldChar w:fldCharType="separate"/>
        </w:r>
        <w:r w:rsidR="001B487D">
          <w:rPr>
            <w:noProof/>
            <w:webHidden/>
          </w:rPr>
          <w:t>11</w:t>
        </w:r>
        <w:r w:rsidR="00747EBD">
          <w:rPr>
            <w:noProof/>
            <w:webHidden/>
          </w:rPr>
          <w:fldChar w:fldCharType="end"/>
        </w:r>
      </w:hyperlink>
    </w:p>
    <w:p w14:paraId="6467AE18" w14:textId="4537670C"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70" w:history="1">
        <w:r w:rsidR="00747EBD" w:rsidRPr="0004253E">
          <w:rPr>
            <w:rStyle w:val="Hyperlinkki"/>
            <w:noProof/>
          </w:rPr>
          <w:t>6.5</w:t>
        </w:r>
        <w:r w:rsidR="00747EBD">
          <w:rPr>
            <w:rFonts w:asciiTheme="minorHAnsi" w:eastAsiaTheme="minorEastAsia" w:hAnsiTheme="minorHAnsi" w:cstheme="minorBidi"/>
            <w:noProof/>
            <w:lang w:eastAsia="fi-FI"/>
          </w:rPr>
          <w:tab/>
        </w:r>
        <w:r w:rsidR="00747EBD" w:rsidRPr="0004253E">
          <w:rPr>
            <w:rStyle w:val="Hyperlinkki"/>
            <w:noProof/>
          </w:rPr>
          <w:t>Turvallisuuden ja hyvinvoinnin edistäminen</w:t>
        </w:r>
        <w:r w:rsidR="00747EBD">
          <w:rPr>
            <w:noProof/>
            <w:webHidden/>
          </w:rPr>
          <w:tab/>
        </w:r>
        <w:r w:rsidR="00747EBD">
          <w:rPr>
            <w:noProof/>
            <w:webHidden/>
          </w:rPr>
          <w:fldChar w:fldCharType="begin"/>
        </w:r>
        <w:r w:rsidR="00747EBD">
          <w:rPr>
            <w:noProof/>
            <w:webHidden/>
          </w:rPr>
          <w:instrText xml:space="preserve"> PAGEREF _Toc71111570 \h </w:instrText>
        </w:r>
        <w:r w:rsidR="00747EBD">
          <w:rPr>
            <w:noProof/>
            <w:webHidden/>
          </w:rPr>
        </w:r>
        <w:r w:rsidR="00747EBD">
          <w:rPr>
            <w:noProof/>
            <w:webHidden/>
          </w:rPr>
          <w:fldChar w:fldCharType="separate"/>
        </w:r>
        <w:r w:rsidR="001B487D">
          <w:rPr>
            <w:noProof/>
            <w:webHidden/>
          </w:rPr>
          <w:t>11</w:t>
        </w:r>
        <w:r w:rsidR="00747EBD">
          <w:rPr>
            <w:noProof/>
            <w:webHidden/>
          </w:rPr>
          <w:fldChar w:fldCharType="end"/>
        </w:r>
      </w:hyperlink>
    </w:p>
    <w:p w14:paraId="788EC793" w14:textId="35E03454"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71" w:history="1">
        <w:r w:rsidR="00747EBD" w:rsidRPr="0004253E">
          <w:rPr>
            <w:rStyle w:val="Hyperlinkki"/>
            <w:noProof/>
          </w:rPr>
          <w:t>6.6</w:t>
        </w:r>
        <w:r w:rsidR="00747EBD">
          <w:rPr>
            <w:rFonts w:asciiTheme="minorHAnsi" w:eastAsiaTheme="minorEastAsia" w:hAnsiTheme="minorHAnsi" w:cstheme="minorBidi"/>
            <w:noProof/>
            <w:lang w:eastAsia="fi-FI"/>
          </w:rPr>
          <w:tab/>
        </w:r>
        <w:r w:rsidR="00747EBD" w:rsidRPr="0004253E">
          <w:rPr>
            <w:rStyle w:val="Hyperlinkki"/>
            <w:noProof/>
          </w:rPr>
          <w:t>Kasvatuskeskustelut ja kurinpito</w:t>
        </w:r>
        <w:r w:rsidR="00747EBD">
          <w:rPr>
            <w:noProof/>
            <w:webHidden/>
          </w:rPr>
          <w:tab/>
        </w:r>
        <w:r w:rsidR="00747EBD">
          <w:rPr>
            <w:noProof/>
            <w:webHidden/>
          </w:rPr>
          <w:fldChar w:fldCharType="begin"/>
        </w:r>
        <w:r w:rsidR="00747EBD">
          <w:rPr>
            <w:noProof/>
            <w:webHidden/>
          </w:rPr>
          <w:instrText xml:space="preserve"> PAGEREF _Toc71111571 \h </w:instrText>
        </w:r>
        <w:r w:rsidR="00747EBD">
          <w:rPr>
            <w:noProof/>
            <w:webHidden/>
          </w:rPr>
        </w:r>
        <w:r w:rsidR="00747EBD">
          <w:rPr>
            <w:noProof/>
            <w:webHidden/>
          </w:rPr>
          <w:fldChar w:fldCharType="separate"/>
        </w:r>
        <w:r w:rsidR="001B487D">
          <w:rPr>
            <w:noProof/>
            <w:webHidden/>
          </w:rPr>
          <w:t>11</w:t>
        </w:r>
        <w:r w:rsidR="00747EBD">
          <w:rPr>
            <w:noProof/>
            <w:webHidden/>
          </w:rPr>
          <w:fldChar w:fldCharType="end"/>
        </w:r>
      </w:hyperlink>
    </w:p>
    <w:p w14:paraId="188B5215" w14:textId="574E50C9"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72" w:history="1">
        <w:r w:rsidR="00747EBD" w:rsidRPr="0004253E">
          <w:rPr>
            <w:rStyle w:val="Hyperlinkki"/>
            <w:noProof/>
          </w:rPr>
          <w:t>6.7</w:t>
        </w:r>
        <w:r w:rsidR="00747EBD">
          <w:rPr>
            <w:rFonts w:asciiTheme="minorHAnsi" w:eastAsiaTheme="minorEastAsia" w:hAnsiTheme="minorHAnsi" w:cstheme="minorBidi"/>
            <w:noProof/>
            <w:lang w:eastAsia="fi-FI"/>
          </w:rPr>
          <w:tab/>
        </w:r>
        <w:r w:rsidR="00747EBD" w:rsidRPr="0004253E">
          <w:rPr>
            <w:rStyle w:val="Hyperlinkki"/>
            <w:noProof/>
          </w:rPr>
          <w:t>Vuosiluokkiin sitomaton opetus</w:t>
        </w:r>
        <w:r w:rsidR="00747EBD">
          <w:rPr>
            <w:noProof/>
            <w:webHidden/>
          </w:rPr>
          <w:tab/>
        </w:r>
        <w:r w:rsidR="00747EBD">
          <w:rPr>
            <w:noProof/>
            <w:webHidden/>
          </w:rPr>
          <w:fldChar w:fldCharType="begin"/>
        </w:r>
        <w:r w:rsidR="00747EBD">
          <w:rPr>
            <w:noProof/>
            <w:webHidden/>
          </w:rPr>
          <w:instrText xml:space="preserve"> PAGEREF _Toc71111572 \h </w:instrText>
        </w:r>
        <w:r w:rsidR="00747EBD">
          <w:rPr>
            <w:noProof/>
            <w:webHidden/>
          </w:rPr>
        </w:r>
        <w:r w:rsidR="00747EBD">
          <w:rPr>
            <w:noProof/>
            <w:webHidden/>
          </w:rPr>
          <w:fldChar w:fldCharType="separate"/>
        </w:r>
        <w:r w:rsidR="001B487D">
          <w:rPr>
            <w:noProof/>
            <w:webHidden/>
          </w:rPr>
          <w:t>12</w:t>
        </w:r>
        <w:r w:rsidR="00747EBD">
          <w:rPr>
            <w:noProof/>
            <w:webHidden/>
          </w:rPr>
          <w:fldChar w:fldCharType="end"/>
        </w:r>
      </w:hyperlink>
    </w:p>
    <w:p w14:paraId="33D8B6E3" w14:textId="67F8B3A9" w:rsidR="00747EBD" w:rsidRDefault="00DE055C">
      <w:pPr>
        <w:pStyle w:val="Sisluet1"/>
        <w:tabs>
          <w:tab w:val="left" w:pos="440"/>
          <w:tab w:val="right" w:leader="dot" w:pos="9911"/>
        </w:tabs>
        <w:rPr>
          <w:rFonts w:asciiTheme="minorHAnsi" w:eastAsiaTheme="minorEastAsia" w:hAnsiTheme="minorHAnsi" w:cstheme="minorBidi"/>
          <w:noProof/>
          <w:lang w:eastAsia="fi-FI"/>
        </w:rPr>
      </w:pPr>
      <w:hyperlink w:anchor="_Toc71111573" w:history="1">
        <w:r w:rsidR="00747EBD" w:rsidRPr="0004253E">
          <w:rPr>
            <w:rStyle w:val="Hyperlinkki"/>
            <w:noProof/>
          </w:rPr>
          <w:t>7</w:t>
        </w:r>
        <w:r w:rsidR="00747EBD">
          <w:rPr>
            <w:rFonts w:asciiTheme="minorHAnsi" w:eastAsiaTheme="minorEastAsia" w:hAnsiTheme="minorHAnsi" w:cstheme="minorBidi"/>
            <w:noProof/>
            <w:lang w:eastAsia="fi-FI"/>
          </w:rPr>
          <w:tab/>
        </w:r>
        <w:r w:rsidR="00747EBD" w:rsidRPr="0004253E">
          <w:rPr>
            <w:rStyle w:val="Hyperlinkki"/>
            <w:noProof/>
          </w:rPr>
          <w:t>Laaja-alainen oppiminen</w:t>
        </w:r>
        <w:r w:rsidR="00747EBD">
          <w:rPr>
            <w:noProof/>
            <w:webHidden/>
          </w:rPr>
          <w:tab/>
        </w:r>
        <w:r w:rsidR="00747EBD">
          <w:rPr>
            <w:noProof/>
            <w:webHidden/>
          </w:rPr>
          <w:fldChar w:fldCharType="begin"/>
        </w:r>
        <w:r w:rsidR="00747EBD">
          <w:rPr>
            <w:noProof/>
            <w:webHidden/>
          </w:rPr>
          <w:instrText xml:space="preserve"> PAGEREF _Toc71111573 \h </w:instrText>
        </w:r>
        <w:r w:rsidR="00747EBD">
          <w:rPr>
            <w:noProof/>
            <w:webHidden/>
          </w:rPr>
        </w:r>
        <w:r w:rsidR="00747EBD">
          <w:rPr>
            <w:noProof/>
            <w:webHidden/>
          </w:rPr>
          <w:fldChar w:fldCharType="separate"/>
        </w:r>
        <w:r w:rsidR="001B487D">
          <w:rPr>
            <w:noProof/>
            <w:webHidden/>
          </w:rPr>
          <w:t>13</w:t>
        </w:r>
        <w:r w:rsidR="00747EBD">
          <w:rPr>
            <w:noProof/>
            <w:webHidden/>
          </w:rPr>
          <w:fldChar w:fldCharType="end"/>
        </w:r>
      </w:hyperlink>
    </w:p>
    <w:p w14:paraId="1BECF257" w14:textId="72240464" w:rsidR="00747EBD" w:rsidRDefault="00DE055C">
      <w:pPr>
        <w:pStyle w:val="Sisluet1"/>
        <w:tabs>
          <w:tab w:val="left" w:pos="440"/>
          <w:tab w:val="right" w:leader="dot" w:pos="9911"/>
        </w:tabs>
        <w:rPr>
          <w:rFonts w:asciiTheme="minorHAnsi" w:eastAsiaTheme="minorEastAsia" w:hAnsiTheme="minorHAnsi" w:cstheme="minorBidi"/>
          <w:noProof/>
          <w:lang w:eastAsia="fi-FI"/>
        </w:rPr>
      </w:pPr>
      <w:hyperlink w:anchor="_Toc71111574" w:history="1">
        <w:r w:rsidR="00747EBD" w:rsidRPr="0004253E">
          <w:rPr>
            <w:rStyle w:val="Hyperlinkki"/>
            <w:noProof/>
          </w:rPr>
          <w:t>8</w:t>
        </w:r>
        <w:r w:rsidR="00747EBD">
          <w:rPr>
            <w:rFonts w:asciiTheme="minorHAnsi" w:eastAsiaTheme="minorEastAsia" w:hAnsiTheme="minorHAnsi" w:cstheme="minorBidi"/>
            <w:noProof/>
            <w:lang w:eastAsia="fi-FI"/>
          </w:rPr>
          <w:tab/>
        </w:r>
        <w:r w:rsidR="00747EBD" w:rsidRPr="0004253E">
          <w:rPr>
            <w:rStyle w:val="Hyperlinkki"/>
            <w:noProof/>
          </w:rPr>
          <w:t>Oppilashuolto</w:t>
        </w:r>
        <w:r w:rsidR="00747EBD">
          <w:rPr>
            <w:noProof/>
            <w:webHidden/>
          </w:rPr>
          <w:tab/>
        </w:r>
        <w:r w:rsidR="00747EBD">
          <w:rPr>
            <w:noProof/>
            <w:webHidden/>
          </w:rPr>
          <w:fldChar w:fldCharType="begin"/>
        </w:r>
        <w:r w:rsidR="00747EBD">
          <w:rPr>
            <w:noProof/>
            <w:webHidden/>
          </w:rPr>
          <w:instrText xml:space="preserve"> PAGEREF _Toc71111574 \h </w:instrText>
        </w:r>
        <w:r w:rsidR="00747EBD">
          <w:rPr>
            <w:noProof/>
            <w:webHidden/>
          </w:rPr>
        </w:r>
        <w:r w:rsidR="00747EBD">
          <w:rPr>
            <w:noProof/>
            <w:webHidden/>
          </w:rPr>
          <w:fldChar w:fldCharType="separate"/>
        </w:r>
        <w:r w:rsidR="001B487D">
          <w:rPr>
            <w:noProof/>
            <w:webHidden/>
          </w:rPr>
          <w:t>16</w:t>
        </w:r>
        <w:r w:rsidR="00747EBD">
          <w:rPr>
            <w:noProof/>
            <w:webHidden/>
          </w:rPr>
          <w:fldChar w:fldCharType="end"/>
        </w:r>
      </w:hyperlink>
    </w:p>
    <w:p w14:paraId="6C19BF35" w14:textId="4C482AA7"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75" w:history="1">
        <w:r w:rsidR="00747EBD" w:rsidRPr="0004253E">
          <w:rPr>
            <w:rStyle w:val="Hyperlinkki"/>
            <w:rFonts w:eastAsia="Times New Roman"/>
            <w:noProof/>
            <w:lang w:eastAsia="fi-FI"/>
          </w:rPr>
          <w:t>8.1</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Oppilashuollon toteuttamisen tavoitteet ja toimintatavat</w:t>
        </w:r>
        <w:r w:rsidR="00747EBD">
          <w:rPr>
            <w:noProof/>
            <w:webHidden/>
          </w:rPr>
          <w:tab/>
        </w:r>
        <w:r w:rsidR="00747EBD">
          <w:rPr>
            <w:noProof/>
            <w:webHidden/>
          </w:rPr>
          <w:fldChar w:fldCharType="begin"/>
        </w:r>
        <w:r w:rsidR="00747EBD">
          <w:rPr>
            <w:noProof/>
            <w:webHidden/>
          </w:rPr>
          <w:instrText xml:space="preserve"> PAGEREF _Toc71111575 \h </w:instrText>
        </w:r>
        <w:r w:rsidR="00747EBD">
          <w:rPr>
            <w:noProof/>
            <w:webHidden/>
          </w:rPr>
        </w:r>
        <w:r w:rsidR="00747EBD">
          <w:rPr>
            <w:noProof/>
            <w:webHidden/>
          </w:rPr>
          <w:fldChar w:fldCharType="separate"/>
        </w:r>
        <w:r w:rsidR="001B487D">
          <w:rPr>
            <w:noProof/>
            <w:webHidden/>
          </w:rPr>
          <w:t>17</w:t>
        </w:r>
        <w:r w:rsidR="00747EBD">
          <w:rPr>
            <w:noProof/>
            <w:webHidden/>
          </w:rPr>
          <w:fldChar w:fldCharType="end"/>
        </w:r>
      </w:hyperlink>
    </w:p>
    <w:p w14:paraId="32C938A9" w14:textId="1B1DCC43" w:rsidR="00747EBD" w:rsidRDefault="00DE055C">
      <w:pPr>
        <w:pStyle w:val="Sisluet1"/>
        <w:tabs>
          <w:tab w:val="left" w:pos="440"/>
          <w:tab w:val="right" w:leader="dot" w:pos="9911"/>
        </w:tabs>
        <w:rPr>
          <w:rFonts w:asciiTheme="minorHAnsi" w:eastAsiaTheme="minorEastAsia" w:hAnsiTheme="minorHAnsi" w:cstheme="minorBidi"/>
          <w:noProof/>
          <w:lang w:eastAsia="fi-FI"/>
        </w:rPr>
      </w:pPr>
      <w:hyperlink w:anchor="_Toc71111576" w:history="1">
        <w:r w:rsidR="00747EBD" w:rsidRPr="0004253E">
          <w:rPr>
            <w:rStyle w:val="Hyperlinkki"/>
            <w:noProof/>
          </w:rPr>
          <w:t>9</w:t>
        </w:r>
        <w:r w:rsidR="00747EBD">
          <w:rPr>
            <w:rFonts w:asciiTheme="minorHAnsi" w:eastAsiaTheme="minorEastAsia" w:hAnsiTheme="minorHAnsi" w:cstheme="minorBidi"/>
            <w:noProof/>
            <w:lang w:eastAsia="fi-FI"/>
          </w:rPr>
          <w:tab/>
        </w:r>
        <w:r w:rsidR="00747EBD" w:rsidRPr="0004253E">
          <w:rPr>
            <w:rStyle w:val="Hyperlinkki"/>
            <w:noProof/>
          </w:rPr>
          <w:t>Oppimisen ja koulunkäynnin tuki</w:t>
        </w:r>
        <w:r w:rsidR="00747EBD">
          <w:rPr>
            <w:noProof/>
            <w:webHidden/>
          </w:rPr>
          <w:tab/>
        </w:r>
        <w:r w:rsidR="00747EBD">
          <w:rPr>
            <w:noProof/>
            <w:webHidden/>
          </w:rPr>
          <w:fldChar w:fldCharType="begin"/>
        </w:r>
        <w:r w:rsidR="00747EBD">
          <w:rPr>
            <w:noProof/>
            <w:webHidden/>
          </w:rPr>
          <w:instrText xml:space="preserve"> PAGEREF _Toc71111576 \h </w:instrText>
        </w:r>
        <w:r w:rsidR="00747EBD">
          <w:rPr>
            <w:noProof/>
            <w:webHidden/>
          </w:rPr>
        </w:r>
        <w:r w:rsidR="00747EBD">
          <w:rPr>
            <w:noProof/>
            <w:webHidden/>
          </w:rPr>
          <w:fldChar w:fldCharType="separate"/>
        </w:r>
        <w:r w:rsidR="001B487D">
          <w:rPr>
            <w:noProof/>
            <w:webHidden/>
          </w:rPr>
          <w:t>20</w:t>
        </w:r>
        <w:r w:rsidR="00747EBD">
          <w:rPr>
            <w:noProof/>
            <w:webHidden/>
          </w:rPr>
          <w:fldChar w:fldCharType="end"/>
        </w:r>
      </w:hyperlink>
    </w:p>
    <w:p w14:paraId="6C8F6E27" w14:textId="4FAF01E9"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77" w:history="1">
        <w:r w:rsidR="00747EBD" w:rsidRPr="0004253E">
          <w:rPr>
            <w:rStyle w:val="Hyperlinkki"/>
            <w:rFonts w:eastAsia="Times New Roman"/>
            <w:noProof/>
            <w:lang w:eastAsia="fi-FI"/>
          </w:rPr>
          <w:t>9.1</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Tuen järjestämistä ohjaavat periaatteet</w:t>
        </w:r>
        <w:r w:rsidR="00747EBD">
          <w:rPr>
            <w:noProof/>
            <w:webHidden/>
          </w:rPr>
          <w:tab/>
        </w:r>
        <w:r w:rsidR="00747EBD">
          <w:rPr>
            <w:noProof/>
            <w:webHidden/>
          </w:rPr>
          <w:fldChar w:fldCharType="begin"/>
        </w:r>
        <w:r w:rsidR="00747EBD">
          <w:rPr>
            <w:noProof/>
            <w:webHidden/>
          </w:rPr>
          <w:instrText xml:space="preserve"> PAGEREF _Toc71111577 \h </w:instrText>
        </w:r>
        <w:r w:rsidR="00747EBD">
          <w:rPr>
            <w:noProof/>
            <w:webHidden/>
          </w:rPr>
        </w:r>
        <w:r w:rsidR="00747EBD">
          <w:rPr>
            <w:noProof/>
            <w:webHidden/>
          </w:rPr>
          <w:fldChar w:fldCharType="separate"/>
        </w:r>
        <w:r w:rsidR="001B487D">
          <w:rPr>
            <w:noProof/>
            <w:webHidden/>
          </w:rPr>
          <w:t>20</w:t>
        </w:r>
        <w:r w:rsidR="00747EBD">
          <w:rPr>
            <w:noProof/>
            <w:webHidden/>
          </w:rPr>
          <w:fldChar w:fldCharType="end"/>
        </w:r>
      </w:hyperlink>
    </w:p>
    <w:p w14:paraId="5581C84D" w14:textId="141E3616"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578" w:history="1">
        <w:r w:rsidR="00747EBD" w:rsidRPr="0004253E">
          <w:rPr>
            <w:rStyle w:val="Hyperlinkki"/>
            <w:rFonts w:ascii="Times New Roman" w:eastAsia="Times New Roman" w:hAnsi="Times New Roman" w:cs="Times New Roman"/>
            <w:noProof/>
            <w:lang w:eastAsia="fi-FI"/>
          </w:rPr>
          <w:t>9.1.1</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Ohjaus tuen aikana</w:t>
        </w:r>
        <w:r w:rsidR="00747EBD">
          <w:rPr>
            <w:noProof/>
            <w:webHidden/>
          </w:rPr>
          <w:tab/>
        </w:r>
        <w:r w:rsidR="00747EBD">
          <w:rPr>
            <w:noProof/>
            <w:webHidden/>
          </w:rPr>
          <w:fldChar w:fldCharType="begin"/>
        </w:r>
        <w:r w:rsidR="00747EBD">
          <w:rPr>
            <w:noProof/>
            <w:webHidden/>
          </w:rPr>
          <w:instrText xml:space="preserve"> PAGEREF _Toc71111578 \h </w:instrText>
        </w:r>
        <w:r w:rsidR="00747EBD">
          <w:rPr>
            <w:noProof/>
            <w:webHidden/>
          </w:rPr>
        </w:r>
        <w:r w:rsidR="00747EBD">
          <w:rPr>
            <w:noProof/>
            <w:webHidden/>
          </w:rPr>
          <w:fldChar w:fldCharType="separate"/>
        </w:r>
        <w:r w:rsidR="001B487D">
          <w:rPr>
            <w:noProof/>
            <w:webHidden/>
          </w:rPr>
          <w:t>22</w:t>
        </w:r>
        <w:r w:rsidR="00747EBD">
          <w:rPr>
            <w:noProof/>
            <w:webHidden/>
          </w:rPr>
          <w:fldChar w:fldCharType="end"/>
        </w:r>
      </w:hyperlink>
    </w:p>
    <w:p w14:paraId="6EEE0ECE" w14:textId="34C3463B" w:rsidR="00747EBD" w:rsidRDefault="00DE055C">
      <w:pPr>
        <w:pStyle w:val="Sisluet3"/>
        <w:tabs>
          <w:tab w:val="left" w:pos="1100"/>
          <w:tab w:val="right" w:leader="dot" w:pos="9911"/>
        </w:tabs>
        <w:rPr>
          <w:rFonts w:asciiTheme="minorHAnsi" w:eastAsiaTheme="minorEastAsia" w:hAnsiTheme="minorHAnsi" w:cstheme="minorBidi"/>
          <w:noProof/>
          <w:lang w:eastAsia="fi-FI"/>
        </w:rPr>
      </w:pPr>
      <w:hyperlink w:anchor="_Toc71111579" w:history="1">
        <w:r w:rsidR="00747EBD" w:rsidRPr="0004253E">
          <w:rPr>
            <w:rStyle w:val="Hyperlinkki"/>
            <w:rFonts w:eastAsia="Times New Roman"/>
            <w:noProof/>
            <w:lang w:eastAsia="fi-FI"/>
          </w:rPr>
          <w:t>9.1.2</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Kodin ja koulun yhteistyö tuen aikana</w:t>
        </w:r>
        <w:r w:rsidR="00747EBD">
          <w:rPr>
            <w:noProof/>
            <w:webHidden/>
          </w:rPr>
          <w:tab/>
        </w:r>
        <w:r w:rsidR="00747EBD">
          <w:rPr>
            <w:noProof/>
            <w:webHidden/>
          </w:rPr>
          <w:fldChar w:fldCharType="begin"/>
        </w:r>
        <w:r w:rsidR="00747EBD">
          <w:rPr>
            <w:noProof/>
            <w:webHidden/>
          </w:rPr>
          <w:instrText xml:space="preserve"> PAGEREF _Toc71111579 \h </w:instrText>
        </w:r>
        <w:r w:rsidR="00747EBD">
          <w:rPr>
            <w:noProof/>
            <w:webHidden/>
          </w:rPr>
        </w:r>
        <w:r w:rsidR="00747EBD">
          <w:rPr>
            <w:noProof/>
            <w:webHidden/>
          </w:rPr>
          <w:fldChar w:fldCharType="separate"/>
        </w:r>
        <w:r w:rsidR="001B487D">
          <w:rPr>
            <w:noProof/>
            <w:webHidden/>
          </w:rPr>
          <w:t>22</w:t>
        </w:r>
        <w:r w:rsidR="00747EBD">
          <w:rPr>
            <w:noProof/>
            <w:webHidden/>
          </w:rPr>
          <w:fldChar w:fldCharType="end"/>
        </w:r>
      </w:hyperlink>
    </w:p>
    <w:p w14:paraId="3DBAF710" w14:textId="7A55E815"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80" w:history="1">
        <w:r w:rsidR="00747EBD" w:rsidRPr="0004253E">
          <w:rPr>
            <w:rStyle w:val="Hyperlinkki"/>
            <w:rFonts w:eastAsia="Times New Roman"/>
            <w:noProof/>
            <w:lang w:eastAsia="fi-FI"/>
          </w:rPr>
          <w:t>9.2</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Yleinen tuki</w:t>
        </w:r>
        <w:r w:rsidR="00747EBD">
          <w:rPr>
            <w:noProof/>
            <w:webHidden/>
          </w:rPr>
          <w:tab/>
        </w:r>
        <w:r w:rsidR="00747EBD">
          <w:rPr>
            <w:noProof/>
            <w:webHidden/>
          </w:rPr>
          <w:fldChar w:fldCharType="begin"/>
        </w:r>
        <w:r w:rsidR="00747EBD">
          <w:rPr>
            <w:noProof/>
            <w:webHidden/>
          </w:rPr>
          <w:instrText xml:space="preserve"> PAGEREF _Toc71111580 \h </w:instrText>
        </w:r>
        <w:r w:rsidR="00747EBD">
          <w:rPr>
            <w:noProof/>
            <w:webHidden/>
          </w:rPr>
        </w:r>
        <w:r w:rsidR="00747EBD">
          <w:rPr>
            <w:noProof/>
            <w:webHidden/>
          </w:rPr>
          <w:fldChar w:fldCharType="separate"/>
        </w:r>
        <w:r w:rsidR="001B487D">
          <w:rPr>
            <w:noProof/>
            <w:webHidden/>
          </w:rPr>
          <w:t>23</w:t>
        </w:r>
        <w:r w:rsidR="00747EBD">
          <w:rPr>
            <w:noProof/>
            <w:webHidden/>
          </w:rPr>
          <w:fldChar w:fldCharType="end"/>
        </w:r>
      </w:hyperlink>
    </w:p>
    <w:p w14:paraId="48A4EEF6" w14:textId="68B34592"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81" w:history="1">
        <w:r w:rsidR="00747EBD" w:rsidRPr="0004253E">
          <w:rPr>
            <w:rStyle w:val="Hyperlinkki"/>
            <w:rFonts w:eastAsia="Times New Roman"/>
            <w:noProof/>
            <w:lang w:eastAsia="fi-FI"/>
          </w:rPr>
          <w:t>9.3</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Tehostettu tuki</w:t>
        </w:r>
        <w:r w:rsidR="00747EBD">
          <w:rPr>
            <w:noProof/>
            <w:webHidden/>
          </w:rPr>
          <w:tab/>
        </w:r>
        <w:r w:rsidR="00747EBD">
          <w:rPr>
            <w:noProof/>
            <w:webHidden/>
          </w:rPr>
          <w:fldChar w:fldCharType="begin"/>
        </w:r>
        <w:r w:rsidR="00747EBD">
          <w:rPr>
            <w:noProof/>
            <w:webHidden/>
          </w:rPr>
          <w:instrText xml:space="preserve"> PAGEREF _Toc71111581 \h </w:instrText>
        </w:r>
        <w:r w:rsidR="00747EBD">
          <w:rPr>
            <w:noProof/>
            <w:webHidden/>
          </w:rPr>
        </w:r>
        <w:r w:rsidR="00747EBD">
          <w:rPr>
            <w:noProof/>
            <w:webHidden/>
          </w:rPr>
          <w:fldChar w:fldCharType="separate"/>
        </w:r>
        <w:r w:rsidR="001B487D">
          <w:rPr>
            <w:noProof/>
            <w:webHidden/>
          </w:rPr>
          <w:t>23</w:t>
        </w:r>
        <w:r w:rsidR="00747EBD">
          <w:rPr>
            <w:noProof/>
            <w:webHidden/>
          </w:rPr>
          <w:fldChar w:fldCharType="end"/>
        </w:r>
      </w:hyperlink>
    </w:p>
    <w:p w14:paraId="7A703E83" w14:textId="2A844C9B" w:rsidR="00747EBD" w:rsidRDefault="00DE055C">
      <w:pPr>
        <w:pStyle w:val="Sisluet3"/>
        <w:tabs>
          <w:tab w:val="left" w:pos="1100"/>
          <w:tab w:val="right" w:leader="dot" w:pos="9911"/>
        </w:tabs>
        <w:rPr>
          <w:rFonts w:asciiTheme="minorHAnsi" w:eastAsiaTheme="minorEastAsia" w:hAnsiTheme="minorHAnsi" w:cstheme="minorBidi"/>
          <w:noProof/>
          <w:lang w:eastAsia="fi-FI"/>
        </w:rPr>
      </w:pPr>
      <w:hyperlink w:anchor="_Toc71111582" w:history="1">
        <w:r w:rsidR="00747EBD" w:rsidRPr="0004253E">
          <w:rPr>
            <w:rStyle w:val="Hyperlinkki"/>
            <w:rFonts w:eastAsia="Times New Roman"/>
            <w:noProof/>
            <w:lang w:eastAsia="fi-FI"/>
          </w:rPr>
          <w:t>9.3.1</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Pedagoginen arvio</w:t>
        </w:r>
        <w:r w:rsidR="00747EBD">
          <w:rPr>
            <w:noProof/>
            <w:webHidden/>
          </w:rPr>
          <w:tab/>
        </w:r>
        <w:r w:rsidR="00747EBD">
          <w:rPr>
            <w:noProof/>
            <w:webHidden/>
          </w:rPr>
          <w:fldChar w:fldCharType="begin"/>
        </w:r>
        <w:r w:rsidR="00747EBD">
          <w:rPr>
            <w:noProof/>
            <w:webHidden/>
          </w:rPr>
          <w:instrText xml:space="preserve"> PAGEREF _Toc71111582 \h </w:instrText>
        </w:r>
        <w:r w:rsidR="00747EBD">
          <w:rPr>
            <w:noProof/>
            <w:webHidden/>
          </w:rPr>
        </w:r>
        <w:r w:rsidR="00747EBD">
          <w:rPr>
            <w:noProof/>
            <w:webHidden/>
          </w:rPr>
          <w:fldChar w:fldCharType="separate"/>
        </w:r>
        <w:r w:rsidR="001B487D">
          <w:rPr>
            <w:noProof/>
            <w:webHidden/>
          </w:rPr>
          <w:t>24</w:t>
        </w:r>
        <w:r w:rsidR="00747EBD">
          <w:rPr>
            <w:noProof/>
            <w:webHidden/>
          </w:rPr>
          <w:fldChar w:fldCharType="end"/>
        </w:r>
      </w:hyperlink>
    </w:p>
    <w:p w14:paraId="3F1B1E0D" w14:textId="13835A98" w:rsidR="00747EBD" w:rsidRDefault="00DE055C">
      <w:pPr>
        <w:pStyle w:val="Sisluet3"/>
        <w:tabs>
          <w:tab w:val="left" w:pos="1100"/>
          <w:tab w:val="right" w:leader="dot" w:pos="9911"/>
        </w:tabs>
        <w:rPr>
          <w:rFonts w:asciiTheme="minorHAnsi" w:eastAsiaTheme="minorEastAsia" w:hAnsiTheme="minorHAnsi" w:cstheme="minorBidi"/>
          <w:noProof/>
          <w:lang w:eastAsia="fi-FI"/>
        </w:rPr>
      </w:pPr>
      <w:hyperlink w:anchor="_Toc71111583" w:history="1">
        <w:r w:rsidR="00747EBD" w:rsidRPr="0004253E">
          <w:rPr>
            <w:rStyle w:val="Hyperlinkki"/>
            <w:rFonts w:eastAsia="Times New Roman"/>
            <w:noProof/>
            <w:lang w:eastAsia="fi-FI"/>
          </w:rPr>
          <w:t>9.3.2</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Oppimissuunnitelma tehostetun tuen aikana</w:t>
        </w:r>
        <w:r w:rsidR="00747EBD">
          <w:rPr>
            <w:noProof/>
            <w:webHidden/>
          </w:rPr>
          <w:tab/>
        </w:r>
        <w:r w:rsidR="00747EBD">
          <w:rPr>
            <w:noProof/>
            <w:webHidden/>
          </w:rPr>
          <w:fldChar w:fldCharType="begin"/>
        </w:r>
        <w:r w:rsidR="00747EBD">
          <w:rPr>
            <w:noProof/>
            <w:webHidden/>
          </w:rPr>
          <w:instrText xml:space="preserve"> PAGEREF _Toc71111583 \h </w:instrText>
        </w:r>
        <w:r w:rsidR="00747EBD">
          <w:rPr>
            <w:noProof/>
            <w:webHidden/>
          </w:rPr>
        </w:r>
        <w:r w:rsidR="00747EBD">
          <w:rPr>
            <w:noProof/>
            <w:webHidden/>
          </w:rPr>
          <w:fldChar w:fldCharType="separate"/>
        </w:r>
        <w:r w:rsidR="001B487D">
          <w:rPr>
            <w:noProof/>
            <w:webHidden/>
          </w:rPr>
          <w:t>24</w:t>
        </w:r>
        <w:r w:rsidR="00747EBD">
          <w:rPr>
            <w:noProof/>
            <w:webHidden/>
          </w:rPr>
          <w:fldChar w:fldCharType="end"/>
        </w:r>
      </w:hyperlink>
    </w:p>
    <w:p w14:paraId="0E5CB94F" w14:textId="2C222131"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84" w:history="1">
        <w:r w:rsidR="00747EBD" w:rsidRPr="0004253E">
          <w:rPr>
            <w:rStyle w:val="Hyperlinkki"/>
            <w:rFonts w:eastAsia="Times New Roman"/>
            <w:noProof/>
            <w:lang w:eastAsia="fi-FI"/>
          </w:rPr>
          <w:t>9.4</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Erityinen tuki</w:t>
        </w:r>
        <w:r w:rsidR="00747EBD">
          <w:rPr>
            <w:noProof/>
            <w:webHidden/>
          </w:rPr>
          <w:tab/>
        </w:r>
        <w:r w:rsidR="00747EBD">
          <w:rPr>
            <w:noProof/>
            <w:webHidden/>
          </w:rPr>
          <w:fldChar w:fldCharType="begin"/>
        </w:r>
        <w:r w:rsidR="00747EBD">
          <w:rPr>
            <w:noProof/>
            <w:webHidden/>
          </w:rPr>
          <w:instrText xml:space="preserve"> PAGEREF _Toc71111584 \h </w:instrText>
        </w:r>
        <w:r w:rsidR="00747EBD">
          <w:rPr>
            <w:noProof/>
            <w:webHidden/>
          </w:rPr>
        </w:r>
        <w:r w:rsidR="00747EBD">
          <w:rPr>
            <w:noProof/>
            <w:webHidden/>
          </w:rPr>
          <w:fldChar w:fldCharType="separate"/>
        </w:r>
        <w:r w:rsidR="001B487D">
          <w:rPr>
            <w:noProof/>
            <w:webHidden/>
          </w:rPr>
          <w:t>25</w:t>
        </w:r>
        <w:r w:rsidR="00747EBD">
          <w:rPr>
            <w:noProof/>
            <w:webHidden/>
          </w:rPr>
          <w:fldChar w:fldCharType="end"/>
        </w:r>
      </w:hyperlink>
    </w:p>
    <w:p w14:paraId="163DC459" w14:textId="67159054" w:rsidR="00747EBD" w:rsidRDefault="00DE055C">
      <w:pPr>
        <w:pStyle w:val="Sisluet3"/>
        <w:tabs>
          <w:tab w:val="left" w:pos="1100"/>
          <w:tab w:val="right" w:leader="dot" w:pos="9911"/>
        </w:tabs>
        <w:rPr>
          <w:rFonts w:asciiTheme="minorHAnsi" w:eastAsiaTheme="minorEastAsia" w:hAnsiTheme="minorHAnsi" w:cstheme="minorBidi"/>
          <w:noProof/>
          <w:lang w:eastAsia="fi-FI"/>
        </w:rPr>
      </w:pPr>
      <w:hyperlink w:anchor="_Toc71111585" w:history="1">
        <w:r w:rsidR="00747EBD" w:rsidRPr="0004253E">
          <w:rPr>
            <w:rStyle w:val="Hyperlinkki"/>
            <w:rFonts w:eastAsia="Times New Roman"/>
            <w:noProof/>
            <w:lang w:eastAsia="fi-FI"/>
          </w:rPr>
          <w:t>9.4.1</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Pedagoginen selvitys</w:t>
        </w:r>
        <w:r w:rsidR="00747EBD">
          <w:rPr>
            <w:noProof/>
            <w:webHidden/>
          </w:rPr>
          <w:tab/>
        </w:r>
        <w:r w:rsidR="00747EBD">
          <w:rPr>
            <w:noProof/>
            <w:webHidden/>
          </w:rPr>
          <w:fldChar w:fldCharType="begin"/>
        </w:r>
        <w:r w:rsidR="00747EBD">
          <w:rPr>
            <w:noProof/>
            <w:webHidden/>
          </w:rPr>
          <w:instrText xml:space="preserve"> PAGEREF _Toc71111585 \h </w:instrText>
        </w:r>
        <w:r w:rsidR="00747EBD">
          <w:rPr>
            <w:noProof/>
            <w:webHidden/>
          </w:rPr>
        </w:r>
        <w:r w:rsidR="00747EBD">
          <w:rPr>
            <w:noProof/>
            <w:webHidden/>
          </w:rPr>
          <w:fldChar w:fldCharType="separate"/>
        </w:r>
        <w:r w:rsidR="001B487D">
          <w:rPr>
            <w:noProof/>
            <w:webHidden/>
          </w:rPr>
          <w:t>26</w:t>
        </w:r>
        <w:r w:rsidR="00747EBD">
          <w:rPr>
            <w:noProof/>
            <w:webHidden/>
          </w:rPr>
          <w:fldChar w:fldCharType="end"/>
        </w:r>
      </w:hyperlink>
    </w:p>
    <w:p w14:paraId="5AA24A18" w14:textId="081333C2" w:rsidR="00747EBD" w:rsidRDefault="00DE055C">
      <w:pPr>
        <w:pStyle w:val="Sisluet3"/>
        <w:tabs>
          <w:tab w:val="left" w:pos="1100"/>
          <w:tab w:val="right" w:leader="dot" w:pos="9911"/>
        </w:tabs>
        <w:rPr>
          <w:rFonts w:asciiTheme="minorHAnsi" w:eastAsiaTheme="minorEastAsia" w:hAnsiTheme="minorHAnsi" w:cstheme="minorBidi"/>
          <w:noProof/>
          <w:lang w:eastAsia="fi-FI"/>
        </w:rPr>
      </w:pPr>
      <w:hyperlink w:anchor="_Toc71111586" w:history="1">
        <w:r w:rsidR="00747EBD" w:rsidRPr="0004253E">
          <w:rPr>
            <w:rStyle w:val="Hyperlinkki"/>
            <w:rFonts w:eastAsia="Times New Roman"/>
            <w:noProof/>
            <w:lang w:eastAsia="fi-FI"/>
          </w:rPr>
          <w:t>9.4.2</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Erityisen tuen päätös</w:t>
        </w:r>
        <w:r w:rsidR="00747EBD">
          <w:rPr>
            <w:noProof/>
            <w:webHidden/>
          </w:rPr>
          <w:tab/>
        </w:r>
        <w:r w:rsidR="00747EBD">
          <w:rPr>
            <w:noProof/>
            <w:webHidden/>
          </w:rPr>
          <w:fldChar w:fldCharType="begin"/>
        </w:r>
        <w:r w:rsidR="00747EBD">
          <w:rPr>
            <w:noProof/>
            <w:webHidden/>
          </w:rPr>
          <w:instrText xml:space="preserve"> PAGEREF _Toc71111586 \h </w:instrText>
        </w:r>
        <w:r w:rsidR="00747EBD">
          <w:rPr>
            <w:noProof/>
            <w:webHidden/>
          </w:rPr>
        </w:r>
        <w:r w:rsidR="00747EBD">
          <w:rPr>
            <w:noProof/>
            <w:webHidden/>
          </w:rPr>
          <w:fldChar w:fldCharType="separate"/>
        </w:r>
        <w:r w:rsidR="001B487D">
          <w:rPr>
            <w:noProof/>
            <w:webHidden/>
          </w:rPr>
          <w:t>27</w:t>
        </w:r>
        <w:r w:rsidR="00747EBD">
          <w:rPr>
            <w:noProof/>
            <w:webHidden/>
          </w:rPr>
          <w:fldChar w:fldCharType="end"/>
        </w:r>
      </w:hyperlink>
    </w:p>
    <w:p w14:paraId="1F016AAA" w14:textId="3B02F915" w:rsidR="00747EBD" w:rsidRDefault="00DE055C">
      <w:pPr>
        <w:pStyle w:val="Sisluet3"/>
        <w:tabs>
          <w:tab w:val="left" w:pos="1100"/>
          <w:tab w:val="right" w:leader="dot" w:pos="9911"/>
        </w:tabs>
        <w:rPr>
          <w:rFonts w:asciiTheme="minorHAnsi" w:eastAsiaTheme="minorEastAsia" w:hAnsiTheme="minorHAnsi" w:cstheme="minorBidi"/>
          <w:noProof/>
          <w:lang w:eastAsia="fi-FI"/>
        </w:rPr>
      </w:pPr>
      <w:hyperlink w:anchor="_Toc71111587" w:history="1">
        <w:r w:rsidR="00747EBD" w:rsidRPr="0004253E">
          <w:rPr>
            <w:rStyle w:val="Hyperlinkki"/>
            <w:rFonts w:eastAsia="Times New Roman"/>
            <w:noProof/>
            <w:lang w:eastAsia="fi-FI"/>
          </w:rPr>
          <w:t>9.4.3</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Henkilökohtainen opetuksen järjestämistä koskeva suunnitelma</w:t>
        </w:r>
        <w:r w:rsidR="00747EBD">
          <w:rPr>
            <w:noProof/>
            <w:webHidden/>
          </w:rPr>
          <w:tab/>
        </w:r>
        <w:r w:rsidR="00747EBD">
          <w:rPr>
            <w:noProof/>
            <w:webHidden/>
          </w:rPr>
          <w:fldChar w:fldCharType="begin"/>
        </w:r>
        <w:r w:rsidR="00747EBD">
          <w:rPr>
            <w:noProof/>
            <w:webHidden/>
          </w:rPr>
          <w:instrText xml:space="preserve"> PAGEREF _Toc71111587 \h </w:instrText>
        </w:r>
        <w:r w:rsidR="00747EBD">
          <w:rPr>
            <w:noProof/>
            <w:webHidden/>
          </w:rPr>
        </w:r>
        <w:r w:rsidR="00747EBD">
          <w:rPr>
            <w:noProof/>
            <w:webHidden/>
          </w:rPr>
          <w:fldChar w:fldCharType="separate"/>
        </w:r>
        <w:r w:rsidR="001B487D">
          <w:rPr>
            <w:noProof/>
            <w:webHidden/>
          </w:rPr>
          <w:t>27</w:t>
        </w:r>
        <w:r w:rsidR="00747EBD">
          <w:rPr>
            <w:noProof/>
            <w:webHidden/>
          </w:rPr>
          <w:fldChar w:fldCharType="end"/>
        </w:r>
      </w:hyperlink>
    </w:p>
    <w:p w14:paraId="1465BD79" w14:textId="1F3D8265" w:rsidR="00747EBD" w:rsidRDefault="00DE055C">
      <w:pPr>
        <w:pStyle w:val="Sisluet3"/>
        <w:tabs>
          <w:tab w:val="left" w:pos="1100"/>
          <w:tab w:val="right" w:leader="dot" w:pos="9911"/>
        </w:tabs>
        <w:rPr>
          <w:rFonts w:asciiTheme="minorHAnsi" w:eastAsiaTheme="minorEastAsia" w:hAnsiTheme="minorHAnsi" w:cstheme="minorBidi"/>
          <w:noProof/>
          <w:lang w:eastAsia="fi-FI"/>
        </w:rPr>
      </w:pPr>
      <w:hyperlink w:anchor="_Toc71111588" w:history="1">
        <w:r w:rsidR="00747EBD" w:rsidRPr="0004253E">
          <w:rPr>
            <w:rStyle w:val="Hyperlinkki"/>
            <w:rFonts w:eastAsia="Times New Roman"/>
            <w:noProof/>
            <w:lang w:eastAsia="fi-FI"/>
          </w:rPr>
          <w:t>9.4.4</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Oppiaineen oppimäärän yksilöllistäminen ja opetuksesta vapauttaminen</w:t>
        </w:r>
        <w:r w:rsidR="00747EBD">
          <w:rPr>
            <w:noProof/>
            <w:webHidden/>
          </w:rPr>
          <w:tab/>
        </w:r>
        <w:r w:rsidR="00747EBD">
          <w:rPr>
            <w:noProof/>
            <w:webHidden/>
          </w:rPr>
          <w:fldChar w:fldCharType="begin"/>
        </w:r>
        <w:r w:rsidR="00747EBD">
          <w:rPr>
            <w:noProof/>
            <w:webHidden/>
          </w:rPr>
          <w:instrText xml:space="preserve"> PAGEREF _Toc71111588 \h </w:instrText>
        </w:r>
        <w:r w:rsidR="00747EBD">
          <w:rPr>
            <w:noProof/>
            <w:webHidden/>
          </w:rPr>
        </w:r>
        <w:r w:rsidR="00747EBD">
          <w:rPr>
            <w:noProof/>
            <w:webHidden/>
          </w:rPr>
          <w:fldChar w:fldCharType="separate"/>
        </w:r>
        <w:r w:rsidR="001B487D">
          <w:rPr>
            <w:noProof/>
            <w:webHidden/>
          </w:rPr>
          <w:t>29</w:t>
        </w:r>
        <w:r w:rsidR="00747EBD">
          <w:rPr>
            <w:noProof/>
            <w:webHidden/>
          </w:rPr>
          <w:fldChar w:fldCharType="end"/>
        </w:r>
      </w:hyperlink>
    </w:p>
    <w:p w14:paraId="1E2289E6" w14:textId="07E22923"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89" w:history="1">
        <w:r w:rsidR="00747EBD" w:rsidRPr="0004253E">
          <w:rPr>
            <w:rStyle w:val="Hyperlinkki"/>
            <w:rFonts w:eastAsia="Times New Roman"/>
            <w:noProof/>
            <w:lang w:eastAsia="fi-FI"/>
          </w:rPr>
          <w:t>9.5</w:t>
        </w:r>
        <w:r w:rsidR="00747EBD">
          <w:rPr>
            <w:rFonts w:asciiTheme="minorHAnsi" w:eastAsiaTheme="minorEastAsia" w:hAnsiTheme="minorHAnsi" w:cstheme="minorBidi"/>
            <w:noProof/>
            <w:lang w:eastAsia="fi-FI"/>
          </w:rPr>
          <w:tab/>
        </w:r>
        <w:r w:rsidR="00747EBD" w:rsidRPr="0004253E">
          <w:rPr>
            <w:rStyle w:val="Hyperlinkki"/>
            <w:noProof/>
          </w:rPr>
          <w:t>Pidennetty</w:t>
        </w:r>
        <w:r w:rsidR="00747EBD" w:rsidRPr="0004253E">
          <w:rPr>
            <w:rStyle w:val="Hyperlinkki"/>
            <w:rFonts w:eastAsia="Times New Roman"/>
            <w:noProof/>
            <w:lang w:eastAsia="fi-FI"/>
          </w:rPr>
          <w:t xml:space="preserve"> oppivelvollisuus</w:t>
        </w:r>
        <w:r w:rsidR="00747EBD">
          <w:rPr>
            <w:noProof/>
            <w:webHidden/>
          </w:rPr>
          <w:tab/>
        </w:r>
        <w:r w:rsidR="00747EBD">
          <w:rPr>
            <w:noProof/>
            <w:webHidden/>
          </w:rPr>
          <w:fldChar w:fldCharType="begin"/>
        </w:r>
        <w:r w:rsidR="00747EBD">
          <w:rPr>
            <w:noProof/>
            <w:webHidden/>
          </w:rPr>
          <w:instrText xml:space="preserve"> PAGEREF _Toc71111589 \h </w:instrText>
        </w:r>
        <w:r w:rsidR="00747EBD">
          <w:rPr>
            <w:noProof/>
            <w:webHidden/>
          </w:rPr>
        </w:r>
        <w:r w:rsidR="00747EBD">
          <w:rPr>
            <w:noProof/>
            <w:webHidden/>
          </w:rPr>
          <w:fldChar w:fldCharType="separate"/>
        </w:r>
        <w:r w:rsidR="001B487D">
          <w:rPr>
            <w:noProof/>
            <w:webHidden/>
          </w:rPr>
          <w:t>30</w:t>
        </w:r>
        <w:r w:rsidR="00747EBD">
          <w:rPr>
            <w:noProof/>
            <w:webHidden/>
          </w:rPr>
          <w:fldChar w:fldCharType="end"/>
        </w:r>
      </w:hyperlink>
    </w:p>
    <w:p w14:paraId="2E110636" w14:textId="5A2E468A"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590" w:history="1">
        <w:r w:rsidR="00747EBD" w:rsidRPr="0004253E">
          <w:rPr>
            <w:rStyle w:val="Hyperlinkki"/>
            <w:rFonts w:ascii="Times New Roman" w:eastAsia="Times New Roman" w:hAnsi="Times New Roman" w:cs="Times New Roman"/>
            <w:noProof/>
            <w:lang w:eastAsia="fi-FI"/>
          </w:rPr>
          <w:t>9.5.1</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Toiminta-alueittain järjestettävä opetus</w:t>
        </w:r>
        <w:r w:rsidR="00747EBD">
          <w:rPr>
            <w:noProof/>
            <w:webHidden/>
          </w:rPr>
          <w:tab/>
        </w:r>
        <w:r w:rsidR="00747EBD">
          <w:rPr>
            <w:noProof/>
            <w:webHidden/>
          </w:rPr>
          <w:fldChar w:fldCharType="begin"/>
        </w:r>
        <w:r w:rsidR="00747EBD">
          <w:rPr>
            <w:noProof/>
            <w:webHidden/>
          </w:rPr>
          <w:instrText xml:space="preserve"> PAGEREF _Toc71111590 \h </w:instrText>
        </w:r>
        <w:r w:rsidR="00747EBD">
          <w:rPr>
            <w:noProof/>
            <w:webHidden/>
          </w:rPr>
        </w:r>
        <w:r w:rsidR="00747EBD">
          <w:rPr>
            <w:noProof/>
            <w:webHidden/>
          </w:rPr>
          <w:fldChar w:fldCharType="separate"/>
        </w:r>
        <w:r w:rsidR="001B487D">
          <w:rPr>
            <w:noProof/>
            <w:webHidden/>
          </w:rPr>
          <w:t>31</w:t>
        </w:r>
        <w:r w:rsidR="00747EBD">
          <w:rPr>
            <w:noProof/>
            <w:webHidden/>
          </w:rPr>
          <w:fldChar w:fldCharType="end"/>
        </w:r>
      </w:hyperlink>
    </w:p>
    <w:p w14:paraId="5E280E4C" w14:textId="267DB451"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91" w:history="1">
        <w:r w:rsidR="00747EBD" w:rsidRPr="0004253E">
          <w:rPr>
            <w:rStyle w:val="Hyperlinkki"/>
            <w:rFonts w:eastAsia="Times New Roman"/>
            <w:noProof/>
            <w:lang w:eastAsia="fi-FI"/>
          </w:rPr>
          <w:t>9.6</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Tukiopetus</w:t>
        </w:r>
        <w:r w:rsidR="00747EBD">
          <w:rPr>
            <w:noProof/>
            <w:webHidden/>
          </w:rPr>
          <w:tab/>
        </w:r>
        <w:r w:rsidR="00747EBD">
          <w:rPr>
            <w:noProof/>
            <w:webHidden/>
          </w:rPr>
          <w:fldChar w:fldCharType="begin"/>
        </w:r>
        <w:r w:rsidR="00747EBD">
          <w:rPr>
            <w:noProof/>
            <w:webHidden/>
          </w:rPr>
          <w:instrText xml:space="preserve"> PAGEREF _Toc71111591 \h </w:instrText>
        </w:r>
        <w:r w:rsidR="00747EBD">
          <w:rPr>
            <w:noProof/>
            <w:webHidden/>
          </w:rPr>
        </w:r>
        <w:r w:rsidR="00747EBD">
          <w:rPr>
            <w:noProof/>
            <w:webHidden/>
          </w:rPr>
          <w:fldChar w:fldCharType="separate"/>
        </w:r>
        <w:r w:rsidR="001B487D">
          <w:rPr>
            <w:noProof/>
            <w:webHidden/>
          </w:rPr>
          <w:t>32</w:t>
        </w:r>
        <w:r w:rsidR="00747EBD">
          <w:rPr>
            <w:noProof/>
            <w:webHidden/>
          </w:rPr>
          <w:fldChar w:fldCharType="end"/>
        </w:r>
      </w:hyperlink>
    </w:p>
    <w:p w14:paraId="41B95ACB" w14:textId="7624FADD"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92" w:history="1">
        <w:r w:rsidR="00747EBD" w:rsidRPr="0004253E">
          <w:rPr>
            <w:rStyle w:val="Hyperlinkki"/>
            <w:rFonts w:eastAsia="Times New Roman"/>
            <w:noProof/>
            <w:lang w:eastAsia="fi-FI"/>
          </w:rPr>
          <w:t>9.7</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Osa-aikainen erityisopetus</w:t>
        </w:r>
        <w:r w:rsidR="00747EBD">
          <w:rPr>
            <w:noProof/>
            <w:webHidden/>
          </w:rPr>
          <w:tab/>
        </w:r>
        <w:r w:rsidR="00747EBD">
          <w:rPr>
            <w:noProof/>
            <w:webHidden/>
          </w:rPr>
          <w:fldChar w:fldCharType="begin"/>
        </w:r>
        <w:r w:rsidR="00747EBD">
          <w:rPr>
            <w:noProof/>
            <w:webHidden/>
          </w:rPr>
          <w:instrText xml:space="preserve"> PAGEREF _Toc71111592 \h </w:instrText>
        </w:r>
        <w:r w:rsidR="00747EBD">
          <w:rPr>
            <w:noProof/>
            <w:webHidden/>
          </w:rPr>
        </w:r>
        <w:r w:rsidR="00747EBD">
          <w:rPr>
            <w:noProof/>
            <w:webHidden/>
          </w:rPr>
          <w:fldChar w:fldCharType="separate"/>
        </w:r>
        <w:r w:rsidR="001B487D">
          <w:rPr>
            <w:noProof/>
            <w:webHidden/>
          </w:rPr>
          <w:t>32</w:t>
        </w:r>
        <w:r w:rsidR="00747EBD">
          <w:rPr>
            <w:noProof/>
            <w:webHidden/>
          </w:rPr>
          <w:fldChar w:fldCharType="end"/>
        </w:r>
      </w:hyperlink>
    </w:p>
    <w:p w14:paraId="7EDCE7C6" w14:textId="657F24BB"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93" w:history="1">
        <w:r w:rsidR="00747EBD" w:rsidRPr="0004253E">
          <w:rPr>
            <w:rStyle w:val="Hyperlinkki"/>
            <w:rFonts w:eastAsia="Times New Roman"/>
            <w:noProof/>
            <w:lang w:eastAsia="fi-FI"/>
          </w:rPr>
          <w:t>9.8</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Opetukseen osallistumisen edellyttämät palvelut ja apuvälineet</w:t>
        </w:r>
        <w:r w:rsidR="00747EBD">
          <w:rPr>
            <w:noProof/>
            <w:webHidden/>
          </w:rPr>
          <w:tab/>
        </w:r>
        <w:r w:rsidR="00747EBD">
          <w:rPr>
            <w:noProof/>
            <w:webHidden/>
          </w:rPr>
          <w:fldChar w:fldCharType="begin"/>
        </w:r>
        <w:r w:rsidR="00747EBD">
          <w:rPr>
            <w:noProof/>
            <w:webHidden/>
          </w:rPr>
          <w:instrText xml:space="preserve"> PAGEREF _Toc71111593 \h </w:instrText>
        </w:r>
        <w:r w:rsidR="00747EBD">
          <w:rPr>
            <w:noProof/>
            <w:webHidden/>
          </w:rPr>
        </w:r>
        <w:r w:rsidR="00747EBD">
          <w:rPr>
            <w:noProof/>
            <w:webHidden/>
          </w:rPr>
          <w:fldChar w:fldCharType="separate"/>
        </w:r>
        <w:r w:rsidR="001B487D">
          <w:rPr>
            <w:noProof/>
            <w:webHidden/>
          </w:rPr>
          <w:t>33</w:t>
        </w:r>
        <w:r w:rsidR="00747EBD">
          <w:rPr>
            <w:noProof/>
            <w:webHidden/>
          </w:rPr>
          <w:fldChar w:fldCharType="end"/>
        </w:r>
      </w:hyperlink>
    </w:p>
    <w:p w14:paraId="7BB48273" w14:textId="74C121E2" w:rsidR="00747EBD" w:rsidRDefault="00DE055C">
      <w:pPr>
        <w:pStyle w:val="Sisluet1"/>
        <w:tabs>
          <w:tab w:val="left" w:pos="440"/>
          <w:tab w:val="right" w:leader="dot" w:pos="9911"/>
        </w:tabs>
        <w:rPr>
          <w:rFonts w:asciiTheme="minorHAnsi" w:eastAsiaTheme="minorEastAsia" w:hAnsiTheme="minorHAnsi" w:cstheme="minorBidi"/>
          <w:noProof/>
          <w:lang w:eastAsia="fi-FI"/>
        </w:rPr>
      </w:pPr>
      <w:hyperlink w:anchor="_Toc71111594" w:history="1">
        <w:r w:rsidR="00747EBD" w:rsidRPr="0004253E">
          <w:rPr>
            <w:rStyle w:val="Hyperlinkki"/>
            <w:noProof/>
          </w:rPr>
          <w:t>10</w:t>
        </w:r>
        <w:r w:rsidR="00747EBD">
          <w:rPr>
            <w:rFonts w:asciiTheme="minorHAnsi" w:eastAsiaTheme="minorEastAsia" w:hAnsiTheme="minorHAnsi" w:cstheme="minorBidi"/>
            <w:noProof/>
            <w:lang w:eastAsia="fi-FI"/>
          </w:rPr>
          <w:tab/>
        </w:r>
        <w:r w:rsidR="00747EBD" w:rsidRPr="0004253E">
          <w:rPr>
            <w:rStyle w:val="Hyperlinkki"/>
            <w:noProof/>
          </w:rPr>
          <w:t>Kodin ja koulun välinen yhteistyö</w:t>
        </w:r>
        <w:r w:rsidR="00747EBD">
          <w:rPr>
            <w:noProof/>
            <w:webHidden/>
          </w:rPr>
          <w:tab/>
        </w:r>
        <w:r w:rsidR="00747EBD">
          <w:rPr>
            <w:noProof/>
            <w:webHidden/>
          </w:rPr>
          <w:fldChar w:fldCharType="begin"/>
        </w:r>
        <w:r w:rsidR="00747EBD">
          <w:rPr>
            <w:noProof/>
            <w:webHidden/>
          </w:rPr>
          <w:instrText xml:space="preserve"> PAGEREF _Toc71111594 \h </w:instrText>
        </w:r>
        <w:r w:rsidR="00747EBD">
          <w:rPr>
            <w:noProof/>
            <w:webHidden/>
          </w:rPr>
        </w:r>
        <w:r w:rsidR="00747EBD">
          <w:rPr>
            <w:noProof/>
            <w:webHidden/>
          </w:rPr>
          <w:fldChar w:fldCharType="separate"/>
        </w:r>
        <w:r w:rsidR="001B487D">
          <w:rPr>
            <w:noProof/>
            <w:webHidden/>
          </w:rPr>
          <w:t>39</w:t>
        </w:r>
        <w:r w:rsidR="00747EBD">
          <w:rPr>
            <w:noProof/>
            <w:webHidden/>
          </w:rPr>
          <w:fldChar w:fldCharType="end"/>
        </w:r>
      </w:hyperlink>
    </w:p>
    <w:p w14:paraId="56FD68CB" w14:textId="4E8942E0" w:rsidR="00747EBD" w:rsidRDefault="00DE055C">
      <w:pPr>
        <w:pStyle w:val="Sisluet1"/>
        <w:tabs>
          <w:tab w:val="left" w:pos="440"/>
          <w:tab w:val="right" w:leader="dot" w:pos="9911"/>
        </w:tabs>
        <w:rPr>
          <w:rFonts w:asciiTheme="minorHAnsi" w:eastAsiaTheme="minorEastAsia" w:hAnsiTheme="minorHAnsi" w:cstheme="minorBidi"/>
          <w:noProof/>
          <w:lang w:eastAsia="fi-FI"/>
        </w:rPr>
      </w:pPr>
      <w:hyperlink w:anchor="_Toc71111595" w:history="1">
        <w:r w:rsidR="00747EBD" w:rsidRPr="0004253E">
          <w:rPr>
            <w:rStyle w:val="Hyperlinkki"/>
            <w:noProof/>
          </w:rPr>
          <w:t>11</w:t>
        </w:r>
        <w:r w:rsidR="00747EBD">
          <w:rPr>
            <w:rFonts w:asciiTheme="minorHAnsi" w:eastAsiaTheme="minorEastAsia" w:hAnsiTheme="minorHAnsi" w:cstheme="minorBidi"/>
            <w:noProof/>
            <w:lang w:eastAsia="fi-FI"/>
          </w:rPr>
          <w:tab/>
        </w:r>
        <w:r w:rsidR="00747EBD" w:rsidRPr="0004253E">
          <w:rPr>
            <w:rStyle w:val="Hyperlinkki"/>
            <w:noProof/>
          </w:rPr>
          <w:t>Arviointi</w:t>
        </w:r>
        <w:r w:rsidR="00747EBD">
          <w:rPr>
            <w:noProof/>
            <w:webHidden/>
          </w:rPr>
          <w:tab/>
        </w:r>
        <w:r w:rsidR="00747EBD">
          <w:rPr>
            <w:noProof/>
            <w:webHidden/>
          </w:rPr>
          <w:fldChar w:fldCharType="begin"/>
        </w:r>
        <w:r w:rsidR="00747EBD">
          <w:rPr>
            <w:noProof/>
            <w:webHidden/>
          </w:rPr>
          <w:instrText xml:space="preserve"> PAGEREF _Toc71111595 \h </w:instrText>
        </w:r>
        <w:r w:rsidR="00747EBD">
          <w:rPr>
            <w:noProof/>
            <w:webHidden/>
          </w:rPr>
        </w:r>
        <w:r w:rsidR="00747EBD">
          <w:rPr>
            <w:noProof/>
            <w:webHidden/>
          </w:rPr>
          <w:fldChar w:fldCharType="separate"/>
        </w:r>
        <w:r w:rsidR="001B487D">
          <w:rPr>
            <w:noProof/>
            <w:webHidden/>
          </w:rPr>
          <w:t>39</w:t>
        </w:r>
        <w:r w:rsidR="00747EBD">
          <w:rPr>
            <w:noProof/>
            <w:webHidden/>
          </w:rPr>
          <w:fldChar w:fldCharType="end"/>
        </w:r>
      </w:hyperlink>
    </w:p>
    <w:p w14:paraId="52AA06B1" w14:textId="1CB75C21"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96" w:history="1">
        <w:r w:rsidR="00747EBD" w:rsidRPr="0004253E">
          <w:rPr>
            <w:rStyle w:val="Hyperlinkki"/>
            <w:noProof/>
          </w:rPr>
          <w:t>11.1</w:t>
        </w:r>
        <w:r w:rsidR="00747EBD">
          <w:rPr>
            <w:rFonts w:asciiTheme="minorHAnsi" w:eastAsiaTheme="minorEastAsia" w:hAnsiTheme="minorHAnsi" w:cstheme="minorBidi"/>
            <w:noProof/>
            <w:lang w:eastAsia="fi-FI"/>
          </w:rPr>
          <w:tab/>
        </w:r>
        <w:r w:rsidR="00747EBD" w:rsidRPr="0004253E">
          <w:rPr>
            <w:rStyle w:val="Hyperlinkki"/>
            <w:noProof/>
          </w:rPr>
          <w:t>Arvioinnin luonne ja yleiset periaatteet</w:t>
        </w:r>
        <w:r w:rsidR="00747EBD">
          <w:rPr>
            <w:noProof/>
            <w:webHidden/>
          </w:rPr>
          <w:tab/>
        </w:r>
        <w:r w:rsidR="00747EBD">
          <w:rPr>
            <w:noProof/>
            <w:webHidden/>
          </w:rPr>
          <w:fldChar w:fldCharType="begin"/>
        </w:r>
        <w:r w:rsidR="00747EBD">
          <w:rPr>
            <w:noProof/>
            <w:webHidden/>
          </w:rPr>
          <w:instrText xml:space="preserve"> PAGEREF _Toc71111596 \h </w:instrText>
        </w:r>
        <w:r w:rsidR="00747EBD">
          <w:rPr>
            <w:noProof/>
            <w:webHidden/>
          </w:rPr>
        </w:r>
        <w:r w:rsidR="00747EBD">
          <w:rPr>
            <w:noProof/>
            <w:webHidden/>
          </w:rPr>
          <w:fldChar w:fldCharType="separate"/>
        </w:r>
        <w:r w:rsidR="001B487D">
          <w:rPr>
            <w:noProof/>
            <w:webHidden/>
          </w:rPr>
          <w:t>40</w:t>
        </w:r>
        <w:r w:rsidR="00747EBD">
          <w:rPr>
            <w:noProof/>
            <w:webHidden/>
          </w:rPr>
          <w:fldChar w:fldCharType="end"/>
        </w:r>
      </w:hyperlink>
    </w:p>
    <w:p w14:paraId="5FCF910F" w14:textId="1F393BC7"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97" w:history="1">
        <w:r w:rsidR="00747EBD" w:rsidRPr="0004253E">
          <w:rPr>
            <w:rStyle w:val="Hyperlinkki"/>
            <w:noProof/>
          </w:rPr>
          <w:t>11.2</w:t>
        </w:r>
        <w:r w:rsidR="00747EBD">
          <w:rPr>
            <w:rFonts w:asciiTheme="minorHAnsi" w:eastAsiaTheme="minorEastAsia" w:hAnsiTheme="minorHAnsi" w:cstheme="minorBidi"/>
            <w:noProof/>
            <w:lang w:eastAsia="fi-FI"/>
          </w:rPr>
          <w:tab/>
        </w:r>
        <w:r w:rsidR="00747EBD" w:rsidRPr="0004253E">
          <w:rPr>
            <w:rStyle w:val="Hyperlinkki"/>
            <w:noProof/>
          </w:rPr>
          <w:t>Arvioinnin kohteet</w:t>
        </w:r>
        <w:r w:rsidR="00747EBD">
          <w:rPr>
            <w:noProof/>
            <w:webHidden/>
          </w:rPr>
          <w:tab/>
        </w:r>
        <w:r w:rsidR="00747EBD">
          <w:rPr>
            <w:noProof/>
            <w:webHidden/>
          </w:rPr>
          <w:fldChar w:fldCharType="begin"/>
        </w:r>
        <w:r w:rsidR="00747EBD">
          <w:rPr>
            <w:noProof/>
            <w:webHidden/>
          </w:rPr>
          <w:instrText xml:space="preserve"> PAGEREF _Toc71111597 \h </w:instrText>
        </w:r>
        <w:r w:rsidR="00747EBD">
          <w:rPr>
            <w:noProof/>
            <w:webHidden/>
          </w:rPr>
        </w:r>
        <w:r w:rsidR="00747EBD">
          <w:rPr>
            <w:noProof/>
            <w:webHidden/>
          </w:rPr>
          <w:fldChar w:fldCharType="separate"/>
        </w:r>
        <w:r w:rsidR="001B487D">
          <w:rPr>
            <w:noProof/>
            <w:webHidden/>
          </w:rPr>
          <w:t>40</w:t>
        </w:r>
        <w:r w:rsidR="00747EBD">
          <w:rPr>
            <w:noProof/>
            <w:webHidden/>
          </w:rPr>
          <w:fldChar w:fldCharType="end"/>
        </w:r>
      </w:hyperlink>
    </w:p>
    <w:p w14:paraId="38FCE7B5" w14:textId="13E72F16"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98" w:history="1">
        <w:r w:rsidR="00747EBD" w:rsidRPr="0004253E">
          <w:rPr>
            <w:rStyle w:val="Hyperlinkki"/>
            <w:noProof/>
          </w:rPr>
          <w:t>11.3</w:t>
        </w:r>
        <w:r w:rsidR="00747EBD">
          <w:rPr>
            <w:rFonts w:asciiTheme="minorHAnsi" w:eastAsiaTheme="minorEastAsia" w:hAnsiTheme="minorHAnsi" w:cstheme="minorBidi"/>
            <w:noProof/>
            <w:lang w:eastAsia="fi-FI"/>
          </w:rPr>
          <w:tab/>
        </w:r>
        <w:r w:rsidR="00747EBD" w:rsidRPr="0004253E">
          <w:rPr>
            <w:rStyle w:val="Hyperlinkki"/>
            <w:noProof/>
          </w:rPr>
          <w:t>Opintojen aikainen arviointi</w:t>
        </w:r>
        <w:r w:rsidR="00747EBD">
          <w:rPr>
            <w:noProof/>
            <w:webHidden/>
          </w:rPr>
          <w:tab/>
        </w:r>
        <w:r w:rsidR="00747EBD">
          <w:rPr>
            <w:noProof/>
            <w:webHidden/>
          </w:rPr>
          <w:fldChar w:fldCharType="begin"/>
        </w:r>
        <w:r w:rsidR="00747EBD">
          <w:rPr>
            <w:noProof/>
            <w:webHidden/>
          </w:rPr>
          <w:instrText xml:space="preserve"> PAGEREF _Toc71111598 \h </w:instrText>
        </w:r>
        <w:r w:rsidR="00747EBD">
          <w:rPr>
            <w:noProof/>
            <w:webHidden/>
          </w:rPr>
        </w:r>
        <w:r w:rsidR="00747EBD">
          <w:rPr>
            <w:noProof/>
            <w:webHidden/>
          </w:rPr>
          <w:fldChar w:fldCharType="separate"/>
        </w:r>
        <w:r w:rsidR="001B487D">
          <w:rPr>
            <w:noProof/>
            <w:webHidden/>
          </w:rPr>
          <w:t>41</w:t>
        </w:r>
        <w:r w:rsidR="00747EBD">
          <w:rPr>
            <w:noProof/>
            <w:webHidden/>
          </w:rPr>
          <w:fldChar w:fldCharType="end"/>
        </w:r>
      </w:hyperlink>
    </w:p>
    <w:p w14:paraId="5951DCE0" w14:textId="2E5E5E82"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599" w:history="1">
        <w:r w:rsidR="00747EBD" w:rsidRPr="0004253E">
          <w:rPr>
            <w:rStyle w:val="Hyperlinkki"/>
            <w:noProof/>
          </w:rPr>
          <w:t>11.4</w:t>
        </w:r>
        <w:r w:rsidR="00747EBD">
          <w:rPr>
            <w:rFonts w:asciiTheme="minorHAnsi" w:eastAsiaTheme="minorEastAsia" w:hAnsiTheme="minorHAnsi" w:cstheme="minorBidi"/>
            <w:noProof/>
            <w:lang w:eastAsia="fi-FI"/>
          </w:rPr>
          <w:tab/>
        </w:r>
        <w:r w:rsidR="00747EBD" w:rsidRPr="0004253E">
          <w:rPr>
            <w:rStyle w:val="Hyperlinkki"/>
            <w:noProof/>
          </w:rPr>
          <w:t>Arviointi lukuvuoden aikana</w:t>
        </w:r>
        <w:r w:rsidR="00747EBD">
          <w:rPr>
            <w:noProof/>
            <w:webHidden/>
          </w:rPr>
          <w:tab/>
        </w:r>
        <w:r w:rsidR="00747EBD">
          <w:rPr>
            <w:noProof/>
            <w:webHidden/>
          </w:rPr>
          <w:fldChar w:fldCharType="begin"/>
        </w:r>
        <w:r w:rsidR="00747EBD">
          <w:rPr>
            <w:noProof/>
            <w:webHidden/>
          </w:rPr>
          <w:instrText xml:space="preserve"> PAGEREF _Toc71111599 \h </w:instrText>
        </w:r>
        <w:r w:rsidR="00747EBD">
          <w:rPr>
            <w:noProof/>
            <w:webHidden/>
          </w:rPr>
        </w:r>
        <w:r w:rsidR="00747EBD">
          <w:rPr>
            <w:noProof/>
            <w:webHidden/>
          </w:rPr>
          <w:fldChar w:fldCharType="separate"/>
        </w:r>
        <w:r w:rsidR="001B487D">
          <w:rPr>
            <w:noProof/>
            <w:webHidden/>
          </w:rPr>
          <w:t>41</w:t>
        </w:r>
        <w:r w:rsidR="00747EBD">
          <w:rPr>
            <w:noProof/>
            <w:webHidden/>
          </w:rPr>
          <w:fldChar w:fldCharType="end"/>
        </w:r>
      </w:hyperlink>
    </w:p>
    <w:p w14:paraId="34935A36" w14:textId="77EFCC96"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600" w:history="1">
        <w:r w:rsidR="00747EBD" w:rsidRPr="0004253E">
          <w:rPr>
            <w:rStyle w:val="Hyperlinkki"/>
            <w:noProof/>
          </w:rPr>
          <w:t>11.5</w:t>
        </w:r>
        <w:r w:rsidR="00747EBD">
          <w:rPr>
            <w:rFonts w:asciiTheme="minorHAnsi" w:eastAsiaTheme="minorEastAsia" w:hAnsiTheme="minorHAnsi" w:cstheme="minorBidi"/>
            <w:noProof/>
            <w:lang w:eastAsia="fi-FI"/>
          </w:rPr>
          <w:tab/>
        </w:r>
        <w:r w:rsidR="00747EBD" w:rsidRPr="0004253E">
          <w:rPr>
            <w:rStyle w:val="Hyperlinkki"/>
            <w:noProof/>
          </w:rPr>
          <w:t>Arviointi lukuvuoden päättyessä</w:t>
        </w:r>
        <w:r w:rsidR="00747EBD">
          <w:rPr>
            <w:noProof/>
            <w:webHidden/>
          </w:rPr>
          <w:tab/>
        </w:r>
        <w:r w:rsidR="00747EBD">
          <w:rPr>
            <w:noProof/>
            <w:webHidden/>
          </w:rPr>
          <w:fldChar w:fldCharType="begin"/>
        </w:r>
        <w:r w:rsidR="00747EBD">
          <w:rPr>
            <w:noProof/>
            <w:webHidden/>
          </w:rPr>
          <w:instrText xml:space="preserve"> PAGEREF _Toc71111600 \h </w:instrText>
        </w:r>
        <w:r w:rsidR="00747EBD">
          <w:rPr>
            <w:noProof/>
            <w:webHidden/>
          </w:rPr>
        </w:r>
        <w:r w:rsidR="00747EBD">
          <w:rPr>
            <w:noProof/>
            <w:webHidden/>
          </w:rPr>
          <w:fldChar w:fldCharType="separate"/>
        </w:r>
        <w:r w:rsidR="001B487D">
          <w:rPr>
            <w:noProof/>
            <w:webHidden/>
          </w:rPr>
          <w:t>42</w:t>
        </w:r>
        <w:r w:rsidR="00747EBD">
          <w:rPr>
            <w:noProof/>
            <w:webHidden/>
          </w:rPr>
          <w:fldChar w:fldCharType="end"/>
        </w:r>
      </w:hyperlink>
    </w:p>
    <w:p w14:paraId="13F8A57B" w14:textId="22BC8B6A"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601" w:history="1">
        <w:r w:rsidR="00747EBD" w:rsidRPr="0004253E">
          <w:rPr>
            <w:rStyle w:val="Hyperlinkki"/>
            <w:noProof/>
          </w:rPr>
          <w:t>11.6</w:t>
        </w:r>
        <w:r w:rsidR="00747EBD">
          <w:rPr>
            <w:rFonts w:asciiTheme="minorHAnsi" w:eastAsiaTheme="minorEastAsia" w:hAnsiTheme="minorHAnsi" w:cstheme="minorBidi"/>
            <w:noProof/>
            <w:lang w:eastAsia="fi-FI"/>
          </w:rPr>
          <w:tab/>
        </w:r>
        <w:r w:rsidR="00747EBD" w:rsidRPr="0004253E">
          <w:rPr>
            <w:rStyle w:val="Hyperlinkki"/>
            <w:noProof/>
          </w:rPr>
          <w:t>Opinnoissa eteneminen perusopetuksen aikana</w:t>
        </w:r>
        <w:r w:rsidR="00747EBD">
          <w:rPr>
            <w:noProof/>
            <w:webHidden/>
          </w:rPr>
          <w:tab/>
        </w:r>
        <w:r w:rsidR="00747EBD">
          <w:rPr>
            <w:noProof/>
            <w:webHidden/>
          </w:rPr>
          <w:fldChar w:fldCharType="begin"/>
        </w:r>
        <w:r w:rsidR="00747EBD">
          <w:rPr>
            <w:noProof/>
            <w:webHidden/>
          </w:rPr>
          <w:instrText xml:space="preserve"> PAGEREF _Toc71111601 \h </w:instrText>
        </w:r>
        <w:r w:rsidR="00747EBD">
          <w:rPr>
            <w:noProof/>
            <w:webHidden/>
          </w:rPr>
        </w:r>
        <w:r w:rsidR="00747EBD">
          <w:rPr>
            <w:noProof/>
            <w:webHidden/>
          </w:rPr>
          <w:fldChar w:fldCharType="separate"/>
        </w:r>
        <w:r w:rsidR="001B487D">
          <w:rPr>
            <w:noProof/>
            <w:webHidden/>
          </w:rPr>
          <w:t>42</w:t>
        </w:r>
        <w:r w:rsidR="00747EBD">
          <w:rPr>
            <w:noProof/>
            <w:webHidden/>
          </w:rPr>
          <w:fldChar w:fldCharType="end"/>
        </w:r>
      </w:hyperlink>
    </w:p>
    <w:p w14:paraId="44F12DAF" w14:textId="63FB4F72"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602" w:history="1">
        <w:r w:rsidR="00747EBD" w:rsidRPr="0004253E">
          <w:rPr>
            <w:rStyle w:val="Hyperlinkki"/>
            <w:noProof/>
          </w:rPr>
          <w:t>11.7</w:t>
        </w:r>
        <w:r w:rsidR="00747EBD">
          <w:rPr>
            <w:rFonts w:asciiTheme="minorHAnsi" w:eastAsiaTheme="minorEastAsia" w:hAnsiTheme="minorHAnsi" w:cstheme="minorBidi"/>
            <w:noProof/>
            <w:lang w:eastAsia="fi-FI"/>
          </w:rPr>
          <w:tab/>
        </w:r>
        <w:r w:rsidR="00747EBD" w:rsidRPr="0004253E">
          <w:rPr>
            <w:rStyle w:val="Hyperlinkki"/>
            <w:noProof/>
          </w:rPr>
          <w:t>Arviointi nivelkohdissa</w:t>
        </w:r>
        <w:r w:rsidR="00747EBD">
          <w:rPr>
            <w:noProof/>
            <w:webHidden/>
          </w:rPr>
          <w:tab/>
        </w:r>
        <w:r w:rsidR="00747EBD">
          <w:rPr>
            <w:noProof/>
            <w:webHidden/>
          </w:rPr>
          <w:fldChar w:fldCharType="begin"/>
        </w:r>
        <w:r w:rsidR="00747EBD">
          <w:rPr>
            <w:noProof/>
            <w:webHidden/>
          </w:rPr>
          <w:instrText xml:space="preserve"> PAGEREF _Toc71111602 \h </w:instrText>
        </w:r>
        <w:r w:rsidR="00747EBD">
          <w:rPr>
            <w:noProof/>
            <w:webHidden/>
          </w:rPr>
        </w:r>
        <w:r w:rsidR="00747EBD">
          <w:rPr>
            <w:noProof/>
            <w:webHidden/>
          </w:rPr>
          <w:fldChar w:fldCharType="separate"/>
        </w:r>
        <w:r w:rsidR="001B487D">
          <w:rPr>
            <w:noProof/>
            <w:webHidden/>
          </w:rPr>
          <w:t>43</w:t>
        </w:r>
        <w:r w:rsidR="00747EBD">
          <w:rPr>
            <w:noProof/>
            <w:webHidden/>
          </w:rPr>
          <w:fldChar w:fldCharType="end"/>
        </w:r>
      </w:hyperlink>
    </w:p>
    <w:p w14:paraId="73726FC8" w14:textId="62C0B604"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603" w:history="1">
        <w:r w:rsidR="00747EBD" w:rsidRPr="0004253E">
          <w:rPr>
            <w:rStyle w:val="Hyperlinkki"/>
            <w:noProof/>
          </w:rPr>
          <w:t>11.8</w:t>
        </w:r>
        <w:r w:rsidR="00747EBD">
          <w:rPr>
            <w:rFonts w:asciiTheme="minorHAnsi" w:eastAsiaTheme="minorEastAsia" w:hAnsiTheme="minorHAnsi" w:cstheme="minorBidi"/>
            <w:noProof/>
            <w:lang w:eastAsia="fi-FI"/>
          </w:rPr>
          <w:tab/>
        </w:r>
        <w:r w:rsidR="00747EBD" w:rsidRPr="0004253E">
          <w:rPr>
            <w:rStyle w:val="Hyperlinkki"/>
            <w:noProof/>
          </w:rPr>
          <w:t>Perusopetuksen päättöarviointi</w:t>
        </w:r>
        <w:r w:rsidR="00747EBD">
          <w:rPr>
            <w:noProof/>
            <w:webHidden/>
          </w:rPr>
          <w:tab/>
        </w:r>
        <w:r w:rsidR="00747EBD">
          <w:rPr>
            <w:noProof/>
            <w:webHidden/>
          </w:rPr>
          <w:fldChar w:fldCharType="begin"/>
        </w:r>
        <w:r w:rsidR="00747EBD">
          <w:rPr>
            <w:noProof/>
            <w:webHidden/>
          </w:rPr>
          <w:instrText xml:space="preserve"> PAGEREF _Toc71111603 \h </w:instrText>
        </w:r>
        <w:r w:rsidR="00747EBD">
          <w:rPr>
            <w:noProof/>
            <w:webHidden/>
          </w:rPr>
        </w:r>
        <w:r w:rsidR="00747EBD">
          <w:rPr>
            <w:noProof/>
            <w:webHidden/>
          </w:rPr>
          <w:fldChar w:fldCharType="separate"/>
        </w:r>
        <w:r w:rsidR="001B487D">
          <w:rPr>
            <w:noProof/>
            <w:webHidden/>
          </w:rPr>
          <w:t>44</w:t>
        </w:r>
        <w:r w:rsidR="00747EBD">
          <w:rPr>
            <w:noProof/>
            <w:webHidden/>
          </w:rPr>
          <w:fldChar w:fldCharType="end"/>
        </w:r>
      </w:hyperlink>
    </w:p>
    <w:p w14:paraId="08374A5D" w14:textId="079FDD16"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604" w:history="1">
        <w:r w:rsidR="00747EBD" w:rsidRPr="0004253E">
          <w:rPr>
            <w:rStyle w:val="Hyperlinkki"/>
            <w:noProof/>
          </w:rPr>
          <w:t>11.9</w:t>
        </w:r>
        <w:r w:rsidR="00747EBD">
          <w:rPr>
            <w:rFonts w:asciiTheme="minorHAnsi" w:eastAsiaTheme="minorEastAsia" w:hAnsiTheme="minorHAnsi" w:cstheme="minorBidi"/>
            <w:noProof/>
            <w:lang w:eastAsia="fi-FI"/>
          </w:rPr>
          <w:tab/>
        </w:r>
        <w:r w:rsidR="00747EBD" w:rsidRPr="0004253E">
          <w:rPr>
            <w:rStyle w:val="Hyperlinkki"/>
            <w:noProof/>
          </w:rPr>
          <w:t>Päättöarvosanan muodostaminen</w:t>
        </w:r>
        <w:r w:rsidR="00747EBD">
          <w:rPr>
            <w:noProof/>
            <w:webHidden/>
          </w:rPr>
          <w:tab/>
        </w:r>
        <w:r w:rsidR="00747EBD">
          <w:rPr>
            <w:noProof/>
            <w:webHidden/>
          </w:rPr>
          <w:fldChar w:fldCharType="begin"/>
        </w:r>
        <w:r w:rsidR="00747EBD">
          <w:rPr>
            <w:noProof/>
            <w:webHidden/>
          </w:rPr>
          <w:instrText xml:space="preserve"> PAGEREF _Toc71111604 \h </w:instrText>
        </w:r>
        <w:r w:rsidR="00747EBD">
          <w:rPr>
            <w:noProof/>
            <w:webHidden/>
          </w:rPr>
        </w:r>
        <w:r w:rsidR="00747EBD">
          <w:rPr>
            <w:noProof/>
            <w:webHidden/>
          </w:rPr>
          <w:fldChar w:fldCharType="separate"/>
        </w:r>
        <w:r w:rsidR="001B487D">
          <w:rPr>
            <w:noProof/>
            <w:webHidden/>
          </w:rPr>
          <w:t>44</w:t>
        </w:r>
        <w:r w:rsidR="00747EBD">
          <w:rPr>
            <w:noProof/>
            <w:webHidden/>
          </w:rPr>
          <w:fldChar w:fldCharType="end"/>
        </w:r>
      </w:hyperlink>
    </w:p>
    <w:p w14:paraId="4C2C8B41" w14:textId="3533D83E"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605" w:history="1">
        <w:r w:rsidR="00747EBD" w:rsidRPr="0004253E">
          <w:rPr>
            <w:rStyle w:val="Hyperlinkki"/>
            <w:noProof/>
          </w:rPr>
          <w:t>11.10</w:t>
        </w:r>
        <w:r w:rsidR="00747EBD">
          <w:rPr>
            <w:rFonts w:asciiTheme="minorHAnsi" w:eastAsiaTheme="minorEastAsia" w:hAnsiTheme="minorHAnsi" w:cstheme="minorBidi"/>
            <w:noProof/>
            <w:lang w:eastAsia="fi-FI"/>
          </w:rPr>
          <w:tab/>
        </w:r>
        <w:r w:rsidR="00747EBD" w:rsidRPr="0004253E">
          <w:rPr>
            <w:rStyle w:val="Hyperlinkki"/>
            <w:noProof/>
          </w:rPr>
          <w:t>Perusopetuksessa käytettävät todistukset ja todistusmerkinnät</w:t>
        </w:r>
        <w:r w:rsidR="00747EBD">
          <w:rPr>
            <w:noProof/>
            <w:webHidden/>
          </w:rPr>
          <w:tab/>
        </w:r>
        <w:r w:rsidR="00747EBD">
          <w:rPr>
            <w:noProof/>
            <w:webHidden/>
          </w:rPr>
          <w:fldChar w:fldCharType="begin"/>
        </w:r>
        <w:r w:rsidR="00747EBD">
          <w:rPr>
            <w:noProof/>
            <w:webHidden/>
          </w:rPr>
          <w:instrText xml:space="preserve"> PAGEREF _Toc71111605 \h </w:instrText>
        </w:r>
        <w:r w:rsidR="00747EBD">
          <w:rPr>
            <w:noProof/>
            <w:webHidden/>
          </w:rPr>
        </w:r>
        <w:r w:rsidR="00747EBD">
          <w:rPr>
            <w:noProof/>
            <w:webHidden/>
          </w:rPr>
          <w:fldChar w:fldCharType="separate"/>
        </w:r>
        <w:r w:rsidR="001B487D">
          <w:rPr>
            <w:noProof/>
            <w:webHidden/>
          </w:rPr>
          <w:t>45</w:t>
        </w:r>
        <w:r w:rsidR="00747EBD">
          <w:rPr>
            <w:noProof/>
            <w:webHidden/>
          </w:rPr>
          <w:fldChar w:fldCharType="end"/>
        </w:r>
      </w:hyperlink>
    </w:p>
    <w:p w14:paraId="63E722AA" w14:textId="6C8E3147"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606" w:history="1">
        <w:r w:rsidR="00747EBD" w:rsidRPr="0004253E">
          <w:rPr>
            <w:rStyle w:val="Hyperlinkki"/>
            <w:noProof/>
          </w:rPr>
          <w:t>11.11</w:t>
        </w:r>
        <w:r w:rsidR="00747EBD">
          <w:rPr>
            <w:rFonts w:asciiTheme="minorHAnsi" w:eastAsiaTheme="minorEastAsia" w:hAnsiTheme="minorHAnsi" w:cstheme="minorBidi"/>
            <w:noProof/>
            <w:lang w:eastAsia="fi-FI"/>
          </w:rPr>
          <w:tab/>
        </w:r>
        <w:r w:rsidR="00747EBD" w:rsidRPr="0004253E">
          <w:rPr>
            <w:rStyle w:val="Hyperlinkki"/>
            <w:noProof/>
          </w:rPr>
          <w:t>Valinnaisten aineiden arviointi</w:t>
        </w:r>
        <w:r w:rsidR="00747EBD">
          <w:rPr>
            <w:noProof/>
            <w:webHidden/>
          </w:rPr>
          <w:tab/>
        </w:r>
        <w:r w:rsidR="00747EBD">
          <w:rPr>
            <w:noProof/>
            <w:webHidden/>
          </w:rPr>
          <w:fldChar w:fldCharType="begin"/>
        </w:r>
        <w:r w:rsidR="00747EBD">
          <w:rPr>
            <w:noProof/>
            <w:webHidden/>
          </w:rPr>
          <w:instrText xml:space="preserve"> PAGEREF _Toc71111606 \h </w:instrText>
        </w:r>
        <w:r w:rsidR="00747EBD">
          <w:rPr>
            <w:noProof/>
            <w:webHidden/>
          </w:rPr>
        </w:r>
        <w:r w:rsidR="00747EBD">
          <w:rPr>
            <w:noProof/>
            <w:webHidden/>
          </w:rPr>
          <w:fldChar w:fldCharType="separate"/>
        </w:r>
        <w:r w:rsidR="001B487D">
          <w:rPr>
            <w:noProof/>
            <w:webHidden/>
          </w:rPr>
          <w:t>47</w:t>
        </w:r>
        <w:r w:rsidR="00747EBD">
          <w:rPr>
            <w:noProof/>
            <w:webHidden/>
          </w:rPr>
          <w:fldChar w:fldCharType="end"/>
        </w:r>
      </w:hyperlink>
    </w:p>
    <w:p w14:paraId="3529BCBC" w14:textId="38542940"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607" w:history="1">
        <w:r w:rsidR="00747EBD" w:rsidRPr="0004253E">
          <w:rPr>
            <w:rStyle w:val="Hyperlinkki"/>
            <w:noProof/>
          </w:rPr>
          <w:t>11.12</w:t>
        </w:r>
        <w:r w:rsidR="00747EBD">
          <w:rPr>
            <w:rFonts w:asciiTheme="minorHAnsi" w:eastAsiaTheme="minorEastAsia" w:hAnsiTheme="minorHAnsi" w:cstheme="minorBidi"/>
            <w:noProof/>
            <w:lang w:eastAsia="fi-FI"/>
          </w:rPr>
          <w:tab/>
        </w:r>
        <w:r w:rsidR="00747EBD" w:rsidRPr="0004253E">
          <w:rPr>
            <w:rStyle w:val="Hyperlinkki"/>
            <w:noProof/>
          </w:rPr>
          <w:t>Tavoiteltavan käytöksen kriteeristö</w:t>
        </w:r>
        <w:r w:rsidR="00747EBD">
          <w:rPr>
            <w:noProof/>
            <w:webHidden/>
          </w:rPr>
          <w:tab/>
        </w:r>
        <w:r w:rsidR="00747EBD">
          <w:rPr>
            <w:noProof/>
            <w:webHidden/>
          </w:rPr>
          <w:fldChar w:fldCharType="begin"/>
        </w:r>
        <w:r w:rsidR="00747EBD">
          <w:rPr>
            <w:noProof/>
            <w:webHidden/>
          </w:rPr>
          <w:instrText xml:space="preserve"> PAGEREF _Toc71111607 \h </w:instrText>
        </w:r>
        <w:r w:rsidR="00747EBD">
          <w:rPr>
            <w:noProof/>
            <w:webHidden/>
          </w:rPr>
        </w:r>
        <w:r w:rsidR="00747EBD">
          <w:rPr>
            <w:noProof/>
            <w:webHidden/>
          </w:rPr>
          <w:fldChar w:fldCharType="separate"/>
        </w:r>
        <w:r w:rsidR="001B487D">
          <w:rPr>
            <w:noProof/>
            <w:webHidden/>
          </w:rPr>
          <w:t>47</w:t>
        </w:r>
        <w:r w:rsidR="00747EBD">
          <w:rPr>
            <w:noProof/>
            <w:webHidden/>
          </w:rPr>
          <w:fldChar w:fldCharType="end"/>
        </w:r>
      </w:hyperlink>
    </w:p>
    <w:p w14:paraId="1D3A3E22" w14:textId="3AAF9E05" w:rsidR="00747EBD" w:rsidRDefault="00DE055C">
      <w:pPr>
        <w:pStyle w:val="Sisluet1"/>
        <w:tabs>
          <w:tab w:val="left" w:pos="440"/>
          <w:tab w:val="right" w:leader="dot" w:pos="9911"/>
        </w:tabs>
        <w:rPr>
          <w:rFonts w:asciiTheme="minorHAnsi" w:eastAsiaTheme="minorEastAsia" w:hAnsiTheme="minorHAnsi" w:cstheme="minorBidi"/>
          <w:noProof/>
          <w:lang w:eastAsia="fi-FI"/>
        </w:rPr>
      </w:pPr>
      <w:hyperlink w:anchor="_Toc71111608" w:history="1">
        <w:r w:rsidR="00747EBD" w:rsidRPr="0004253E">
          <w:rPr>
            <w:rStyle w:val="Hyperlinkki"/>
            <w:noProof/>
          </w:rPr>
          <w:t>12</w:t>
        </w:r>
        <w:r w:rsidR="00747EBD">
          <w:rPr>
            <w:rFonts w:asciiTheme="minorHAnsi" w:eastAsiaTheme="minorEastAsia" w:hAnsiTheme="minorHAnsi" w:cstheme="minorBidi"/>
            <w:noProof/>
            <w:lang w:eastAsia="fi-FI"/>
          </w:rPr>
          <w:tab/>
        </w:r>
        <w:r w:rsidR="00747EBD" w:rsidRPr="0004253E">
          <w:rPr>
            <w:rStyle w:val="Hyperlinkki"/>
            <w:noProof/>
          </w:rPr>
          <w:t>Opetussuunnitelman arviointi ja seuranta ja opetussuunnitelman yhteys muihin suunnitelmiin arviointeihin ja kehittämistyöhön</w:t>
        </w:r>
        <w:r w:rsidR="00747EBD">
          <w:rPr>
            <w:noProof/>
            <w:webHidden/>
          </w:rPr>
          <w:tab/>
        </w:r>
        <w:r w:rsidR="00747EBD">
          <w:rPr>
            <w:noProof/>
            <w:webHidden/>
          </w:rPr>
          <w:fldChar w:fldCharType="begin"/>
        </w:r>
        <w:r w:rsidR="00747EBD">
          <w:rPr>
            <w:noProof/>
            <w:webHidden/>
          </w:rPr>
          <w:instrText xml:space="preserve"> PAGEREF _Toc71111608 \h </w:instrText>
        </w:r>
        <w:r w:rsidR="00747EBD">
          <w:rPr>
            <w:noProof/>
            <w:webHidden/>
          </w:rPr>
        </w:r>
        <w:r w:rsidR="00747EBD">
          <w:rPr>
            <w:noProof/>
            <w:webHidden/>
          </w:rPr>
          <w:fldChar w:fldCharType="separate"/>
        </w:r>
        <w:r w:rsidR="001B487D">
          <w:rPr>
            <w:noProof/>
            <w:webHidden/>
          </w:rPr>
          <w:t>48</w:t>
        </w:r>
        <w:r w:rsidR="00747EBD">
          <w:rPr>
            <w:noProof/>
            <w:webHidden/>
          </w:rPr>
          <w:fldChar w:fldCharType="end"/>
        </w:r>
      </w:hyperlink>
    </w:p>
    <w:p w14:paraId="5E6E5CEA" w14:textId="0F5E9857" w:rsidR="00747EBD" w:rsidRDefault="00DE055C">
      <w:pPr>
        <w:pStyle w:val="Sisluet1"/>
        <w:tabs>
          <w:tab w:val="left" w:pos="440"/>
          <w:tab w:val="right" w:leader="dot" w:pos="9911"/>
        </w:tabs>
        <w:rPr>
          <w:rFonts w:asciiTheme="minorHAnsi" w:eastAsiaTheme="minorEastAsia" w:hAnsiTheme="minorHAnsi" w:cstheme="minorBidi"/>
          <w:noProof/>
          <w:lang w:eastAsia="fi-FI"/>
        </w:rPr>
      </w:pPr>
      <w:hyperlink w:anchor="_Toc71111609" w:history="1">
        <w:r w:rsidR="00747EBD" w:rsidRPr="0004253E">
          <w:rPr>
            <w:rStyle w:val="Hyperlinkki"/>
            <w:noProof/>
          </w:rPr>
          <w:t>13</w:t>
        </w:r>
        <w:r w:rsidR="00747EBD">
          <w:rPr>
            <w:rFonts w:asciiTheme="minorHAnsi" w:eastAsiaTheme="minorEastAsia" w:hAnsiTheme="minorHAnsi" w:cstheme="minorBidi"/>
            <w:noProof/>
            <w:lang w:eastAsia="fi-FI"/>
          </w:rPr>
          <w:tab/>
        </w:r>
        <w:r w:rsidR="00747EBD" w:rsidRPr="0004253E">
          <w:rPr>
            <w:rStyle w:val="Hyperlinkki"/>
            <w:noProof/>
          </w:rPr>
          <w:t>Oppiaineet</w:t>
        </w:r>
        <w:r w:rsidR="00747EBD">
          <w:rPr>
            <w:noProof/>
            <w:webHidden/>
          </w:rPr>
          <w:tab/>
        </w:r>
        <w:r w:rsidR="00747EBD">
          <w:rPr>
            <w:noProof/>
            <w:webHidden/>
          </w:rPr>
          <w:fldChar w:fldCharType="begin"/>
        </w:r>
        <w:r w:rsidR="00747EBD">
          <w:rPr>
            <w:noProof/>
            <w:webHidden/>
          </w:rPr>
          <w:instrText xml:space="preserve"> PAGEREF _Toc71111609 \h </w:instrText>
        </w:r>
        <w:r w:rsidR="00747EBD">
          <w:rPr>
            <w:noProof/>
            <w:webHidden/>
          </w:rPr>
        </w:r>
        <w:r w:rsidR="00747EBD">
          <w:rPr>
            <w:noProof/>
            <w:webHidden/>
          </w:rPr>
          <w:fldChar w:fldCharType="separate"/>
        </w:r>
        <w:r w:rsidR="001B487D">
          <w:rPr>
            <w:noProof/>
            <w:webHidden/>
          </w:rPr>
          <w:t>49</w:t>
        </w:r>
        <w:r w:rsidR="00747EBD">
          <w:rPr>
            <w:noProof/>
            <w:webHidden/>
          </w:rPr>
          <w:fldChar w:fldCharType="end"/>
        </w:r>
      </w:hyperlink>
    </w:p>
    <w:p w14:paraId="4AEF708C" w14:textId="13BE8645"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610" w:history="1">
        <w:r w:rsidR="00747EBD" w:rsidRPr="0004253E">
          <w:rPr>
            <w:rStyle w:val="Hyperlinkki"/>
            <w:noProof/>
          </w:rPr>
          <w:t>13.1</w:t>
        </w:r>
        <w:r w:rsidR="00747EBD">
          <w:rPr>
            <w:rFonts w:asciiTheme="minorHAnsi" w:eastAsiaTheme="minorEastAsia" w:hAnsiTheme="minorHAnsi" w:cstheme="minorBidi"/>
            <w:noProof/>
            <w:lang w:eastAsia="fi-FI"/>
          </w:rPr>
          <w:tab/>
        </w:r>
        <w:r w:rsidR="00747EBD" w:rsidRPr="0004253E">
          <w:rPr>
            <w:rStyle w:val="Hyperlinkki"/>
            <w:noProof/>
          </w:rPr>
          <w:t>Äidinkieli ja kirjallisuus</w:t>
        </w:r>
        <w:r w:rsidR="00747EBD">
          <w:rPr>
            <w:noProof/>
            <w:webHidden/>
          </w:rPr>
          <w:tab/>
        </w:r>
        <w:r w:rsidR="00747EBD">
          <w:rPr>
            <w:noProof/>
            <w:webHidden/>
          </w:rPr>
          <w:fldChar w:fldCharType="begin"/>
        </w:r>
        <w:r w:rsidR="00747EBD">
          <w:rPr>
            <w:noProof/>
            <w:webHidden/>
          </w:rPr>
          <w:instrText xml:space="preserve"> PAGEREF _Toc71111610 \h </w:instrText>
        </w:r>
        <w:r w:rsidR="00747EBD">
          <w:rPr>
            <w:noProof/>
            <w:webHidden/>
          </w:rPr>
        </w:r>
        <w:r w:rsidR="00747EBD">
          <w:rPr>
            <w:noProof/>
            <w:webHidden/>
          </w:rPr>
          <w:fldChar w:fldCharType="separate"/>
        </w:r>
        <w:r w:rsidR="001B487D">
          <w:rPr>
            <w:noProof/>
            <w:webHidden/>
          </w:rPr>
          <w:t>49</w:t>
        </w:r>
        <w:r w:rsidR="00747EBD">
          <w:rPr>
            <w:noProof/>
            <w:webHidden/>
          </w:rPr>
          <w:fldChar w:fldCharType="end"/>
        </w:r>
      </w:hyperlink>
    </w:p>
    <w:p w14:paraId="5EBD8825" w14:textId="04E5971E"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11" w:history="1">
        <w:r w:rsidR="00747EBD" w:rsidRPr="0004253E">
          <w:rPr>
            <w:rStyle w:val="Hyperlinkki"/>
            <w:noProof/>
          </w:rPr>
          <w:t>13.1.1</w:t>
        </w:r>
        <w:r w:rsidR="00747EBD">
          <w:rPr>
            <w:rFonts w:asciiTheme="minorHAnsi" w:eastAsiaTheme="minorEastAsia" w:hAnsiTheme="minorHAnsi" w:cstheme="minorBidi"/>
            <w:noProof/>
            <w:lang w:eastAsia="fi-FI"/>
          </w:rPr>
          <w:tab/>
        </w:r>
        <w:r w:rsidR="00747EBD" w:rsidRPr="0004253E">
          <w:rPr>
            <w:rStyle w:val="Hyperlinkki"/>
            <w:noProof/>
          </w:rPr>
          <w:t>Kielikasvatus</w:t>
        </w:r>
        <w:r w:rsidR="00747EBD">
          <w:rPr>
            <w:noProof/>
            <w:webHidden/>
          </w:rPr>
          <w:tab/>
        </w:r>
        <w:r w:rsidR="00747EBD">
          <w:rPr>
            <w:noProof/>
            <w:webHidden/>
          </w:rPr>
          <w:fldChar w:fldCharType="begin"/>
        </w:r>
        <w:r w:rsidR="00747EBD">
          <w:rPr>
            <w:noProof/>
            <w:webHidden/>
          </w:rPr>
          <w:instrText xml:space="preserve"> PAGEREF _Toc71111611 \h </w:instrText>
        </w:r>
        <w:r w:rsidR="00747EBD">
          <w:rPr>
            <w:noProof/>
            <w:webHidden/>
          </w:rPr>
        </w:r>
        <w:r w:rsidR="00747EBD">
          <w:rPr>
            <w:noProof/>
            <w:webHidden/>
          </w:rPr>
          <w:fldChar w:fldCharType="separate"/>
        </w:r>
        <w:r w:rsidR="001B487D">
          <w:rPr>
            <w:noProof/>
            <w:webHidden/>
          </w:rPr>
          <w:t>49</w:t>
        </w:r>
        <w:r w:rsidR="00747EBD">
          <w:rPr>
            <w:noProof/>
            <w:webHidden/>
          </w:rPr>
          <w:fldChar w:fldCharType="end"/>
        </w:r>
      </w:hyperlink>
    </w:p>
    <w:p w14:paraId="281CD2C1" w14:textId="7CEA0B8C"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12" w:history="1">
        <w:r w:rsidR="00747EBD" w:rsidRPr="0004253E">
          <w:rPr>
            <w:rStyle w:val="Hyperlinkki"/>
            <w:noProof/>
          </w:rPr>
          <w:t>13.1.2</w:t>
        </w:r>
        <w:r w:rsidR="00747EBD">
          <w:rPr>
            <w:rFonts w:asciiTheme="minorHAnsi" w:eastAsiaTheme="minorEastAsia" w:hAnsiTheme="minorHAnsi" w:cstheme="minorBidi"/>
            <w:noProof/>
            <w:lang w:eastAsia="fi-FI"/>
          </w:rPr>
          <w:tab/>
        </w:r>
        <w:r w:rsidR="00747EBD" w:rsidRPr="0004253E">
          <w:rPr>
            <w:rStyle w:val="Hyperlinkki"/>
            <w:noProof/>
          </w:rPr>
          <w:t>Oppiaineen tehtävä</w:t>
        </w:r>
        <w:r w:rsidR="00747EBD">
          <w:rPr>
            <w:noProof/>
            <w:webHidden/>
          </w:rPr>
          <w:tab/>
        </w:r>
        <w:r w:rsidR="00747EBD">
          <w:rPr>
            <w:noProof/>
            <w:webHidden/>
          </w:rPr>
          <w:fldChar w:fldCharType="begin"/>
        </w:r>
        <w:r w:rsidR="00747EBD">
          <w:rPr>
            <w:noProof/>
            <w:webHidden/>
          </w:rPr>
          <w:instrText xml:space="preserve"> PAGEREF _Toc71111612 \h </w:instrText>
        </w:r>
        <w:r w:rsidR="00747EBD">
          <w:rPr>
            <w:noProof/>
            <w:webHidden/>
          </w:rPr>
        </w:r>
        <w:r w:rsidR="00747EBD">
          <w:rPr>
            <w:noProof/>
            <w:webHidden/>
          </w:rPr>
          <w:fldChar w:fldCharType="separate"/>
        </w:r>
        <w:r w:rsidR="001B487D">
          <w:rPr>
            <w:noProof/>
            <w:webHidden/>
          </w:rPr>
          <w:t>49</w:t>
        </w:r>
        <w:r w:rsidR="00747EBD">
          <w:rPr>
            <w:noProof/>
            <w:webHidden/>
          </w:rPr>
          <w:fldChar w:fldCharType="end"/>
        </w:r>
      </w:hyperlink>
    </w:p>
    <w:p w14:paraId="74CDEB62" w14:textId="140C8F41"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13" w:history="1">
        <w:r w:rsidR="00747EBD" w:rsidRPr="0004253E">
          <w:rPr>
            <w:rStyle w:val="Hyperlinkki"/>
            <w:noProof/>
            <w:lang w:eastAsia="fi-FI"/>
          </w:rPr>
          <w:t>13.1.3</w:t>
        </w:r>
        <w:r w:rsidR="00747EBD">
          <w:rPr>
            <w:rFonts w:asciiTheme="minorHAnsi" w:eastAsiaTheme="minorEastAsia" w:hAnsiTheme="minorHAnsi" w:cstheme="minorBidi"/>
            <w:noProof/>
            <w:lang w:eastAsia="fi-FI"/>
          </w:rPr>
          <w:tab/>
        </w:r>
        <w:r w:rsidR="00747EBD" w:rsidRPr="0004253E">
          <w:rPr>
            <w:rStyle w:val="Hyperlinkki"/>
            <w:noProof/>
            <w:lang w:eastAsia="fi-FI"/>
          </w:rPr>
          <w:t>Vuosiluokat 1–2</w:t>
        </w:r>
        <w:r w:rsidR="00747EBD">
          <w:rPr>
            <w:noProof/>
            <w:webHidden/>
          </w:rPr>
          <w:tab/>
        </w:r>
        <w:r w:rsidR="00747EBD">
          <w:rPr>
            <w:noProof/>
            <w:webHidden/>
          </w:rPr>
          <w:fldChar w:fldCharType="begin"/>
        </w:r>
        <w:r w:rsidR="00747EBD">
          <w:rPr>
            <w:noProof/>
            <w:webHidden/>
          </w:rPr>
          <w:instrText xml:space="preserve"> PAGEREF _Toc71111613 \h </w:instrText>
        </w:r>
        <w:r w:rsidR="00747EBD">
          <w:rPr>
            <w:noProof/>
            <w:webHidden/>
          </w:rPr>
        </w:r>
        <w:r w:rsidR="00747EBD">
          <w:rPr>
            <w:noProof/>
            <w:webHidden/>
          </w:rPr>
          <w:fldChar w:fldCharType="separate"/>
        </w:r>
        <w:r w:rsidR="001B487D">
          <w:rPr>
            <w:noProof/>
            <w:webHidden/>
          </w:rPr>
          <w:t>50</w:t>
        </w:r>
        <w:r w:rsidR="00747EBD">
          <w:rPr>
            <w:noProof/>
            <w:webHidden/>
          </w:rPr>
          <w:fldChar w:fldCharType="end"/>
        </w:r>
      </w:hyperlink>
    </w:p>
    <w:p w14:paraId="1ACC146D" w14:textId="7AD43EE1"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14" w:history="1">
        <w:r w:rsidR="00747EBD" w:rsidRPr="0004253E">
          <w:rPr>
            <w:rStyle w:val="Hyperlinkki"/>
            <w:noProof/>
          </w:rPr>
          <w:t>13.1.4</w:t>
        </w:r>
        <w:r w:rsidR="00747EBD">
          <w:rPr>
            <w:rFonts w:asciiTheme="minorHAnsi" w:eastAsiaTheme="minorEastAsia" w:hAnsiTheme="minorHAnsi" w:cstheme="minorBidi"/>
            <w:noProof/>
            <w:lang w:eastAsia="fi-FI"/>
          </w:rPr>
          <w:tab/>
        </w:r>
        <w:r w:rsidR="00747EBD" w:rsidRPr="0004253E">
          <w:rPr>
            <w:rStyle w:val="Hyperlinkki"/>
            <w:noProof/>
          </w:rPr>
          <w:t>Vuosiluokat 3–6</w:t>
        </w:r>
        <w:r w:rsidR="00747EBD">
          <w:rPr>
            <w:noProof/>
            <w:webHidden/>
          </w:rPr>
          <w:tab/>
        </w:r>
        <w:r w:rsidR="00747EBD">
          <w:rPr>
            <w:noProof/>
            <w:webHidden/>
          </w:rPr>
          <w:fldChar w:fldCharType="begin"/>
        </w:r>
        <w:r w:rsidR="00747EBD">
          <w:rPr>
            <w:noProof/>
            <w:webHidden/>
          </w:rPr>
          <w:instrText xml:space="preserve"> PAGEREF _Toc71111614 \h </w:instrText>
        </w:r>
        <w:r w:rsidR="00747EBD">
          <w:rPr>
            <w:noProof/>
            <w:webHidden/>
          </w:rPr>
        </w:r>
        <w:r w:rsidR="00747EBD">
          <w:rPr>
            <w:noProof/>
            <w:webHidden/>
          </w:rPr>
          <w:fldChar w:fldCharType="separate"/>
        </w:r>
        <w:r w:rsidR="001B487D">
          <w:rPr>
            <w:noProof/>
            <w:webHidden/>
          </w:rPr>
          <w:t>51</w:t>
        </w:r>
        <w:r w:rsidR="00747EBD">
          <w:rPr>
            <w:noProof/>
            <w:webHidden/>
          </w:rPr>
          <w:fldChar w:fldCharType="end"/>
        </w:r>
      </w:hyperlink>
    </w:p>
    <w:p w14:paraId="22385CF6" w14:textId="4CE98D4D"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15" w:history="1">
        <w:r w:rsidR="00747EBD" w:rsidRPr="0004253E">
          <w:rPr>
            <w:rStyle w:val="Hyperlinkki"/>
            <w:noProof/>
          </w:rPr>
          <w:t>13.1.5</w:t>
        </w:r>
        <w:r w:rsidR="00747EBD">
          <w:rPr>
            <w:rFonts w:asciiTheme="minorHAnsi" w:eastAsiaTheme="minorEastAsia" w:hAnsiTheme="minorHAnsi" w:cstheme="minorBidi"/>
            <w:noProof/>
            <w:lang w:eastAsia="fi-FI"/>
          </w:rPr>
          <w:tab/>
        </w:r>
        <w:r w:rsidR="00747EBD" w:rsidRPr="0004253E">
          <w:rPr>
            <w:rStyle w:val="Hyperlinkki"/>
            <w:noProof/>
          </w:rPr>
          <w:t>Vuosiluokat 7–9</w:t>
        </w:r>
        <w:r w:rsidR="00747EBD">
          <w:rPr>
            <w:noProof/>
            <w:webHidden/>
          </w:rPr>
          <w:tab/>
        </w:r>
        <w:r w:rsidR="00747EBD">
          <w:rPr>
            <w:noProof/>
            <w:webHidden/>
          </w:rPr>
          <w:fldChar w:fldCharType="begin"/>
        </w:r>
        <w:r w:rsidR="00747EBD">
          <w:rPr>
            <w:noProof/>
            <w:webHidden/>
          </w:rPr>
          <w:instrText xml:space="preserve"> PAGEREF _Toc71111615 \h </w:instrText>
        </w:r>
        <w:r w:rsidR="00747EBD">
          <w:rPr>
            <w:noProof/>
            <w:webHidden/>
          </w:rPr>
        </w:r>
        <w:r w:rsidR="00747EBD">
          <w:rPr>
            <w:noProof/>
            <w:webHidden/>
          </w:rPr>
          <w:fldChar w:fldCharType="separate"/>
        </w:r>
        <w:r w:rsidR="001B487D">
          <w:rPr>
            <w:noProof/>
            <w:webHidden/>
          </w:rPr>
          <w:t>51</w:t>
        </w:r>
        <w:r w:rsidR="00747EBD">
          <w:rPr>
            <w:noProof/>
            <w:webHidden/>
          </w:rPr>
          <w:fldChar w:fldCharType="end"/>
        </w:r>
      </w:hyperlink>
    </w:p>
    <w:p w14:paraId="67530828" w14:textId="180FA842"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616" w:history="1">
        <w:r w:rsidR="00747EBD" w:rsidRPr="0004253E">
          <w:rPr>
            <w:rStyle w:val="Hyperlinkki"/>
            <w:rFonts w:eastAsia="Calibri"/>
            <w:noProof/>
          </w:rPr>
          <w:t>13.2</w:t>
        </w:r>
        <w:r w:rsidR="00747EBD">
          <w:rPr>
            <w:rFonts w:asciiTheme="minorHAnsi" w:eastAsiaTheme="minorEastAsia" w:hAnsiTheme="minorHAnsi" w:cstheme="minorBidi"/>
            <w:noProof/>
            <w:lang w:eastAsia="fi-FI"/>
          </w:rPr>
          <w:tab/>
        </w:r>
        <w:r w:rsidR="00747EBD" w:rsidRPr="0004253E">
          <w:rPr>
            <w:rStyle w:val="Hyperlinkki"/>
            <w:rFonts w:eastAsia="Calibri"/>
            <w:noProof/>
          </w:rPr>
          <w:t>Suomen kieli ja kirjallisuus</w:t>
        </w:r>
        <w:r w:rsidR="00747EBD">
          <w:rPr>
            <w:noProof/>
            <w:webHidden/>
          </w:rPr>
          <w:tab/>
        </w:r>
        <w:r w:rsidR="00747EBD">
          <w:rPr>
            <w:noProof/>
            <w:webHidden/>
          </w:rPr>
          <w:fldChar w:fldCharType="begin"/>
        </w:r>
        <w:r w:rsidR="00747EBD">
          <w:rPr>
            <w:noProof/>
            <w:webHidden/>
          </w:rPr>
          <w:instrText xml:space="preserve"> PAGEREF _Toc71111616 \h </w:instrText>
        </w:r>
        <w:r w:rsidR="00747EBD">
          <w:rPr>
            <w:noProof/>
            <w:webHidden/>
          </w:rPr>
        </w:r>
        <w:r w:rsidR="00747EBD">
          <w:rPr>
            <w:noProof/>
            <w:webHidden/>
          </w:rPr>
          <w:fldChar w:fldCharType="separate"/>
        </w:r>
        <w:r w:rsidR="001B487D">
          <w:rPr>
            <w:noProof/>
            <w:webHidden/>
          </w:rPr>
          <w:t>53</w:t>
        </w:r>
        <w:r w:rsidR="00747EBD">
          <w:rPr>
            <w:noProof/>
            <w:webHidden/>
          </w:rPr>
          <w:fldChar w:fldCharType="end"/>
        </w:r>
      </w:hyperlink>
    </w:p>
    <w:p w14:paraId="776CC89C" w14:textId="1B7CAF5F"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17" w:history="1">
        <w:r w:rsidR="00747EBD" w:rsidRPr="0004253E">
          <w:rPr>
            <w:rStyle w:val="Hyperlinkki"/>
            <w:rFonts w:ascii="Times" w:hAnsi="Times"/>
            <w:noProof/>
            <w:lang w:eastAsia="fi-FI"/>
          </w:rPr>
          <w:t>13.2.1</w:t>
        </w:r>
        <w:r w:rsidR="00747EBD">
          <w:rPr>
            <w:rFonts w:asciiTheme="minorHAnsi" w:eastAsiaTheme="minorEastAsia" w:hAnsiTheme="minorHAnsi" w:cstheme="minorBidi"/>
            <w:noProof/>
            <w:lang w:eastAsia="fi-FI"/>
          </w:rPr>
          <w:tab/>
        </w:r>
        <w:r w:rsidR="00747EBD" w:rsidRPr="0004253E">
          <w:rPr>
            <w:rStyle w:val="Hyperlinkki"/>
            <w:noProof/>
          </w:rPr>
          <w:t>Oppimäärän erityinen tehtävä</w:t>
        </w:r>
        <w:r w:rsidR="00747EBD">
          <w:rPr>
            <w:noProof/>
            <w:webHidden/>
          </w:rPr>
          <w:tab/>
        </w:r>
        <w:r w:rsidR="00747EBD">
          <w:rPr>
            <w:noProof/>
            <w:webHidden/>
          </w:rPr>
          <w:fldChar w:fldCharType="begin"/>
        </w:r>
        <w:r w:rsidR="00747EBD">
          <w:rPr>
            <w:noProof/>
            <w:webHidden/>
          </w:rPr>
          <w:instrText xml:space="preserve"> PAGEREF _Toc71111617 \h </w:instrText>
        </w:r>
        <w:r w:rsidR="00747EBD">
          <w:rPr>
            <w:noProof/>
            <w:webHidden/>
          </w:rPr>
        </w:r>
        <w:r w:rsidR="00747EBD">
          <w:rPr>
            <w:noProof/>
            <w:webHidden/>
          </w:rPr>
          <w:fldChar w:fldCharType="separate"/>
        </w:r>
        <w:r w:rsidR="001B487D">
          <w:rPr>
            <w:noProof/>
            <w:webHidden/>
          </w:rPr>
          <w:t>53</w:t>
        </w:r>
        <w:r w:rsidR="00747EBD">
          <w:rPr>
            <w:noProof/>
            <w:webHidden/>
          </w:rPr>
          <w:fldChar w:fldCharType="end"/>
        </w:r>
      </w:hyperlink>
    </w:p>
    <w:p w14:paraId="2358FFF6" w14:textId="27D886B6"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18" w:history="1">
        <w:r w:rsidR="00747EBD" w:rsidRPr="0004253E">
          <w:rPr>
            <w:rStyle w:val="Hyperlinkki"/>
            <w:noProof/>
          </w:rPr>
          <w:t>13.2.2</w:t>
        </w:r>
        <w:r w:rsidR="00747EBD">
          <w:rPr>
            <w:rFonts w:asciiTheme="minorHAnsi" w:eastAsiaTheme="minorEastAsia" w:hAnsiTheme="minorHAnsi" w:cstheme="minorBidi"/>
            <w:noProof/>
            <w:lang w:eastAsia="fi-FI"/>
          </w:rPr>
          <w:tab/>
        </w:r>
        <w:r w:rsidR="00747EBD" w:rsidRPr="0004253E">
          <w:rPr>
            <w:rStyle w:val="Hyperlinkki"/>
            <w:noProof/>
          </w:rPr>
          <w:t>Vuosiluokat 1–2</w:t>
        </w:r>
        <w:r w:rsidR="00747EBD">
          <w:rPr>
            <w:noProof/>
            <w:webHidden/>
          </w:rPr>
          <w:tab/>
        </w:r>
        <w:r w:rsidR="00747EBD">
          <w:rPr>
            <w:noProof/>
            <w:webHidden/>
          </w:rPr>
          <w:fldChar w:fldCharType="begin"/>
        </w:r>
        <w:r w:rsidR="00747EBD">
          <w:rPr>
            <w:noProof/>
            <w:webHidden/>
          </w:rPr>
          <w:instrText xml:space="preserve"> PAGEREF _Toc71111618 \h </w:instrText>
        </w:r>
        <w:r w:rsidR="00747EBD">
          <w:rPr>
            <w:noProof/>
            <w:webHidden/>
          </w:rPr>
        </w:r>
        <w:r w:rsidR="00747EBD">
          <w:rPr>
            <w:noProof/>
            <w:webHidden/>
          </w:rPr>
          <w:fldChar w:fldCharType="separate"/>
        </w:r>
        <w:r w:rsidR="001B487D">
          <w:rPr>
            <w:noProof/>
            <w:webHidden/>
          </w:rPr>
          <w:t>53</w:t>
        </w:r>
        <w:r w:rsidR="00747EBD">
          <w:rPr>
            <w:noProof/>
            <w:webHidden/>
          </w:rPr>
          <w:fldChar w:fldCharType="end"/>
        </w:r>
      </w:hyperlink>
    </w:p>
    <w:p w14:paraId="28603A70" w14:textId="093479DD"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19" w:history="1">
        <w:r w:rsidR="00747EBD" w:rsidRPr="0004253E">
          <w:rPr>
            <w:rStyle w:val="Hyperlinkki"/>
            <w:noProof/>
          </w:rPr>
          <w:t>13.2.3</w:t>
        </w:r>
        <w:r w:rsidR="00747EBD">
          <w:rPr>
            <w:rFonts w:asciiTheme="minorHAnsi" w:eastAsiaTheme="minorEastAsia" w:hAnsiTheme="minorHAnsi" w:cstheme="minorBidi"/>
            <w:noProof/>
            <w:lang w:eastAsia="fi-FI"/>
          </w:rPr>
          <w:tab/>
        </w:r>
        <w:r w:rsidR="00747EBD" w:rsidRPr="0004253E">
          <w:rPr>
            <w:rStyle w:val="Hyperlinkki"/>
            <w:rFonts w:eastAsia="Calibri"/>
            <w:noProof/>
          </w:rPr>
          <w:t>Vuosiluokat 3–6</w:t>
        </w:r>
        <w:r w:rsidR="00747EBD">
          <w:rPr>
            <w:noProof/>
            <w:webHidden/>
          </w:rPr>
          <w:tab/>
        </w:r>
        <w:r w:rsidR="00747EBD">
          <w:rPr>
            <w:noProof/>
            <w:webHidden/>
          </w:rPr>
          <w:fldChar w:fldCharType="begin"/>
        </w:r>
        <w:r w:rsidR="00747EBD">
          <w:rPr>
            <w:noProof/>
            <w:webHidden/>
          </w:rPr>
          <w:instrText xml:space="preserve"> PAGEREF _Toc71111619 \h </w:instrText>
        </w:r>
        <w:r w:rsidR="00747EBD">
          <w:rPr>
            <w:noProof/>
            <w:webHidden/>
          </w:rPr>
        </w:r>
        <w:r w:rsidR="00747EBD">
          <w:rPr>
            <w:noProof/>
            <w:webHidden/>
          </w:rPr>
          <w:fldChar w:fldCharType="separate"/>
        </w:r>
        <w:r w:rsidR="001B487D">
          <w:rPr>
            <w:noProof/>
            <w:webHidden/>
          </w:rPr>
          <w:t>56</w:t>
        </w:r>
        <w:r w:rsidR="00747EBD">
          <w:rPr>
            <w:noProof/>
            <w:webHidden/>
          </w:rPr>
          <w:fldChar w:fldCharType="end"/>
        </w:r>
      </w:hyperlink>
    </w:p>
    <w:p w14:paraId="0EAEABC3" w14:textId="06CD1379"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20" w:history="1">
        <w:r w:rsidR="00747EBD" w:rsidRPr="0004253E">
          <w:rPr>
            <w:rStyle w:val="Hyperlinkki"/>
            <w:noProof/>
          </w:rPr>
          <w:t>13.2.4</w:t>
        </w:r>
        <w:r w:rsidR="00747EBD">
          <w:rPr>
            <w:rFonts w:asciiTheme="minorHAnsi" w:eastAsiaTheme="minorEastAsia" w:hAnsiTheme="minorHAnsi" w:cstheme="minorBidi"/>
            <w:noProof/>
            <w:lang w:eastAsia="fi-FI"/>
          </w:rPr>
          <w:tab/>
        </w:r>
        <w:r w:rsidR="00747EBD" w:rsidRPr="0004253E">
          <w:rPr>
            <w:rStyle w:val="Hyperlinkki"/>
            <w:noProof/>
          </w:rPr>
          <w:t>Vuosiluokat 7–9</w:t>
        </w:r>
        <w:r w:rsidR="00747EBD">
          <w:rPr>
            <w:noProof/>
            <w:webHidden/>
          </w:rPr>
          <w:tab/>
        </w:r>
        <w:r w:rsidR="00747EBD">
          <w:rPr>
            <w:noProof/>
            <w:webHidden/>
          </w:rPr>
          <w:fldChar w:fldCharType="begin"/>
        </w:r>
        <w:r w:rsidR="00747EBD">
          <w:rPr>
            <w:noProof/>
            <w:webHidden/>
          </w:rPr>
          <w:instrText xml:space="preserve"> PAGEREF _Toc71111620 \h </w:instrText>
        </w:r>
        <w:r w:rsidR="00747EBD">
          <w:rPr>
            <w:noProof/>
            <w:webHidden/>
          </w:rPr>
        </w:r>
        <w:r w:rsidR="00747EBD">
          <w:rPr>
            <w:noProof/>
            <w:webHidden/>
          </w:rPr>
          <w:fldChar w:fldCharType="separate"/>
        </w:r>
        <w:r w:rsidR="001B487D">
          <w:rPr>
            <w:noProof/>
            <w:webHidden/>
          </w:rPr>
          <w:t>62</w:t>
        </w:r>
        <w:r w:rsidR="00747EBD">
          <w:rPr>
            <w:noProof/>
            <w:webHidden/>
          </w:rPr>
          <w:fldChar w:fldCharType="end"/>
        </w:r>
      </w:hyperlink>
    </w:p>
    <w:p w14:paraId="5E001FD8" w14:textId="72D1AD50"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621" w:history="1">
        <w:r w:rsidR="00747EBD" w:rsidRPr="0004253E">
          <w:rPr>
            <w:rStyle w:val="Hyperlinkki"/>
            <w:noProof/>
          </w:rPr>
          <w:t>13.3</w:t>
        </w:r>
        <w:r w:rsidR="00747EBD">
          <w:rPr>
            <w:rFonts w:asciiTheme="minorHAnsi" w:eastAsiaTheme="minorEastAsia" w:hAnsiTheme="minorHAnsi" w:cstheme="minorBidi"/>
            <w:noProof/>
            <w:lang w:eastAsia="fi-FI"/>
          </w:rPr>
          <w:tab/>
        </w:r>
        <w:r w:rsidR="00747EBD" w:rsidRPr="0004253E">
          <w:rPr>
            <w:rStyle w:val="Hyperlinkki"/>
            <w:noProof/>
          </w:rPr>
          <w:t>Suomi toisen kielenä ja kirjallisuus</w:t>
        </w:r>
        <w:r w:rsidR="00747EBD">
          <w:rPr>
            <w:noProof/>
            <w:webHidden/>
          </w:rPr>
          <w:tab/>
        </w:r>
        <w:r w:rsidR="00747EBD">
          <w:rPr>
            <w:noProof/>
            <w:webHidden/>
          </w:rPr>
          <w:fldChar w:fldCharType="begin"/>
        </w:r>
        <w:r w:rsidR="00747EBD">
          <w:rPr>
            <w:noProof/>
            <w:webHidden/>
          </w:rPr>
          <w:instrText xml:space="preserve"> PAGEREF _Toc71111621 \h </w:instrText>
        </w:r>
        <w:r w:rsidR="00747EBD">
          <w:rPr>
            <w:noProof/>
            <w:webHidden/>
          </w:rPr>
        </w:r>
        <w:r w:rsidR="00747EBD">
          <w:rPr>
            <w:noProof/>
            <w:webHidden/>
          </w:rPr>
          <w:fldChar w:fldCharType="separate"/>
        </w:r>
        <w:r w:rsidR="001B487D">
          <w:rPr>
            <w:noProof/>
            <w:webHidden/>
          </w:rPr>
          <w:t>68</w:t>
        </w:r>
        <w:r w:rsidR="00747EBD">
          <w:rPr>
            <w:noProof/>
            <w:webHidden/>
          </w:rPr>
          <w:fldChar w:fldCharType="end"/>
        </w:r>
      </w:hyperlink>
    </w:p>
    <w:p w14:paraId="45D290AA" w14:textId="2F605D09"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622" w:history="1">
        <w:r w:rsidR="00747EBD" w:rsidRPr="0004253E">
          <w:rPr>
            <w:rStyle w:val="Hyperlinkki"/>
            <w:noProof/>
          </w:rPr>
          <w:t>13.4</w:t>
        </w:r>
        <w:r w:rsidR="00747EBD">
          <w:rPr>
            <w:rFonts w:asciiTheme="minorHAnsi" w:eastAsiaTheme="minorEastAsia" w:hAnsiTheme="minorHAnsi" w:cstheme="minorBidi"/>
            <w:noProof/>
            <w:lang w:eastAsia="fi-FI"/>
          </w:rPr>
          <w:tab/>
        </w:r>
        <w:r w:rsidR="00747EBD" w:rsidRPr="0004253E">
          <w:rPr>
            <w:rStyle w:val="Hyperlinkki"/>
            <w:noProof/>
          </w:rPr>
          <w:t>Toinen kotimainen kieli ruotsi B1 oppimäärä</w:t>
        </w:r>
        <w:r w:rsidR="00747EBD">
          <w:rPr>
            <w:noProof/>
            <w:webHidden/>
          </w:rPr>
          <w:tab/>
        </w:r>
        <w:r w:rsidR="00747EBD">
          <w:rPr>
            <w:noProof/>
            <w:webHidden/>
          </w:rPr>
          <w:fldChar w:fldCharType="begin"/>
        </w:r>
        <w:r w:rsidR="00747EBD">
          <w:rPr>
            <w:noProof/>
            <w:webHidden/>
          </w:rPr>
          <w:instrText xml:space="preserve"> PAGEREF _Toc71111622 \h </w:instrText>
        </w:r>
        <w:r w:rsidR="00747EBD">
          <w:rPr>
            <w:noProof/>
            <w:webHidden/>
          </w:rPr>
        </w:r>
        <w:r w:rsidR="00747EBD">
          <w:rPr>
            <w:noProof/>
            <w:webHidden/>
          </w:rPr>
          <w:fldChar w:fldCharType="separate"/>
        </w:r>
        <w:r w:rsidR="001B487D">
          <w:rPr>
            <w:noProof/>
            <w:webHidden/>
          </w:rPr>
          <w:t>71</w:t>
        </w:r>
        <w:r w:rsidR="00747EBD">
          <w:rPr>
            <w:noProof/>
            <w:webHidden/>
          </w:rPr>
          <w:fldChar w:fldCharType="end"/>
        </w:r>
      </w:hyperlink>
    </w:p>
    <w:p w14:paraId="3A049284" w14:textId="41F8B40E"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23" w:history="1">
        <w:r w:rsidR="00747EBD" w:rsidRPr="0004253E">
          <w:rPr>
            <w:rStyle w:val="Hyperlinkki"/>
            <w:noProof/>
          </w:rPr>
          <w:t>13.4.1</w:t>
        </w:r>
        <w:r w:rsidR="00747EBD">
          <w:rPr>
            <w:rFonts w:asciiTheme="minorHAnsi" w:eastAsiaTheme="minorEastAsia" w:hAnsiTheme="minorHAnsi" w:cstheme="minorBidi"/>
            <w:noProof/>
            <w:lang w:eastAsia="fi-FI"/>
          </w:rPr>
          <w:tab/>
        </w:r>
        <w:r w:rsidR="00747EBD" w:rsidRPr="0004253E">
          <w:rPr>
            <w:rStyle w:val="Hyperlinkki"/>
            <w:noProof/>
          </w:rPr>
          <w:t>Oppiaineen tehtävä</w:t>
        </w:r>
        <w:r w:rsidR="00747EBD">
          <w:rPr>
            <w:noProof/>
            <w:webHidden/>
          </w:rPr>
          <w:tab/>
        </w:r>
        <w:r w:rsidR="00747EBD">
          <w:rPr>
            <w:noProof/>
            <w:webHidden/>
          </w:rPr>
          <w:fldChar w:fldCharType="begin"/>
        </w:r>
        <w:r w:rsidR="00747EBD">
          <w:rPr>
            <w:noProof/>
            <w:webHidden/>
          </w:rPr>
          <w:instrText xml:space="preserve"> PAGEREF _Toc71111623 \h </w:instrText>
        </w:r>
        <w:r w:rsidR="00747EBD">
          <w:rPr>
            <w:noProof/>
            <w:webHidden/>
          </w:rPr>
        </w:r>
        <w:r w:rsidR="00747EBD">
          <w:rPr>
            <w:noProof/>
            <w:webHidden/>
          </w:rPr>
          <w:fldChar w:fldCharType="separate"/>
        </w:r>
        <w:r w:rsidR="001B487D">
          <w:rPr>
            <w:noProof/>
            <w:webHidden/>
          </w:rPr>
          <w:t>71</w:t>
        </w:r>
        <w:r w:rsidR="00747EBD">
          <w:rPr>
            <w:noProof/>
            <w:webHidden/>
          </w:rPr>
          <w:fldChar w:fldCharType="end"/>
        </w:r>
      </w:hyperlink>
    </w:p>
    <w:p w14:paraId="5C7593BD" w14:textId="5D154F5F"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24" w:history="1">
        <w:r w:rsidR="00747EBD" w:rsidRPr="0004253E">
          <w:rPr>
            <w:rStyle w:val="Hyperlinkki"/>
            <w:noProof/>
          </w:rPr>
          <w:t>13.4.2</w:t>
        </w:r>
        <w:r w:rsidR="00747EBD">
          <w:rPr>
            <w:rFonts w:asciiTheme="minorHAnsi" w:eastAsiaTheme="minorEastAsia" w:hAnsiTheme="minorHAnsi" w:cstheme="minorBidi"/>
            <w:noProof/>
            <w:lang w:eastAsia="fi-FI"/>
          </w:rPr>
          <w:tab/>
        </w:r>
        <w:r w:rsidR="00747EBD" w:rsidRPr="0004253E">
          <w:rPr>
            <w:rStyle w:val="Hyperlinkki"/>
            <w:noProof/>
          </w:rPr>
          <w:t>Vuosiluokka 6</w:t>
        </w:r>
        <w:r w:rsidR="00747EBD">
          <w:rPr>
            <w:noProof/>
            <w:webHidden/>
          </w:rPr>
          <w:tab/>
        </w:r>
        <w:r w:rsidR="00747EBD">
          <w:rPr>
            <w:noProof/>
            <w:webHidden/>
          </w:rPr>
          <w:fldChar w:fldCharType="begin"/>
        </w:r>
        <w:r w:rsidR="00747EBD">
          <w:rPr>
            <w:noProof/>
            <w:webHidden/>
          </w:rPr>
          <w:instrText xml:space="preserve"> PAGEREF _Toc71111624 \h </w:instrText>
        </w:r>
        <w:r w:rsidR="00747EBD">
          <w:rPr>
            <w:noProof/>
            <w:webHidden/>
          </w:rPr>
        </w:r>
        <w:r w:rsidR="00747EBD">
          <w:rPr>
            <w:noProof/>
            <w:webHidden/>
          </w:rPr>
          <w:fldChar w:fldCharType="separate"/>
        </w:r>
        <w:r w:rsidR="001B487D">
          <w:rPr>
            <w:noProof/>
            <w:webHidden/>
          </w:rPr>
          <w:t>72</w:t>
        </w:r>
        <w:r w:rsidR="00747EBD">
          <w:rPr>
            <w:noProof/>
            <w:webHidden/>
          </w:rPr>
          <w:fldChar w:fldCharType="end"/>
        </w:r>
      </w:hyperlink>
    </w:p>
    <w:p w14:paraId="25B1A5EF" w14:textId="3D31BD20"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25" w:history="1">
        <w:r w:rsidR="00747EBD" w:rsidRPr="0004253E">
          <w:rPr>
            <w:rStyle w:val="Hyperlinkki"/>
            <w:noProof/>
          </w:rPr>
          <w:t>13.4.3</w:t>
        </w:r>
        <w:r w:rsidR="00747EBD">
          <w:rPr>
            <w:rFonts w:asciiTheme="minorHAnsi" w:eastAsiaTheme="minorEastAsia" w:hAnsiTheme="minorHAnsi" w:cstheme="minorBidi"/>
            <w:noProof/>
            <w:lang w:eastAsia="fi-FI"/>
          </w:rPr>
          <w:tab/>
        </w:r>
        <w:r w:rsidR="00747EBD" w:rsidRPr="0004253E">
          <w:rPr>
            <w:rStyle w:val="Hyperlinkki"/>
            <w:noProof/>
          </w:rPr>
          <w:t>Vuosiluokat 7–9</w:t>
        </w:r>
        <w:r w:rsidR="00747EBD">
          <w:rPr>
            <w:noProof/>
            <w:webHidden/>
          </w:rPr>
          <w:tab/>
        </w:r>
        <w:r w:rsidR="00747EBD">
          <w:rPr>
            <w:noProof/>
            <w:webHidden/>
          </w:rPr>
          <w:fldChar w:fldCharType="begin"/>
        </w:r>
        <w:r w:rsidR="00747EBD">
          <w:rPr>
            <w:noProof/>
            <w:webHidden/>
          </w:rPr>
          <w:instrText xml:space="preserve"> PAGEREF _Toc71111625 \h </w:instrText>
        </w:r>
        <w:r w:rsidR="00747EBD">
          <w:rPr>
            <w:noProof/>
            <w:webHidden/>
          </w:rPr>
        </w:r>
        <w:r w:rsidR="00747EBD">
          <w:rPr>
            <w:noProof/>
            <w:webHidden/>
          </w:rPr>
          <w:fldChar w:fldCharType="separate"/>
        </w:r>
        <w:r w:rsidR="001B487D">
          <w:rPr>
            <w:noProof/>
            <w:webHidden/>
          </w:rPr>
          <w:t>75</w:t>
        </w:r>
        <w:r w:rsidR="00747EBD">
          <w:rPr>
            <w:noProof/>
            <w:webHidden/>
          </w:rPr>
          <w:fldChar w:fldCharType="end"/>
        </w:r>
      </w:hyperlink>
    </w:p>
    <w:p w14:paraId="2B37875C" w14:textId="53CD5D3C"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626" w:history="1">
        <w:r w:rsidR="00747EBD" w:rsidRPr="0004253E">
          <w:rPr>
            <w:rStyle w:val="Hyperlinkki"/>
            <w:noProof/>
          </w:rPr>
          <w:t>13.5</w:t>
        </w:r>
        <w:r w:rsidR="00747EBD">
          <w:rPr>
            <w:rFonts w:asciiTheme="minorHAnsi" w:eastAsiaTheme="minorEastAsia" w:hAnsiTheme="minorHAnsi" w:cstheme="minorBidi"/>
            <w:noProof/>
            <w:lang w:eastAsia="fi-FI"/>
          </w:rPr>
          <w:tab/>
        </w:r>
        <w:r w:rsidR="00747EBD" w:rsidRPr="0004253E">
          <w:rPr>
            <w:rStyle w:val="Hyperlinkki"/>
            <w:noProof/>
          </w:rPr>
          <w:t>Vieraat kielet</w:t>
        </w:r>
        <w:r w:rsidR="00747EBD">
          <w:rPr>
            <w:noProof/>
            <w:webHidden/>
          </w:rPr>
          <w:tab/>
        </w:r>
        <w:r w:rsidR="00747EBD">
          <w:rPr>
            <w:noProof/>
            <w:webHidden/>
          </w:rPr>
          <w:fldChar w:fldCharType="begin"/>
        </w:r>
        <w:r w:rsidR="00747EBD">
          <w:rPr>
            <w:noProof/>
            <w:webHidden/>
          </w:rPr>
          <w:instrText xml:space="preserve"> PAGEREF _Toc71111626 \h </w:instrText>
        </w:r>
        <w:r w:rsidR="00747EBD">
          <w:rPr>
            <w:noProof/>
            <w:webHidden/>
          </w:rPr>
        </w:r>
        <w:r w:rsidR="00747EBD">
          <w:rPr>
            <w:noProof/>
            <w:webHidden/>
          </w:rPr>
          <w:fldChar w:fldCharType="separate"/>
        </w:r>
        <w:r w:rsidR="001B487D">
          <w:rPr>
            <w:noProof/>
            <w:webHidden/>
          </w:rPr>
          <w:t>80</w:t>
        </w:r>
        <w:r w:rsidR="00747EBD">
          <w:rPr>
            <w:noProof/>
            <w:webHidden/>
          </w:rPr>
          <w:fldChar w:fldCharType="end"/>
        </w:r>
      </w:hyperlink>
    </w:p>
    <w:p w14:paraId="0C509D7B" w14:textId="7BFF693B"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627" w:history="1">
        <w:r w:rsidR="00747EBD" w:rsidRPr="0004253E">
          <w:rPr>
            <w:rStyle w:val="Hyperlinkki"/>
            <w:noProof/>
          </w:rPr>
          <w:t>13.6</w:t>
        </w:r>
        <w:r w:rsidR="00747EBD">
          <w:rPr>
            <w:rFonts w:asciiTheme="minorHAnsi" w:eastAsiaTheme="minorEastAsia" w:hAnsiTheme="minorHAnsi" w:cstheme="minorBidi"/>
            <w:noProof/>
            <w:lang w:eastAsia="fi-FI"/>
          </w:rPr>
          <w:tab/>
        </w:r>
        <w:r w:rsidR="00747EBD" w:rsidRPr="0004253E">
          <w:rPr>
            <w:rStyle w:val="Hyperlinkki"/>
            <w:noProof/>
          </w:rPr>
          <w:t>Englanti A1-oppimäärä</w:t>
        </w:r>
        <w:r w:rsidR="00747EBD">
          <w:rPr>
            <w:noProof/>
            <w:webHidden/>
          </w:rPr>
          <w:tab/>
        </w:r>
        <w:r w:rsidR="00747EBD">
          <w:rPr>
            <w:noProof/>
            <w:webHidden/>
          </w:rPr>
          <w:fldChar w:fldCharType="begin"/>
        </w:r>
        <w:r w:rsidR="00747EBD">
          <w:rPr>
            <w:noProof/>
            <w:webHidden/>
          </w:rPr>
          <w:instrText xml:space="preserve"> PAGEREF _Toc71111627 \h </w:instrText>
        </w:r>
        <w:r w:rsidR="00747EBD">
          <w:rPr>
            <w:noProof/>
            <w:webHidden/>
          </w:rPr>
        </w:r>
        <w:r w:rsidR="00747EBD">
          <w:rPr>
            <w:noProof/>
            <w:webHidden/>
          </w:rPr>
          <w:fldChar w:fldCharType="separate"/>
        </w:r>
        <w:r w:rsidR="001B487D">
          <w:rPr>
            <w:noProof/>
            <w:webHidden/>
          </w:rPr>
          <w:t>81</w:t>
        </w:r>
        <w:r w:rsidR="00747EBD">
          <w:rPr>
            <w:noProof/>
            <w:webHidden/>
          </w:rPr>
          <w:fldChar w:fldCharType="end"/>
        </w:r>
      </w:hyperlink>
    </w:p>
    <w:p w14:paraId="0BB62EFC" w14:textId="70A5A6A2"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28" w:history="1">
        <w:r w:rsidR="00747EBD" w:rsidRPr="0004253E">
          <w:rPr>
            <w:rStyle w:val="Hyperlinkki"/>
            <w:noProof/>
          </w:rPr>
          <w:t>13.6.1</w:t>
        </w:r>
        <w:r w:rsidR="00747EBD">
          <w:rPr>
            <w:rFonts w:asciiTheme="minorHAnsi" w:eastAsiaTheme="minorEastAsia" w:hAnsiTheme="minorHAnsi" w:cstheme="minorBidi"/>
            <w:noProof/>
            <w:lang w:eastAsia="fi-FI"/>
          </w:rPr>
          <w:tab/>
        </w:r>
        <w:r w:rsidR="00747EBD" w:rsidRPr="0004253E">
          <w:rPr>
            <w:rStyle w:val="Hyperlinkki"/>
            <w:noProof/>
          </w:rPr>
          <w:t>Oppiaineen tehtävä</w:t>
        </w:r>
        <w:r w:rsidR="00747EBD">
          <w:rPr>
            <w:noProof/>
            <w:webHidden/>
          </w:rPr>
          <w:tab/>
        </w:r>
        <w:r w:rsidR="00747EBD">
          <w:rPr>
            <w:noProof/>
            <w:webHidden/>
          </w:rPr>
          <w:fldChar w:fldCharType="begin"/>
        </w:r>
        <w:r w:rsidR="00747EBD">
          <w:rPr>
            <w:noProof/>
            <w:webHidden/>
          </w:rPr>
          <w:instrText xml:space="preserve"> PAGEREF _Toc71111628 \h </w:instrText>
        </w:r>
        <w:r w:rsidR="00747EBD">
          <w:rPr>
            <w:noProof/>
            <w:webHidden/>
          </w:rPr>
        </w:r>
        <w:r w:rsidR="00747EBD">
          <w:rPr>
            <w:noProof/>
            <w:webHidden/>
          </w:rPr>
          <w:fldChar w:fldCharType="separate"/>
        </w:r>
        <w:r w:rsidR="001B487D">
          <w:rPr>
            <w:noProof/>
            <w:webHidden/>
          </w:rPr>
          <w:t>81</w:t>
        </w:r>
        <w:r w:rsidR="00747EBD">
          <w:rPr>
            <w:noProof/>
            <w:webHidden/>
          </w:rPr>
          <w:fldChar w:fldCharType="end"/>
        </w:r>
      </w:hyperlink>
    </w:p>
    <w:p w14:paraId="67352EF8" w14:textId="18A9E149"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29" w:history="1">
        <w:r w:rsidR="00747EBD" w:rsidRPr="0004253E">
          <w:rPr>
            <w:rStyle w:val="Hyperlinkki"/>
            <w:noProof/>
          </w:rPr>
          <w:t>13.6.2</w:t>
        </w:r>
        <w:r w:rsidR="00747EBD">
          <w:rPr>
            <w:rFonts w:asciiTheme="minorHAnsi" w:eastAsiaTheme="minorEastAsia" w:hAnsiTheme="minorHAnsi" w:cstheme="minorBidi"/>
            <w:noProof/>
            <w:lang w:eastAsia="fi-FI"/>
          </w:rPr>
          <w:tab/>
        </w:r>
        <w:r w:rsidR="00747EBD" w:rsidRPr="0004253E">
          <w:rPr>
            <w:rStyle w:val="Hyperlinkki"/>
            <w:rFonts w:eastAsia="Cambria"/>
            <w:noProof/>
          </w:rPr>
          <w:t>Vuosiluokat 3–6</w:t>
        </w:r>
        <w:r w:rsidR="00747EBD">
          <w:rPr>
            <w:noProof/>
            <w:webHidden/>
          </w:rPr>
          <w:tab/>
        </w:r>
        <w:r w:rsidR="00747EBD">
          <w:rPr>
            <w:noProof/>
            <w:webHidden/>
          </w:rPr>
          <w:fldChar w:fldCharType="begin"/>
        </w:r>
        <w:r w:rsidR="00747EBD">
          <w:rPr>
            <w:noProof/>
            <w:webHidden/>
          </w:rPr>
          <w:instrText xml:space="preserve"> PAGEREF _Toc71111629 \h </w:instrText>
        </w:r>
        <w:r w:rsidR="00747EBD">
          <w:rPr>
            <w:noProof/>
            <w:webHidden/>
          </w:rPr>
        </w:r>
        <w:r w:rsidR="00747EBD">
          <w:rPr>
            <w:noProof/>
            <w:webHidden/>
          </w:rPr>
          <w:fldChar w:fldCharType="separate"/>
        </w:r>
        <w:r w:rsidR="001B487D">
          <w:rPr>
            <w:noProof/>
            <w:webHidden/>
          </w:rPr>
          <w:t>81</w:t>
        </w:r>
        <w:r w:rsidR="00747EBD">
          <w:rPr>
            <w:noProof/>
            <w:webHidden/>
          </w:rPr>
          <w:fldChar w:fldCharType="end"/>
        </w:r>
      </w:hyperlink>
    </w:p>
    <w:p w14:paraId="7E57CD7C" w14:textId="1E20754D"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30" w:history="1">
        <w:r w:rsidR="00747EBD" w:rsidRPr="0004253E">
          <w:rPr>
            <w:rStyle w:val="Hyperlinkki"/>
            <w:noProof/>
          </w:rPr>
          <w:t>13.6.3</w:t>
        </w:r>
        <w:r w:rsidR="00747EBD">
          <w:rPr>
            <w:rFonts w:asciiTheme="minorHAnsi" w:eastAsiaTheme="minorEastAsia" w:hAnsiTheme="minorHAnsi" w:cstheme="minorBidi"/>
            <w:noProof/>
            <w:lang w:eastAsia="fi-FI"/>
          </w:rPr>
          <w:tab/>
        </w:r>
        <w:r w:rsidR="00747EBD" w:rsidRPr="0004253E">
          <w:rPr>
            <w:rStyle w:val="Hyperlinkki"/>
            <w:noProof/>
          </w:rPr>
          <w:t>Vuosiluokat 7–9</w:t>
        </w:r>
        <w:r w:rsidR="00747EBD">
          <w:rPr>
            <w:noProof/>
            <w:webHidden/>
          </w:rPr>
          <w:tab/>
        </w:r>
        <w:r w:rsidR="00747EBD">
          <w:rPr>
            <w:noProof/>
            <w:webHidden/>
          </w:rPr>
          <w:fldChar w:fldCharType="begin"/>
        </w:r>
        <w:r w:rsidR="00747EBD">
          <w:rPr>
            <w:noProof/>
            <w:webHidden/>
          </w:rPr>
          <w:instrText xml:space="preserve"> PAGEREF _Toc71111630 \h </w:instrText>
        </w:r>
        <w:r w:rsidR="00747EBD">
          <w:rPr>
            <w:noProof/>
            <w:webHidden/>
          </w:rPr>
        </w:r>
        <w:r w:rsidR="00747EBD">
          <w:rPr>
            <w:noProof/>
            <w:webHidden/>
          </w:rPr>
          <w:fldChar w:fldCharType="separate"/>
        </w:r>
        <w:r w:rsidR="001B487D">
          <w:rPr>
            <w:noProof/>
            <w:webHidden/>
          </w:rPr>
          <w:t>86</w:t>
        </w:r>
        <w:r w:rsidR="00747EBD">
          <w:rPr>
            <w:noProof/>
            <w:webHidden/>
          </w:rPr>
          <w:fldChar w:fldCharType="end"/>
        </w:r>
      </w:hyperlink>
    </w:p>
    <w:p w14:paraId="097315BF" w14:textId="75F96662"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631" w:history="1">
        <w:r w:rsidR="00747EBD" w:rsidRPr="0004253E">
          <w:rPr>
            <w:rStyle w:val="Hyperlinkki"/>
            <w:noProof/>
          </w:rPr>
          <w:t>13.7</w:t>
        </w:r>
        <w:r w:rsidR="00747EBD">
          <w:rPr>
            <w:rFonts w:asciiTheme="minorHAnsi" w:eastAsiaTheme="minorEastAsia" w:hAnsiTheme="minorHAnsi" w:cstheme="minorBidi"/>
            <w:noProof/>
            <w:lang w:eastAsia="fi-FI"/>
          </w:rPr>
          <w:tab/>
        </w:r>
        <w:r w:rsidR="00747EBD" w:rsidRPr="0004253E">
          <w:rPr>
            <w:rStyle w:val="Hyperlinkki"/>
            <w:noProof/>
          </w:rPr>
          <w:t>Matematiikka</w:t>
        </w:r>
        <w:r w:rsidR="00747EBD">
          <w:rPr>
            <w:noProof/>
            <w:webHidden/>
          </w:rPr>
          <w:tab/>
        </w:r>
        <w:r w:rsidR="00747EBD">
          <w:rPr>
            <w:noProof/>
            <w:webHidden/>
          </w:rPr>
          <w:fldChar w:fldCharType="begin"/>
        </w:r>
        <w:r w:rsidR="00747EBD">
          <w:rPr>
            <w:noProof/>
            <w:webHidden/>
          </w:rPr>
          <w:instrText xml:space="preserve"> PAGEREF _Toc71111631 \h </w:instrText>
        </w:r>
        <w:r w:rsidR="00747EBD">
          <w:rPr>
            <w:noProof/>
            <w:webHidden/>
          </w:rPr>
        </w:r>
        <w:r w:rsidR="00747EBD">
          <w:rPr>
            <w:noProof/>
            <w:webHidden/>
          </w:rPr>
          <w:fldChar w:fldCharType="separate"/>
        </w:r>
        <w:r w:rsidR="001B487D">
          <w:rPr>
            <w:noProof/>
            <w:webHidden/>
          </w:rPr>
          <w:t>92</w:t>
        </w:r>
        <w:r w:rsidR="00747EBD">
          <w:rPr>
            <w:noProof/>
            <w:webHidden/>
          </w:rPr>
          <w:fldChar w:fldCharType="end"/>
        </w:r>
      </w:hyperlink>
    </w:p>
    <w:p w14:paraId="1F15F211" w14:textId="6C1F7079"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32" w:history="1">
        <w:r w:rsidR="00747EBD" w:rsidRPr="0004253E">
          <w:rPr>
            <w:rStyle w:val="Hyperlinkki"/>
            <w:noProof/>
          </w:rPr>
          <w:t>13.7.1</w:t>
        </w:r>
        <w:r w:rsidR="00747EBD">
          <w:rPr>
            <w:rFonts w:asciiTheme="minorHAnsi" w:eastAsiaTheme="minorEastAsia" w:hAnsiTheme="minorHAnsi" w:cstheme="minorBidi"/>
            <w:noProof/>
            <w:lang w:eastAsia="fi-FI"/>
          </w:rPr>
          <w:tab/>
        </w:r>
        <w:r w:rsidR="00747EBD" w:rsidRPr="0004253E">
          <w:rPr>
            <w:rStyle w:val="Hyperlinkki"/>
            <w:noProof/>
          </w:rPr>
          <w:t>Oppiaineen tehtävä</w:t>
        </w:r>
        <w:r w:rsidR="00747EBD">
          <w:rPr>
            <w:noProof/>
            <w:webHidden/>
          </w:rPr>
          <w:tab/>
        </w:r>
        <w:r w:rsidR="00747EBD">
          <w:rPr>
            <w:noProof/>
            <w:webHidden/>
          </w:rPr>
          <w:fldChar w:fldCharType="begin"/>
        </w:r>
        <w:r w:rsidR="00747EBD">
          <w:rPr>
            <w:noProof/>
            <w:webHidden/>
          </w:rPr>
          <w:instrText xml:space="preserve"> PAGEREF _Toc71111632 \h </w:instrText>
        </w:r>
        <w:r w:rsidR="00747EBD">
          <w:rPr>
            <w:noProof/>
            <w:webHidden/>
          </w:rPr>
        </w:r>
        <w:r w:rsidR="00747EBD">
          <w:rPr>
            <w:noProof/>
            <w:webHidden/>
          </w:rPr>
          <w:fldChar w:fldCharType="separate"/>
        </w:r>
        <w:r w:rsidR="001B487D">
          <w:rPr>
            <w:noProof/>
            <w:webHidden/>
          </w:rPr>
          <w:t>92</w:t>
        </w:r>
        <w:r w:rsidR="00747EBD">
          <w:rPr>
            <w:noProof/>
            <w:webHidden/>
          </w:rPr>
          <w:fldChar w:fldCharType="end"/>
        </w:r>
      </w:hyperlink>
    </w:p>
    <w:p w14:paraId="27F43A10" w14:textId="3D3AD2BF"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33" w:history="1">
        <w:r w:rsidR="00747EBD" w:rsidRPr="0004253E">
          <w:rPr>
            <w:rStyle w:val="Hyperlinkki"/>
            <w:noProof/>
          </w:rPr>
          <w:t>13.7.2</w:t>
        </w:r>
        <w:r w:rsidR="00747EBD">
          <w:rPr>
            <w:rFonts w:asciiTheme="minorHAnsi" w:eastAsiaTheme="minorEastAsia" w:hAnsiTheme="minorHAnsi" w:cstheme="minorBidi"/>
            <w:noProof/>
            <w:lang w:eastAsia="fi-FI"/>
          </w:rPr>
          <w:tab/>
        </w:r>
        <w:r w:rsidR="00747EBD" w:rsidRPr="0004253E">
          <w:rPr>
            <w:rStyle w:val="Hyperlinkki"/>
            <w:noProof/>
          </w:rPr>
          <w:t>Vuosiluokat 1–2</w:t>
        </w:r>
        <w:r w:rsidR="00747EBD">
          <w:rPr>
            <w:noProof/>
            <w:webHidden/>
          </w:rPr>
          <w:tab/>
        </w:r>
        <w:r w:rsidR="00747EBD">
          <w:rPr>
            <w:noProof/>
            <w:webHidden/>
          </w:rPr>
          <w:fldChar w:fldCharType="begin"/>
        </w:r>
        <w:r w:rsidR="00747EBD">
          <w:rPr>
            <w:noProof/>
            <w:webHidden/>
          </w:rPr>
          <w:instrText xml:space="preserve"> PAGEREF _Toc71111633 \h </w:instrText>
        </w:r>
        <w:r w:rsidR="00747EBD">
          <w:rPr>
            <w:noProof/>
            <w:webHidden/>
          </w:rPr>
        </w:r>
        <w:r w:rsidR="00747EBD">
          <w:rPr>
            <w:noProof/>
            <w:webHidden/>
          </w:rPr>
          <w:fldChar w:fldCharType="separate"/>
        </w:r>
        <w:r w:rsidR="001B487D">
          <w:rPr>
            <w:noProof/>
            <w:webHidden/>
          </w:rPr>
          <w:t>92</w:t>
        </w:r>
        <w:r w:rsidR="00747EBD">
          <w:rPr>
            <w:noProof/>
            <w:webHidden/>
          </w:rPr>
          <w:fldChar w:fldCharType="end"/>
        </w:r>
      </w:hyperlink>
    </w:p>
    <w:p w14:paraId="5F644104" w14:textId="5088EBE7"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34" w:history="1">
        <w:r w:rsidR="00747EBD" w:rsidRPr="0004253E">
          <w:rPr>
            <w:rStyle w:val="Hyperlinkki"/>
            <w:noProof/>
          </w:rPr>
          <w:t>13.7.3</w:t>
        </w:r>
        <w:r w:rsidR="00747EBD">
          <w:rPr>
            <w:rFonts w:asciiTheme="minorHAnsi" w:eastAsiaTheme="minorEastAsia" w:hAnsiTheme="minorHAnsi" w:cstheme="minorBidi"/>
            <w:noProof/>
            <w:lang w:eastAsia="fi-FI"/>
          </w:rPr>
          <w:tab/>
        </w:r>
        <w:r w:rsidR="00747EBD" w:rsidRPr="0004253E">
          <w:rPr>
            <w:rStyle w:val="Hyperlinkki"/>
            <w:noProof/>
          </w:rPr>
          <w:t>Vuosiluokat 3–6</w:t>
        </w:r>
        <w:r w:rsidR="00747EBD">
          <w:rPr>
            <w:noProof/>
            <w:webHidden/>
          </w:rPr>
          <w:tab/>
        </w:r>
        <w:r w:rsidR="00747EBD">
          <w:rPr>
            <w:noProof/>
            <w:webHidden/>
          </w:rPr>
          <w:fldChar w:fldCharType="begin"/>
        </w:r>
        <w:r w:rsidR="00747EBD">
          <w:rPr>
            <w:noProof/>
            <w:webHidden/>
          </w:rPr>
          <w:instrText xml:space="preserve"> PAGEREF _Toc71111634 \h </w:instrText>
        </w:r>
        <w:r w:rsidR="00747EBD">
          <w:rPr>
            <w:noProof/>
            <w:webHidden/>
          </w:rPr>
        </w:r>
        <w:r w:rsidR="00747EBD">
          <w:rPr>
            <w:noProof/>
            <w:webHidden/>
          </w:rPr>
          <w:fldChar w:fldCharType="separate"/>
        </w:r>
        <w:r w:rsidR="001B487D">
          <w:rPr>
            <w:noProof/>
            <w:webHidden/>
          </w:rPr>
          <w:t>95</w:t>
        </w:r>
        <w:r w:rsidR="00747EBD">
          <w:rPr>
            <w:noProof/>
            <w:webHidden/>
          </w:rPr>
          <w:fldChar w:fldCharType="end"/>
        </w:r>
      </w:hyperlink>
    </w:p>
    <w:p w14:paraId="241F220D" w14:textId="2FE8E16E"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35" w:history="1">
        <w:r w:rsidR="00747EBD" w:rsidRPr="0004253E">
          <w:rPr>
            <w:rStyle w:val="Hyperlinkki"/>
            <w:noProof/>
          </w:rPr>
          <w:t>13.7.4</w:t>
        </w:r>
        <w:r w:rsidR="00747EBD">
          <w:rPr>
            <w:rFonts w:asciiTheme="minorHAnsi" w:eastAsiaTheme="minorEastAsia" w:hAnsiTheme="minorHAnsi" w:cstheme="minorBidi"/>
            <w:noProof/>
            <w:lang w:eastAsia="fi-FI"/>
          </w:rPr>
          <w:tab/>
        </w:r>
        <w:r w:rsidR="00747EBD" w:rsidRPr="0004253E">
          <w:rPr>
            <w:rStyle w:val="Hyperlinkki"/>
            <w:noProof/>
          </w:rPr>
          <w:t>Vuosiluokat 7–9</w:t>
        </w:r>
        <w:r w:rsidR="00747EBD">
          <w:rPr>
            <w:noProof/>
            <w:webHidden/>
          </w:rPr>
          <w:tab/>
        </w:r>
        <w:r w:rsidR="00747EBD">
          <w:rPr>
            <w:noProof/>
            <w:webHidden/>
          </w:rPr>
          <w:fldChar w:fldCharType="begin"/>
        </w:r>
        <w:r w:rsidR="00747EBD">
          <w:rPr>
            <w:noProof/>
            <w:webHidden/>
          </w:rPr>
          <w:instrText xml:space="preserve"> PAGEREF _Toc71111635 \h </w:instrText>
        </w:r>
        <w:r w:rsidR="00747EBD">
          <w:rPr>
            <w:noProof/>
            <w:webHidden/>
          </w:rPr>
        </w:r>
        <w:r w:rsidR="00747EBD">
          <w:rPr>
            <w:noProof/>
            <w:webHidden/>
          </w:rPr>
          <w:fldChar w:fldCharType="separate"/>
        </w:r>
        <w:r w:rsidR="001B487D">
          <w:rPr>
            <w:noProof/>
            <w:webHidden/>
          </w:rPr>
          <w:t>105</w:t>
        </w:r>
        <w:r w:rsidR="00747EBD">
          <w:rPr>
            <w:noProof/>
            <w:webHidden/>
          </w:rPr>
          <w:fldChar w:fldCharType="end"/>
        </w:r>
      </w:hyperlink>
    </w:p>
    <w:p w14:paraId="596A2044" w14:textId="395040B1"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636" w:history="1">
        <w:r w:rsidR="00747EBD" w:rsidRPr="0004253E">
          <w:rPr>
            <w:rStyle w:val="Hyperlinkki"/>
            <w:noProof/>
          </w:rPr>
          <w:t>13.8</w:t>
        </w:r>
        <w:r w:rsidR="00747EBD">
          <w:rPr>
            <w:rFonts w:asciiTheme="minorHAnsi" w:eastAsiaTheme="minorEastAsia" w:hAnsiTheme="minorHAnsi" w:cstheme="minorBidi"/>
            <w:noProof/>
            <w:lang w:eastAsia="fi-FI"/>
          </w:rPr>
          <w:tab/>
        </w:r>
        <w:r w:rsidR="00747EBD" w:rsidRPr="0004253E">
          <w:rPr>
            <w:rStyle w:val="Hyperlinkki"/>
            <w:rFonts w:eastAsia="Cambria"/>
            <w:noProof/>
          </w:rPr>
          <w:t>Ympristöoppi</w:t>
        </w:r>
        <w:r w:rsidR="00747EBD">
          <w:rPr>
            <w:noProof/>
            <w:webHidden/>
          </w:rPr>
          <w:tab/>
        </w:r>
        <w:r w:rsidR="00747EBD">
          <w:rPr>
            <w:noProof/>
            <w:webHidden/>
          </w:rPr>
          <w:fldChar w:fldCharType="begin"/>
        </w:r>
        <w:r w:rsidR="00747EBD">
          <w:rPr>
            <w:noProof/>
            <w:webHidden/>
          </w:rPr>
          <w:instrText xml:space="preserve"> PAGEREF _Toc71111636 \h </w:instrText>
        </w:r>
        <w:r w:rsidR="00747EBD">
          <w:rPr>
            <w:noProof/>
            <w:webHidden/>
          </w:rPr>
        </w:r>
        <w:r w:rsidR="00747EBD">
          <w:rPr>
            <w:noProof/>
            <w:webHidden/>
          </w:rPr>
          <w:fldChar w:fldCharType="separate"/>
        </w:r>
        <w:r w:rsidR="001B487D">
          <w:rPr>
            <w:noProof/>
            <w:webHidden/>
          </w:rPr>
          <w:t>112</w:t>
        </w:r>
        <w:r w:rsidR="00747EBD">
          <w:rPr>
            <w:noProof/>
            <w:webHidden/>
          </w:rPr>
          <w:fldChar w:fldCharType="end"/>
        </w:r>
      </w:hyperlink>
    </w:p>
    <w:p w14:paraId="5764BED9" w14:textId="4C7B5DEF"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37" w:history="1">
        <w:r w:rsidR="00747EBD" w:rsidRPr="0004253E">
          <w:rPr>
            <w:rStyle w:val="Hyperlinkki"/>
            <w:noProof/>
          </w:rPr>
          <w:t>13.8.1</w:t>
        </w:r>
        <w:r w:rsidR="00747EBD">
          <w:rPr>
            <w:rFonts w:asciiTheme="minorHAnsi" w:eastAsiaTheme="minorEastAsia" w:hAnsiTheme="minorHAnsi" w:cstheme="minorBidi"/>
            <w:noProof/>
            <w:lang w:eastAsia="fi-FI"/>
          </w:rPr>
          <w:tab/>
        </w:r>
        <w:r w:rsidR="00747EBD" w:rsidRPr="0004253E">
          <w:rPr>
            <w:rStyle w:val="Hyperlinkki"/>
            <w:noProof/>
          </w:rPr>
          <w:t>Oppiaineen tehtävä</w:t>
        </w:r>
        <w:r w:rsidR="00747EBD">
          <w:rPr>
            <w:noProof/>
            <w:webHidden/>
          </w:rPr>
          <w:tab/>
        </w:r>
        <w:r w:rsidR="00747EBD">
          <w:rPr>
            <w:noProof/>
            <w:webHidden/>
          </w:rPr>
          <w:fldChar w:fldCharType="begin"/>
        </w:r>
        <w:r w:rsidR="00747EBD">
          <w:rPr>
            <w:noProof/>
            <w:webHidden/>
          </w:rPr>
          <w:instrText xml:space="preserve"> PAGEREF _Toc71111637 \h </w:instrText>
        </w:r>
        <w:r w:rsidR="00747EBD">
          <w:rPr>
            <w:noProof/>
            <w:webHidden/>
          </w:rPr>
        </w:r>
        <w:r w:rsidR="00747EBD">
          <w:rPr>
            <w:noProof/>
            <w:webHidden/>
          </w:rPr>
          <w:fldChar w:fldCharType="separate"/>
        </w:r>
        <w:r w:rsidR="001B487D">
          <w:rPr>
            <w:noProof/>
            <w:webHidden/>
          </w:rPr>
          <w:t>112</w:t>
        </w:r>
        <w:r w:rsidR="00747EBD">
          <w:rPr>
            <w:noProof/>
            <w:webHidden/>
          </w:rPr>
          <w:fldChar w:fldCharType="end"/>
        </w:r>
      </w:hyperlink>
    </w:p>
    <w:p w14:paraId="4EFA651F" w14:textId="3BAB8EDE"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38" w:history="1">
        <w:r w:rsidR="00747EBD" w:rsidRPr="0004253E">
          <w:rPr>
            <w:rStyle w:val="Hyperlinkki"/>
            <w:noProof/>
          </w:rPr>
          <w:t>13.8.2</w:t>
        </w:r>
        <w:r w:rsidR="00747EBD">
          <w:rPr>
            <w:rFonts w:asciiTheme="minorHAnsi" w:eastAsiaTheme="minorEastAsia" w:hAnsiTheme="minorHAnsi" w:cstheme="minorBidi"/>
            <w:noProof/>
            <w:lang w:eastAsia="fi-FI"/>
          </w:rPr>
          <w:tab/>
        </w:r>
        <w:r w:rsidR="00747EBD" w:rsidRPr="0004253E">
          <w:rPr>
            <w:rStyle w:val="Hyperlinkki"/>
            <w:noProof/>
          </w:rPr>
          <w:t>Vuosiluokat 1–2</w:t>
        </w:r>
        <w:r w:rsidR="00747EBD">
          <w:rPr>
            <w:noProof/>
            <w:webHidden/>
          </w:rPr>
          <w:tab/>
        </w:r>
        <w:r w:rsidR="00747EBD">
          <w:rPr>
            <w:noProof/>
            <w:webHidden/>
          </w:rPr>
          <w:fldChar w:fldCharType="begin"/>
        </w:r>
        <w:r w:rsidR="00747EBD">
          <w:rPr>
            <w:noProof/>
            <w:webHidden/>
          </w:rPr>
          <w:instrText xml:space="preserve"> PAGEREF _Toc71111638 \h </w:instrText>
        </w:r>
        <w:r w:rsidR="00747EBD">
          <w:rPr>
            <w:noProof/>
            <w:webHidden/>
          </w:rPr>
        </w:r>
        <w:r w:rsidR="00747EBD">
          <w:rPr>
            <w:noProof/>
            <w:webHidden/>
          </w:rPr>
          <w:fldChar w:fldCharType="separate"/>
        </w:r>
        <w:r w:rsidR="001B487D">
          <w:rPr>
            <w:noProof/>
            <w:webHidden/>
          </w:rPr>
          <w:t>113</w:t>
        </w:r>
        <w:r w:rsidR="00747EBD">
          <w:rPr>
            <w:noProof/>
            <w:webHidden/>
          </w:rPr>
          <w:fldChar w:fldCharType="end"/>
        </w:r>
      </w:hyperlink>
    </w:p>
    <w:p w14:paraId="77062B61" w14:textId="43AF75AE"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39" w:history="1">
        <w:r w:rsidR="00747EBD" w:rsidRPr="0004253E">
          <w:rPr>
            <w:rStyle w:val="Hyperlinkki"/>
            <w:noProof/>
          </w:rPr>
          <w:t>13.8.3</w:t>
        </w:r>
        <w:r w:rsidR="00747EBD">
          <w:rPr>
            <w:rFonts w:asciiTheme="minorHAnsi" w:eastAsiaTheme="minorEastAsia" w:hAnsiTheme="minorHAnsi" w:cstheme="minorBidi"/>
            <w:noProof/>
            <w:lang w:eastAsia="fi-FI"/>
          </w:rPr>
          <w:tab/>
        </w:r>
        <w:r w:rsidR="00747EBD" w:rsidRPr="0004253E">
          <w:rPr>
            <w:rStyle w:val="Hyperlinkki"/>
            <w:noProof/>
          </w:rPr>
          <w:t>Vuosiluokat 3–6</w:t>
        </w:r>
        <w:r w:rsidR="00747EBD">
          <w:rPr>
            <w:noProof/>
            <w:webHidden/>
          </w:rPr>
          <w:tab/>
        </w:r>
        <w:r w:rsidR="00747EBD">
          <w:rPr>
            <w:noProof/>
            <w:webHidden/>
          </w:rPr>
          <w:fldChar w:fldCharType="begin"/>
        </w:r>
        <w:r w:rsidR="00747EBD">
          <w:rPr>
            <w:noProof/>
            <w:webHidden/>
          </w:rPr>
          <w:instrText xml:space="preserve"> PAGEREF _Toc71111639 \h </w:instrText>
        </w:r>
        <w:r w:rsidR="00747EBD">
          <w:rPr>
            <w:noProof/>
            <w:webHidden/>
          </w:rPr>
        </w:r>
        <w:r w:rsidR="00747EBD">
          <w:rPr>
            <w:noProof/>
            <w:webHidden/>
          </w:rPr>
          <w:fldChar w:fldCharType="separate"/>
        </w:r>
        <w:r w:rsidR="001B487D">
          <w:rPr>
            <w:noProof/>
            <w:webHidden/>
          </w:rPr>
          <w:t>117</w:t>
        </w:r>
        <w:r w:rsidR="00747EBD">
          <w:rPr>
            <w:noProof/>
            <w:webHidden/>
          </w:rPr>
          <w:fldChar w:fldCharType="end"/>
        </w:r>
      </w:hyperlink>
    </w:p>
    <w:p w14:paraId="42BB0F44" w14:textId="3AC0C0A9"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640" w:history="1">
        <w:r w:rsidR="00747EBD" w:rsidRPr="0004253E">
          <w:rPr>
            <w:rStyle w:val="Hyperlinkki"/>
            <w:noProof/>
          </w:rPr>
          <w:t>13.9</w:t>
        </w:r>
        <w:r w:rsidR="00747EBD">
          <w:rPr>
            <w:rFonts w:asciiTheme="minorHAnsi" w:eastAsiaTheme="minorEastAsia" w:hAnsiTheme="minorHAnsi" w:cstheme="minorBidi"/>
            <w:noProof/>
            <w:lang w:eastAsia="fi-FI"/>
          </w:rPr>
          <w:tab/>
        </w:r>
        <w:r w:rsidR="00747EBD" w:rsidRPr="0004253E">
          <w:rPr>
            <w:rStyle w:val="Hyperlinkki"/>
            <w:noProof/>
          </w:rPr>
          <w:t>Biologia</w:t>
        </w:r>
        <w:r w:rsidR="00747EBD">
          <w:rPr>
            <w:noProof/>
            <w:webHidden/>
          </w:rPr>
          <w:tab/>
        </w:r>
        <w:r w:rsidR="00747EBD">
          <w:rPr>
            <w:noProof/>
            <w:webHidden/>
          </w:rPr>
          <w:fldChar w:fldCharType="begin"/>
        </w:r>
        <w:r w:rsidR="00747EBD">
          <w:rPr>
            <w:noProof/>
            <w:webHidden/>
          </w:rPr>
          <w:instrText xml:space="preserve"> PAGEREF _Toc71111640 \h </w:instrText>
        </w:r>
        <w:r w:rsidR="00747EBD">
          <w:rPr>
            <w:noProof/>
            <w:webHidden/>
          </w:rPr>
        </w:r>
        <w:r w:rsidR="00747EBD">
          <w:rPr>
            <w:noProof/>
            <w:webHidden/>
          </w:rPr>
          <w:fldChar w:fldCharType="separate"/>
        </w:r>
        <w:r w:rsidR="001B487D">
          <w:rPr>
            <w:noProof/>
            <w:webHidden/>
          </w:rPr>
          <w:t>128</w:t>
        </w:r>
        <w:r w:rsidR="00747EBD">
          <w:rPr>
            <w:noProof/>
            <w:webHidden/>
          </w:rPr>
          <w:fldChar w:fldCharType="end"/>
        </w:r>
      </w:hyperlink>
    </w:p>
    <w:p w14:paraId="1D457441" w14:textId="4F7CE234"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41" w:history="1">
        <w:r w:rsidR="00747EBD" w:rsidRPr="0004253E">
          <w:rPr>
            <w:rStyle w:val="Hyperlinkki"/>
            <w:noProof/>
          </w:rPr>
          <w:t>13.9.1</w:t>
        </w:r>
        <w:r w:rsidR="00747EBD">
          <w:rPr>
            <w:rFonts w:asciiTheme="minorHAnsi" w:eastAsiaTheme="minorEastAsia" w:hAnsiTheme="minorHAnsi" w:cstheme="minorBidi"/>
            <w:noProof/>
            <w:lang w:eastAsia="fi-FI"/>
          </w:rPr>
          <w:tab/>
        </w:r>
        <w:r w:rsidR="00747EBD" w:rsidRPr="0004253E">
          <w:rPr>
            <w:rStyle w:val="Hyperlinkki"/>
            <w:noProof/>
          </w:rPr>
          <w:t>Oppiaineen tehtävä</w:t>
        </w:r>
        <w:r w:rsidR="00747EBD">
          <w:rPr>
            <w:noProof/>
            <w:webHidden/>
          </w:rPr>
          <w:tab/>
        </w:r>
        <w:r w:rsidR="00747EBD">
          <w:rPr>
            <w:noProof/>
            <w:webHidden/>
          </w:rPr>
          <w:fldChar w:fldCharType="begin"/>
        </w:r>
        <w:r w:rsidR="00747EBD">
          <w:rPr>
            <w:noProof/>
            <w:webHidden/>
          </w:rPr>
          <w:instrText xml:space="preserve"> PAGEREF _Toc71111641 \h </w:instrText>
        </w:r>
        <w:r w:rsidR="00747EBD">
          <w:rPr>
            <w:noProof/>
            <w:webHidden/>
          </w:rPr>
        </w:r>
        <w:r w:rsidR="00747EBD">
          <w:rPr>
            <w:noProof/>
            <w:webHidden/>
          </w:rPr>
          <w:fldChar w:fldCharType="separate"/>
        </w:r>
        <w:r w:rsidR="001B487D">
          <w:rPr>
            <w:noProof/>
            <w:webHidden/>
          </w:rPr>
          <w:t>128</w:t>
        </w:r>
        <w:r w:rsidR="00747EBD">
          <w:rPr>
            <w:noProof/>
            <w:webHidden/>
          </w:rPr>
          <w:fldChar w:fldCharType="end"/>
        </w:r>
      </w:hyperlink>
    </w:p>
    <w:p w14:paraId="0C899F35" w14:textId="3E01656C"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42" w:history="1">
        <w:r w:rsidR="00747EBD" w:rsidRPr="0004253E">
          <w:rPr>
            <w:rStyle w:val="Hyperlinkki"/>
            <w:noProof/>
          </w:rPr>
          <w:t>13.9.2</w:t>
        </w:r>
        <w:r w:rsidR="00747EBD">
          <w:rPr>
            <w:rFonts w:asciiTheme="minorHAnsi" w:eastAsiaTheme="minorEastAsia" w:hAnsiTheme="minorHAnsi" w:cstheme="minorBidi"/>
            <w:noProof/>
            <w:lang w:eastAsia="fi-FI"/>
          </w:rPr>
          <w:tab/>
        </w:r>
        <w:r w:rsidR="00747EBD" w:rsidRPr="0004253E">
          <w:rPr>
            <w:rStyle w:val="Hyperlinkki"/>
            <w:noProof/>
          </w:rPr>
          <w:t>Vuosiluokat 7–9</w:t>
        </w:r>
        <w:r w:rsidR="00747EBD">
          <w:rPr>
            <w:noProof/>
            <w:webHidden/>
          </w:rPr>
          <w:tab/>
        </w:r>
        <w:r w:rsidR="00747EBD">
          <w:rPr>
            <w:noProof/>
            <w:webHidden/>
          </w:rPr>
          <w:fldChar w:fldCharType="begin"/>
        </w:r>
        <w:r w:rsidR="00747EBD">
          <w:rPr>
            <w:noProof/>
            <w:webHidden/>
          </w:rPr>
          <w:instrText xml:space="preserve"> PAGEREF _Toc71111642 \h </w:instrText>
        </w:r>
        <w:r w:rsidR="00747EBD">
          <w:rPr>
            <w:noProof/>
            <w:webHidden/>
          </w:rPr>
        </w:r>
        <w:r w:rsidR="00747EBD">
          <w:rPr>
            <w:noProof/>
            <w:webHidden/>
          </w:rPr>
          <w:fldChar w:fldCharType="separate"/>
        </w:r>
        <w:r w:rsidR="001B487D">
          <w:rPr>
            <w:noProof/>
            <w:webHidden/>
          </w:rPr>
          <w:t>128</w:t>
        </w:r>
        <w:r w:rsidR="00747EBD">
          <w:rPr>
            <w:noProof/>
            <w:webHidden/>
          </w:rPr>
          <w:fldChar w:fldCharType="end"/>
        </w:r>
      </w:hyperlink>
    </w:p>
    <w:p w14:paraId="16AD7392" w14:textId="5508A32B"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643" w:history="1">
        <w:r w:rsidR="00747EBD" w:rsidRPr="0004253E">
          <w:rPr>
            <w:rStyle w:val="Hyperlinkki"/>
            <w:noProof/>
          </w:rPr>
          <w:t>13.10</w:t>
        </w:r>
        <w:r w:rsidR="00747EBD">
          <w:rPr>
            <w:rFonts w:asciiTheme="minorHAnsi" w:eastAsiaTheme="minorEastAsia" w:hAnsiTheme="minorHAnsi" w:cstheme="minorBidi"/>
            <w:noProof/>
            <w:lang w:eastAsia="fi-FI"/>
          </w:rPr>
          <w:tab/>
        </w:r>
        <w:r w:rsidR="00747EBD" w:rsidRPr="0004253E">
          <w:rPr>
            <w:rStyle w:val="Hyperlinkki"/>
            <w:noProof/>
          </w:rPr>
          <w:t>Maantieto</w:t>
        </w:r>
        <w:r w:rsidR="00747EBD">
          <w:rPr>
            <w:noProof/>
            <w:webHidden/>
          </w:rPr>
          <w:tab/>
        </w:r>
        <w:r w:rsidR="00747EBD">
          <w:rPr>
            <w:noProof/>
            <w:webHidden/>
          </w:rPr>
          <w:fldChar w:fldCharType="begin"/>
        </w:r>
        <w:r w:rsidR="00747EBD">
          <w:rPr>
            <w:noProof/>
            <w:webHidden/>
          </w:rPr>
          <w:instrText xml:space="preserve"> PAGEREF _Toc71111643 \h </w:instrText>
        </w:r>
        <w:r w:rsidR="00747EBD">
          <w:rPr>
            <w:noProof/>
            <w:webHidden/>
          </w:rPr>
        </w:r>
        <w:r w:rsidR="00747EBD">
          <w:rPr>
            <w:noProof/>
            <w:webHidden/>
          </w:rPr>
          <w:fldChar w:fldCharType="separate"/>
        </w:r>
        <w:r w:rsidR="001B487D">
          <w:rPr>
            <w:noProof/>
            <w:webHidden/>
          </w:rPr>
          <w:t>134</w:t>
        </w:r>
        <w:r w:rsidR="00747EBD">
          <w:rPr>
            <w:noProof/>
            <w:webHidden/>
          </w:rPr>
          <w:fldChar w:fldCharType="end"/>
        </w:r>
      </w:hyperlink>
    </w:p>
    <w:p w14:paraId="17376E2D" w14:textId="1210BBA2"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44" w:history="1">
        <w:r w:rsidR="00747EBD" w:rsidRPr="0004253E">
          <w:rPr>
            <w:rStyle w:val="Hyperlinkki"/>
            <w:rFonts w:eastAsia="Calibri"/>
            <w:noProof/>
          </w:rPr>
          <w:t>13.10.1</w:t>
        </w:r>
        <w:r w:rsidR="00747EBD">
          <w:rPr>
            <w:rFonts w:asciiTheme="minorHAnsi" w:eastAsiaTheme="minorEastAsia" w:hAnsiTheme="minorHAnsi" w:cstheme="minorBidi"/>
            <w:noProof/>
            <w:lang w:eastAsia="fi-FI"/>
          </w:rPr>
          <w:tab/>
        </w:r>
        <w:r w:rsidR="00747EBD" w:rsidRPr="0004253E">
          <w:rPr>
            <w:rStyle w:val="Hyperlinkki"/>
            <w:rFonts w:eastAsia="Calibri"/>
            <w:noProof/>
          </w:rPr>
          <w:t>Oppiaineen tehtävä</w:t>
        </w:r>
        <w:r w:rsidR="00747EBD">
          <w:rPr>
            <w:noProof/>
            <w:webHidden/>
          </w:rPr>
          <w:tab/>
        </w:r>
        <w:r w:rsidR="00747EBD">
          <w:rPr>
            <w:noProof/>
            <w:webHidden/>
          </w:rPr>
          <w:fldChar w:fldCharType="begin"/>
        </w:r>
        <w:r w:rsidR="00747EBD">
          <w:rPr>
            <w:noProof/>
            <w:webHidden/>
          </w:rPr>
          <w:instrText xml:space="preserve"> PAGEREF _Toc71111644 \h </w:instrText>
        </w:r>
        <w:r w:rsidR="00747EBD">
          <w:rPr>
            <w:noProof/>
            <w:webHidden/>
          </w:rPr>
        </w:r>
        <w:r w:rsidR="00747EBD">
          <w:rPr>
            <w:noProof/>
            <w:webHidden/>
          </w:rPr>
          <w:fldChar w:fldCharType="separate"/>
        </w:r>
        <w:r w:rsidR="001B487D">
          <w:rPr>
            <w:noProof/>
            <w:webHidden/>
          </w:rPr>
          <w:t>135</w:t>
        </w:r>
        <w:r w:rsidR="00747EBD">
          <w:rPr>
            <w:noProof/>
            <w:webHidden/>
          </w:rPr>
          <w:fldChar w:fldCharType="end"/>
        </w:r>
      </w:hyperlink>
    </w:p>
    <w:p w14:paraId="448A686C" w14:textId="04A4D85F"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45" w:history="1">
        <w:r w:rsidR="00747EBD" w:rsidRPr="0004253E">
          <w:rPr>
            <w:rStyle w:val="Hyperlinkki"/>
            <w:noProof/>
          </w:rPr>
          <w:t>13.10.2</w:t>
        </w:r>
        <w:r w:rsidR="00747EBD">
          <w:rPr>
            <w:rFonts w:asciiTheme="minorHAnsi" w:eastAsiaTheme="minorEastAsia" w:hAnsiTheme="minorHAnsi" w:cstheme="minorBidi"/>
            <w:noProof/>
            <w:lang w:eastAsia="fi-FI"/>
          </w:rPr>
          <w:tab/>
        </w:r>
        <w:r w:rsidR="00747EBD" w:rsidRPr="0004253E">
          <w:rPr>
            <w:rStyle w:val="Hyperlinkki"/>
            <w:rFonts w:eastAsia="Calibri"/>
            <w:noProof/>
          </w:rPr>
          <w:t xml:space="preserve">Vuosiluokat </w:t>
        </w:r>
        <w:r w:rsidR="00747EBD" w:rsidRPr="0004253E">
          <w:rPr>
            <w:rStyle w:val="Hyperlinkki"/>
            <w:noProof/>
          </w:rPr>
          <w:t>7–9</w:t>
        </w:r>
        <w:r w:rsidR="00747EBD">
          <w:rPr>
            <w:noProof/>
            <w:webHidden/>
          </w:rPr>
          <w:tab/>
        </w:r>
        <w:r w:rsidR="00747EBD">
          <w:rPr>
            <w:noProof/>
            <w:webHidden/>
          </w:rPr>
          <w:fldChar w:fldCharType="begin"/>
        </w:r>
        <w:r w:rsidR="00747EBD">
          <w:rPr>
            <w:noProof/>
            <w:webHidden/>
          </w:rPr>
          <w:instrText xml:space="preserve"> PAGEREF _Toc71111645 \h </w:instrText>
        </w:r>
        <w:r w:rsidR="00747EBD">
          <w:rPr>
            <w:noProof/>
            <w:webHidden/>
          </w:rPr>
        </w:r>
        <w:r w:rsidR="00747EBD">
          <w:rPr>
            <w:noProof/>
            <w:webHidden/>
          </w:rPr>
          <w:fldChar w:fldCharType="separate"/>
        </w:r>
        <w:r w:rsidR="001B487D">
          <w:rPr>
            <w:noProof/>
            <w:webHidden/>
          </w:rPr>
          <w:t>135</w:t>
        </w:r>
        <w:r w:rsidR="00747EBD">
          <w:rPr>
            <w:noProof/>
            <w:webHidden/>
          </w:rPr>
          <w:fldChar w:fldCharType="end"/>
        </w:r>
      </w:hyperlink>
    </w:p>
    <w:p w14:paraId="0CD4DA4B" w14:textId="7297DAE2"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646" w:history="1">
        <w:r w:rsidR="00747EBD" w:rsidRPr="0004253E">
          <w:rPr>
            <w:rStyle w:val="Hyperlinkki"/>
            <w:noProof/>
          </w:rPr>
          <w:t>13.11</w:t>
        </w:r>
        <w:r w:rsidR="00747EBD">
          <w:rPr>
            <w:rFonts w:asciiTheme="minorHAnsi" w:eastAsiaTheme="minorEastAsia" w:hAnsiTheme="minorHAnsi" w:cstheme="minorBidi"/>
            <w:noProof/>
            <w:lang w:eastAsia="fi-FI"/>
          </w:rPr>
          <w:tab/>
        </w:r>
        <w:r w:rsidR="00747EBD" w:rsidRPr="0004253E">
          <w:rPr>
            <w:rStyle w:val="Hyperlinkki"/>
            <w:noProof/>
          </w:rPr>
          <w:t>Fysiikka</w:t>
        </w:r>
        <w:r w:rsidR="00747EBD">
          <w:rPr>
            <w:noProof/>
            <w:webHidden/>
          </w:rPr>
          <w:tab/>
        </w:r>
        <w:r w:rsidR="00747EBD">
          <w:rPr>
            <w:noProof/>
            <w:webHidden/>
          </w:rPr>
          <w:fldChar w:fldCharType="begin"/>
        </w:r>
        <w:r w:rsidR="00747EBD">
          <w:rPr>
            <w:noProof/>
            <w:webHidden/>
          </w:rPr>
          <w:instrText xml:space="preserve"> PAGEREF _Toc71111646 \h </w:instrText>
        </w:r>
        <w:r w:rsidR="00747EBD">
          <w:rPr>
            <w:noProof/>
            <w:webHidden/>
          </w:rPr>
        </w:r>
        <w:r w:rsidR="00747EBD">
          <w:rPr>
            <w:noProof/>
            <w:webHidden/>
          </w:rPr>
          <w:fldChar w:fldCharType="separate"/>
        </w:r>
        <w:r w:rsidR="001B487D">
          <w:rPr>
            <w:noProof/>
            <w:webHidden/>
          </w:rPr>
          <w:t>140</w:t>
        </w:r>
        <w:r w:rsidR="00747EBD">
          <w:rPr>
            <w:noProof/>
            <w:webHidden/>
          </w:rPr>
          <w:fldChar w:fldCharType="end"/>
        </w:r>
      </w:hyperlink>
    </w:p>
    <w:p w14:paraId="5CC727AA" w14:textId="2A67BBB5"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47" w:history="1">
        <w:r w:rsidR="00747EBD" w:rsidRPr="0004253E">
          <w:rPr>
            <w:rStyle w:val="Hyperlinkki"/>
            <w:noProof/>
          </w:rPr>
          <w:t>13.11.1</w:t>
        </w:r>
        <w:r w:rsidR="00747EBD">
          <w:rPr>
            <w:rFonts w:asciiTheme="minorHAnsi" w:eastAsiaTheme="minorEastAsia" w:hAnsiTheme="minorHAnsi" w:cstheme="minorBidi"/>
            <w:noProof/>
            <w:lang w:eastAsia="fi-FI"/>
          </w:rPr>
          <w:tab/>
        </w:r>
        <w:r w:rsidR="00747EBD" w:rsidRPr="0004253E">
          <w:rPr>
            <w:rStyle w:val="Hyperlinkki"/>
            <w:noProof/>
          </w:rPr>
          <w:t>Oppiaineen tehtävä</w:t>
        </w:r>
        <w:r w:rsidR="00747EBD">
          <w:rPr>
            <w:noProof/>
            <w:webHidden/>
          </w:rPr>
          <w:tab/>
        </w:r>
        <w:r w:rsidR="00747EBD">
          <w:rPr>
            <w:noProof/>
            <w:webHidden/>
          </w:rPr>
          <w:fldChar w:fldCharType="begin"/>
        </w:r>
        <w:r w:rsidR="00747EBD">
          <w:rPr>
            <w:noProof/>
            <w:webHidden/>
          </w:rPr>
          <w:instrText xml:space="preserve"> PAGEREF _Toc71111647 \h </w:instrText>
        </w:r>
        <w:r w:rsidR="00747EBD">
          <w:rPr>
            <w:noProof/>
            <w:webHidden/>
          </w:rPr>
        </w:r>
        <w:r w:rsidR="00747EBD">
          <w:rPr>
            <w:noProof/>
            <w:webHidden/>
          </w:rPr>
          <w:fldChar w:fldCharType="separate"/>
        </w:r>
        <w:r w:rsidR="001B487D">
          <w:rPr>
            <w:noProof/>
            <w:webHidden/>
          </w:rPr>
          <w:t>141</w:t>
        </w:r>
        <w:r w:rsidR="00747EBD">
          <w:rPr>
            <w:noProof/>
            <w:webHidden/>
          </w:rPr>
          <w:fldChar w:fldCharType="end"/>
        </w:r>
      </w:hyperlink>
    </w:p>
    <w:p w14:paraId="5F499C57" w14:textId="4D61FDEA"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48" w:history="1">
        <w:r w:rsidR="00747EBD" w:rsidRPr="0004253E">
          <w:rPr>
            <w:rStyle w:val="Hyperlinkki"/>
            <w:noProof/>
          </w:rPr>
          <w:t>13.11.2</w:t>
        </w:r>
        <w:r w:rsidR="00747EBD">
          <w:rPr>
            <w:rFonts w:asciiTheme="minorHAnsi" w:eastAsiaTheme="minorEastAsia" w:hAnsiTheme="minorHAnsi" w:cstheme="minorBidi"/>
            <w:noProof/>
            <w:lang w:eastAsia="fi-FI"/>
          </w:rPr>
          <w:tab/>
        </w:r>
        <w:r w:rsidR="00747EBD" w:rsidRPr="0004253E">
          <w:rPr>
            <w:rStyle w:val="Hyperlinkki"/>
            <w:noProof/>
          </w:rPr>
          <w:t>Vuosiluokat 7–9</w:t>
        </w:r>
        <w:r w:rsidR="00747EBD">
          <w:rPr>
            <w:noProof/>
            <w:webHidden/>
          </w:rPr>
          <w:tab/>
        </w:r>
        <w:r w:rsidR="00747EBD">
          <w:rPr>
            <w:noProof/>
            <w:webHidden/>
          </w:rPr>
          <w:fldChar w:fldCharType="begin"/>
        </w:r>
        <w:r w:rsidR="00747EBD">
          <w:rPr>
            <w:noProof/>
            <w:webHidden/>
          </w:rPr>
          <w:instrText xml:space="preserve"> PAGEREF _Toc71111648 \h </w:instrText>
        </w:r>
        <w:r w:rsidR="00747EBD">
          <w:rPr>
            <w:noProof/>
            <w:webHidden/>
          </w:rPr>
        </w:r>
        <w:r w:rsidR="00747EBD">
          <w:rPr>
            <w:noProof/>
            <w:webHidden/>
          </w:rPr>
          <w:fldChar w:fldCharType="separate"/>
        </w:r>
        <w:r w:rsidR="001B487D">
          <w:rPr>
            <w:noProof/>
            <w:webHidden/>
          </w:rPr>
          <w:t>141</w:t>
        </w:r>
        <w:r w:rsidR="00747EBD">
          <w:rPr>
            <w:noProof/>
            <w:webHidden/>
          </w:rPr>
          <w:fldChar w:fldCharType="end"/>
        </w:r>
      </w:hyperlink>
    </w:p>
    <w:p w14:paraId="25FFB1EA" w14:textId="7803BB3B"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649" w:history="1">
        <w:r w:rsidR="00747EBD" w:rsidRPr="0004253E">
          <w:rPr>
            <w:rStyle w:val="Hyperlinkki"/>
            <w:noProof/>
          </w:rPr>
          <w:t>13.12</w:t>
        </w:r>
        <w:r w:rsidR="00747EBD">
          <w:rPr>
            <w:rFonts w:asciiTheme="minorHAnsi" w:eastAsiaTheme="minorEastAsia" w:hAnsiTheme="minorHAnsi" w:cstheme="minorBidi"/>
            <w:noProof/>
            <w:lang w:eastAsia="fi-FI"/>
          </w:rPr>
          <w:tab/>
        </w:r>
        <w:r w:rsidR="00747EBD" w:rsidRPr="0004253E">
          <w:rPr>
            <w:rStyle w:val="Hyperlinkki"/>
            <w:noProof/>
          </w:rPr>
          <w:t>Kemia</w:t>
        </w:r>
        <w:r w:rsidR="00747EBD">
          <w:rPr>
            <w:noProof/>
            <w:webHidden/>
          </w:rPr>
          <w:tab/>
        </w:r>
        <w:r w:rsidR="00747EBD">
          <w:rPr>
            <w:noProof/>
            <w:webHidden/>
          </w:rPr>
          <w:fldChar w:fldCharType="begin"/>
        </w:r>
        <w:r w:rsidR="00747EBD">
          <w:rPr>
            <w:noProof/>
            <w:webHidden/>
          </w:rPr>
          <w:instrText xml:space="preserve"> PAGEREF _Toc71111649 \h </w:instrText>
        </w:r>
        <w:r w:rsidR="00747EBD">
          <w:rPr>
            <w:noProof/>
            <w:webHidden/>
          </w:rPr>
        </w:r>
        <w:r w:rsidR="00747EBD">
          <w:rPr>
            <w:noProof/>
            <w:webHidden/>
          </w:rPr>
          <w:fldChar w:fldCharType="separate"/>
        </w:r>
        <w:r w:rsidR="001B487D">
          <w:rPr>
            <w:noProof/>
            <w:webHidden/>
          </w:rPr>
          <w:t>147</w:t>
        </w:r>
        <w:r w:rsidR="00747EBD">
          <w:rPr>
            <w:noProof/>
            <w:webHidden/>
          </w:rPr>
          <w:fldChar w:fldCharType="end"/>
        </w:r>
      </w:hyperlink>
    </w:p>
    <w:p w14:paraId="5D591E98" w14:textId="2E3AECB9"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50" w:history="1">
        <w:r w:rsidR="00747EBD" w:rsidRPr="0004253E">
          <w:rPr>
            <w:rStyle w:val="Hyperlinkki"/>
            <w:noProof/>
          </w:rPr>
          <w:t>13.12.1</w:t>
        </w:r>
        <w:r w:rsidR="00747EBD">
          <w:rPr>
            <w:rFonts w:asciiTheme="minorHAnsi" w:eastAsiaTheme="minorEastAsia" w:hAnsiTheme="minorHAnsi" w:cstheme="minorBidi"/>
            <w:noProof/>
            <w:lang w:eastAsia="fi-FI"/>
          </w:rPr>
          <w:tab/>
        </w:r>
        <w:r w:rsidR="00747EBD" w:rsidRPr="0004253E">
          <w:rPr>
            <w:rStyle w:val="Hyperlinkki"/>
            <w:noProof/>
          </w:rPr>
          <w:t>Oppiaineen tehtävä</w:t>
        </w:r>
        <w:r w:rsidR="00747EBD">
          <w:rPr>
            <w:noProof/>
            <w:webHidden/>
          </w:rPr>
          <w:tab/>
        </w:r>
        <w:r w:rsidR="00747EBD">
          <w:rPr>
            <w:noProof/>
            <w:webHidden/>
          </w:rPr>
          <w:fldChar w:fldCharType="begin"/>
        </w:r>
        <w:r w:rsidR="00747EBD">
          <w:rPr>
            <w:noProof/>
            <w:webHidden/>
          </w:rPr>
          <w:instrText xml:space="preserve"> PAGEREF _Toc71111650 \h </w:instrText>
        </w:r>
        <w:r w:rsidR="00747EBD">
          <w:rPr>
            <w:noProof/>
            <w:webHidden/>
          </w:rPr>
        </w:r>
        <w:r w:rsidR="00747EBD">
          <w:rPr>
            <w:noProof/>
            <w:webHidden/>
          </w:rPr>
          <w:fldChar w:fldCharType="separate"/>
        </w:r>
        <w:r w:rsidR="001B487D">
          <w:rPr>
            <w:noProof/>
            <w:webHidden/>
          </w:rPr>
          <w:t>147</w:t>
        </w:r>
        <w:r w:rsidR="00747EBD">
          <w:rPr>
            <w:noProof/>
            <w:webHidden/>
          </w:rPr>
          <w:fldChar w:fldCharType="end"/>
        </w:r>
      </w:hyperlink>
    </w:p>
    <w:p w14:paraId="3EF79D16" w14:textId="5D3786E3"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51" w:history="1">
        <w:r w:rsidR="00747EBD" w:rsidRPr="0004253E">
          <w:rPr>
            <w:rStyle w:val="Hyperlinkki"/>
            <w:noProof/>
          </w:rPr>
          <w:t>13.12.2</w:t>
        </w:r>
        <w:r w:rsidR="00747EBD">
          <w:rPr>
            <w:rFonts w:asciiTheme="minorHAnsi" w:eastAsiaTheme="minorEastAsia" w:hAnsiTheme="minorHAnsi" w:cstheme="minorBidi"/>
            <w:noProof/>
            <w:lang w:eastAsia="fi-FI"/>
          </w:rPr>
          <w:tab/>
        </w:r>
        <w:r w:rsidR="00747EBD" w:rsidRPr="0004253E">
          <w:rPr>
            <w:rStyle w:val="Hyperlinkki"/>
            <w:noProof/>
          </w:rPr>
          <w:t>Vuosiluokat 7–9</w:t>
        </w:r>
        <w:r w:rsidR="00747EBD">
          <w:rPr>
            <w:noProof/>
            <w:webHidden/>
          </w:rPr>
          <w:tab/>
        </w:r>
        <w:r w:rsidR="00747EBD">
          <w:rPr>
            <w:noProof/>
            <w:webHidden/>
          </w:rPr>
          <w:fldChar w:fldCharType="begin"/>
        </w:r>
        <w:r w:rsidR="00747EBD">
          <w:rPr>
            <w:noProof/>
            <w:webHidden/>
          </w:rPr>
          <w:instrText xml:space="preserve"> PAGEREF _Toc71111651 \h </w:instrText>
        </w:r>
        <w:r w:rsidR="00747EBD">
          <w:rPr>
            <w:noProof/>
            <w:webHidden/>
          </w:rPr>
        </w:r>
        <w:r w:rsidR="00747EBD">
          <w:rPr>
            <w:noProof/>
            <w:webHidden/>
          </w:rPr>
          <w:fldChar w:fldCharType="separate"/>
        </w:r>
        <w:r w:rsidR="001B487D">
          <w:rPr>
            <w:noProof/>
            <w:webHidden/>
          </w:rPr>
          <w:t>148</w:t>
        </w:r>
        <w:r w:rsidR="00747EBD">
          <w:rPr>
            <w:noProof/>
            <w:webHidden/>
          </w:rPr>
          <w:fldChar w:fldCharType="end"/>
        </w:r>
      </w:hyperlink>
    </w:p>
    <w:p w14:paraId="3C52361A" w14:textId="196B3492"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652" w:history="1">
        <w:r w:rsidR="00747EBD" w:rsidRPr="0004253E">
          <w:rPr>
            <w:rStyle w:val="Hyperlinkki"/>
            <w:noProof/>
          </w:rPr>
          <w:t>13.13</w:t>
        </w:r>
        <w:r w:rsidR="00747EBD">
          <w:rPr>
            <w:rFonts w:asciiTheme="minorHAnsi" w:eastAsiaTheme="minorEastAsia" w:hAnsiTheme="minorHAnsi" w:cstheme="minorBidi"/>
            <w:noProof/>
            <w:lang w:eastAsia="fi-FI"/>
          </w:rPr>
          <w:tab/>
        </w:r>
        <w:r w:rsidR="00747EBD" w:rsidRPr="0004253E">
          <w:rPr>
            <w:rStyle w:val="Hyperlinkki"/>
            <w:noProof/>
          </w:rPr>
          <w:t>Terveystieto</w:t>
        </w:r>
        <w:r w:rsidR="00747EBD">
          <w:rPr>
            <w:noProof/>
            <w:webHidden/>
          </w:rPr>
          <w:tab/>
        </w:r>
        <w:r w:rsidR="00747EBD">
          <w:rPr>
            <w:noProof/>
            <w:webHidden/>
          </w:rPr>
          <w:fldChar w:fldCharType="begin"/>
        </w:r>
        <w:r w:rsidR="00747EBD">
          <w:rPr>
            <w:noProof/>
            <w:webHidden/>
          </w:rPr>
          <w:instrText xml:space="preserve"> PAGEREF _Toc71111652 \h </w:instrText>
        </w:r>
        <w:r w:rsidR="00747EBD">
          <w:rPr>
            <w:noProof/>
            <w:webHidden/>
          </w:rPr>
        </w:r>
        <w:r w:rsidR="00747EBD">
          <w:rPr>
            <w:noProof/>
            <w:webHidden/>
          </w:rPr>
          <w:fldChar w:fldCharType="separate"/>
        </w:r>
        <w:r w:rsidR="001B487D">
          <w:rPr>
            <w:noProof/>
            <w:webHidden/>
          </w:rPr>
          <w:t>155</w:t>
        </w:r>
        <w:r w:rsidR="00747EBD">
          <w:rPr>
            <w:noProof/>
            <w:webHidden/>
          </w:rPr>
          <w:fldChar w:fldCharType="end"/>
        </w:r>
      </w:hyperlink>
    </w:p>
    <w:p w14:paraId="38F24682" w14:textId="000FC7EE"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53" w:history="1">
        <w:r w:rsidR="00747EBD" w:rsidRPr="0004253E">
          <w:rPr>
            <w:rStyle w:val="Hyperlinkki"/>
            <w:noProof/>
          </w:rPr>
          <w:t>13.13.1</w:t>
        </w:r>
        <w:r w:rsidR="00747EBD">
          <w:rPr>
            <w:rFonts w:asciiTheme="minorHAnsi" w:eastAsiaTheme="minorEastAsia" w:hAnsiTheme="minorHAnsi" w:cstheme="minorBidi"/>
            <w:noProof/>
            <w:lang w:eastAsia="fi-FI"/>
          </w:rPr>
          <w:tab/>
        </w:r>
        <w:r w:rsidR="00747EBD" w:rsidRPr="0004253E">
          <w:rPr>
            <w:rStyle w:val="Hyperlinkki"/>
            <w:noProof/>
          </w:rPr>
          <w:t>Oppiaineen tehtävä</w:t>
        </w:r>
        <w:r w:rsidR="00747EBD">
          <w:rPr>
            <w:noProof/>
            <w:webHidden/>
          </w:rPr>
          <w:tab/>
        </w:r>
        <w:r w:rsidR="00747EBD">
          <w:rPr>
            <w:noProof/>
            <w:webHidden/>
          </w:rPr>
          <w:fldChar w:fldCharType="begin"/>
        </w:r>
        <w:r w:rsidR="00747EBD">
          <w:rPr>
            <w:noProof/>
            <w:webHidden/>
          </w:rPr>
          <w:instrText xml:space="preserve"> PAGEREF _Toc71111653 \h </w:instrText>
        </w:r>
        <w:r w:rsidR="00747EBD">
          <w:rPr>
            <w:noProof/>
            <w:webHidden/>
          </w:rPr>
        </w:r>
        <w:r w:rsidR="00747EBD">
          <w:rPr>
            <w:noProof/>
            <w:webHidden/>
          </w:rPr>
          <w:fldChar w:fldCharType="separate"/>
        </w:r>
        <w:r w:rsidR="001B487D">
          <w:rPr>
            <w:noProof/>
            <w:webHidden/>
          </w:rPr>
          <w:t>155</w:t>
        </w:r>
        <w:r w:rsidR="00747EBD">
          <w:rPr>
            <w:noProof/>
            <w:webHidden/>
          </w:rPr>
          <w:fldChar w:fldCharType="end"/>
        </w:r>
      </w:hyperlink>
    </w:p>
    <w:p w14:paraId="4187B282" w14:textId="547A3563"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54" w:history="1">
        <w:r w:rsidR="00747EBD" w:rsidRPr="0004253E">
          <w:rPr>
            <w:rStyle w:val="Hyperlinkki"/>
            <w:noProof/>
          </w:rPr>
          <w:t>13.13.2</w:t>
        </w:r>
        <w:r w:rsidR="00747EBD">
          <w:rPr>
            <w:rFonts w:asciiTheme="minorHAnsi" w:eastAsiaTheme="minorEastAsia" w:hAnsiTheme="minorHAnsi" w:cstheme="minorBidi"/>
            <w:noProof/>
            <w:lang w:eastAsia="fi-FI"/>
          </w:rPr>
          <w:tab/>
        </w:r>
        <w:r w:rsidR="00747EBD" w:rsidRPr="0004253E">
          <w:rPr>
            <w:rStyle w:val="Hyperlinkki"/>
            <w:noProof/>
          </w:rPr>
          <w:t>Vuosiluokat 7–8</w:t>
        </w:r>
        <w:r w:rsidR="00747EBD">
          <w:rPr>
            <w:noProof/>
            <w:webHidden/>
          </w:rPr>
          <w:tab/>
        </w:r>
        <w:r w:rsidR="00747EBD">
          <w:rPr>
            <w:noProof/>
            <w:webHidden/>
          </w:rPr>
          <w:fldChar w:fldCharType="begin"/>
        </w:r>
        <w:r w:rsidR="00747EBD">
          <w:rPr>
            <w:noProof/>
            <w:webHidden/>
          </w:rPr>
          <w:instrText xml:space="preserve"> PAGEREF _Toc71111654 \h </w:instrText>
        </w:r>
        <w:r w:rsidR="00747EBD">
          <w:rPr>
            <w:noProof/>
            <w:webHidden/>
          </w:rPr>
        </w:r>
        <w:r w:rsidR="00747EBD">
          <w:rPr>
            <w:noProof/>
            <w:webHidden/>
          </w:rPr>
          <w:fldChar w:fldCharType="separate"/>
        </w:r>
        <w:r w:rsidR="001B487D">
          <w:rPr>
            <w:noProof/>
            <w:webHidden/>
          </w:rPr>
          <w:t>155</w:t>
        </w:r>
        <w:r w:rsidR="00747EBD">
          <w:rPr>
            <w:noProof/>
            <w:webHidden/>
          </w:rPr>
          <w:fldChar w:fldCharType="end"/>
        </w:r>
      </w:hyperlink>
    </w:p>
    <w:p w14:paraId="0DD7F16F" w14:textId="28E41987"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655" w:history="1">
        <w:r w:rsidR="00747EBD" w:rsidRPr="0004253E">
          <w:rPr>
            <w:rStyle w:val="Hyperlinkki"/>
            <w:noProof/>
          </w:rPr>
          <w:t>13.14</w:t>
        </w:r>
        <w:r w:rsidR="00747EBD">
          <w:rPr>
            <w:rFonts w:asciiTheme="minorHAnsi" w:eastAsiaTheme="minorEastAsia" w:hAnsiTheme="minorHAnsi" w:cstheme="minorBidi"/>
            <w:noProof/>
            <w:lang w:eastAsia="fi-FI"/>
          </w:rPr>
          <w:tab/>
        </w:r>
        <w:r w:rsidR="00747EBD" w:rsidRPr="0004253E">
          <w:rPr>
            <w:rStyle w:val="Hyperlinkki"/>
            <w:noProof/>
          </w:rPr>
          <w:t>Uskonto</w:t>
        </w:r>
        <w:r w:rsidR="00747EBD">
          <w:rPr>
            <w:noProof/>
            <w:webHidden/>
          </w:rPr>
          <w:tab/>
        </w:r>
        <w:r w:rsidR="00747EBD">
          <w:rPr>
            <w:noProof/>
            <w:webHidden/>
          </w:rPr>
          <w:fldChar w:fldCharType="begin"/>
        </w:r>
        <w:r w:rsidR="00747EBD">
          <w:rPr>
            <w:noProof/>
            <w:webHidden/>
          </w:rPr>
          <w:instrText xml:space="preserve"> PAGEREF _Toc71111655 \h </w:instrText>
        </w:r>
        <w:r w:rsidR="00747EBD">
          <w:rPr>
            <w:noProof/>
            <w:webHidden/>
          </w:rPr>
        </w:r>
        <w:r w:rsidR="00747EBD">
          <w:rPr>
            <w:noProof/>
            <w:webHidden/>
          </w:rPr>
          <w:fldChar w:fldCharType="separate"/>
        </w:r>
        <w:r w:rsidR="001B487D">
          <w:rPr>
            <w:noProof/>
            <w:webHidden/>
          </w:rPr>
          <w:t>162</w:t>
        </w:r>
        <w:r w:rsidR="00747EBD">
          <w:rPr>
            <w:noProof/>
            <w:webHidden/>
          </w:rPr>
          <w:fldChar w:fldCharType="end"/>
        </w:r>
      </w:hyperlink>
    </w:p>
    <w:p w14:paraId="3055D863" w14:textId="030BCA94"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56" w:history="1">
        <w:r w:rsidR="00747EBD" w:rsidRPr="0004253E">
          <w:rPr>
            <w:rStyle w:val="Hyperlinkki"/>
            <w:rFonts w:eastAsia="Times New Roman"/>
            <w:noProof/>
            <w:lang w:eastAsia="fi-FI"/>
          </w:rPr>
          <w:t>13.14.1</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Oppiaineen tehtävä</w:t>
        </w:r>
        <w:r w:rsidR="00747EBD">
          <w:rPr>
            <w:noProof/>
            <w:webHidden/>
          </w:rPr>
          <w:tab/>
        </w:r>
        <w:r w:rsidR="00747EBD">
          <w:rPr>
            <w:noProof/>
            <w:webHidden/>
          </w:rPr>
          <w:fldChar w:fldCharType="begin"/>
        </w:r>
        <w:r w:rsidR="00747EBD">
          <w:rPr>
            <w:noProof/>
            <w:webHidden/>
          </w:rPr>
          <w:instrText xml:space="preserve"> PAGEREF _Toc71111656 \h </w:instrText>
        </w:r>
        <w:r w:rsidR="00747EBD">
          <w:rPr>
            <w:noProof/>
            <w:webHidden/>
          </w:rPr>
        </w:r>
        <w:r w:rsidR="00747EBD">
          <w:rPr>
            <w:noProof/>
            <w:webHidden/>
          </w:rPr>
          <w:fldChar w:fldCharType="separate"/>
        </w:r>
        <w:r w:rsidR="001B487D">
          <w:rPr>
            <w:noProof/>
            <w:webHidden/>
          </w:rPr>
          <w:t>162</w:t>
        </w:r>
        <w:r w:rsidR="00747EBD">
          <w:rPr>
            <w:noProof/>
            <w:webHidden/>
          </w:rPr>
          <w:fldChar w:fldCharType="end"/>
        </w:r>
      </w:hyperlink>
    </w:p>
    <w:p w14:paraId="685B161E" w14:textId="70AE48AA"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57" w:history="1">
        <w:r w:rsidR="00747EBD" w:rsidRPr="0004253E">
          <w:rPr>
            <w:rStyle w:val="Hyperlinkki"/>
            <w:rFonts w:eastAsia="Times New Roman"/>
            <w:noProof/>
            <w:lang w:eastAsia="fi-FI"/>
          </w:rPr>
          <w:t>13.14.2</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Vuosiluokat 1–2</w:t>
        </w:r>
        <w:r w:rsidR="00747EBD">
          <w:rPr>
            <w:noProof/>
            <w:webHidden/>
          </w:rPr>
          <w:tab/>
        </w:r>
        <w:r w:rsidR="00747EBD">
          <w:rPr>
            <w:noProof/>
            <w:webHidden/>
          </w:rPr>
          <w:fldChar w:fldCharType="begin"/>
        </w:r>
        <w:r w:rsidR="00747EBD">
          <w:rPr>
            <w:noProof/>
            <w:webHidden/>
          </w:rPr>
          <w:instrText xml:space="preserve"> PAGEREF _Toc71111657 \h </w:instrText>
        </w:r>
        <w:r w:rsidR="00747EBD">
          <w:rPr>
            <w:noProof/>
            <w:webHidden/>
          </w:rPr>
        </w:r>
        <w:r w:rsidR="00747EBD">
          <w:rPr>
            <w:noProof/>
            <w:webHidden/>
          </w:rPr>
          <w:fldChar w:fldCharType="separate"/>
        </w:r>
        <w:r w:rsidR="001B487D">
          <w:rPr>
            <w:noProof/>
            <w:webHidden/>
          </w:rPr>
          <w:t>162</w:t>
        </w:r>
        <w:r w:rsidR="00747EBD">
          <w:rPr>
            <w:noProof/>
            <w:webHidden/>
          </w:rPr>
          <w:fldChar w:fldCharType="end"/>
        </w:r>
      </w:hyperlink>
    </w:p>
    <w:p w14:paraId="096C7A08" w14:textId="06CD5266"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58" w:history="1">
        <w:r w:rsidR="00747EBD" w:rsidRPr="0004253E">
          <w:rPr>
            <w:rStyle w:val="Hyperlinkki"/>
            <w:noProof/>
            <w:lang w:eastAsia="fi-FI"/>
          </w:rPr>
          <w:t>13.14.3</w:t>
        </w:r>
        <w:r w:rsidR="00747EBD">
          <w:rPr>
            <w:rFonts w:asciiTheme="minorHAnsi" w:eastAsiaTheme="minorEastAsia" w:hAnsiTheme="minorHAnsi" w:cstheme="minorBidi"/>
            <w:noProof/>
            <w:lang w:eastAsia="fi-FI"/>
          </w:rPr>
          <w:tab/>
        </w:r>
        <w:r w:rsidR="00747EBD" w:rsidRPr="0004253E">
          <w:rPr>
            <w:rStyle w:val="Hyperlinkki"/>
            <w:noProof/>
            <w:lang w:eastAsia="fi-FI"/>
          </w:rPr>
          <w:t>Vuosiluokat 3–6</w:t>
        </w:r>
        <w:r w:rsidR="00747EBD">
          <w:rPr>
            <w:noProof/>
            <w:webHidden/>
          </w:rPr>
          <w:tab/>
        </w:r>
        <w:r w:rsidR="00747EBD">
          <w:rPr>
            <w:noProof/>
            <w:webHidden/>
          </w:rPr>
          <w:fldChar w:fldCharType="begin"/>
        </w:r>
        <w:r w:rsidR="00747EBD">
          <w:rPr>
            <w:noProof/>
            <w:webHidden/>
          </w:rPr>
          <w:instrText xml:space="preserve"> PAGEREF _Toc71111658 \h </w:instrText>
        </w:r>
        <w:r w:rsidR="00747EBD">
          <w:rPr>
            <w:noProof/>
            <w:webHidden/>
          </w:rPr>
        </w:r>
        <w:r w:rsidR="00747EBD">
          <w:rPr>
            <w:noProof/>
            <w:webHidden/>
          </w:rPr>
          <w:fldChar w:fldCharType="separate"/>
        </w:r>
        <w:r w:rsidR="001B487D">
          <w:rPr>
            <w:noProof/>
            <w:webHidden/>
          </w:rPr>
          <w:t>164</w:t>
        </w:r>
        <w:r w:rsidR="00747EBD">
          <w:rPr>
            <w:noProof/>
            <w:webHidden/>
          </w:rPr>
          <w:fldChar w:fldCharType="end"/>
        </w:r>
      </w:hyperlink>
    </w:p>
    <w:p w14:paraId="2192456C" w14:textId="36424347"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59" w:history="1">
        <w:r w:rsidR="00747EBD" w:rsidRPr="0004253E">
          <w:rPr>
            <w:rStyle w:val="Hyperlinkki"/>
            <w:rFonts w:eastAsia="Times New Roman"/>
            <w:noProof/>
            <w:lang w:eastAsia="fi-FI"/>
          </w:rPr>
          <w:t>13.14.4</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Vuosiluokat 7–9</w:t>
        </w:r>
        <w:r w:rsidR="00747EBD">
          <w:rPr>
            <w:noProof/>
            <w:webHidden/>
          </w:rPr>
          <w:tab/>
        </w:r>
        <w:r w:rsidR="00747EBD">
          <w:rPr>
            <w:noProof/>
            <w:webHidden/>
          </w:rPr>
          <w:fldChar w:fldCharType="begin"/>
        </w:r>
        <w:r w:rsidR="00747EBD">
          <w:rPr>
            <w:noProof/>
            <w:webHidden/>
          </w:rPr>
          <w:instrText xml:space="preserve"> PAGEREF _Toc71111659 \h </w:instrText>
        </w:r>
        <w:r w:rsidR="00747EBD">
          <w:rPr>
            <w:noProof/>
            <w:webHidden/>
          </w:rPr>
        </w:r>
        <w:r w:rsidR="00747EBD">
          <w:rPr>
            <w:noProof/>
            <w:webHidden/>
          </w:rPr>
          <w:fldChar w:fldCharType="separate"/>
        </w:r>
        <w:r w:rsidR="001B487D">
          <w:rPr>
            <w:noProof/>
            <w:webHidden/>
          </w:rPr>
          <w:t>169</w:t>
        </w:r>
        <w:r w:rsidR="00747EBD">
          <w:rPr>
            <w:noProof/>
            <w:webHidden/>
          </w:rPr>
          <w:fldChar w:fldCharType="end"/>
        </w:r>
      </w:hyperlink>
    </w:p>
    <w:p w14:paraId="037E02C6" w14:textId="70A808CF"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660" w:history="1">
        <w:r w:rsidR="00747EBD" w:rsidRPr="0004253E">
          <w:rPr>
            <w:rStyle w:val="Hyperlinkki"/>
            <w:noProof/>
          </w:rPr>
          <w:t>13.15</w:t>
        </w:r>
        <w:r w:rsidR="00747EBD">
          <w:rPr>
            <w:rFonts w:asciiTheme="minorHAnsi" w:eastAsiaTheme="minorEastAsia" w:hAnsiTheme="minorHAnsi" w:cstheme="minorBidi"/>
            <w:noProof/>
            <w:lang w:eastAsia="fi-FI"/>
          </w:rPr>
          <w:tab/>
        </w:r>
        <w:r w:rsidR="00747EBD" w:rsidRPr="0004253E">
          <w:rPr>
            <w:rStyle w:val="Hyperlinkki"/>
            <w:noProof/>
          </w:rPr>
          <w:t>Evankelisluterilainen uskonto</w:t>
        </w:r>
        <w:r w:rsidR="00747EBD">
          <w:rPr>
            <w:noProof/>
            <w:webHidden/>
          </w:rPr>
          <w:tab/>
        </w:r>
        <w:r w:rsidR="00747EBD">
          <w:rPr>
            <w:noProof/>
            <w:webHidden/>
          </w:rPr>
          <w:fldChar w:fldCharType="begin"/>
        </w:r>
        <w:r w:rsidR="00747EBD">
          <w:rPr>
            <w:noProof/>
            <w:webHidden/>
          </w:rPr>
          <w:instrText xml:space="preserve"> PAGEREF _Toc71111660 \h </w:instrText>
        </w:r>
        <w:r w:rsidR="00747EBD">
          <w:rPr>
            <w:noProof/>
            <w:webHidden/>
          </w:rPr>
        </w:r>
        <w:r w:rsidR="00747EBD">
          <w:rPr>
            <w:noProof/>
            <w:webHidden/>
          </w:rPr>
          <w:fldChar w:fldCharType="separate"/>
        </w:r>
        <w:r w:rsidR="001B487D">
          <w:rPr>
            <w:noProof/>
            <w:webHidden/>
          </w:rPr>
          <w:t>173</w:t>
        </w:r>
        <w:r w:rsidR="00747EBD">
          <w:rPr>
            <w:noProof/>
            <w:webHidden/>
          </w:rPr>
          <w:fldChar w:fldCharType="end"/>
        </w:r>
      </w:hyperlink>
    </w:p>
    <w:p w14:paraId="143D24CC" w14:textId="780B2FA6"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61" w:history="1">
        <w:r w:rsidR="00747EBD" w:rsidRPr="0004253E">
          <w:rPr>
            <w:rStyle w:val="Hyperlinkki"/>
            <w:noProof/>
          </w:rPr>
          <w:t>13.15.1</w:t>
        </w:r>
        <w:r w:rsidR="00747EBD">
          <w:rPr>
            <w:rFonts w:asciiTheme="minorHAnsi" w:eastAsiaTheme="minorEastAsia" w:hAnsiTheme="minorHAnsi" w:cstheme="minorBidi"/>
            <w:noProof/>
            <w:lang w:eastAsia="fi-FI"/>
          </w:rPr>
          <w:tab/>
        </w:r>
        <w:r w:rsidR="00747EBD" w:rsidRPr="0004253E">
          <w:rPr>
            <w:rStyle w:val="Hyperlinkki"/>
            <w:noProof/>
          </w:rPr>
          <w:t>Vuosiluokat 1–2</w:t>
        </w:r>
        <w:r w:rsidR="00747EBD">
          <w:rPr>
            <w:noProof/>
            <w:webHidden/>
          </w:rPr>
          <w:tab/>
        </w:r>
        <w:r w:rsidR="00747EBD">
          <w:rPr>
            <w:noProof/>
            <w:webHidden/>
          </w:rPr>
          <w:fldChar w:fldCharType="begin"/>
        </w:r>
        <w:r w:rsidR="00747EBD">
          <w:rPr>
            <w:noProof/>
            <w:webHidden/>
          </w:rPr>
          <w:instrText xml:space="preserve"> PAGEREF _Toc71111661 \h </w:instrText>
        </w:r>
        <w:r w:rsidR="00747EBD">
          <w:rPr>
            <w:noProof/>
            <w:webHidden/>
          </w:rPr>
        </w:r>
        <w:r w:rsidR="00747EBD">
          <w:rPr>
            <w:noProof/>
            <w:webHidden/>
          </w:rPr>
          <w:fldChar w:fldCharType="separate"/>
        </w:r>
        <w:r w:rsidR="001B487D">
          <w:rPr>
            <w:noProof/>
            <w:webHidden/>
          </w:rPr>
          <w:t>173</w:t>
        </w:r>
        <w:r w:rsidR="00747EBD">
          <w:rPr>
            <w:noProof/>
            <w:webHidden/>
          </w:rPr>
          <w:fldChar w:fldCharType="end"/>
        </w:r>
      </w:hyperlink>
    </w:p>
    <w:p w14:paraId="08B968CD" w14:textId="28FFA699"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62" w:history="1">
        <w:r w:rsidR="00747EBD" w:rsidRPr="0004253E">
          <w:rPr>
            <w:rStyle w:val="Hyperlinkki"/>
            <w:noProof/>
          </w:rPr>
          <w:t>13.15.2</w:t>
        </w:r>
        <w:r w:rsidR="00747EBD">
          <w:rPr>
            <w:rFonts w:asciiTheme="minorHAnsi" w:eastAsiaTheme="minorEastAsia" w:hAnsiTheme="minorHAnsi" w:cstheme="minorBidi"/>
            <w:noProof/>
            <w:lang w:eastAsia="fi-FI"/>
          </w:rPr>
          <w:tab/>
        </w:r>
        <w:r w:rsidR="00747EBD" w:rsidRPr="0004253E">
          <w:rPr>
            <w:rStyle w:val="Hyperlinkki"/>
            <w:noProof/>
          </w:rPr>
          <w:t>Vuosiluokat 3–6</w:t>
        </w:r>
        <w:r w:rsidR="00747EBD">
          <w:rPr>
            <w:noProof/>
            <w:webHidden/>
          </w:rPr>
          <w:tab/>
        </w:r>
        <w:r w:rsidR="00747EBD">
          <w:rPr>
            <w:noProof/>
            <w:webHidden/>
          </w:rPr>
          <w:fldChar w:fldCharType="begin"/>
        </w:r>
        <w:r w:rsidR="00747EBD">
          <w:rPr>
            <w:noProof/>
            <w:webHidden/>
          </w:rPr>
          <w:instrText xml:space="preserve"> PAGEREF _Toc71111662 \h </w:instrText>
        </w:r>
        <w:r w:rsidR="00747EBD">
          <w:rPr>
            <w:noProof/>
            <w:webHidden/>
          </w:rPr>
        </w:r>
        <w:r w:rsidR="00747EBD">
          <w:rPr>
            <w:noProof/>
            <w:webHidden/>
          </w:rPr>
          <w:fldChar w:fldCharType="separate"/>
        </w:r>
        <w:r w:rsidR="001B487D">
          <w:rPr>
            <w:noProof/>
            <w:webHidden/>
          </w:rPr>
          <w:t>173</w:t>
        </w:r>
        <w:r w:rsidR="00747EBD">
          <w:rPr>
            <w:noProof/>
            <w:webHidden/>
          </w:rPr>
          <w:fldChar w:fldCharType="end"/>
        </w:r>
      </w:hyperlink>
    </w:p>
    <w:p w14:paraId="4BF626E9" w14:textId="0CD9D9D6"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63" w:history="1">
        <w:r w:rsidR="00747EBD" w:rsidRPr="0004253E">
          <w:rPr>
            <w:rStyle w:val="Hyperlinkki"/>
            <w:rFonts w:eastAsia="Times New Roman"/>
            <w:noProof/>
            <w:lang w:eastAsia="fi-FI"/>
          </w:rPr>
          <w:t>13.15.3</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Vuosiluokat 7–9</w:t>
        </w:r>
        <w:r w:rsidR="00747EBD">
          <w:rPr>
            <w:noProof/>
            <w:webHidden/>
          </w:rPr>
          <w:tab/>
        </w:r>
        <w:r w:rsidR="00747EBD">
          <w:rPr>
            <w:noProof/>
            <w:webHidden/>
          </w:rPr>
          <w:fldChar w:fldCharType="begin"/>
        </w:r>
        <w:r w:rsidR="00747EBD">
          <w:rPr>
            <w:noProof/>
            <w:webHidden/>
          </w:rPr>
          <w:instrText xml:space="preserve"> PAGEREF _Toc71111663 \h </w:instrText>
        </w:r>
        <w:r w:rsidR="00747EBD">
          <w:rPr>
            <w:noProof/>
            <w:webHidden/>
          </w:rPr>
        </w:r>
        <w:r w:rsidR="00747EBD">
          <w:rPr>
            <w:noProof/>
            <w:webHidden/>
          </w:rPr>
          <w:fldChar w:fldCharType="separate"/>
        </w:r>
        <w:r w:rsidR="001B487D">
          <w:rPr>
            <w:noProof/>
            <w:webHidden/>
          </w:rPr>
          <w:t>178</w:t>
        </w:r>
        <w:r w:rsidR="00747EBD">
          <w:rPr>
            <w:noProof/>
            <w:webHidden/>
          </w:rPr>
          <w:fldChar w:fldCharType="end"/>
        </w:r>
      </w:hyperlink>
    </w:p>
    <w:p w14:paraId="3D3F9974" w14:textId="720DF111"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664" w:history="1">
        <w:r w:rsidR="00747EBD" w:rsidRPr="0004253E">
          <w:rPr>
            <w:rStyle w:val="Hyperlinkki"/>
            <w:noProof/>
          </w:rPr>
          <w:t>13.16</w:t>
        </w:r>
        <w:r w:rsidR="00747EBD">
          <w:rPr>
            <w:rFonts w:asciiTheme="minorHAnsi" w:eastAsiaTheme="minorEastAsia" w:hAnsiTheme="minorHAnsi" w:cstheme="minorBidi"/>
            <w:noProof/>
            <w:lang w:eastAsia="fi-FI"/>
          </w:rPr>
          <w:tab/>
        </w:r>
        <w:r w:rsidR="00747EBD" w:rsidRPr="0004253E">
          <w:rPr>
            <w:rStyle w:val="Hyperlinkki"/>
            <w:noProof/>
          </w:rPr>
          <w:t>Elämänkatsomustieto</w:t>
        </w:r>
        <w:r w:rsidR="00747EBD">
          <w:rPr>
            <w:noProof/>
            <w:webHidden/>
          </w:rPr>
          <w:tab/>
        </w:r>
        <w:r w:rsidR="00747EBD">
          <w:rPr>
            <w:noProof/>
            <w:webHidden/>
          </w:rPr>
          <w:fldChar w:fldCharType="begin"/>
        </w:r>
        <w:r w:rsidR="00747EBD">
          <w:rPr>
            <w:noProof/>
            <w:webHidden/>
          </w:rPr>
          <w:instrText xml:space="preserve"> PAGEREF _Toc71111664 \h </w:instrText>
        </w:r>
        <w:r w:rsidR="00747EBD">
          <w:rPr>
            <w:noProof/>
            <w:webHidden/>
          </w:rPr>
        </w:r>
        <w:r w:rsidR="00747EBD">
          <w:rPr>
            <w:noProof/>
            <w:webHidden/>
          </w:rPr>
          <w:fldChar w:fldCharType="separate"/>
        </w:r>
        <w:r w:rsidR="001B487D">
          <w:rPr>
            <w:noProof/>
            <w:webHidden/>
          </w:rPr>
          <w:t>179</w:t>
        </w:r>
        <w:r w:rsidR="00747EBD">
          <w:rPr>
            <w:noProof/>
            <w:webHidden/>
          </w:rPr>
          <w:fldChar w:fldCharType="end"/>
        </w:r>
      </w:hyperlink>
    </w:p>
    <w:p w14:paraId="4BEEC4B1" w14:textId="62941093"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65" w:history="1">
        <w:r w:rsidR="00747EBD" w:rsidRPr="0004253E">
          <w:rPr>
            <w:rStyle w:val="Hyperlinkki"/>
            <w:noProof/>
          </w:rPr>
          <w:t>13.16.1</w:t>
        </w:r>
        <w:r w:rsidR="00747EBD">
          <w:rPr>
            <w:rFonts w:asciiTheme="minorHAnsi" w:eastAsiaTheme="minorEastAsia" w:hAnsiTheme="minorHAnsi" w:cstheme="minorBidi"/>
            <w:noProof/>
            <w:lang w:eastAsia="fi-FI"/>
          </w:rPr>
          <w:tab/>
        </w:r>
        <w:r w:rsidR="00747EBD" w:rsidRPr="0004253E">
          <w:rPr>
            <w:rStyle w:val="Hyperlinkki"/>
            <w:noProof/>
          </w:rPr>
          <w:t>Oppiaineen tehtävä</w:t>
        </w:r>
        <w:r w:rsidR="00747EBD">
          <w:rPr>
            <w:noProof/>
            <w:webHidden/>
          </w:rPr>
          <w:tab/>
        </w:r>
        <w:r w:rsidR="00747EBD">
          <w:rPr>
            <w:noProof/>
            <w:webHidden/>
          </w:rPr>
          <w:fldChar w:fldCharType="begin"/>
        </w:r>
        <w:r w:rsidR="00747EBD">
          <w:rPr>
            <w:noProof/>
            <w:webHidden/>
          </w:rPr>
          <w:instrText xml:space="preserve"> PAGEREF _Toc71111665 \h </w:instrText>
        </w:r>
        <w:r w:rsidR="00747EBD">
          <w:rPr>
            <w:noProof/>
            <w:webHidden/>
          </w:rPr>
        </w:r>
        <w:r w:rsidR="00747EBD">
          <w:rPr>
            <w:noProof/>
            <w:webHidden/>
          </w:rPr>
          <w:fldChar w:fldCharType="separate"/>
        </w:r>
        <w:r w:rsidR="001B487D">
          <w:rPr>
            <w:noProof/>
            <w:webHidden/>
          </w:rPr>
          <w:t>179</w:t>
        </w:r>
        <w:r w:rsidR="00747EBD">
          <w:rPr>
            <w:noProof/>
            <w:webHidden/>
          </w:rPr>
          <w:fldChar w:fldCharType="end"/>
        </w:r>
      </w:hyperlink>
    </w:p>
    <w:p w14:paraId="21FC9411" w14:textId="4B99F94A"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66" w:history="1">
        <w:r w:rsidR="00747EBD" w:rsidRPr="0004253E">
          <w:rPr>
            <w:rStyle w:val="Hyperlinkki"/>
            <w:noProof/>
          </w:rPr>
          <w:t>13.16.2</w:t>
        </w:r>
        <w:r w:rsidR="00747EBD">
          <w:rPr>
            <w:rFonts w:asciiTheme="minorHAnsi" w:eastAsiaTheme="minorEastAsia" w:hAnsiTheme="minorHAnsi" w:cstheme="minorBidi"/>
            <w:noProof/>
            <w:lang w:eastAsia="fi-FI"/>
          </w:rPr>
          <w:tab/>
        </w:r>
        <w:r w:rsidR="00747EBD" w:rsidRPr="0004253E">
          <w:rPr>
            <w:rStyle w:val="Hyperlinkki"/>
            <w:noProof/>
          </w:rPr>
          <w:t>Vuosiluokat 1–2</w:t>
        </w:r>
        <w:r w:rsidR="00747EBD">
          <w:rPr>
            <w:noProof/>
            <w:webHidden/>
          </w:rPr>
          <w:tab/>
        </w:r>
        <w:r w:rsidR="00747EBD">
          <w:rPr>
            <w:noProof/>
            <w:webHidden/>
          </w:rPr>
          <w:fldChar w:fldCharType="begin"/>
        </w:r>
        <w:r w:rsidR="00747EBD">
          <w:rPr>
            <w:noProof/>
            <w:webHidden/>
          </w:rPr>
          <w:instrText xml:space="preserve"> PAGEREF _Toc71111666 \h </w:instrText>
        </w:r>
        <w:r w:rsidR="00747EBD">
          <w:rPr>
            <w:noProof/>
            <w:webHidden/>
          </w:rPr>
        </w:r>
        <w:r w:rsidR="00747EBD">
          <w:rPr>
            <w:noProof/>
            <w:webHidden/>
          </w:rPr>
          <w:fldChar w:fldCharType="separate"/>
        </w:r>
        <w:r w:rsidR="001B487D">
          <w:rPr>
            <w:noProof/>
            <w:webHidden/>
          </w:rPr>
          <w:t>179</w:t>
        </w:r>
        <w:r w:rsidR="00747EBD">
          <w:rPr>
            <w:noProof/>
            <w:webHidden/>
          </w:rPr>
          <w:fldChar w:fldCharType="end"/>
        </w:r>
      </w:hyperlink>
    </w:p>
    <w:p w14:paraId="71C91AE0" w14:textId="4EE9AAC0"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67" w:history="1">
        <w:r w:rsidR="00747EBD" w:rsidRPr="0004253E">
          <w:rPr>
            <w:rStyle w:val="Hyperlinkki"/>
            <w:noProof/>
          </w:rPr>
          <w:t>13.16.3</w:t>
        </w:r>
        <w:r w:rsidR="00747EBD">
          <w:rPr>
            <w:rFonts w:asciiTheme="minorHAnsi" w:eastAsiaTheme="minorEastAsia" w:hAnsiTheme="minorHAnsi" w:cstheme="minorBidi"/>
            <w:noProof/>
            <w:lang w:eastAsia="fi-FI"/>
          </w:rPr>
          <w:tab/>
        </w:r>
        <w:r w:rsidR="00747EBD" w:rsidRPr="0004253E">
          <w:rPr>
            <w:rStyle w:val="Hyperlinkki"/>
            <w:noProof/>
          </w:rPr>
          <w:t>Vuosiluokat 3–6</w:t>
        </w:r>
        <w:r w:rsidR="00747EBD">
          <w:rPr>
            <w:noProof/>
            <w:webHidden/>
          </w:rPr>
          <w:tab/>
        </w:r>
        <w:r w:rsidR="00747EBD">
          <w:rPr>
            <w:noProof/>
            <w:webHidden/>
          </w:rPr>
          <w:fldChar w:fldCharType="begin"/>
        </w:r>
        <w:r w:rsidR="00747EBD">
          <w:rPr>
            <w:noProof/>
            <w:webHidden/>
          </w:rPr>
          <w:instrText xml:space="preserve"> PAGEREF _Toc71111667 \h </w:instrText>
        </w:r>
        <w:r w:rsidR="00747EBD">
          <w:rPr>
            <w:noProof/>
            <w:webHidden/>
          </w:rPr>
        </w:r>
        <w:r w:rsidR="00747EBD">
          <w:rPr>
            <w:noProof/>
            <w:webHidden/>
          </w:rPr>
          <w:fldChar w:fldCharType="separate"/>
        </w:r>
        <w:r w:rsidR="001B487D">
          <w:rPr>
            <w:noProof/>
            <w:webHidden/>
          </w:rPr>
          <w:t>181</w:t>
        </w:r>
        <w:r w:rsidR="00747EBD">
          <w:rPr>
            <w:noProof/>
            <w:webHidden/>
          </w:rPr>
          <w:fldChar w:fldCharType="end"/>
        </w:r>
      </w:hyperlink>
    </w:p>
    <w:p w14:paraId="4B190740" w14:textId="76CE98C3"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68" w:history="1">
        <w:r w:rsidR="00747EBD" w:rsidRPr="0004253E">
          <w:rPr>
            <w:rStyle w:val="Hyperlinkki"/>
            <w:noProof/>
          </w:rPr>
          <w:t>13.16.4</w:t>
        </w:r>
        <w:r w:rsidR="00747EBD">
          <w:rPr>
            <w:rFonts w:asciiTheme="minorHAnsi" w:eastAsiaTheme="minorEastAsia" w:hAnsiTheme="minorHAnsi" w:cstheme="minorBidi"/>
            <w:noProof/>
            <w:lang w:eastAsia="fi-FI"/>
          </w:rPr>
          <w:tab/>
        </w:r>
        <w:r w:rsidR="00747EBD" w:rsidRPr="0004253E">
          <w:rPr>
            <w:rStyle w:val="Hyperlinkki"/>
            <w:noProof/>
          </w:rPr>
          <w:t>Vuosiluokat 7–9</w:t>
        </w:r>
        <w:r w:rsidR="00747EBD">
          <w:rPr>
            <w:noProof/>
            <w:webHidden/>
          </w:rPr>
          <w:tab/>
        </w:r>
        <w:r w:rsidR="00747EBD">
          <w:rPr>
            <w:noProof/>
            <w:webHidden/>
          </w:rPr>
          <w:fldChar w:fldCharType="begin"/>
        </w:r>
        <w:r w:rsidR="00747EBD">
          <w:rPr>
            <w:noProof/>
            <w:webHidden/>
          </w:rPr>
          <w:instrText xml:space="preserve"> PAGEREF _Toc71111668 \h </w:instrText>
        </w:r>
        <w:r w:rsidR="00747EBD">
          <w:rPr>
            <w:noProof/>
            <w:webHidden/>
          </w:rPr>
        </w:r>
        <w:r w:rsidR="00747EBD">
          <w:rPr>
            <w:noProof/>
            <w:webHidden/>
          </w:rPr>
          <w:fldChar w:fldCharType="separate"/>
        </w:r>
        <w:r w:rsidR="001B487D">
          <w:rPr>
            <w:noProof/>
            <w:webHidden/>
          </w:rPr>
          <w:t>186</w:t>
        </w:r>
        <w:r w:rsidR="00747EBD">
          <w:rPr>
            <w:noProof/>
            <w:webHidden/>
          </w:rPr>
          <w:fldChar w:fldCharType="end"/>
        </w:r>
      </w:hyperlink>
    </w:p>
    <w:p w14:paraId="1A37F01A" w14:textId="74C6FF0D"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669" w:history="1">
        <w:r w:rsidR="00747EBD" w:rsidRPr="0004253E">
          <w:rPr>
            <w:rStyle w:val="Hyperlinkki"/>
            <w:noProof/>
          </w:rPr>
          <w:t>13.17</w:t>
        </w:r>
        <w:r w:rsidR="00747EBD">
          <w:rPr>
            <w:rFonts w:asciiTheme="minorHAnsi" w:eastAsiaTheme="minorEastAsia" w:hAnsiTheme="minorHAnsi" w:cstheme="minorBidi"/>
            <w:noProof/>
            <w:lang w:eastAsia="fi-FI"/>
          </w:rPr>
          <w:tab/>
        </w:r>
        <w:r w:rsidR="00747EBD" w:rsidRPr="0004253E">
          <w:rPr>
            <w:rStyle w:val="Hyperlinkki"/>
            <w:noProof/>
          </w:rPr>
          <w:t>Historia</w:t>
        </w:r>
        <w:r w:rsidR="00747EBD">
          <w:rPr>
            <w:noProof/>
            <w:webHidden/>
          </w:rPr>
          <w:tab/>
        </w:r>
        <w:r w:rsidR="00747EBD">
          <w:rPr>
            <w:noProof/>
            <w:webHidden/>
          </w:rPr>
          <w:fldChar w:fldCharType="begin"/>
        </w:r>
        <w:r w:rsidR="00747EBD">
          <w:rPr>
            <w:noProof/>
            <w:webHidden/>
          </w:rPr>
          <w:instrText xml:space="preserve"> PAGEREF _Toc71111669 \h </w:instrText>
        </w:r>
        <w:r w:rsidR="00747EBD">
          <w:rPr>
            <w:noProof/>
            <w:webHidden/>
          </w:rPr>
        </w:r>
        <w:r w:rsidR="00747EBD">
          <w:rPr>
            <w:noProof/>
            <w:webHidden/>
          </w:rPr>
          <w:fldChar w:fldCharType="separate"/>
        </w:r>
        <w:r w:rsidR="001B487D">
          <w:rPr>
            <w:noProof/>
            <w:webHidden/>
          </w:rPr>
          <w:t>190</w:t>
        </w:r>
        <w:r w:rsidR="00747EBD">
          <w:rPr>
            <w:noProof/>
            <w:webHidden/>
          </w:rPr>
          <w:fldChar w:fldCharType="end"/>
        </w:r>
      </w:hyperlink>
    </w:p>
    <w:p w14:paraId="6F02E4B8" w14:textId="7FDB1B92"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70" w:history="1">
        <w:r w:rsidR="00747EBD" w:rsidRPr="0004253E">
          <w:rPr>
            <w:rStyle w:val="Hyperlinkki"/>
            <w:rFonts w:eastAsia="Calibri"/>
            <w:noProof/>
          </w:rPr>
          <w:t>13.17.1</w:t>
        </w:r>
        <w:r w:rsidR="00747EBD">
          <w:rPr>
            <w:rFonts w:asciiTheme="minorHAnsi" w:eastAsiaTheme="minorEastAsia" w:hAnsiTheme="minorHAnsi" w:cstheme="minorBidi"/>
            <w:noProof/>
            <w:lang w:eastAsia="fi-FI"/>
          </w:rPr>
          <w:tab/>
        </w:r>
        <w:r w:rsidR="00747EBD" w:rsidRPr="0004253E">
          <w:rPr>
            <w:rStyle w:val="Hyperlinkki"/>
            <w:rFonts w:eastAsia="Calibri"/>
            <w:noProof/>
          </w:rPr>
          <w:t>Oppiaineen tehtävä</w:t>
        </w:r>
        <w:r w:rsidR="00747EBD">
          <w:rPr>
            <w:noProof/>
            <w:webHidden/>
          </w:rPr>
          <w:tab/>
        </w:r>
        <w:r w:rsidR="00747EBD">
          <w:rPr>
            <w:noProof/>
            <w:webHidden/>
          </w:rPr>
          <w:fldChar w:fldCharType="begin"/>
        </w:r>
        <w:r w:rsidR="00747EBD">
          <w:rPr>
            <w:noProof/>
            <w:webHidden/>
          </w:rPr>
          <w:instrText xml:space="preserve"> PAGEREF _Toc71111670 \h </w:instrText>
        </w:r>
        <w:r w:rsidR="00747EBD">
          <w:rPr>
            <w:noProof/>
            <w:webHidden/>
          </w:rPr>
        </w:r>
        <w:r w:rsidR="00747EBD">
          <w:rPr>
            <w:noProof/>
            <w:webHidden/>
          </w:rPr>
          <w:fldChar w:fldCharType="separate"/>
        </w:r>
        <w:r w:rsidR="001B487D">
          <w:rPr>
            <w:noProof/>
            <w:webHidden/>
          </w:rPr>
          <w:t>190</w:t>
        </w:r>
        <w:r w:rsidR="00747EBD">
          <w:rPr>
            <w:noProof/>
            <w:webHidden/>
          </w:rPr>
          <w:fldChar w:fldCharType="end"/>
        </w:r>
      </w:hyperlink>
    </w:p>
    <w:p w14:paraId="5D0D476D" w14:textId="6D44C1AE"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71" w:history="1">
        <w:r w:rsidR="00747EBD" w:rsidRPr="0004253E">
          <w:rPr>
            <w:rStyle w:val="Hyperlinkki"/>
            <w:noProof/>
          </w:rPr>
          <w:t>13.17.2</w:t>
        </w:r>
        <w:r w:rsidR="00747EBD">
          <w:rPr>
            <w:rFonts w:asciiTheme="minorHAnsi" w:eastAsiaTheme="minorEastAsia" w:hAnsiTheme="minorHAnsi" w:cstheme="minorBidi"/>
            <w:noProof/>
            <w:lang w:eastAsia="fi-FI"/>
          </w:rPr>
          <w:tab/>
        </w:r>
        <w:r w:rsidR="00747EBD" w:rsidRPr="0004253E">
          <w:rPr>
            <w:rStyle w:val="Hyperlinkki"/>
            <w:noProof/>
          </w:rPr>
          <w:t>Vuosiluokat 5–6</w:t>
        </w:r>
        <w:r w:rsidR="00747EBD">
          <w:rPr>
            <w:noProof/>
            <w:webHidden/>
          </w:rPr>
          <w:tab/>
        </w:r>
        <w:r w:rsidR="00747EBD">
          <w:rPr>
            <w:noProof/>
            <w:webHidden/>
          </w:rPr>
          <w:fldChar w:fldCharType="begin"/>
        </w:r>
        <w:r w:rsidR="00747EBD">
          <w:rPr>
            <w:noProof/>
            <w:webHidden/>
          </w:rPr>
          <w:instrText xml:space="preserve"> PAGEREF _Toc71111671 \h </w:instrText>
        </w:r>
        <w:r w:rsidR="00747EBD">
          <w:rPr>
            <w:noProof/>
            <w:webHidden/>
          </w:rPr>
        </w:r>
        <w:r w:rsidR="00747EBD">
          <w:rPr>
            <w:noProof/>
            <w:webHidden/>
          </w:rPr>
          <w:fldChar w:fldCharType="separate"/>
        </w:r>
        <w:r w:rsidR="001B487D">
          <w:rPr>
            <w:noProof/>
            <w:webHidden/>
          </w:rPr>
          <w:t>191</w:t>
        </w:r>
        <w:r w:rsidR="00747EBD">
          <w:rPr>
            <w:noProof/>
            <w:webHidden/>
          </w:rPr>
          <w:fldChar w:fldCharType="end"/>
        </w:r>
      </w:hyperlink>
    </w:p>
    <w:p w14:paraId="6179FFAE" w14:textId="52093F49"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72" w:history="1">
        <w:r w:rsidR="00747EBD" w:rsidRPr="0004253E">
          <w:rPr>
            <w:rStyle w:val="Hyperlinkki"/>
            <w:noProof/>
          </w:rPr>
          <w:t>13.17.3</w:t>
        </w:r>
        <w:r w:rsidR="00747EBD">
          <w:rPr>
            <w:rFonts w:asciiTheme="minorHAnsi" w:eastAsiaTheme="minorEastAsia" w:hAnsiTheme="minorHAnsi" w:cstheme="minorBidi"/>
            <w:noProof/>
            <w:lang w:eastAsia="fi-FI"/>
          </w:rPr>
          <w:tab/>
        </w:r>
        <w:r w:rsidR="00747EBD" w:rsidRPr="0004253E">
          <w:rPr>
            <w:rStyle w:val="Hyperlinkki"/>
            <w:noProof/>
          </w:rPr>
          <w:t>Vuosiluokat 7–8</w:t>
        </w:r>
        <w:r w:rsidR="00747EBD">
          <w:rPr>
            <w:noProof/>
            <w:webHidden/>
          </w:rPr>
          <w:tab/>
        </w:r>
        <w:r w:rsidR="00747EBD">
          <w:rPr>
            <w:noProof/>
            <w:webHidden/>
          </w:rPr>
          <w:fldChar w:fldCharType="begin"/>
        </w:r>
        <w:r w:rsidR="00747EBD">
          <w:rPr>
            <w:noProof/>
            <w:webHidden/>
          </w:rPr>
          <w:instrText xml:space="preserve"> PAGEREF _Toc71111672 \h </w:instrText>
        </w:r>
        <w:r w:rsidR="00747EBD">
          <w:rPr>
            <w:noProof/>
            <w:webHidden/>
          </w:rPr>
        </w:r>
        <w:r w:rsidR="00747EBD">
          <w:rPr>
            <w:noProof/>
            <w:webHidden/>
          </w:rPr>
          <w:fldChar w:fldCharType="separate"/>
        </w:r>
        <w:r w:rsidR="001B487D">
          <w:rPr>
            <w:noProof/>
            <w:webHidden/>
          </w:rPr>
          <w:t>195</w:t>
        </w:r>
        <w:r w:rsidR="00747EBD">
          <w:rPr>
            <w:noProof/>
            <w:webHidden/>
          </w:rPr>
          <w:fldChar w:fldCharType="end"/>
        </w:r>
      </w:hyperlink>
    </w:p>
    <w:p w14:paraId="2052A34F" w14:textId="396F205D"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673" w:history="1">
        <w:r w:rsidR="00747EBD" w:rsidRPr="0004253E">
          <w:rPr>
            <w:rStyle w:val="Hyperlinkki"/>
            <w:noProof/>
          </w:rPr>
          <w:t>13.18</w:t>
        </w:r>
        <w:r w:rsidR="00747EBD">
          <w:rPr>
            <w:rFonts w:asciiTheme="minorHAnsi" w:eastAsiaTheme="minorEastAsia" w:hAnsiTheme="minorHAnsi" w:cstheme="minorBidi"/>
            <w:noProof/>
            <w:lang w:eastAsia="fi-FI"/>
          </w:rPr>
          <w:tab/>
        </w:r>
        <w:r w:rsidR="00747EBD" w:rsidRPr="0004253E">
          <w:rPr>
            <w:rStyle w:val="Hyperlinkki"/>
            <w:noProof/>
          </w:rPr>
          <w:t>Yhteiskuntaoppi</w:t>
        </w:r>
        <w:r w:rsidR="00747EBD">
          <w:rPr>
            <w:noProof/>
            <w:webHidden/>
          </w:rPr>
          <w:tab/>
        </w:r>
        <w:r w:rsidR="00747EBD">
          <w:rPr>
            <w:noProof/>
            <w:webHidden/>
          </w:rPr>
          <w:fldChar w:fldCharType="begin"/>
        </w:r>
        <w:r w:rsidR="00747EBD">
          <w:rPr>
            <w:noProof/>
            <w:webHidden/>
          </w:rPr>
          <w:instrText xml:space="preserve"> PAGEREF _Toc71111673 \h </w:instrText>
        </w:r>
        <w:r w:rsidR="00747EBD">
          <w:rPr>
            <w:noProof/>
            <w:webHidden/>
          </w:rPr>
        </w:r>
        <w:r w:rsidR="00747EBD">
          <w:rPr>
            <w:noProof/>
            <w:webHidden/>
          </w:rPr>
          <w:fldChar w:fldCharType="separate"/>
        </w:r>
        <w:r w:rsidR="001B487D">
          <w:rPr>
            <w:noProof/>
            <w:webHidden/>
          </w:rPr>
          <w:t>198</w:t>
        </w:r>
        <w:r w:rsidR="00747EBD">
          <w:rPr>
            <w:noProof/>
            <w:webHidden/>
          </w:rPr>
          <w:fldChar w:fldCharType="end"/>
        </w:r>
      </w:hyperlink>
    </w:p>
    <w:p w14:paraId="1D4FD329" w14:textId="6FA47BA8"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74" w:history="1">
        <w:r w:rsidR="00747EBD" w:rsidRPr="0004253E">
          <w:rPr>
            <w:rStyle w:val="Hyperlinkki"/>
            <w:noProof/>
          </w:rPr>
          <w:t>13.18.1</w:t>
        </w:r>
        <w:r w:rsidR="00747EBD">
          <w:rPr>
            <w:rFonts w:asciiTheme="minorHAnsi" w:eastAsiaTheme="minorEastAsia" w:hAnsiTheme="minorHAnsi" w:cstheme="minorBidi"/>
            <w:noProof/>
            <w:lang w:eastAsia="fi-FI"/>
          </w:rPr>
          <w:tab/>
        </w:r>
        <w:r w:rsidR="00747EBD" w:rsidRPr="0004253E">
          <w:rPr>
            <w:rStyle w:val="Hyperlinkki"/>
            <w:noProof/>
          </w:rPr>
          <w:t>Oppiaineen tehtävä</w:t>
        </w:r>
        <w:r w:rsidR="00747EBD">
          <w:rPr>
            <w:noProof/>
            <w:webHidden/>
          </w:rPr>
          <w:tab/>
        </w:r>
        <w:r w:rsidR="00747EBD">
          <w:rPr>
            <w:noProof/>
            <w:webHidden/>
          </w:rPr>
          <w:fldChar w:fldCharType="begin"/>
        </w:r>
        <w:r w:rsidR="00747EBD">
          <w:rPr>
            <w:noProof/>
            <w:webHidden/>
          </w:rPr>
          <w:instrText xml:space="preserve"> PAGEREF _Toc71111674 \h </w:instrText>
        </w:r>
        <w:r w:rsidR="00747EBD">
          <w:rPr>
            <w:noProof/>
            <w:webHidden/>
          </w:rPr>
        </w:r>
        <w:r w:rsidR="00747EBD">
          <w:rPr>
            <w:noProof/>
            <w:webHidden/>
          </w:rPr>
          <w:fldChar w:fldCharType="separate"/>
        </w:r>
        <w:r w:rsidR="001B487D">
          <w:rPr>
            <w:noProof/>
            <w:webHidden/>
          </w:rPr>
          <w:t>198</w:t>
        </w:r>
        <w:r w:rsidR="00747EBD">
          <w:rPr>
            <w:noProof/>
            <w:webHidden/>
          </w:rPr>
          <w:fldChar w:fldCharType="end"/>
        </w:r>
      </w:hyperlink>
    </w:p>
    <w:p w14:paraId="1A648DFC" w14:textId="7EACBA81"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75" w:history="1">
        <w:r w:rsidR="00747EBD" w:rsidRPr="0004253E">
          <w:rPr>
            <w:rStyle w:val="Hyperlinkki"/>
            <w:noProof/>
          </w:rPr>
          <w:t>13.18.2</w:t>
        </w:r>
        <w:r w:rsidR="00747EBD">
          <w:rPr>
            <w:rFonts w:asciiTheme="minorHAnsi" w:eastAsiaTheme="minorEastAsia" w:hAnsiTheme="minorHAnsi" w:cstheme="minorBidi"/>
            <w:noProof/>
            <w:lang w:eastAsia="fi-FI"/>
          </w:rPr>
          <w:tab/>
        </w:r>
        <w:r w:rsidR="00747EBD" w:rsidRPr="0004253E">
          <w:rPr>
            <w:rStyle w:val="Hyperlinkki"/>
            <w:noProof/>
          </w:rPr>
          <w:t>Vuosiluokat 5–6</w:t>
        </w:r>
        <w:r w:rsidR="00747EBD">
          <w:rPr>
            <w:noProof/>
            <w:webHidden/>
          </w:rPr>
          <w:tab/>
        </w:r>
        <w:r w:rsidR="00747EBD">
          <w:rPr>
            <w:noProof/>
            <w:webHidden/>
          </w:rPr>
          <w:fldChar w:fldCharType="begin"/>
        </w:r>
        <w:r w:rsidR="00747EBD">
          <w:rPr>
            <w:noProof/>
            <w:webHidden/>
          </w:rPr>
          <w:instrText xml:space="preserve"> PAGEREF _Toc71111675 \h </w:instrText>
        </w:r>
        <w:r w:rsidR="00747EBD">
          <w:rPr>
            <w:noProof/>
            <w:webHidden/>
          </w:rPr>
        </w:r>
        <w:r w:rsidR="00747EBD">
          <w:rPr>
            <w:noProof/>
            <w:webHidden/>
          </w:rPr>
          <w:fldChar w:fldCharType="separate"/>
        </w:r>
        <w:r w:rsidR="001B487D">
          <w:rPr>
            <w:noProof/>
            <w:webHidden/>
          </w:rPr>
          <w:t>199</w:t>
        </w:r>
        <w:r w:rsidR="00747EBD">
          <w:rPr>
            <w:noProof/>
            <w:webHidden/>
          </w:rPr>
          <w:fldChar w:fldCharType="end"/>
        </w:r>
      </w:hyperlink>
    </w:p>
    <w:p w14:paraId="1EA7B7F8" w14:textId="05255470"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76" w:history="1">
        <w:r w:rsidR="00747EBD" w:rsidRPr="0004253E">
          <w:rPr>
            <w:rStyle w:val="Hyperlinkki"/>
            <w:noProof/>
          </w:rPr>
          <w:t>13.18.3</w:t>
        </w:r>
        <w:r w:rsidR="00747EBD">
          <w:rPr>
            <w:rFonts w:asciiTheme="minorHAnsi" w:eastAsiaTheme="minorEastAsia" w:hAnsiTheme="minorHAnsi" w:cstheme="minorBidi"/>
            <w:noProof/>
            <w:lang w:eastAsia="fi-FI"/>
          </w:rPr>
          <w:tab/>
        </w:r>
        <w:r w:rsidR="00747EBD" w:rsidRPr="0004253E">
          <w:rPr>
            <w:rStyle w:val="Hyperlinkki"/>
            <w:noProof/>
          </w:rPr>
          <w:t>Vuosiluokan 9 opetus</w:t>
        </w:r>
        <w:r w:rsidR="00747EBD">
          <w:rPr>
            <w:noProof/>
            <w:webHidden/>
          </w:rPr>
          <w:tab/>
        </w:r>
        <w:r w:rsidR="00747EBD">
          <w:rPr>
            <w:noProof/>
            <w:webHidden/>
          </w:rPr>
          <w:fldChar w:fldCharType="begin"/>
        </w:r>
        <w:r w:rsidR="00747EBD">
          <w:rPr>
            <w:noProof/>
            <w:webHidden/>
          </w:rPr>
          <w:instrText xml:space="preserve"> PAGEREF _Toc71111676 \h </w:instrText>
        </w:r>
        <w:r w:rsidR="00747EBD">
          <w:rPr>
            <w:noProof/>
            <w:webHidden/>
          </w:rPr>
        </w:r>
        <w:r w:rsidR="00747EBD">
          <w:rPr>
            <w:noProof/>
            <w:webHidden/>
          </w:rPr>
          <w:fldChar w:fldCharType="separate"/>
        </w:r>
        <w:r w:rsidR="001B487D">
          <w:rPr>
            <w:noProof/>
            <w:webHidden/>
          </w:rPr>
          <w:t>203</w:t>
        </w:r>
        <w:r w:rsidR="00747EBD">
          <w:rPr>
            <w:noProof/>
            <w:webHidden/>
          </w:rPr>
          <w:fldChar w:fldCharType="end"/>
        </w:r>
      </w:hyperlink>
    </w:p>
    <w:p w14:paraId="23495A25" w14:textId="1C13AAF5"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677" w:history="1">
        <w:r w:rsidR="00747EBD" w:rsidRPr="0004253E">
          <w:rPr>
            <w:rStyle w:val="Hyperlinkki"/>
            <w:noProof/>
          </w:rPr>
          <w:t>13.19</w:t>
        </w:r>
        <w:r w:rsidR="00747EBD">
          <w:rPr>
            <w:rFonts w:asciiTheme="minorHAnsi" w:eastAsiaTheme="minorEastAsia" w:hAnsiTheme="minorHAnsi" w:cstheme="minorBidi"/>
            <w:noProof/>
            <w:lang w:eastAsia="fi-FI"/>
          </w:rPr>
          <w:tab/>
        </w:r>
        <w:r w:rsidR="00747EBD" w:rsidRPr="0004253E">
          <w:rPr>
            <w:rStyle w:val="Hyperlinkki"/>
            <w:noProof/>
          </w:rPr>
          <w:t>Musiikki</w:t>
        </w:r>
        <w:r w:rsidR="00747EBD">
          <w:rPr>
            <w:noProof/>
            <w:webHidden/>
          </w:rPr>
          <w:tab/>
        </w:r>
        <w:r w:rsidR="00747EBD">
          <w:rPr>
            <w:noProof/>
            <w:webHidden/>
          </w:rPr>
          <w:fldChar w:fldCharType="begin"/>
        </w:r>
        <w:r w:rsidR="00747EBD">
          <w:rPr>
            <w:noProof/>
            <w:webHidden/>
          </w:rPr>
          <w:instrText xml:space="preserve"> PAGEREF _Toc71111677 \h </w:instrText>
        </w:r>
        <w:r w:rsidR="00747EBD">
          <w:rPr>
            <w:noProof/>
            <w:webHidden/>
          </w:rPr>
        </w:r>
        <w:r w:rsidR="00747EBD">
          <w:rPr>
            <w:noProof/>
            <w:webHidden/>
          </w:rPr>
          <w:fldChar w:fldCharType="separate"/>
        </w:r>
        <w:r w:rsidR="001B487D">
          <w:rPr>
            <w:noProof/>
            <w:webHidden/>
          </w:rPr>
          <w:t>206</w:t>
        </w:r>
        <w:r w:rsidR="00747EBD">
          <w:rPr>
            <w:noProof/>
            <w:webHidden/>
          </w:rPr>
          <w:fldChar w:fldCharType="end"/>
        </w:r>
      </w:hyperlink>
    </w:p>
    <w:p w14:paraId="501407FF" w14:textId="3814989B"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78" w:history="1">
        <w:r w:rsidR="00747EBD" w:rsidRPr="0004253E">
          <w:rPr>
            <w:rStyle w:val="Hyperlinkki"/>
            <w:noProof/>
          </w:rPr>
          <w:t>13.19.1</w:t>
        </w:r>
        <w:r w:rsidR="00747EBD">
          <w:rPr>
            <w:rFonts w:asciiTheme="minorHAnsi" w:eastAsiaTheme="minorEastAsia" w:hAnsiTheme="minorHAnsi" w:cstheme="minorBidi"/>
            <w:noProof/>
            <w:lang w:eastAsia="fi-FI"/>
          </w:rPr>
          <w:tab/>
        </w:r>
        <w:r w:rsidR="00747EBD" w:rsidRPr="0004253E">
          <w:rPr>
            <w:rStyle w:val="Hyperlinkki"/>
            <w:noProof/>
          </w:rPr>
          <w:t>Oppiaineen tehtävä</w:t>
        </w:r>
        <w:r w:rsidR="00747EBD">
          <w:rPr>
            <w:noProof/>
            <w:webHidden/>
          </w:rPr>
          <w:tab/>
        </w:r>
        <w:r w:rsidR="00747EBD">
          <w:rPr>
            <w:noProof/>
            <w:webHidden/>
          </w:rPr>
          <w:fldChar w:fldCharType="begin"/>
        </w:r>
        <w:r w:rsidR="00747EBD">
          <w:rPr>
            <w:noProof/>
            <w:webHidden/>
          </w:rPr>
          <w:instrText xml:space="preserve"> PAGEREF _Toc71111678 \h </w:instrText>
        </w:r>
        <w:r w:rsidR="00747EBD">
          <w:rPr>
            <w:noProof/>
            <w:webHidden/>
          </w:rPr>
        </w:r>
        <w:r w:rsidR="00747EBD">
          <w:rPr>
            <w:noProof/>
            <w:webHidden/>
          </w:rPr>
          <w:fldChar w:fldCharType="separate"/>
        </w:r>
        <w:r w:rsidR="001B487D">
          <w:rPr>
            <w:noProof/>
            <w:webHidden/>
          </w:rPr>
          <w:t>206</w:t>
        </w:r>
        <w:r w:rsidR="00747EBD">
          <w:rPr>
            <w:noProof/>
            <w:webHidden/>
          </w:rPr>
          <w:fldChar w:fldCharType="end"/>
        </w:r>
      </w:hyperlink>
    </w:p>
    <w:p w14:paraId="2B839136" w14:textId="75CE47E1"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79" w:history="1">
        <w:r w:rsidR="00747EBD" w:rsidRPr="0004253E">
          <w:rPr>
            <w:rStyle w:val="Hyperlinkki"/>
            <w:noProof/>
          </w:rPr>
          <w:t>13.19.2</w:t>
        </w:r>
        <w:r w:rsidR="00747EBD">
          <w:rPr>
            <w:rFonts w:asciiTheme="minorHAnsi" w:eastAsiaTheme="minorEastAsia" w:hAnsiTheme="minorHAnsi" w:cstheme="minorBidi"/>
            <w:noProof/>
            <w:lang w:eastAsia="fi-FI"/>
          </w:rPr>
          <w:tab/>
        </w:r>
        <w:r w:rsidR="00747EBD" w:rsidRPr="0004253E">
          <w:rPr>
            <w:rStyle w:val="Hyperlinkki"/>
            <w:noProof/>
          </w:rPr>
          <w:t>Vuosiluokat 1–2</w:t>
        </w:r>
        <w:r w:rsidR="00747EBD">
          <w:rPr>
            <w:noProof/>
            <w:webHidden/>
          </w:rPr>
          <w:tab/>
        </w:r>
        <w:r w:rsidR="00747EBD">
          <w:rPr>
            <w:noProof/>
            <w:webHidden/>
          </w:rPr>
          <w:fldChar w:fldCharType="begin"/>
        </w:r>
        <w:r w:rsidR="00747EBD">
          <w:rPr>
            <w:noProof/>
            <w:webHidden/>
          </w:rPr>
          <w:instrText xml:space="preserve"> PAGEREF _Toc71111679 \h </w:instrText>
        </w:r>
        <w:r w:rsidR="00747EBD">
          <w:rPr>
            <w:noProof/>
            <w:webHidden/>
          </w:rPr>
        </w:r>
        <w:r w:rsidR="00747EBD">
          <w:rPr>
            <w:noProof/>
            <w:webHidden/>
          </w:rPr>
          <w:fldChar w:fldCharType="separate"/>
        </w:r>
        <w:r w:rsidR="001B487D">
          <w:rPr>
            <w:noProof/>
            <w:webHidden/>
          </w:rPr>
          <w:t>207</w:t>
        </w:r>
        <w:r w:rsidR="00747EBD">
          <w:rPr>
            <w:noProof/>
            <w:webHidden/>
          </w:rPr>
          <w:fldChar w:fldCharType="end"/>
        </w:r>
      </w:hyperlink>
    </w:p>
    <w:p w14:paraId="71669AB5" w14:textId="2C890B2A"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80" w:history="1">
        <w:r w:rsidR="00747EBD" w:rsidRPr="0004253E">
          <w:rPr>
            <w:rStyle w:val="Hyperlinkki"/>
            <w:noProof/>
          </w:rPr>
          <w:t>13.19.3</w:t>
        </w:r>
        <w:r w:rsidR="00747EBD">
          <w:rPr>
            <w:rFonts w:asciiTheme="minorHAnsi" w:eastAsiaTheme="minorEastAsia" w:hAnsiTheme="minorHAnsi" w:cstheme="minorBidi"/>
            <w:noProof/>
            <w:lang w:eastAsia="fi-FI"/>
          </w:rPr>
          <w:tab/>
        </w:r>
        <w:r w:rsidR="00747EBD" w:rsidRPr="0004253E">
          <w:rPr>
            <w:rStyle w:val="Hyperlinkki"/>
            <w:noProof/>
          </w:rPr>
          <w:t>Vuosiluokat 3–6</w:t>
        </w:r>
        <w:r w:rsidR="00747EBD">
          <w:rPr>
            <w:noProof/>
            <w:webHidden/>
          </w:rPr>
          <w:tab/>
        </w:r>
        <w:r w:rsidR="00747EBD">
          <w:rPr>
            <w:noProof/>
            <w:webHidden/>
          </w:rPr>
          <w:fldChar w:fldCharType="begin"/>
        </w:r>
        <w:r w:rsidR="00747EBD">
          <w:rPr>
            <w:noProof/>
            <w:webHidden/>
          </w:rPr>
          <w:instrText xml:space="preserve"> PAGEREF _Toc71111680 \h </w:instrText>
        </w:r>
        <w:r w:rsidR="00747EBD">
          <w:rPr>
            <w:noProof/>
            <w:webHidden/>
          </w:rPr>
        </w:r>
        <w:r w:rsidR="00747EBD">
          <w:rPr>
            <w:noProof/>
            <w:webHidden/>
          </w:rPr>
          <w:fldChar w:fldCharType="separate"/>
        </w:r>
        <w:r w:rsidR="001B487D">
          <w:rPr>
            <w:noProof/>
            <w:webHidden/>
          </w:rPr>
          <w:t>209</w:t>
        </w:r>
        <w:r w:rsidR="00747EBD">
          <w:rPr>
            <w:noProof/>
            <w:webHidden/>
          </w:rPr>
          <w:fldChar w:fldCharType="end"/>
        </w:r>
      </w:hyperlink>
    </w:p>
    <w:p w14:paraId="084A06A5" w14:textId="1FEE5F45"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81" w:history="1">
        <w:r w:rsidR="00747EBD" w:rsidRPr="0004253E">
          <w:rPr>
            <w:rStyle w:val="Hyperlinkki"/>
            <w:noProof/>
          </w:rPr>
          <w:t>13.19.4</w:t>
        </w:r>
        <w:r w:rsidR="00747EBD">
          <w:rPr>
            <w:rFonts w:asciiTheme="minorHAnsi" w:eastAsiaTheme="minorEastAsia" w:hAnsiTheme="minorHAnsi" w:cstheme="minorBidi"/>
            <w:noProof/>
            <w:lang w:eastAsia="fi-FI"/>
          </w:rPr>
          <w:tab/>
        </w:r>
        <w:r w:rsidR="00747EBD" w:rsidRPr="0004253E">
          <w:rPr>
            <w:rStyle w:val="Hyperlinkki"/>
            <w:noProof/>
          </w:rPr>
          <w:t>Vuosiluokat 7–9</w:t>
        </w:r>
        <w:r w:rsidR="00747EBD">
          <w:rPr>
            <w:noProof/>
            <w:webHidden/>
          </w:rPr>
          <w:tab/>
        </w:r>
        <w:r w:rsidR="00747EBD">
          <w:rPr>
            <w:noProof/>
            <w:webHidden/>
          </w:rPr>
          <w:fldChar w:fldCharType="begin"/>
        </w:r>
        <w:r w:rsidR="00747EBD">
          <w:rPr>
            <w:noProof/>
            <w:webHidden/>
          </w:rPr>
          <w:instrText xml:space="preserve"> PAGEREF _Toc71111681 \h </w:instrText>
        </w:r>
        <w:r w:rsidR="00747EBD">
          <w:rPr>
            <w:noProof/>
            <w:webHidden/>
          </w:rPr>
        </w:r>
        <w:r w:rsidR="00747EBD">
          <w:rPr>
            <w:noProof/>
            <w:webHidden/>
          </w:rPr>
          <w:fldChar w:fldCharType="separate"/>
        </w:r>
        <w:r w:rsidR="001B487D">
          <w:rPr>
            <w:noProof/>
            <w:webHidden/>
          </w:rPr>
          <w:t>214</w:t>
        </w:r>
        <w:r w:rsidR="00747EBD">
          <w:rPr>
            <w:noProof/>
            <w:webHidden/>
          </w:rPr>
          <w:fldChar w:fldCharType="end"/>
        </w:r>
      </w:hyperlink>
    </w:p>
    <w:p w14:paraId="1AEDA935" w14:textId="4D563E85"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682" w:history="1">
        <w:r w:rsidR="00747EBD" w:rsidRPr="0004253E">
          <w:rPr>
            <w:rStyle w:val="Hyperlinkki"/>
            <w:noProof/>
          </w:rPr>
          <w:t>13.20</w:t>
        </w:r>
        <w:r w:rsidR="00747EBD">
          <w:rPr>
            <w:rFonts w:asciiTheme="minorHAnsi" w:eastAsiaTheme="minorEastAsia" w:hAnsiTheme="minorHAnsi" w:cstheme="minorBidi"/>
            <w:noProof/>
            <w:lang w:eastAsia="fi-FI"/>
          </w:rPr>
          <w:tab/>
        </w:r>
        <w:r w:rsidR="00747EBD" w:rsidRPr="0004253E">
          <w:rPr>
            <w:rStyle w:val="Hyperlinkki"/>
            <w:noProof/>
          </w:rPr>
          <w:t>Kuvataide</w:t>
        </w:r>
        <w:r w:rsidR="00747EBD">
          <w:rPr>
            <w:noProof/>
            <w:webHidden/>
          </w:rPr>
          <w:tab/>
        </w:r>
        <w:r w:rsidR="00747EBD">
          <w:rPr>
            <w:noProof/>
            <w:webHidden/>
          </w:rPr>
          <w:fldChar w:fldCharType="begin"/>
        </w:r>
        <w:r w:rsidR="00747EBD">
          <w:rPr>
            <w:noProof/>
            <w:webHidden/>
          </w:rPr>
          <w:instrText xml:space="preserve"> PAGEREF _Toc71111682 \h </w:instrText>
        </w:r>
        <w:r w:rsidR="00747EBD">
          <w:rPr>
            <w:noProof/>
            <w:webHidden/>
          </w:rPr>
        </w:r>
        <w:r w:rsidR="00747EBD">
          <w:rPr>
            <w:noProof/>
            <w:webHidden/>
          </w:rPr>
          <w:fldChar w:fldCharType="separate"/>
        </w:r>
        <w:r w:rsidR="001B487D">
          <w:rPr>
            <w:noProof/>
            <w:webHidden/>
          </w:rPr>
          <w:t>220</w:t>
        </w:r>
        <w:r w:rsidR="00747EBD">
          <w:rPr>
            <w:noProof/>
            <w:webHidden/>
          </w:rPr>
          <w:fldChar w:fldCharType="end"/>
        </w:r>
      </w:hyperlink>
    </w:p>
    <w:p w14:paraId="2A8111C0" w14:textId="7CC02853" w:rsidR="00747EBD" w:rsidRDefault="00DE055C">
      <w:pPr>
        <w:pStyle w:val="Sisluet3"/>
        <w:tabs>
          <w:tab w:val="left" w:pos="1540"/>
          <w:tab w:val="right" w:leader="dot" w:pos="9911"/>
        </w:tabs>
        <w:rPr>
          <w:rFonts w:asciiTheme="minorHAnsi" w:eastAsiaTheme="minorEastAsia" w:hAnsiTheme="minorHAnsi" w:cstheme="minorBidi"/>
          <w:noProof/>
          <w:lang w:eastAsia="fi-FI"/>
        </w:rPr>
      </w:pPr>
      <w:hyperlink w:anchor="_Toc71111683" w:history="1">
        <w:r w:rsidR="00747EBD" w:rsidRPr="0004253E">
          <w:rPr>
            <w:rStyle w:val="Hyperlinkki"/>
            <w:rFonts w:ascii="Times New Roman" w:eastAsia="Times New Roman" w:hAnsi="Times New Roman"/>
            <w:noProof/>
            <w:lang w:eastAsia="fi-FI"/>
          </w:rPr>
          <w:t>13.20.1</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Oppiaineen tehtävä</w:t>
        </w:r>
        <w:r w:rsidR="00747EBD">
          <w:rPr>
            <w:noProof/>
            <w:webHidden/>
          </w:rPr>
          <w:tab/>
        </w:r>
        <w:r w:rsidR="00747EBD">
          <w:rPr>
            <w:noProof/>
            <w:webHidden/>
          </w:rPr>
          <w:fldChar w:fldCharType="begin"/>
        </w:r>
        <w:r w:rsidR="00747EBD">
          <w:rPr>
            <w:noProof/>
            <w:webHidden/>
          </w:rPr>
          <w:instrText xml:space="preserve"> PAGEREF _Toc71111683 \h </w:instrText>
        </w:r>
        <w:r w:rsidR="00747EBD">
          <w:rPr>
            <w:noProof/>
            <w:webHidden/>
          </w:rPr>
        </w:r>
        <w:r w:rsidR="00747EBD">
          <w:rPr>
            <w:noProof/>
            <w:webHidden/>
          </w:rPr>
          <w:fldChar w:fldCharType="separate"/>
        </w:r>
        <w:r w:rsidR="001B487D">
          <w:rPr>
            <w:noProof/>
            <w:webHidden/>
          </w:rPr>
          <w:t>220</w:t>
        </w:r>
        <w:r w:rsidR="00747EBD">
          <w:rPr>
            <w:noProof/>
            <w:webHidden/>
          </w:rPr>
          <w:fldChar w:fldCharType="end"/>
        </w:r>
      </w:hyperlink>
    </w:p>
    <w:p w14:paraId="3492AEC5" w14:textId="635F6CC2"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84" w:history="1">
        <w:r w:rsidR="00747EBD" w:rsidRPr="0004253E">
          <w:rPr>
            <w:rStyle w:val="Hyperlinkki"/>
            <w:rFonts w:eastAsia="Times New Roman"/>
            <w:noProof/>
            <w:lang w:eastAsia="fi-FI"/>
          </w:rPr>
          <w:t>13.20.2</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Vuosiluokat 1–2</w:t>
        </w:r>
        <w:r w:rsidR="00747EBD">
          <w:rPr>
            <w:noProof/>
            <w:webHidden/>
          </w:rPr>
          <w:tab/>
        </w:r>
        <w:r w:rsidR="00747EBD">
          <w:rPr>
            <w:noProof/>
            <w:webHidden/>
          </w:rPr>
          <w:fldChar w:fldCharType="begin"/>
        </w:r>
        <w:r w:rsidR="00747EBD">
          <w:rPr>
            <w:noProof/>
            <w:webHidden/>
          </w:rPr>
          <w:instrText xml:space="preserve"> PAGEREF _Toc71111684 \h </w:instrText>
        </w:r>
        <w:r w:rsidR="00747EBD">
          <w:rPr>
            <w:noProof/>
            <w:webHidden/>
          </w:rPr>
        </w:r>
        <w:r w:rsidR="00747EBD">
          <w:rPr>
            <w:noProof/>
            <w:webHidden/>
          </w:rPr>
          <w:fldChar w:fldCharType="separate"/>
        </w:r>
        <w:r w:rsidR="001B487D">
          <w:rPr>
            <w:noProof/>
            <w:webHidden/>
          </w:rPr>
          <w:t>220</w:t>
        </w:r>
        <w:r w:rsidR="00747EBD">
          <w:rPr>
            <w:noProof/>
            <w:webHidden/>
          </w:rPr>
          <w:fldChar w:fldCharType="end"/>
        </w:r>
      </w:hyperlink>
    </w:p>
    <w:p w14:paraId="7A4781FF" w14:textId="4153A275"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85" w:history="1">
        <w:r w:rsidR="00747EBD" w:rsidRPr="0004253E">
          <w:rPr>
            <w:rStyle w:val="Hyperlinkki"/>
            <w:noProof/>
          </w:rPr>
          <w:t>13.20.3</w:t>
        </w:r>
        <w:r w:rsidR="00747EBD">
          <w:rPr>
            <w:rFonts w:asciiTheme="minorHAnsi" w:eastAsiaTheme="minorEastAsia" w:hAnsiTheme="minorHAnsi" w:cstheme="minorBidi"/>
            <w:noProof/>
            <w:lang w:eastAsia="fi-FI"/>
          </w:rPr>
          <w:tab/>
        </w:r>
        <w:r w:rsidR="00747EBD" w:rsidRPr="0004253E">
          <w:rPr>
            <w:rStyle w:val="Hyperlinkki"/>
            <w:noProof/>
          </w:rPr>
          <w:t>Vuosiluokat 3–6</w:t>
        </w:r>
        <w:r w:rsidR="00747EBD">
          <w:rPr>
            <w:noProof/>
            <w:webHidden/>
          </w:rPr>
          <w:tab/>
        </w:r>
        <w:r w:rsidR="00747EBD">
          <w:rPr>
            <w:noProof/>
            <w:webHidden/>
          </w:rPr>
          <w:fldChar w:fldCharType="begin"/>
        </w:r>
        <w:r w:rsidR="00747EBD">
          <w:rPr>
            <w:noProof/>
            <w:webHidden/>
          </w:rPr>
          <w:instrText xml:space="preserve"> PAGEREF _Toc71111685 \h </w:instrText>
        </w:r>
        <w:r w:rsidR="00747EBD">
          <w:rPr>
            <w:noProof/>
            <w:webHidden/>
          </w:rPr>
        </w:r>
        <w:r w:rsidR="00747EBD">
          <w:rPr>
            <w:noProof/>
            <w:webHidden/>
          </w:rPr>
          <w:fldChar w:fldCharType="separate"/>
        </w:r>
        <w:r w:rsidR="001B487D">
          <w:rPr>
            <w:noProof/>
            <w:webHidden/>
          </w:rPr>
          <w:t>223</w:t>
        </w:r>
        <w:r w:rsidR="00747EBD">
          <w:rPr>
            <w:noProof/>
            <w:webHidden/>
          </w:rPr>
          <w:fldChar w:fldCharType="end"/>
        </w:r>
      </w:hyperlink>
    </w:p>
    <w:p w14:paraId="245309F3" w14:textId="5E24D6F3"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86" w:history="1">
        <w:r w:rsidR="00747EBD" w:rsidRPr="0004253E">
          <w:rPr>
            <w:rStyle w:val="Hyperlinkki"/>
            <w:noProof/>
            <w:lang w:eastAsia="fi-FI"/>
          </w:rPr>
          <w:t>13.20.4</w:t>
        </w:r>
        <w:r w:rsidR="00747EBD">
          <w:rPr>
            <w:rFonts w:asciiTheme="minorHAnsi" w:eastAsiaTheme="minorEastAsia" w:hAnsiTheme="minorHAnsi" w:cstheme="minorBidi"/>
            <w:noProof/>
            <w:lang w:eastAsia="fi-FI"/>
          </w:rPr>
          <w:tab/>
        </w:r>
        <w:r w:rsidR="00747EBD" w:rsidRPr="0004253E">
          <w:rPr>
            <w:rStyle w:val="Hyperlinkki"/>
            <w:noProof/>
            <w:lang w:eastAsia="fi-FI"/>
          </w:rPr>
          <w:t>Vuosiluokat 7–9</w:t>
        </w:r>
        <w:r w:rsidR="00747EBD">
          <w:rPr>
            <w:noProof/>
            <w:webHidden/>
          </w:rPr>
          <w:tab/>
        </w:r>
        <w:r w:rsidR="00747EBD">
          <w:rPr>
            <w:noProof/>
            <w:webHidden/>
          </w:rPr>
          <w:fldChar w:fldCharType="begin"/>
        </w:r>
        <w:r w:rsidR="00747EBD">
          <w:rPr>
            <w:noProof/>
            <w:webHidden/>
          </w:rPr>
          <w:instrText xml:space="preserve"> PAGEREF _Toc71111686 \h </w:instrText>
        </w:r>
        <w:r w:rsidR="00747EBD">
          <w:rPr>
            <w:noProof/>
            <w:webHidden/>
          </w:rPr>
        </w:r>
        <w:r w:rsidR="00747EBD">
          <w:rPr>
            <w:noProof/>
            <w:webHidden/>
          </w:rPr>
          <w:fldChar w:fldCharType="separate"/>
        </w:r>
        <w:r w:rsidR="001B487D">
          <w:rPr>
            <w:noProof/>
            <w:webHidden/>
          </w:rPr>
          <w:t>227</w:t>
        </w:r>
        <w:r w:rsidR="00747EBD">
          <w:rPr>
            <w:noProof/>
            <w:webHidden/>
          </w:rPr>
          <w:fldChar w:fldCharType="end"/>
        </w:r>
      </w:hyperlink>
    </w:p>
    <w:p w14:paraId="20B181ED" w14:textId="17209AB9"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87" w:history="1">
        <w:r w:rsidR="00747EBD" w:rsidRPr="0004253E">
          <w:rPr>
            <w:rStyle w:val="Hyperlinkki"/>
            <w:noProof/>
          </w:rPr>
          <w:t>13.20.5</w:t>
        </w:r>
        <w:r w:rsidR="00747EBD">
          <w:rPr>
            <w:rFonts w:asciiTheme="minorHAnsi" w:eastAsiaTheme="minorEastAsia" w:hAnsiTheme="minorHAnsi" w:cstheme="minorBidi"/>
            <w:noProof/>
            <w:lang w:eastAsia="fi-FI"/>
          </w:rPr>
          <w:tab/>
        </w:r>
        <w:r w:rsidR="00747EBD" w:rsidRPr="0004253E">
          <w:rPr>
            <w:rStyle w:val="Hyperlinkki"/>
            <w:noProof/>
          </w:rPr>
          <w:t>Taulukko: Kuvataiteen perusopetuksen sisältö- ja ilmiöalueet</w:t>
        </w:r>
        <w:r w:rsidR="00747EBD">
          <w:rPr>
            <w:noProof/>
            <w:webHidden/>
          </w:rPr>
          <w:tab/>
        </w:r>
        <w:r w:rsidR="00747EBD">
          <w:rPr>
            <w:noProof/>
            <w:webHidden/>
          </w:rPr>
          <w:fldChar w:fldCharType="begin"/>
        </w:r>
        <w:r w:rsidR="00747EBD">
          <w:rPr>
            <w:noProof/>
            <w:webHidden/>
          </w:rPr>
          <w:instrText xml:space="preserve"> PAGEREF _Toc71111687 \h </w:instrText>
        </w:r>
        <w:r w:rsidR="00747EBD">
          <w:rPr>
            <w:noProof/>
            <w:webHidden/>
          </w:rPr>
        </w:r>
        <w:r w:rsidR="00747EBD">
          <w:rPr>
            <w:noProof/>
            <w:webHidden/>
          </w:rPr>
          <w:fldChar w:fldCharType="separate"/>
        </w:r>
        <w:r w:rsidR="001B487D">
          <w:rPr>
            <w:noProof/>
            <w:webHidden/>
          </w:rPr>
          <w:t>231</w:t>
        </w:r>
        <w:r w:rsidR="00747EBD">
          <w:rPr>
            <w:noProof/>
            <w:webHidden/>
          </w:rPr>
          <w:fldChar w:fldCharType="end"/>
        </w:r>
      </w:hyperlink>
    </w:p>
    <w:p w14:paraId="54D221FC" w14:textId="1A8DA136"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688" w:history="1">
        <w:r w:rsidR="00747EBD" w:rsidRPr="0004253E">
          <w:rPr>
            <w:rStyle w:val="Hyperlinkki"/>
            <w:noProof/>
          </w:rPr>
          <w:t>13.21</w:t>
        </w:r>
        <w:r w:rsidR="00747EBD">
          <w:rPr>
            <w:rFonts w:asciiTheme="minorHAnsi" w:eastAsiaTheme="minorEastAsia" w:hAnsiTheme="minorHAnsi" w:cstheme="minorBidi"/>
            <w:noProof/>
            <w:lang w:eastAsia="fi-FI"/>
          </w:rPr>
          <w:tab/>
        </w:r>
        <w:r w:rsidR="00747EBD" w:rsidRPr="0004253E">
          <w:rPr>
            <w:rStyle w:val="Hyperlinkki"/>
            <w:noProof/>
          </w:rPr>
          <w:t>Käsityö</w:t>
        </w:r>
        <w:r w:rsidR="00747EBD">
          <w:rPr>
            <w:noProof/>
            <w:webHidden/>
          </w:rPr>
          <w:tab/>
        </w:r>
        <w:r w:rsidR="00747EBD">
          <w:rPr>
            <w:noProof/>
            <w:webHidden/>
          </w:rPr>
          <w:fldChar w:fldCharType="begin"/>
        </w:r>
        <w:r w:rsidR="00747EBD">
          <w:rPr>
            <w:noProof/>
            <w:webHidden/>
          </w:rPr>
          <w:instrText xml:space="preserve"> PAGEREF _Toc71111688 \h </w:instrText>
        </w:r>
        <w:r w:rsidR="00747EBD">
          <w:rPr>
            <w:noProof/>
            <w:webHidden/>
          </w:rPr>
        </w:r>
        <w:r w:rsidR="00747EBD">
          <w:rPr>
            <w:noProof/>
            <w:webHidden/>
          </w:rPr>
          <w:fldChar w:fldCharType="separate"/>
        </w:r>
        <w:r w:rsidR="001B487D">
          <w:rPr>
            <w:noProof/>
            <w:webHidden/>
          </w:rPr>
          <w:t>233</w:t>
        </w:r>
        <w:r w:rsidR="00747EBD">
          <w:rPr>
            <w:noProof/>
            <w:webHidden/>
          </w:rPr>
          <w:fldChar w:fldCharType="end"/>
        </w:r>
      </w:hyperlink>
    </w:p>
    <w:p w14:paraId="1C6EA5ED" w14:textId="13A7A62A"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89" w:history="1">
        <w:r w:rsidR="00747EBD" w:rsidRPr="0004253E">
          <w:rPr>
            <w:rStyle w:val="Hyperlinkki"/>
            <w:noProof/>
          </w:rPr>
          <w:t>13.21.1</w:t>
        </w:r>
        <w:r w:rsidR="00747EBD">
          <w:rPr>
            <w:rFonts w:asciiTheme="minorHAnsi" w:eastAsiaTheme="minorEastAsia" w:hAnsiTheme="minorHAnsi" w:cstheme="minorBidi"/>
            <w:noProof/>
            <w:lang w:eastAsia="fi-FI"/>
          </w:rPr>
          <w:tab/>
        </w:r>
        <w:r w:rsidR="00747EBD" w:rsidRPr="0004253E">
          <w:rPr>
            <w:rStyle w:val="Hyperlinkki"/>
            <w:noProof/>
          </w:rPr>
          <w:t>Oppiaineen tehtävä</w:t>
        </w:r>
        <w:r w:rsidR="00747EBD">
          <w:rPr>
            <w:noProof/>
            <w:webHidden/>
          </w:rPr>
          <w:tab/>
        </w:r>
        <w:r w:rsidR="00747EBD">
          <w:rPr>
            <w:noProof/>
            <w:webHidden/>
          </w:rPr>
          <w:fldChar w:fldCharType="begin"/>
        </w:r>
        <w:r w:rsidR="00747EBD">
          <w:rPr>
            <w:noProof/>
            <w:webHidden/>
          </w:rPr>
          <w:instrText xml:space="preserve"> PAGEREF _Toc71111689 \h </w:instrText>
        </w:r>
        <w:r w:rsidR="00747EBD">
          <w:rPr>
            <w:noProof/>
            <w:webHidden/>
          </w:rPr>
        </w:r>
        <w:r w:rsidR="00747EBD">
          <w:rPr>
            <w:noProof/>
            <w:webHidden/>
          </w:rPr>
          <w:fldChar w:fldCharType="separate"/>
        </w:r>
        <w:r w:rsidR="001B487D">
          <w:rPr>
            <w:noProof/>
            <w:webHidden/>
          </w:rPr>
          <w:t>233</w:t>
        </w:r>
        <w:r w:rsidR="00747EBD">
          <w:rPr>
            <w:noProof/>
            <w:webHidden/>
          </w:rPr>
          <w:fldChar w:fldCharType="end"/>
        </w:r>
      </w:hyperlink>
    </w:p>
    <w:p w14:paraId="5BE045B8" w14:textId="5262896A"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90" w:history="1">
        <w:r w:rsidR="00747EBD" w:rsidRPr="0004253E">
          <w:rPr>
            <w:rStyle w:val="Hyperlinkki"/>
            <w:noProof/>
          </w:rPr>
          <w:t>13.21.2</w:t>
        </w:r>
        <w:r w:rsidR="00747EBD">
          <w:rPr>
            <w:rFonts w:asciiTheme="minorHAnsi" w:eastAsiaTheme="minorEastAsia" w:hAnsiTheme="minorHAnsi" w:cstheme="minorBidi"/>
            <w:noProof/>
            <w:lang w:eastAsia="fi-FI"/>
          </w:rPr>
          <w:tab/>
        </w:r>
        <w:r w:rsidR="00747EBD" w:rsidRPr="0004253E">
          <w:rPr>
            <w:rStyle w:val="Hyperlinkki"/>
            <w:noProof/>
          </w:rPr>
          <w:t>Vuosiluokat 1–2</w:t>
        </w:r>
        <w:r w:rsidR="00747EBD">
          <w:rPr>
            <w:noProof/>
            <w:webHidden/>
          </w:rPr>
          <w:tab/>
        </w:r>
        <w:r w:rsidR="00747EBD">
          <w:rPr>
            <w:noProof/>
            <w:webHidden/>
          </w:rPr>
          <w:fldChar w:fldCharType="begin"/>
        </w:r>
        <w:r w:rsidR="00747EBD">
          <w:rPr>
            <w:noProof/>
            <w:webHidden/>
          </w:rPr>
          <w:instrText xml:space="preserve"> PAGEREF _Toc71111690 \h </w:instrText>
        </w:r>
        <w:r w:rsidR="00747EBD">
          <w:rPr>
            <w:noProof/>
            <w:webHidden/>
          </w:rPr>
        </w:r>
        <w:r w:rsidR="00747EBD">
          <w:rPr>
            <w:noProof/>
            <w:webHidden/>
          </w:rPr>
          <w:fldChar w:fldCharType="separate"/>
        </w:r>
        <w:r w:rsidR="001B487D">
          <w:rPr>
            <w:noProof/>
            <w:webHidden/>
          </w:rPr>
          <w:t>233</w:t>
        </w:r>
        <w:r w:rsidR="00747EBD">
          <w:rPr>
            <w:noProof/>
            <w:webHidden/>
          </w:rPr>
          <w:fldChar w:fldCharType="end"/>
        </w:r>
      </w:hyperlink>
    </w:p>
    <w:p w14:paraId="45DF8EC4" w14:textId="5F53B539"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91" w:history="1">
        <w:r w:rsidR="00747EBD" w:rsidRPr="0004253E">
          <w:rPr>
            <w:rStyle w:val="Hyperlinkki"/>
            <w:noProof/>
          </w:rPr>
          <w:t>13.21.3</w:t>
        </w:r>
        <w:r w:rsidR="00747EBD">
          <w:rPr>
            <w:rFonts w:asciiTheme="minorHAnsi" w:eastAsiaTheme="minorEastAsia" w:hAnsiTheme="minorHAnsi" w:cstheme="minorBidi"/>
            <w:noProof/>
            <w:lang w:eastAsia="fi-FI"/>
          </w:rPr>
          <w:tab/>
        </w:r>
        <w:r w:rsidR="00747EBD" w:rsidRPr="0004253E">
          <w:rPr>
            <w:rStyle w:val="Hyperlinkki"/>
            <w:noProof/>
          </w:rPr>
          <w:t>Vuosiluokat 3–6</w:t>
        </w:r>
        <w:r w:rsidR="00747EBD">
          <w:rPr>
            <w:noProof/>
            <w:webHidden/>
          </w:rPr>
          <w:tab/>
        </w:r>
        <w:r w:rsidR="00747EBD">
          <w:rPr>
            <w:noProof/>
            <w:webHidden/>
          </w:rPr>
          <w:fldChar w:fldCharType="begin"/>
        </w:r>
        <w:r w:rsidR="00747EBD">
          <w:rPr>
            <w:noProof/>
            <w:webHidden/>
          </w:rPr>
          <w:instrText xml:space="preserve"> PAGEREF _Toc71111691 \h </w:instrText>
        </w:r>
        <w:r w:rsidR="00747EBD">
          <w:rPr>
            <w:noProof/>
            <w:webHidden/>
          </w:rPr>
        </w:r>
        <w:r w:rsidR="00747EBD">
          <w:rPr>
            <w:noProof/>
            <w:webHidden/>
          </w:rPr>
          <w:fldChar w:fldCharType="separate"/>
        </w:r>
        <w:r w:rsidR="001B487D">
          <w:rPr>
            <w:noProof/>
            <w:webHidden/>
          </w:rPr>
          <w:t>236</w:t>
        </w:r>
        <w:r w:rsidR="00747EBD">
          <w:rPr>
            <w:noProof/>
            <w:webHidden/>
          </w:rPr>
          <w:fldChar w:fldCharType="end"/>
        </w:r>
      </w:hyperlink>
    </w:p>
    <w:p w14:paraId="2C74D6C3" w14:textId="542C8313"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92" w:history="1">
        <w:r w:rsidR="00747EBD" w:rsidRPr="0004253E">
          <w:rPr>
            <w:rStyle w:val="Hyperlinkki"/>
            <w:noProof/>
          </w:rPr>
          <w:t>13.21.4</w:t>
        </w:r>
        <w:r w:rsidR="00747EBD">
          <w:rPr>
            <w:rFonts w:asciiTheme="minorHAnsi" w:eastAsiaTheme="minorEastAsia" w:hAnsiTheme="minorHAnsi" w:cstheme="minorBidi"/>
            <w:noProof/>
            <w:lang w:eastAsia="fi-FI"/>
          </w:rPr>
          <w:tab/>
        </w:r>
        <w:r w:rsidR="00747EBD" w:rsidRPr="0004253E">
          <w:rPr>
            <w:rStyle w:val="Hyperlinkki"/>
            <w:noProof/>
          </w:rPr>
          <w:t>Vuosiluokka 7</w:t>
        </w:r>
        <w:r w:rsidR="00747EBD">
          <w:rPr>
            <w:noProof/>
            <w:webHidden/>
          </w:rPr>
          <w:tab/>
        </w:r>
        <w:r w:rsidR="00747EBD">
          <w:rPr>
            <w:noProof/>
            <w:webHidden/>
          </w:rPr>
          <w:fldChar w:fldCharType="begin"/>
        </w:r>
        <w:r w:rsidR="00747EBD">
          <w:rPr>
            <w:noProof/>
            <w:webHidden/>
          </w:rPr>
          <w:instrText xml:space="preserve"> PAGEREF _Toc71111692 \h </w:instrText>
        </w:r>
        <w:r w:rsidR="00747EBD">
          <w:rPr>
            <w:noProof/>
            <w:webHidden/>
          </w:rPr>
        </w:r>
        <w:r w:rsidR="00747EBD">
          <w:rPr>
            <w:noProof/>
            <w:webHidden/>
          </w:rPr>
          <w:fldChar w:fldCharType="separate"/>
        </w:r>
        <w:r w:rsidR="001B487D">
          <w:rPr>
            <w:noProof/>
            <w:webHidden/>
          </w:rPr>
          <w:t>245</w:t>
        </w:r>
        <w:r w:rsidR="00747EBD">
          <w:rPr>
            <w:noProof/>
            <w:webHidden/>
          </w:rPr>
          <w:fldChar w:fldCharType="end"/>
        </w:r>
      </w:hyperlink>
    </w:p>
    <w:p w14:paraId="195FBD5A" w14:textId="7770F2FB"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693" w:history="1">
        <w:r w:rsidR="00747EBD" w:rsidRPr="0004253E">
          <w:rPr>
            <w:rStyle w:val="Hyperlinkki"/>
            <w:noProof/>
          </w:rPr>
          <w:t>13.22</w:t>
        </w:r>
        <w:r w:rsidR="00747EBD">
          <w:rPr>
            <w:rFonts w:asciiTheme="minorHAnsi" w:eastAsiaTheme="minorEastAsia" w:hAnsiTheme="minorHAnsi" w:cstheme="minorBidi"/>
            <w:noProof/>
            <w:lang w:eastAsia="fi-FI"/>
          </w:rPr>
          <w:tab/>
        </w:r>
        <w:r w:rsidR="00747EBD" w:rsidRPr="0004253E">
          <w:rPr>
            <w:rStyle w:val="Hyperlinkki"/>
            <w:noProof/>
          </w:rPr>
          <w:t>Liikunta</w:t>
        </w:r>
        <w:r w:rsidR="00747EBD">
          <w:rPr>
            <w:noProof/>
            <w:webHidden/>
          </w:rPr>
          <w:tab/>
        </w:r>
        <w:r w:rsidR="00747EBD">
          <w:rPr>
            <w:noProof/>
            <w:webHidden/>
          </w:rPr>
          <w:fldChar w:fldCharType="begin"/>
        </w:r>
        <w:r w:rsidR="00747EBD">
          <w:rPr>
            <w:noProof/>
            <w:webHidden/>
          </w:rPr>
          <w:instrText xml:space="preserve"> PAGEREF _Toc71111693 \h </w:instrText>
        </w:r>
        <w:r w:rsidR="00747EBD">
          <w:rPr>
            <w:noProof/>
            <w:webHidden/>
          </w:rPr>
        </w:r>
        <w:r w:rsidR="00747EBD">
          <w:rPr>
            <w:noProof/>
            <w:webHidden/>
          </w:rPr>
          <w:fldChar w:fldCharType="separate"/>
        </w:r>
        <w:r w:rsidR="001B487D">
          <w:rPr>
            <w:noProof/>
            <w:webHidden/>
          </w:rPr>
          <w:t>250</w:t>
        </w:r>
        <w:r w:rsidR="00747EBD">
          <w:rPr>
            <w:noProof/>
            <w:webHidden/>
          </w:rPr>
          <w:fldChar w:fldCharType="end"/>
        </w:r>
      </w:hyperlink>
    </w:p>
    <w:p w14:paraId="08EFD641" w14:textId="38F3A967"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94" w:history="1">
        <w:r w:rsidR="00747EBD" w:rsidRPr="0004253E">
          <w:rPr>
            <w:rStyle w:val="Hyperlinkki"/>
            <w:noProof/>
          </w:rPr>
          <w:t>13.22.1</w:t>
        </w:r>
        <w:r w:rsidR="00747EBD">
          <w:rPr>
            <w:rFonts w:asciiTheme="minorHAnsi" w:eastAsiaTheme="minorEastAsia" w:hAnsiTheme="minorHAnsi" w:cstheme="minorBidi"/>
            <w:noProof/>
            <w:lang w:eastAsia="fi-FI"/>
          </w:rPr>
          <w:tab/>
        </w:r>
        <w:r w:rsidR="00747EBD" w:rsidRPr="0004253E">
          <w:rPr>
            <w:rStyle w:val="Hyperlinkki"/>
            <w:noProof/>
          </w:rPr>
          <w:t>Oppiaineen tehtävä</w:t>
        </w:r>
        <w:r w:rsidR="00747EBD">
          <w:rPr>
            <w:noProof/>
            <w:webHidden/>
          </w:rPr>
          <w:tab/>
        </w:r>
        <w:r w:rsidR="00747EBD">
          <w:rPr>
            <w:noProof/>
            <w:webHidden/>
          </w:rPr>
          <w:fldChar w:fldCharType="begin"/>
        </w:r>
        <w:r w:rsidR="00747EBD">
          <w:rPr>
            <w:noProof/>
            <w:webHidden/>
          </w:rPr>
          <w:instrText xml:space="preserve"> PAGEREF _Toc71111694 \h </w:instrText>
        </w:r>
        <w:r w:rsidR="00747EBD">
          <w:rPr>
            <w:noProof/>
            <w:webHidden/>
          </w:rPr>
        </w:r>
        <w:r w:rsidR="00747EBD">
          <w:rPr>
            <w:noProof/>
            <w:webHidden/>
          </w:rPr>
          <w:fldChar w:fldCharType="separate"/>
        </w:r>
        <w:r w:rsidR="001B487D">
          <w:rPr>
            <w:noProof/>
            <w:webHidden/>
          </w:rPr>
          <w:t>250</w:t>
        </w:r>
        <w:r w:rsidR="00747EBD">
          <w:rPr>
            <w:noProof/>
            <w:webHidden/>
          </w:rPr>
          <w:fldChar w:fldCharType="end"/>
        </w:r>
      </w:hyperlink>
    </w:p>
    <w:p w14:paraId="73FB23B2" w14:textId="56093106"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95" w:history="1">
        <w:r w:rsidR="00747EBD" w:rsidRPr="0004253E">
          <w:rPr>
            <w:rStyle w:val="Hyperlinkki"/>
            <w:noProof/>
          </w:rPr>
          <w:t>13.22.2</w:t>
        </w:r>
        <w:r w:rsidR="00747EBD">
          <w:rPr>
            <w:rFonts w:asciiTheme="minorHAnsi" w:eastAsiaTheme="minorEastAsia" w:hAnsiTheme="minorHAnsi" w:cstheme="minorBidi"/>
            <w:noProof/>
            <w:lang w:eastAsia="fi-FI"/>
          </w:rPr>
          <w:tab/>
        </w:r>
        <w:r w:rsidR="00747EBD" w:rsidRPr="0004253E">
          <w:rPr>
            <w:rStyle w:val="Hyperlinkki"/>
            <w:noProof/>
          </w:rPr>
          <w:t>Vuosiluokat 1–2</w:t>
        </w:r>
        <w:r w:rsidR="00747EBD">
          <w:rPr>
            <w:noProof/>
            <w:webHidden/>
          </w:rPr>
          <w:tab/>
        </w:r>
        <w:r w:rsidR="00747EBD">
          <w:rPr>
            <w:noProof/>
            <w:webHidden/>
          </w:rPr>
          <w:fldChar w:fldCharType="begin"/>
        </w:r>
        <w:r w:rsidR="00747EBD">
          <w:rPr>
            <w:noProof/>
            <w:webHidden/>
          </w:rPr>
          <w:instrText xml:space="preserve"> PAGEREF _Toc71111695 \h </w:instrText>
        </w:r>
        <w:r w:rsidR="00747EBD">
          <w:rPr>
            <w:noProof/>
            <w:webHidden/>
          </w:rPr>
        </w:r>
        <w:r w:rsidR="00747EBD">
          <w:rPr>
            <w:noProof/>
            <w:webHidden/>
          </w:rPr>
          <w:fldChar w:fldCharType="separate"/>
        </w:r>
        <w:r w:rsidR="001B487D">
          <w:rPr>
            <w:noProof/>
            <w:webHidden/>
          </w:rPr>
          <w:t>251</w:t>
        </w:r>
        <w:r w:rsidR="00747EBD">
          <w:rPr>
            <w:noProof/>
            <w:webHidden/>
          </w:rPr>
          <w:fldChar w:fldCharType="end"/>
        </w:r>
      </w:hyperlink>
    </w:p>
    <w:p w14:paraId="04956AB0" w14:textId="5F248829"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96" w:history="1">
        <w:r w:rsidR="00747EBD" w:rsidRPr="0004253E">
          <w:rPr>
            <w:rStyle w:val="Hyperlinkki"/>
            <w:noProof/>
          </w:rPr>
          <w:t>13.22.3</w:t>
        </w:r>
        <w:r w:rsidR="00747EBD">
          <w:rPr>
            <w:rFonts w:asciiTheme="minorHAnsi" w:eastAsiaTheme="minorEastAsia" w:hAnsiTheme="minorHAnsi" w:cstheme="minorBidi"/>
            <w:noProof/>
            <w:lang w:eastAsia="fi-FI"/>
          </w:rPr>
          <w:tab/>
        </w:r>
        <w:r w:rsidR="00747EBD" w:rsidRPr="0004253E">
          <w:rPr>
            <w:rStyle w:val="Hyperlinkki"/>
            <w:noProof/>
          </w:rPr>
          <w:t>Vuosiluokat 3–6</w:t>
        </w:r>
        <w:r w:rsidR="00747EBD">
          <w:rPr>
            <w:noProof/>
            <w:webHidden/>
          </w:rPr>
          <w:tab/>
        </w:r>
        <w:r w:rsidR="00747EBD">
          <w:rPr>
            <w:noProof/>
            <w:webHidden/>
          </w:rPr>
          <w:fldChar w:fldCharType="begin"/>
        </w:r>
        <w:r w:rsidR="00747EBD">
          <w:rPr>
            <w:noProof/>
            <w:webHidden/>
          </w:rPr>
          <w:instrText xml:space="preserve"> PAGEREF _Toc71111696 \h </w:instrText>
        </w:r>
        <w:r w:rsidR="00747EBD">
          <w:rPr>
            <w:noProof/>
            <w:webHidden/>
          </w:rPr>
        </w:r>
        <w:r w:rsidR="00747EBD">
          <w:rPr>
            <w:noProof/>
            <w:webHidden/>
          </w:rPr>
          <w:fldChar w:fldCharType="separate"/>
        </w:r>
        <w:r w:rsidR="001B487D">
          <w:rPr>
            <w:noProof/>
            <w:webHidden/>
          </w:rPr>
          <w:t>253</w:t>
        </w:r>
        <w:r w:rsidR="00747EBD">
          <w:rPr>
            <w:noProof/>
            <w:webHidden/>
          </w:rPr>
          <w:fldChar w:fldCharType="end"/>
        </w:r>
      </w:hyperlink>
    </w:p>
    <w:p w14:paraId="732AA1B3" w14:textId="672A8858"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697" w:history="1">
        <w:r w:rsidR="00747EBD" w:rsidRPr="0004253E">
          <w:rPr>
            <w:rStyle w:val="Hyperlinkki"/>
            <w:noProof/>
          </w:rPr>
          <w:t>13.22.4</w:t>
        </w:r>
        <w:r w:rsidR="00747EBD">
          <w:rPr>
            <w:rFonts w:asciiTheme="minorHAnsi" w:eastAsiaTheme="minorEastAsia" w:hAnsiTheme="minorHAnsi" w:cstheme="minorBidi"/>
            <w:noProof/>
            <w:lang w:eastAsia="fi-FI"/>
          </w:rPr>
          <w:tab/>
        </w:r>
        <w:r w:rsidR="00747EBD" w:rsidRPr="0004253E">
          <w:rPr>
            <w:rStyle w:val="Hyperlinkki"/>
            <w:noProof/>
          </w:rPr>
          <w:t>Vuosiluokat 7–9</w:t>
        </w:r>
        <w:r w:rsidR="00747EBD">
          <w:rPr>
            <w:noProof/>
            <w:webHidden/>
          </w:rPr>
          <w:tab/>
        </w:r>
        <w:r w:rsidR="00747EBD">
          <w:rPr>
            <w:noProof/>
            <w:webHidden/>
          </w:rPr>
          <w:fldChar w:fldCharType="begin"/>
        </w:r>
        <w:r w:rsidR="00747EBD">
          <w:rPr>
            <w:noProof/>
            <w:webHidden/>
          </w:rPr>
          <w:instrText xml:space="preserve"> PAGEREF _Toc71111697 \h </w:instrText>
        </w:r>
        <w:r w:rsidR="00747EBD">
          <w:rPr>
            <w:noProof/>
            <w:webHidden/>
          </w:rPr>
        </w:r>
        <w:r w:rsidR="00747EBD">
          <w:rPr>
            <w:noProof/>
            <w:webHidden/>
          </w:rPr>
          <w:fldChar w:fldCharType="separate"/>
        </w:r>
        <w:r w:rsidR="001B487D">
          <w:rPr>
            <w:noProof/>
            <w:webHidden/>
          </w:rPr>
          <w:t>259</w:t>
        </w:r>
        <w:r w:rsidR="00747EBD">
          <w:rPr>
            <w:noProof/>
            <w:webHidden/>
          </w:rPr>
          <w:fldChar w:fldCharType="end"/>
        </w:r>
      </w:hyperlink>
    </w:p>
    <w:p w14:paraId="458A3FF8" w14:textId="3566E2F3"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698" w:history="1">
        <w:r w:rsidR="00747EBD" w:rsidRPr="0004253E">
          <w:rPr>
            <w:rStyle w:val="Hyperlinkki"/>
            <w:rFonts w:ascii="Times New Roman" w:eastAsia="Times New Roman" w:hAnsi="Times New Roman"/>
            <w:noProof/>
            <w:lang w:eastAsia="fi-FI"/>
          </w:rPr>
          <w:t>13.23</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Kotitalous</w:t>
        </w:r>
        <w:r w:rsidR="00747EBD">
          <w:rPr>
            <w:noProof/>
            <w:webHidden/>
          </w:rPr>
          <w:tab/>
        </w:r>
        <w:r w:rsidR="00747EBD">
          <w:rPr>
            <w:noProof/>
            <w:webHidden/>
          </w:rPr>
          <w:fldChar w:fldCharType="begin"/>
        </w:r>
        <w:r w:rsidR="00747EBD">
          <w:rPr>
            <w:noProof/>
            <w:webHidden/>
          </w:rPr>
          <w:instrText xml:space="preserve"> PAGEREF _Toc71111698 \h </w:instrText>
        </w:r>
        <w:r w:rsidR="00747EBD">
          <w:rPr>
            <w:noProof/>
            <w:webHidden/>
          </w:rPr>
        </w:r>
        <w:r w:rsidR="00747EBD">
          <w:rPr>
            <w:noProof/>
            <w:webHidden/>
          </w:rPr>
          <w:fldChar w:fldCharType="separate"/>
        </w:r>
        <w:r w:rsidR="001B487D">
          <w:rPr>
            <w:noProof/>
            <w:webHidden/>
          </w:rPr>
          <w:t>265</w:t>
        </w:r>
        <w:r w:rsidR="00747EBD">
          <w:rPr>
            <w:noProof/>
            <w:webHidden/>
          </w:rPr>
          <w:fldChar w:fldCharType="end"/>
        </w:r>
      </w:hyperlink>
    </w:p>
    <w:p w14:paraId="63C4F551" w14:textId="4D0C726E" w:rsidR="00747EBD" w:rsidRDefault="00DE055C">
      <w:pPr>
        <w:pStyle w:val="Sisluet3"/>
        <w:tabs>
          <w:tab w:val="left" w:pos="1540"/>
          <w:tab w:val="right" w:leader="dot" w:pos="9911"/>
        </w:tabs>
        <w:rPr>
          <w:rFonts w:asciiTheme="minorHAnsi" w:eastAsiaTheme="minorEastAsia" w:hAnsiTheme="minorHAnsi" w:cstheme="minorBidi"/>
          <w:noProof/>
          <w:lang w:eastAsia="fi-FI"/>
        </w:rPr>
      </w:pPr>
      <w:hyperlink w:anchor="_Toc71111699" w:history="1">
        <w:r w:rsidR="00747EBD" w:rsidRPr="0004253E">
          <w:rPr>
            <w:rStyle w:val="Hyperlinkki"/>
            <w:rFonts w:ascii="Times New Roman" w:eastAsia="Times New Roman" w:hAnsi="Times New Roman"/>
            <w:noProof/>
            <w:lang w:eastAsia="fi-FI"/>
          </w:rPr>
          <w:t>13.23.1</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Oppiaineen tehtävä</w:t>
        </w:r>
        <w:r w:rsidR="00747EBD">
          <w:rPr>
            <w:noProof/>
            <w:webHidden/>
          </w:rPr>
          <w:tab/>
        </w:r>
        <w:r w:rsidR="00747EBD">
          <w:rPr>
            <w:noProof/>
            <w:webHidden/>
          </w:rPr>
          <w:fldChar w:fldCharType="begin"/>
        </w:r>
        <w:r w:rsidR="00747EBD">
          <w:rPr>
            <w:noProof/>
            <w:webHidden/>
          </w:rPr>
          <w:instrText xml:space="preserve"> PAGEREF _Toc71111699 \h </w:instrText>
        </w:r>
        <w:r w:rsidR="00747EBD">
          <w:rPr>
            <w:noProof/>
            <w:webHidden/>
          </w:rPr>
        </w:r>
        <w:r w:rsidR="00747EBD">
          <w:rPr>
            <w:noProof/>
            <w:webHidden/>
          </w:rPr>
          <w:fldChar w:fldCharType="separate"/>
        </w:r>
        <w:r w:rsidR="001B487D">
          <w:rPr>
            <w:noProof/>
            <w:webHidden/>
          </w:rPr>
          <w:t>265</w:t>
        </w:r>
        <w:r w:rsidR="00747EBD">
          <w:rPr>
            <w:noProof/>
            <w:webHidden/>
          </w:rPr>
          <w:fldChar w:fldCharType="end"/>
        </w:r>
      </w:hyperlink>
    </w:p>
    <w:p w14:paraId="160417AB" w14:textId="0F8B88AE"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700" w:history="1">
        <w:r w:rsidR="00747EBD" w:rsidRPr="0004253E">
          <w:rPr>
            <w:rStyle w:val="Hyperlinkki"/>
            <w:noProof/>
            <w:lang w:eastAsia="fi-FI"/>
          </w:rPr>
          <w:t>13.23.2</w:t>
        </w:r>
        <w:r w:rsidR="00747EBD">
          <w:rPr>
            <w:rFonts w:asciiTheme="minorHAnsi" w:eastAsiaTheme="minorEastAsia" w:hAnsiTheme="minorHAnsi" w:cstheme="minorBidi"/>
            <w:noProof/>
            <w:lang w:eastAsia="fi-FI"/>
          </w:rPr>
          <w:tab/>
        </w:r>
        <w:r w:rsidR="00747EBD" w:rsidRPr="0004253E">
          <w:rPr>
            <w:rStyle w:val="Hyperlinkki"/>
            <w:noProof/>
            <w:lang w:eastAsia="fi-FI"/>
          </w:rPr>
          <w:t>Opetus vuosiluokalla 7</w:t>
        </w:r>
        <w:r w:rsidR="00747EBD">
          <w:rPr>
            <w:noProof/>
            <w:webHidden/>
          </w:rPr>
          <w:tab/>
        </w:r>
        <w:r w:rsidR="00747EBD">
          <w:rPr>
            <w:noProof/>
            <w:webHidden/>
          </w:rPr>
          <w:fldChar w:fldCharType="begin"/>
        </w:r>
        <w:r w:rsidR="00747EBD">
          <w:rPr>
            <w:noProof/>
            <w:webHidden/>
          </w:rPr>
          <w:instrText xml:space="preserve"> PAGEREF _Toc71111700 \h </w:instrText>
        </w:r>
        <w:r w:rsidR="00747EBD">
          <w:rPr>
            <w:noProof/>
            <w:webHidden/>
          </w:rPr>
        </w:r>
        <w:r w:rsidR="00747EBD">
          <w:rPr>
            <w:noProof/>
            <w:webHidden/>
          </w:rPr>
          <w:fldChar w:fldCharType="separate"/>
        </w:r>
        <w:r w:rsidR="001B487D">
          <w:rPr>
            <w:noProof/>
            <w:webHidden/>
          </w:rPr>
          <w:t>265</w:t>
        </w:r>
        <w:r w:rsidR="00747EBD">
          <w:rPr>
            <w:noProof/>
            <w:webHidden/>
          </w:rPr>
          <w:fldChar w:fldCharType="end"/>
        </w:r>
      </w:hyperlink>
    </w:p>
    <w:p w14:paraId="360CBC89" w14:textId="67D67BC8"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701" w:history="1">
        <w:r w:rsidR="00747EBD" w:rsidRPr="0004253E">
          <w:rPr>
            <w:rStyle w:val="Hyperlinkki"/>
            <w:noProof/>
          </w:rPr>
          <w:t>13.24</w:t>
        </w:r>
        <w:r w:rsidR="00747EBD">
          <w:rPr>
            <w:rFonts w:asciiTheme="minorHAnsi" w:eastAsiaTheme="minorEastAsia" w:hAnsiTheme="minorHAnsi" w:cstheme="minorBidi"/>
            <w:noProof/>
            <w:lang w:eastAsia="fi-FI"/>
          </w:rPr>
          <w:tab/>
        </w:r>
        <w:r w:rsidR="00747EBD" w:rsidRPr="0004253E">
          <w:rPr>
            <w:rStyle w:val="Hyperlinkki"/>
            <w:noProof/>
            <w:shd w:val="clear" w:color="auto" w:fill="FFFFFF"/>
          </w:rPr>
          <w:t>Oppilaanohjaus</w:t>
        </w:r>
        <w:r w:rsidR="00747EBD">
          <w:rPr>
            <w:noProof/>
            <w:webHidden/>
          </w:rPr>
          <w:tab/>
        </w:r>
        <w:r w:rsidR="00747EBD">
          <w:rPr>
            <w:noProof/>
            <w:webHidden/>
          </w:rPr>
          <w:fldChar w:fldCharType="begin"/>
        </w:r>
        <w:r w:rsidR="00747EBD">
          <w:rPr>
            <w:noProof/>
            <w:webHidden/>
          </w:rPr>
          <w:instrText xml:space="preserve"> PAGEREF _Toc71111701 \h </w:instrText>
        </w:r>
        <w:r w:rsidR="00747EBD">
          <w:rPr>
            <w:noProof/>
            <w:webHidden/>
          </w:rPr>
        </w:r>
        <w:r w:rsidR="00747EBD">
          <w:rPr>
            <w:noProof/>
            <w:webHidden/>
          </w:rPr>
          <w:fldChar w:fldCharType="separate"/>
        </w:r>
        <w:r w:rsidR="001B487D">
          <w:rPr>
            <w:noProof/>
            <w:webHidden/>
          </w:rPr>
          <w:t>271</w:t>
        </w:r>
        <w:r w:rsidR="00747EBD">
          <w:rPr>
            <w:noProof/>
            <w:webHidden/>
          </w:rPr>
          <w:fldChar w:fldCharType="end"/>
        </w:r>
      </w:hyperlink>
    </w:p>
    <w:p w14:paraId="21A99D34" w14:textId="7E5F8525"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702" w:history="1">
        <w:r w:rsidR="00747EBD" w:rsidRPr="0004253E">
          <w:rPr>
            <w:rStyle w:val="Hyperlinkki"/>
            <w:noProof/>
          </w:rPr>
          <w:t>13.24.1</w:t>
        </w:r>
        <w:r w:rsidR="00747EBD">
          <w:rPr>
            <w:rFonts w:asciiTheme="minorHAnsi" w:eastAsiaTheme="minorEastAsia" w:hAnsiTheme="minorHAnsi" w:cstheme="minorBidi"/>
            <w:noProof/>
            <w:lang w:eastAsia="fi-FI"/>
          </w:rPr>
          <w:tab/>
        </w:r>
        <w:r w:rsidR="00747EBD" w:rsidRPr="0004253E">
          <w:rPr>
            <w:rStyle w:val="Hyperlinkki"/>
            <w:noProof/>
            <w:shd w:val="clear" w:color="auto" w:fill="FFFFFF"/>
          </w:rPr>
          <w:t>Oppiaineen tehtävä</w:t>
        </w:r>
        <w:r w:rsidR="00747EBD">
          <w:rPr>
            <w:noProof/>
            <w:webHidden/>
          </w:rPr>
          <w:tab/>
        </w:r>
        <w:r w:rsidR="00747EBD">
          <w:rPr>
            <w:noProof/>
            <w:webHidden/>
          </w:rPr>
          <w:fldChar w:fldCharType="begin"/>
        </w:r>
        <w:r w:rsidR="00747EBD">
          <w:rPr>
            <w:noProof/>
            <w:webHidden/>
          </w:rPr>
          <w:instrText xml:space="preserve"> PAGEREF _Toc71111702 \h </w:instrText>
        </w:r>
        <w:r w:rsidR="00747EBD">
          <w:rPr>
            <w:noProof/>
            <w:webHidden/>
          </w:rPr>
        </w:r>
        <w:r w:rsidR="00747EBD">
          <w:rPr>
            <w:noProof/>
            <w:webHidden/>
          </w:rPr>
          <w:fldChar w:fldCharType="separate"/>
        </w:r>
        <w:r w:rsidR="001B487D">
          <w:rPr>
            <w:noProof/>
            <w:webHidden/>
          </w:rPr>
          <w:t>271</w:t>
        </w:r>
        <w:r w:rsidR="00747EBD">
          <w:rPr>
            <w:noProof/>
            <w:webHidden/>
          </w:rPr>
          <w:fldChar w:fldCharType="end"/>
        </w:r>
      </w:hyperlink>
    </w:p>
    <w:p w14:paraId="030087AC" w14:textId="29334905"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703" w:history="1">
        <w:r w:rsidR="00747EBD" w:rsidRPr="0004253E">
          <w:rPr>
            <w:rStyle w:val="Hyperlinkki"/>
            <w:rFonts w:eastAsia="Times New Roman"/>
            <w:noProof/>
            <w:lang w:eastAsia="fi-FI"/>
          </w:rPr>
          <w:t>13.24.2</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Vuosiluokat 1–2</w:t>
        </w:r>
        <w:r w:rsidR="00747EBD">
          <w:rPr>
            <w:noProof/>
            <w:webHidden/>
          </w:rPr>
          <w:tab/>
        </w:r>
        <w:r w:rsidR="00747EBD">
          <w:rPr>
            <w:noProof/>
            <w:webHidden/>
          </w:rPr>
          <w:fldChar w:fldCharType="begin"/>
        </w:r>
        <w:r w:rsidR="00747EBD">
          <w:rPr>
            <w:noProof/>
            <w:webHidden/>
          </w:rPr>
          <w:instrText xml:space="preserve"> PAGEREF _Toc71111703 \h </w:instrText>
        </w:r>
        <w:r w:rsidR="00747EBD">
          <w:rPr>
            <w:noProof/>
            <w:webHidden/>
          </w:rPr>
        </w:r>
        <w:r w:rsidR="00747EBD">
          <w:rPr>
            <w:noProof/>
            <w:webHidden/>
          </w:rPr>
          <w:fldChar w:fldCharType="separate"/>
        </w:r>
        <w:r w:rsidR="001B487D">
          <w:rPr>
            <w:noProof/>
            <w:webHidden/>
          </w:rPr>
          <w:t>271</w:t>
        </w:r>
        <w:r w:rsidR="00747EBD">
          <w:rPr>
            <w:noProof/>
            <w:webHidden/>
          </w:rPr>
          <w:fldChar w:fldCharType="end"/>
        </w:r>
      </w:hyperlink>
    </w:p>
    <w:p w14:paraId="4661724E" w14:textId="1E74E18C"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704" w:history="1">
        <w:r w:rsidR="00747EBD" w:rsidRPr="0004253E">
          <w:rPr>
            <w:rStyle w:val="Hyperlinkki"/>
            <w:noProof/>
          </w:rPr>
          <w:t>13.24.3</w:t>
        </w:r>
        <w:r w:rsidR="00747EBD">
          <w:rPr>
            <w:rFonts w:asciiTheme="minorHAnsi" w:eastAsiaTheme="minorEastAsia" w:hAnsiTheme="minorHAnsi" w:cstheme="minorBidi"/>
            <w:noProof/>
            <w:lang w:eastAsia="fi-FI"/>
          </w:rPr>
          <w:tab/>
        </w:r>
        <w:r w:rsidR="00747EBD" w:rsidRPr="0004253E">
          <w:rPr>
            <w:rStyle w:val="Hyperlinkki"/>
            <w:noProof/>
          </w:rPr>
          <w:t>Vuosiluokat 3–6</w:t>
        </w:r>
        <w:r w:rsidR="00747EBD">
          <w:rPr>
            <w:noProof/>
            <w:webHidden/>
          </w:rPr>
          <w:tab/>
        </w:r>
        <w:r w:rsidR="00747EBD">
          <w:rPr>
            <w:noProof/>
            <w:webHidden/>
          </w:rPr>
          <w:fldChar w:fldCharType="begin"/>
        </w:r>
        <w:r w:rsidR="00747EBD">
          <w:rPr>
            <w:noProof/>
            <w:webHidden/>
          </w:rPr>
          <w:instrText xml:space="preserve"> PAGEREF _Toc71111704 \h </w:instrText>
        </w:r>
        <w:r w:rsidR="00747EBD">
          <w:rPr>
            <w:noProof/>
            <w:webHidden/>
          </w:rPr>
        </w:r>
        <w:r w:rsidR="00747EBD">
          <w:rPr>
            <w:noProof/>
            <w:webHidden/>
          </w:rPr>
          <w:fldChar w:fldCharType="separate"/>
        </w:r>
        <w:r w:rsidR="001B487D">
          <w:rPr>
            <w:noProof/>
            <w:webHidden/>
          </w:rPr>
          <w:t>272</w:t>
        </w:r>
        <w:r w:rsidR="00747EBD">
          <w:rPr>
            <w:noProof/>
            <w:webHidden/>
          </w:rPr>
          <w:fldChar w:fldCharType="end"/>
        </w:r>
      </w:hyperlink>
    </w:p>
    <w:p w14:paraId="236AE33F" w14:textId="08B837AB"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705" w:history="1">
        <w:r w:rsidR="00747EBD" w:rsidRPr="0004253E">
          <w:rPr>
            <w:rStyle w:val="Hyperlinkki"/>
            <w:noProof/>
          </w:rPr>
          <w:t>13.24.4</w:t>
        </w:r>
        <w:r w:rsidR="00747EBD">
          <w:rPr>
            <w:rFonts w:asciiTheme="minorHAnsi" w:eastAsiaTheme="minorEastAsia" w:hAnsiTheme="minorHAnsi" w:cstheme="minorBidi"/>
            <w:noProof/>
            <w:lang w:eastAsia="fi-FI"/>
          </w:rPr>
          <w:tab/>
        </w:r>
        <w:r w:rsidR="00747EBD" w:rsidRPr="0004253E">
          <w:rPr>
            <w:rStyle w:val="Hyperlinkki"/>
            <w:noProof/>
          </w:rPr>
          <w:t>Vuosiluokat 7–9</w:t>
        </w:r>
        <w:r w:rsidR="00747EBD">
          <w:rPr>
            <w:noProof/>
            <w:webHidden/>
          </w:rPr>
          <w:tab/>
        </w:r>
        <w:r w:rsidR="00747EBD">
          <w:rPr>
            <w:noProof/>
            <w:webHidden/>
          </w:rPr>
          <w:fldChar w:fldCharType="begin"/>
        </w:r>
        <w:r w:rsidR="00747EBD">
          <w:rPr>
            <w:noProof/>
            <w:webHidden/>
          </w:rPr>
          <w:instrText xml:space="preserve"> PAGEREF _Toc71111705 \h </w:instrText>
        </w:r>
        <w:r w:rsidR="00747EBD">
          <w:rPr>
            <w:noProof/>
            <w:webHidden/>
          </w:rPr>
        </w:r>
        <w:r w:rsidR="00747EBD">
          <w:rPr>
            <w:noProof/>
            <w:webHidden/>
          </w:rPr>
          <w:fldChar w:fldCharType="separate"/>
        </w:r>
        <w:r w:rsidR="001B487D">
          <w:rPr>
            <w:noProof/>
            <w:webHidden/>
          </w:rPr>
          <w:t>272</w:t>
        </w:r>
        <w:r w:rsidR="00747EBD">
          <w:rPr>
            <w:noProof/>
            <w:webHidden/>
          </w:rPr>
          <w:fldChar w:fldCharType="end"/>
        </w:r>
      </w:hyperlink>
    </w:p>
    <w:p w14:paraId="569CA840" w14:textId="0B386E67" w:rsidR="00747EBD" w:rsidRDefault="00DE055C">
      <w:pPr>
        <w:pStyle w:val="Sisluet1"/>
        <w:tabs>
          <w:tab w:val="left" w:pos="440"/>
          <w:tab w:val="right" w:leader="dot" w:pos="9911"/>
        </w:tabs>
        <w:rPr>
          <w:rFonts w:asciiTheme="minorHAnsi" w:eastAsiaTheme="minorEastAsia" w:hAnsiTheme="minorHAnsi" w:cstheme="minorBidi"/>
          <w:noProof/>
          <w:lang w:eastAsia="fi-FI"/>
        </w:rPr>
      </w:pPr>
      <w:hyperlink w:anchor="_Toc71111706" w:history="1">
        <w:r w:rsidR="00747EBD" w:rsidRPr="0004253E">
          <w:rPr>
            <w:rStyle w:val="Hyperlinkki"/>
            <w:noProof/>
          </w:rPr>
          <w:t>14</w:t>
        </w:r>
        <w:r w:rsidR="00747EBD">
          <w:rPr>
            <w:rFonts w:asciiTheme="minorHAnsi" w:eastAsiaTheme="minorEastAsia" w:hAnsiTheme="minorHAnsi" w:cstheme="minorBidi"/>
            <w:noProof/>
            <w:lang w:eastAsia="fi-FI"/>
          </w:rPr>
          <w:tab/>
        </w:r>
        <w:r w:rsidR="00747EBD" w:rsidRPr="0004253E">
          <w:rPr>
            <w:rStyle w:val="Hyperlinkki"/>
            <w:noProof/>
          </w:rPr>
          <w:t>Valinnaisaineet</w:t>
        </w:r>
        <w:r w:rsidR="00747EBD">
          <w:rPr>
            <w:noProof/>
            <w:webHidden/>
          </w:rPr>
          <w:tab/>
        </w:r>
        <w:r w:rsidR="00747EBD">
          <w:rPr>
            <w:noProof/>
            <w:webHidden/>
          </w:rPr>
          <w:fldChar w:fldCharType="begin"/>
        </w:r>
        <w:r w:rsidR="00747EBD">
          <w:rPr>
            <w:noProof/>
            <w:webHidden/>
          </w:rPr>
          <w:instrText xml:space="preserve"> PAGEREF _Toc71111706 \h </w:instrText>
        </w:r>
        <w:r w:rsidR="00747EBD">
          <w:rPr>
            <w:noProof/>
            <w:webHidden/>
          </w:rPr>
        </w:r>
        <w:r w:rsidR="00747EBD">
          <w:rPr>
            <w:noProof/>
            <w:webHidden/>
          </w:rPr>
          <w:fldChar w:fldCharType="separate"/>
        </w:r>
        <w:r w:rsidR="001B487D">
          <w:rPr>
            <w:noProof/>
            <w:webHidden/>
          </w:rPr>
          <w:t>285</w:t>
        </w:r>
        <w:r w:rsidR="00747EBD">
          <w:rPr>
            <w:noProof/>
            <w:webHidden/>
          </w:rPr>
          <w:fldChar w:fldCharType="end"/>
        </w:r>
      </w:hyperlink>
    </w:p>
    <w:p w14:paraId="52EF7A36" w14:textId="2DA9E756"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707" w:history="1">
        <w:r w:rsidR="00747EBD" w:rsidRPr="0004253E">
          <w:rPr>
            <w:rStyle w:val="Hyperlinkki"/>
            <w:rFonts w:ascii="Times New Roman" w:eastAsia="Times New Roman" w:hAnsi="Times New Roman" w:cs="Times New Roman"/>
            <w:noProof/>
            <w:lang w:eastAsia="fi-FI"/>
          </w:rPr>
          <w:t>14.1</w:t>
        </w:r>
        <w:r w:rsidR="00747EBD">
          <w:rPr>
            <w:rFonts w:asciiTheme="minorHAnsi" w:eastAsiaTheme="minorEastAsia" w:hAnsiTheme="minorHAnsi" w:cstheme="minorBidi"/>
            <w:noProof/>
            <w:lang w:eastAsia="fi-FI"/>
          </w:rPr>
          <w:tab/>
        </w:r>
        <w:r w:rsidR="00747EBD" w:rsidRPr="0004253E">
          <w:rPr>
            <w:rStyle w:val="Hyperlinkki"/>
            <w:noProof/>
          </w:rPr>
          <w:t>Ilmaisutaito</w:t>
        </w:r>
        <w:r w:rsidR="00747EBD">
          <w:rPr>
            <w:noProof/>
            <w:webHidden/>
          </w:rPr>
          <w:tab/>
        </w:r>
        <w:r w:rsidR="00747EBD">
          <w:rPr>
            <w:noProof/>
            <w:webHidden/>
          </w:rPr>
          <w:fldChar w:fldCharType="begin"/>
        </w:r>
        <w:r w:rsidR="00747EBD">
          <w:rPr>
            <w:noProof/>
            <w:webHidden/>
          </w:rPr>
          <w:instrText xml:space="preserve"> PAGEREF _Toc71111707 \h </w:instrText>
        </w:r>
        <w:r w:rsidR="00747EBD">
          <w:rPr>
            <w:noProof/>
            <w:webHidden/>
          </w:rPr>
        </w:r>
        <w:r w:rsidR="00747EBD">
          <w:rPr>
            <w:noProof/>
            <w:webHidden/>
          </w:rPr>
          <w:fldChar w:fldCharType="separate"/>
        </w:r>
        <w:r w:rsidR="001B487D">
          <w:rPr>
            <w:noProof/>
            <w:webHidden/>
          </w:rPr>
          <w:t>285</w:t>
        </w:r>
        <w:r w:rsidR="00747EBD">
          <w:rPr>
            <w:noProof/>
            <w:webHidden/>
          </w:rPr>
          <w:fldChar w:fldCharType="end"/>
        </w:r>
      </w:hyperlink>
    </w:p>
    <w:p w14:paraId="48305716" w14:textId="6712EEB0"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708" w:history="1">
        <w:r w:rsidR="00747EBD" w:rsidRPr="0004253E">
          <w:rPr>
            <w:rStyle w:val="Hyperlinkki"/>
            <w:noProof/>
          </w:rPr>
          <w:t>14.2</w:t>
        </w:r>
        <w:r w:rsidR="00747EBD">
          <w:rPr>
            <w:rFonts w:asciiTheme="minorHAnsi" w:eastAsiaTheme="minorEastAsia" w:hAnsiTheme="minorHAnsi" w:cstheme="minorBidi"/>
            <w:noProof/>
            <w:lang w:eastAsia="fi-FI"/>
          </w:rPr>
          <w:tab/>
        </w:r>
        <w:r w:rsidR="00747EBD" w:rsidRPr="0004253E">
          <w:rPr>
            <w:rStyle w:val="Hyperlinkki"/>
            <w:noProof/>
          </w:rPr>
          <w:t>Valinnainen matematiikka</w:t>
        </w:r>
        <w:r w:rsidR="00747EBD">
          <w:rPr>
            <w:noProof/>
            <w:webHidden/>
          </w:rPr>
          <w:tab/>
        </w:r>
        <w:r w:rsidR="00747EBD">
          <w:rPr>
            <w:noProof/>
            <w:webHidden/>
          </w:rPr>
          <w:fldChar w:fldCharType="begin"/>
        </w:r>
        <w:r w:rsidR="00747EBD">
          <w:rPr>
            <w:noProof/>
            <w:webHidden/>
          </w:rPr>
          <w:instrText xml:space="preserve"> PAGEREF _Toc71111708 \h </w:instrText>
        </w:r>
        <w:r w:rsidR="00747EBD">
          <w:rPr>
            <w:noProof/>
            <w:webHidden/>
          </w:rPr>
        </w:r>
        <w:r w:rsidR="00747EBD">
          <w:rPr>
            <w:noProof/>
            <w:webHidden/>
          </w:rPr>
          <w:fldChar w:fldCharType="separate"/>
        </w:r>
        <w:r w:rsidR="001B487D">
          <w:rPr>
            <w:noProof/>
            <w:webHidden/>
          </w:rPr>
          <w:t>286</w:t>
        </w:r>
        <w:r w:rsidR="00747EBD">
          <w:rPr>
            <w:noProof/>
            <w:webHidden/>
          </w:rPr>
          <w:fldChar w:fldCharType="end"/>
        </w:r>
      </w:hyperlink>
    </w:p>
    <w:p w14:paraId="0189CF4C" w14:textId="48E2A3E2"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709" w:history="1">
        <w:r w:rsidR="00747EBD" w:rsidRPr="0004253E">
          <w:rPr>
            <w:rStyle w:val="Hyperlinkki"/>
            <w:rFonts w:eastAsia="Verdana"/>
            <w:noProof/>
          </w:rPr>
          <w:t>14.3</w:t>
        </w:r>
        <w:r w:rsidR="00747EBD">
          <w:rPr>
            <w:rFonts w:asciiTheme="minorHAnsi" w:eastAsiaTheme="minorEastAsia" w:hAnsiTheme="minorHAnsi" w:cstheme="minorBidi"/>
            <w:noProof/>
            <w:lang w:eastAsia="fi-FI"/>
          </w:rPr>
          <w:tab/>
        </w:r>
        <w:r w:rsidR="00747EBD" w:rsidRPr="0004253E">
          <w:rPr>
            <w:rStyle w:val="Hyperlinkki"/>
            <w:rFonts w:eastAsia="Verdana"/>
            <w:noProof/>
          </w:rPr>
          <w:t>Valinnainen vieras kieli, B2-oppimäärä, Saksa ja/tai Espanja</w:t>
        </w:r>
        <w:r w:rsidR="00747EBD">
          <w:rPr>
            <w:noProof/>
            <w:webHidden/>
          </w:rPr>
          <w:tab/>
        </w:r>
        <w:r w:rsidR="00747EBD">
          <w:rPr>
            <w:noProof/>
            <w:webHidden/>
          </w:rPr>
          <w:fldChar w:fldCharType="begin"/>
        </w:r>
        <w:r w:rsidR="00747EBD">
          <w:rPr>
            <w:noProof/>
            <w:webHidden/>
          </w:rPr>
          <w:instrText xml:space="preserve"> PAGEREF _Toc71111709 \h </w:instrText>
        </w:r>
        <w:r w:rsidR="00747EBD">
          <w:rPr>
            <w:noProof/>
            <w:webHidden/>
          </w:rPr>
        </w:r>
        <w:r w:rsidR="00747EBD">
          <w:rPr>
            <w:noProof/>
            <w:webHidden/>
          </w:rPr>
          <w:fldChar w:fldCharType="separate"/>
        </w:r>
        <w:r w:rsidR="001B487D">
          <w:rPr>
            <w:noProof/>
            <w:webHidden/>
          </w:rPr>
          <w:t>287</w:t>
        </w:r>
        <w:r w:rsidR="00747EBD">
          <w:rPr>
            <w:noProof/>
            <w:webHidden/>
          </w:rPr>
          <w:fldChar w:fldCharType="end"/>
        </w:r>
      </w:hyperlink>
    </w:p>
    <w:p w14:paraId="1EE24418" w14:textId="110FE295"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710" w:history="1">
        <w:r w:rsidR="00747EBD" w:rsidRPr="0004253E">
          <w:rPr>
            <w:rStyle w:val="Hyperlinkki"/>
            <w:noProof/>
          </w:rPr>
          <w:t>14.4</w:t>
        </w:r>
        <w:r w:rsidR="00747EBD">
          <w:rPr>
            <w:rFonts w:asciiTheme="minorHAnsi" w:eastAsiaTheme="minorEastAsia" w:hAnsiTheme="minorHAnsi" w:cstheme="minorBidi"/>
            <w:noProof/>
            <w:lang w:eastAsia="fi-FI"/>
          </w:rPr>
          <w:tab/>
        </w:r>
        <w:r w:rsidR="00747EBD" w:rsidRPr="0004253E">
          <w:rPr>
            <w:rStyle w:val="Hyperlinkki"/>
            <w:noProof/>
          </w:rPr>
          <w:t>Valinnainen biologia</w:t>
        </w:r>
        <w:r w:rsidR="00747EBD">
          <w:rPr>
            <w:noProof/>
            <w:webHidden/>
          </w:rPr>
          <w:tab/>
        </w:r>
        <w:r w:rsidR="00747EBD">
          <w:rPr>
            <w:noProof/>
            <w:webHidden/>
          </w:rPr>
          <w:fldChar w:fldCharType="begin"/>
        </w:r>
        <w:r w:rsidR="00747EBD">
          <w:rPr>
            <w:noProof/>
            <w:webHidden/>
          </w:rPr>
          <w:instrText xml:space="preserve"> PAGEREF _Toc71111710 \h </w:instrText>
        </w:r>
        <w:r w:rsidR="00747EBD">
          <w:rPr>
            <w:noProof/>
            <w:webHidden/>
          </w:rPr>
        </w:r>
        <w:r w:rsidR="00747EBD">
          <w:rPr>
            <w:noProof/>
            <w:webHidden/>
          </w:rPr>
          <w:fldChar w:fldCharType="separate"/>
        </w:r>
        <w:r w:rsidR="001B487D">
          <w:rPr>
            <w:noProof/>
            <w:webHidden/>
          </w:rPr>
          <w:t>293</w:t>
        </w:r>
        <w:r w:rsidR="00747EBD">
          <w:rPr>
            <w:noProof/>
            <w:webHidden/>
          </w:rPr>
          <w:fldChar w:fldCharType="end"/>
        </w:r>
      </w:hyperlink>
    </w:p>
    <w:p w14:paraId="695B0A02" w14:textId="695F1047"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711" w:history="1">
        <w:r w:rsidR="00747EBD" w:rsidRPr="0004253E">
          <w:rPr>
            <w:rStyle w:val="Hyperlinkki"/>
            <w:noProof/>
          </w:rPr>
          <w:t>14.4.1</w:t>
        </w:r>
        <w:r w:rsidR="00747EBD">
          <w:rPr>
            <w:rFonts w:asciiTheme="minorHAnsi" w:eastAsiaTheme="minorEastAsia" w:hAnsiTheme="minorHAnsi" w:cstheme="minorBidi"/>
            <w:noProof/>
            <w:lang w:eastAsia="fi-FI"/>
          </w:rPr>
          <w:tab/>
        </w:r>
        <w:r w:rsidR="00747EBD" w:rsidRPr="0004253E">
          <w:rPr>
            <w:rStyle w:val="Hyperlinkki"/>
            <w:noProof/>
          </w:rPr>
          <w:t>Vuosiluokka 8, Suomen luonto</w:t>
        </w:r>
        <w:r w:rsidR="00747EBD">
          <w:rPr>
            <w:noProof/>
            <w:webHidden/>
          </w:rPr>
          <w:tab/>
        </w:r>
        <w:r w:rsidR="00747EBD">
          <w:rPr>
            <w:noProof/>
            <w:webHidden/>
          </w:rPr>
          <w:fldChar w:fldCharType="begin"/>
        </w:r>
        <w:r w:rsidR="00747EBD">
          <w:rPr>
            <w:noProof/>
            <w:webHidden/>
          </w:rPr>
          <w:instrText xml:space="preserve"> PAGEREF _Toc71111711 \h </w:instrText>
        </w:r>
        <w:r w:rsidR="00747EBD">
          <w:rPr>
            <w:noProof/>
            <w:webHidden/>
          </w:rPr>
        </w:r>
        <w:r w:rsidR="00747EBD">
          <w:rPr>
            <w:noProof/>
            <w:webHidden/>
          </w:rPr>
          <w:fldChar w:fldCharType="separate"/>
        </w:r>
        <w:r w:rsidR="001B487D">
          <w:rPr>
            <w:noProof/>
            <w:webHidden/>
          </w:rPr>
          <w:t>293</w:t>
        </w:r>
        <w:r w:rsidR="00747EBD">
          <w:rPr>
            <w:noProof/>
            <w:webHidden/>
          </w:rPr>
          <w:fldChar w:fldCharType="end"/>
        </w:r>
      </w:hyperlink>
    </w:p>
    <w:p w14:paraId="649BEA65" w14:textId="4C63D25B"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712" w:history="1">
        <w:r w:rsidR="00747EBD" w:rsidRPr="0004253E">
          <w:rPr>
            <w:rStyle w:val="Hyperlinkki"/>
            <w:noProof/>
          </w:rPr>
          <w:t>14.4.2</w:t>
        </w:r>
        <w:r w:rsidR="00747EBD">
          <w:rPr>
            <w:rFonts w:asciiTheme="minorHAnsi" w:eastAsiaTheme="minorEastAsia" w:hAnsiTheme="minorHAnsi" w:cstheme="minorBidi"/>
            <w:noProof/>
            <w:lang w:eastAsia="fi-FI"/>
          </w:rPr>
          <w:tab/>
        </w:r>
        <w:r w:rsidR="00747EBD" w:rsidRPr="0004253E">
          <w:rPr>
            <w:rStyle w:val="Hyperlinkki"/>
            <w:noProof/>
          </w:rPr>
          <w:t>Vuosiluokka 9, Elämä ja Evoluutio</w:t>
        </w:r>
        <w:r w:rsidR="00747EBD">
          <w:rPr>
            <w:noProof/>
            <w:webHidden/>
          </w:rPr>
          <w:tab/>
        </w:r>
        <w:r w:rsidR="00747EBD">
          <w:rPr>
            <w:noProof/>
            <w:webHidden/>
          </w:rPr>
          <w:fldChar w:fldCharType="begin"/>
        </w:r>
        <w:r w:rsidR="00747EBD">
          <w:rPr>
            <w:noProof/>
            <w:webHidden/>
          </w:rPr>
          <w:instrText xml:space="preserve"> PAGEREF _Toc71111712 \h </w:instrText>
        </w:r>
        <w:r w:rsidR="00747EBD">
          <w:rPr>
            <w:noProof/>
            <w:webHidden/>
          </w:rPr>
        </w:r>
        <w:r w:rsidR="00747EBD">
          <w:rPr>
            <w:noProof/>
            <w:webHidden/>
          </w:rPr>
          <w:fldChar w:fldCharType="separate"/>
        </w:r>
        <w:r w:rsidR="001B487D">
          <w:rPr>
            <w:noProof/>
            <w:webHidden/>
          </w:rPr>
          <w:t>294</w:t>
        </w:r>
        <w:r w:rsidR="00747EBD">
          <w:rPr>
            <w:noProof/>
            <w:webHidden/>
          </w:rPr>
          <w:fldChar w:fldCharType="end"/>
        </w:r>
      </w:hyperlink>
    </w:p>
    <w:p w14:paraId="4C7C09FE" w14:textId="3D35B081"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713" w:history="1">
        <w:r w:rsidR="00747EBD" w:rsidRPr="0004253E">
          <w:rPr>
            <w:rStyle w:val="Hyperlinkki"/>
            <w:noProof/>
          </w:rPr>
          <w:t>14.5</w:t>
        </w:r>
        <w:r w:rsidR="00747EBD">
          <w:rPr>
            <w:rFonts w:asciiTheme="minorHAnsi" w:eastAsiaTheme="minorEastAsia" w:hAnsiTheme="minorHAnsi" w:cstheme="minorBidi"/>
            <w:noProof/>
            <w:lang w:eastAsia="fi-FI"/>
          </w:rPr>
          <w:tab/>
        </w:r>
        <w:r w:rsidR="00747EBD" w:rsidRPr="0004253E">
          <w:rPr>
            <w:rStyle w:val="Hyperlinkki"/>
            <w:noProof/>
          </w:rPr>
          <w:t>Valinnainen liikunta</w:t>
        </w:r>
        <w:r w:rsidR="00747EBD">
          <w:rPr>
            <w:noProof/>
            <w:webHidden/>
          </w:rPr>
          <w:tab/>
        </w:r>
        <w:r w:rsidR="00747EBD">
          <w:rPr>
            <w:noProof/>
            <w:webHidden/>
          </w:rPr>
          <w:fldChar w:fldCharType="begin"/>
        </w:r>
        <w:r w:rsidR="00747EBD">
          <w:rPr>
            <w:noProof/>
            <w:webHidden/>
          </w:rPr>
          <w:instrText xml:space="preserve"> PAGEREF _Toc71111713 \h </w:instrText>
        </w:r>
        <w:r w:rsidR="00747EBD">
          <w:rPr>
            <w:noProof/>
            <w:webHidden/>
          </w:rPr>
        </w:r>
        <w:r w:rsidR="00747EBD">
          <w:rPr>
            <w:noProof/>
            <w:webHidden/>
          </w:rPr>
          <w:fldChar w:fldCharType="separate"/>
        </w:r>
        <w:r w:rsidR="001B487D">
          <w:rPr>
            <w:noProof/>
            <w:webHidden/>
          </w:rPr>
          <w:t>296</w:t>
        </w:r>
        <w:r w:rsidR="00747EBD">
          <w:rPr>
            <w:noProof/>
            <w:webHidden/>
          </w:rPr>
          <w:fldChar w:fldCharType="end"/>
        </w:r>
      </w:hyperlink>
    </w:p>
    <w:p w14:paraId="4D98454A" w14:textId="3B5418A3"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714" w:history="1">
        <w:r w:rsidR="00747EBD" w:rsidRPr="0004253E">
          <w:rPr>
            <w:rStyle w:val="Hyperlinkki"/>
            <w:noProof/>
          </w:rPr>
          <w:t>14.5.1</w:t>
        </w:r>
        <w:r w:rsidR="00747EBD">
          <w:rPr>
            <w:rFonts w:asciiTheme="minorHAnsi" w:eastAsiaTheme="minorEastAsia" w:hAnsiTheme="minorHAnsi" w:cstheme="minorBidi"/>
            <w:noProof/>
            <w:lang w:eastAsia="fi-FI"/>
          </w:rPr>
          <w:tab/>
        </w:r>
        <w:r w:rsidR="00747EBD" w:rsidRPr="0004253E">
          <w:rPr>
            <w:rStyle w:val="Hyperlinkki"/>
            <w:noProof/>
          </w:rPr>
          <w:t>Vuosiluokat 5–6</w:t>
        </w:r>
        <w:r w:rsidR="00747EBD">
          <w:rPr>
            <w:noProof/>
            <w:webHidden/>
          </w:rPr>
          <w:tab/>
        </w:r>
        <w:r w:rsidR="00747EBD">
          <w:rPr>
            <w:noProof/>
            <w:webHidden/>
          </w:rPr>
          <w:fldChar w:fldCharType="begin"/>
        </w:r>
        <w:r w:rsidR="00747EBD">
          <w:rPr>
            <w:noProof/>
            <w:webHidden/>
          </w:rPr>
          <w:instrText xml:space="preserve"> PAGEREF _Toc71111714 \h </w:instrText>
        </w:r>
        <w:r w:rsidR="00747EBD">
          <w:rPr>
            <w:noProof/>
            <w:webHidden/>
          </w:rPr>
        </w:r>
        <w:r w:rsidR="00747EBD">
          <w:rPr>
            <w:noProof/>
            <w:webHidden/>
          </w:rPr>
          <w:fldChar w:fldCharType="separate"/>
        </w:r>
        <w:r w:rsidR="001B487D">
          <w:rPr>
            <w:noProof/>
            <w:webHidden/>
          </w:rPr>
          <w:t>296</w:t>
        </w:r>
        <w:r w:rsidR="00747EBD">
          <w:rPr>
            <w:noProof/>
            <w:webHidden/>
          </w:rPr>
          <w:fldChar w:fldCharType="end"/>
        </w:r>
      </w:hyperlink>
    </w:p>
    <w:p w14:paraId="65A716ED" w14:textId="12139713"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715" w:history="1">
        <w:r w:rsidR="00747EBD" w:rsidRPr="0004253E">
          <w:rPr>
            <w:rStyle w:val="Hyperlinkki"/>
            <w:noProof/>
          </w:rPr>
          <w:t>14.5.2</w:t>
        </w:r>
        <w:r w:rsidR="00747EBD">
          <w:rPr>
            <w:rFonts w:asciiTheme="minorHAnsi" w:eastAsiaTheme="minorEastAsia" w:hAnsiTheme="minorHAnsi" w:cstheme="minorBidi"/>
            <w:noProof/>
            <w:lang w:eastAsia="fi-FI"/>
          </w:rPr>
          <w:tab/>
        </w:r>
        <w:r w:rsidR="00747EBD" w:rsidRPr="0004253E">
          <w:rPr>
            <w:rStyle w:val="Hyperlinkki"/>
            <w:noProof/>
          </w:rPr>
          <w:t>Vuosiluokat 8–9</w:t>
        </w:r>
        <w:r w:rsidR="00747EBD">
          <w:rPr>
            <w:noProof/>
            <w:webHidden/>
          </w:rPr>
          <w:tab/>
        </w:r>
        <w:r w:rsidR="00747EBD">
          <w:rPr>
            <w:noProof/>
            <w:webHidden/>
          </w:rPr>
          <w:fldChar w:fldCharType="begin"/>
        </w:r>
        <w:r w:rsidR="00747EBD">
          <w:rPr>
            <w:noProof/>
            <w:webHidden/>
          </w:rPr>
          <w:instrText xml:space="preserve"> PAGEREF _Toc71111715 \h </w:instrText>
        </w:r>
        <w:r w:rsidR="00747EBD">
          <w:rPr>
            <w:noProof/>
            <w:webHidden/>
          </w:rPr>
        </w:r>
        <w:r w:rsidR="00747EBD">
          <w:rPr>
            <w:noProof/>
            <w:webHidden/>
          </w:rPr>
          <w:fldChar w:fldCharType="separate"/>
        </w:r>
        <w:r w:rsidR="001B487D">
          <w:rPr>
            <w:noProof/>
            <w:webHidden/>
          </w:rPr>
          <w:t>297</w:t>
        </w:r>
        <w:r w:rsidR="00747EBD">
          <w:rPr>
            <w:noProof/>
            <w:webHidden/>
          </w:rPr>
          <w:fldChar w:fldCharType="end"/>
        </w:r>
      </w:hyperlink>
    </w:p>
    <w:p w14:paraId="56276347" w14:textId="0DCD9847"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716" w:history="1">
        <w:r w:rsidR="00747EBD" w:rsidRPr="0004253E">
          <w:rPr>
            <w:rStyle w:val="Hyperlinkki"/>
            <w:noProof/>
          </w:rPr>
          <w:t>14.6</w:t>
        </w:r>
        <w:r w:rsidR="00747EBD">
          <w:rPr>
            <w:rFonts w:asciiTheme="minorHAnsi" w:eastAsiaTheme="minorEastAsia" w:hAnsiTheme="minorHAnsi" w:cstheme="minorBidi"/>
            <w:noProof/>
            <w:lang w:eastAsia="fi-FI"/>
          </w:rPr>
          <w:tab/>
        </w:r>
        <w:r w:rsidR="00747EBD" w:rsidRPr="0004253E">
          <w:rPr>
            <w:rStyle w:val="Hyperlinkki"/>
            <w:noProof/>
          </w:rPr>
          <w:t>Tietotekniikka vuosiluokat 8–9</w:t>
        </w:r>
        <w:r w:rsidR="00747EBD">
          <w:rPr>
            <w:noProof/>
            <w:webHidden/>
          </w:rPr>
          <w:tab/>
        </w:r>
        <w:r w:rsidR="00747EBD">
          <w:rPr>
            <w:noProof/>
            <w:webHidden/>
          </w:rPr>
          <w:fldChar w:fldCharType="begin"/>
        </w:r>
        <w:r w:rsidR="00747EBD">
          <w:rPr>
            <w:noProof/>
            <w:webHidden/>
          </w:rPr>
          <w:instrText xml:space="preserve"> PAGEREF _Toc71111716 \h </w:instrText>
        </w:r>
        <w:r w:rsidR="00747EBD">
          <w:rPr>
            <w:noProof/>
            <w:webHidden/>
          </w:rPr>
        </w:r>
        <w:r w:rsidR="00747EBD">
          <w:rPr>
            <w:noProof/>
            <w:webHidden/>
          </w:rPr>
          <w:fldChar w:fldCharType="separate"/>
        </w:r>
        <w:r w:rsidR="001B487D">
          <w:rPr>
            <w:noProof/>
            <w:webHidden/>
          </w:rPr>
          <w:t>297</w:t>
        </w:r>
        <w:r w:rsidR="00747EBD">
          <w:rPr>
            <w:noProof/>
            <w:webHidden/>
          </w:rPr>
          <w:fldChar w:fldCharType="end"/>
        </w:r>
      </w:hyperlink>
    </w:p>
    <w:p w14:paraId="40188B30" w14:textId="72848BB3"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717" w:history="1">
        <w:r w:rsidR="00747EBD" w:rsidRPr="0004253E">
          <w:rPr>
            <w:rStyle w:val="Hyperlinkki"/>
            <w:noProof/>
          </w:rPr>
          <w:t>14.7</w:t>
        </w:r>
        <w:r w:rsidR="00747EBD">
          <w:rPr>
            <w:rFonts w:asciiTheme="minorHAnsi" w:eastAsiaTheme="minorEastAsia" w:hAnsiTheme="minorHAnsi" w:cstheme="minorBidi"/>
            <w:noProof/>
            <w:lang w:eastAsia="fi-FI"/>
          </w:rPr>
          <w:tab/>
        </w:r>
        <w:r w:rsidR="00747EBD" w:rsidRPr="0004253E">
          <w:rPr>
            <w:rStyle w:val="Hyperlinkki"/>
            <w:noProof/>
          </w:rPr>
          <w:t>Valinnainen musiikki</w:t>
        </w:r>
        <w:r w:rsidR="00747EBD">
          <w:rPr>
            <w:noProof/>
            <w:webHidden/>
          </w:rPr>
          <w:tab/>
        </w:r>
        <w:r w:rsidR="00747EBD">
          <w:rPr>
            <w:noProof/>
            <w:webHidden/>
          </w:rPr>
          <w:fldChar w:fldCharType="begin"/>
        </w:r>
        <w:r w:rsidR="00747EBD">
          <w:rPr>
            <w:noProof/>
            <w:webHidden/>
          </w:rPr>
          <w:instrText xml:space="preserve"> PAGEREF _Toc71111717 \h </w:instrText>
        </w:r>
        <w:r w:rsidR="00747EBD">
          <w:rPr>
            <w:noProof/>
            <w:webHidden/>
          </w:rPr>
        </w:r>
        <w:r w:rsidR="00747EBD">
          <w:rPr>
            <w:noProof/>
            <w:webHidden/>
          </w:rPr>
          <w:fldChar w:fldCharType="separate"/>
        </w:r>
        <w:r w:rsidR="001B487D">
          <w:rPr>
            <w:noProof/>
            <w:webHidden/>
          </w:rPr>
          <w:t>298</w:t>
        </w:r>
        <w:r w:rsidR="00747EBD">
          <w:rPr>
            <w:noProof/>
            <w:webHidden/>
          </w:rPr>
          <w:fldChar w:fldCharType="end"/>
        </w:r>
      </w:hyperlink>
    </w:p>
    <w:p w14:paraId="08A0759A" w14:textId="59A6C92A"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718" w:history="1">
        <w:r w:rsidR="00747EBD" w:rsidRPr="0004253E">
          <w:rPr>
            <w:rStyle w:val="Hyperlinkki"/>
            <w:noProof/>
          </w:rPr>
          <w:t>14.7.1</w:t>
        </w:r>
        <w:r w:rsidR="00747EBD">
          <w:rPr>
            <w:rFonts w:asciiTheme="minorHAnsi" w:eastAsiaTheme="minorEastAsia" w:hAnsiTheme="minorHAnsi" w:cstheme="minorBidi"/>
            <w:noProof/>
            <w:lang w:eastAsia="fi-FI"/>
          </w:rPr>
          <w:tab/>
        </w:r>
        <w:r w:rsidR="00747EBD" w:rsidRPr="0004253E">
          <w:rPr>
            <w:rStyle w:val="Hyperlinkki"/>
            <w:noProof/>
          </w:rPr>
          <w:t>Vuosiluokat 5–6</w:t>
        </w:r>
        <w:r w:rsidR="00747EBD">
          <w:rPr>
            <w:noProof/>
            <w:webHidden/>
          </w:rPr>
          <w:tab/>
        </w:r>
        <w:r w:rsidR="00747EBD">
          <w:rPr>
            <w:noProof/>
            <w:webHidden/>
          </w:rPr>
          <w:fldChar w:fldCharType="begin"/>
        </w:r>
        <w:r w:rsidR="00747EBD">
          <w:rPr>
            <w:noProof/>
            <w:webHidden/>
          </w:rPr>
          <w:instrText xml:space="preserve"> PAGEREF _Toc71111718 \h </w:instrText>
        </w:r>
        <w:r w:rsidR="00747EBD">
          <w:rPr>
            <w:noProof/>
            <w:webHidden/>
          </w:rPr>
        </w:r>
        <w:r w:rsidR="00747EBD">
          <w:rPr>
            <w:noProof/>
            <w:webHidden/>
          </w:rPr>
          <w:fldChar w:fldCharType="separate"/>
        </w:r>
        <w:r w:rsidR="001B487D">
          <w:rPr>
            <w:noProof/>
            <w:webHidden/>
          </w:rPr>
          <w:t>298</w:t>
        </w:r>
        <w:r w:rsidR="00747EBD">
          <w:rPr>
            <w:noProof/>
            <w:webHidden/>
          </w:rPr>
          <w:fldChar w:fldCharType="end"/>
        </w:r>
      </w:hyperlink>
    </w:p>
    <w:p w14:paraId="0ECC3B29" w14:textId="4857162C"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719" w:history="1">
        <w:r w:rsidR="00747EBD" w:rsidRPr="0004253E">
          <w:rPr>
            <w:rStyle w:val="Hyperlinkki"/>
            <w:noProof/>
          </w:rPr>
          <w:t>14.7.2</w:t>
        </w:r>
        <w:r w:rsidR="00747EBD">
          <w:rPr>
            <w:rFonts w:asciiTheme="minorHAnsi" w:eastAsiaTheme="minorEastAsia" w:hAnsiTheme="minorHAnsi" w:cstheme="minorBidi"/>
            <w:noProof/>
            <w:lang w:eastAsia="fi-FI"/>
          </w:rPr>
          <w:tab/>
        </w:r>
        <w:r w:rsidR="00747EBD" w:rsidRPr="0004253E">
          <w:rPr>
            <w:rStyle w:val="Hyperlinkki"/>
            <w:noProof/>
          </w:rPr>
          <w:t>Vuosiluokat 8–9</w:t>
        </w:r>
        <w:r w:rsidR="00747EBD">
          <w:rPr>
            <w:noProof/>
            <w:webHidden/>
          </w:rPr>
          <w:tab/>
        </w:r>
        <w:r w:rsidR="00747EBD">
          <w:rPr>
            <w:noProof/>
            <w:webHidden/>
          </w:rPr>
          <w:fldChar w:fldCharType="begin"/>
        </w:r>
        <w:r w:rsidR="00747EBD">
          <w:rPr>
            <w:noProof/>
            <w:webHidden/>
          </w:rPr>
          <w:instrText xml:space="preserve"> PAGEREF _Toc71111719 \h </w:instrText>
        </w:r>
        <w:r w:rsidR="00747EBD">
          <w:rPr>
            <w:noProof/>
            <w:webHidden/>
          </w:rPr>
        </w:r>
        <w:r w:rsidR="00747EBD">
          <w:rPr>
            <w:noProof/>
            <w:webHidden/>
          </w:rPr>
          <w:fldChar w:fldCharType="separate"/>
        </w:r>
        <w:r w:rsidR="001B487D">
          <w:rPr>
            <w:noProof/>
            <w:webHidden/>
          </w:rPr>
          <w:t>299</w:t>
        </w:r>
        <w:r w:rsidR="00747EBD">
          <w:rPr>
            <w:noProof/>
            <w:webHidden/>
          </w:rPr>
          <w:fldChar w:fldCharType="end"/>
        </w:r>
      </w:hyperlink>
    </w:p>
    <w:p w14:paraId="4C065FCC" w14:textId="5710B2C5"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720" w:history="1">
        <w:r w:rsidR="00747EBD" w:rsidRPr="0004253E">
          <w:rPr>
            <w:rStyle w:val="Hyperlinkki"/>
            <w:noProof/>
          </w:rPr>
          <w:t>14.8</w:t>
        </w:r>
        <w:r w:rsidR="00747EBD">
          <w:rPr>
            <w:rFonts w:asciiTheme="minorHAnsi" w:eastAsiaTheme="minorEastAsia" w:hAnsiTheme="minorHAnsi" w:cstheme="minorBidi"/>
            <w:noProof/>
            <w:lang w:eastAsia="fi-FI"/>
          </w:rPr>
          <w:tab/>
        </w:r>
        <w:r w:rsidR="00747EBD" w:rsidRPr="0004253E">
          <w:rPr>
            <w:rStyle w:val="Hyperlinkki"/>
            <w:noProof/>
          </w:rPr>
          <w:t>Valinnainen kuvataide</w:t>
        </w:r>
        <w:r w:rsidR="00747EBD">
          <w:rPr>
            <w:noProof/>
            <w:webHidden/>
          </w:rPr>
          <w:tab/>
        </w:r>
        <w:r w:rsidR="00747EBD">
          <w:rPr>
            <w:noProof/>
            <w:webHidden/>
          </w:rPr>
          <w:fldChar w:fldCharType="begin"/>
        </w:r>
        <w:r w:rsidR="00747EBD">
          <w:rPr>
            <w:noProof/>
            <w:webHidden/>
          </w:rPr>
          <w:instrText xml:space="preserve"> PAGEREF _Toc71111720 \h </w:instrText>
        </w:r>
        <w:r w:rsidR="00747EBD">
          <w:rPr>
            <w:noProof/>
            <w:webHidden/>
          </w:rPr>
        </w:r>
        <w:r w:rsidR="00747EBD">
          <w:rPr>
            <w:noProof/>
            <w:webHidden/>
          </w:rPr>
          <w:fldChar w:fldCharType="separate"/>
        </w:r>
        <w:r w:rsidR="001B487D">
          <w:rPr>
            <w:noProof/>
            <w:webHidden/>
          </w:rPr>
          <w:t>300</w:t>
        </w:r>
        <w:r w:rsidR="00747EBD">
          <w:rPr>
            <w:noProof/>
            <w:webHidden/>
          </w:rPr>
          <w:fldChar w:fldCharType="end"/>
        </w:r>
      </w:hyperlink>
    </w:p>
    <w:p w14:paraId="2B95EF06" w14:textId="427F5CAD"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721" w:history="1">
        <w:r w:rsidR="00747EBD" w:rsidRPr="0004253E">
          <w:rPr>
            <w:rStyle w:val="Hyperlinkki"/>
            <w:noProof/>
          </w:rPr>
          <w:t>14.8.1</w:t>
        </w:r>
        <w:r w:rsidR="00747EBD">
          <w:rPr>
            <w:rFonts w:asciiTheme="minorHAnsi" w:eastAsiaTheme="minorEastAsia" w:hAnsiTheme="minorHAnsi" w:cstheme="minorBidi"/>
            <w:noProof/>
            <w:lang w:eastAsia="fi-FI"/>
          </w:rPr>
          <w:tab/>
        </w:r>
        <w:r w:rsidR="00747EBD" w:rsidRPr="0004253E">
          <w:rPr>
            <w:rStyle w:val="Hyperlinkki"/>
            <w:noProof/>
          </w:rPr>
          <w:t>Vuosiluokat 5–6</w:t>
        </w:r>
        <w:r w:rsidR="00747EBD">
          <w:rPr>
            <w:noProof/>
            <w:webHidden/>
          </w:rPr>
          <w:tab/>
        </w:r>
        <w:r w:rsidR="00747EBD">
          <w:rPr>
            <w:noProof/>
            <w:webHidden/>
          </w:rPr>
          <w:fldChar w:fldCharType="begin"/>
        </w:r>
        <w:r w:rsidR="00747EBD">
          <w:rPr>
            <w:noProof/>
            <w:webHidden/>
          </w:rPr>
          <w:instrText xml:space="preserve"> PAGEREF _Toc71111721 \h </w:instrText>
        </w:r>
        <w:r w:rsidR="00747EBD">
          <w:rPr>
            <w:noProof/>
            <w:webHidden/>
          </w:rPr>
        </w:r>
        <w:r w:rsidR="00747EBD">
          <w:rPr>
            <w:noProof/>
            <w:webHidden/>
          </w:rPr>
          <w:fldChar w:fldCharType="separate"/>
        </w:r>
        <w:r w:rsidR="001B487D">
          <w:rPr>
            <w:noProof/>
            <w:webHidden/>
          </w:rPr>
          <w:t>300</w:t>
        </w:r>
        <w:r w:rsidR="00747EBD">
          <w:rPr>
            <w:noProof/>
            <w:webHidden/>
          </w:rPr>
          <w:fldChar w:fldCharType="end"/>
        </w:r>
      </w:hyperlink>
    </w:p>
    <w:p w14:paraId="31FF91D2" w14:textId="19DFE35F"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722" w:history="1">
        <w:r w:rsidR="00747EBD" w:rsidRPr="0004253E">
          <w:rPr>
            <w:rStyle w:val="Hyperlinkki"/>
            <w:noProof/>
          </w:rPr>
          <w:t>14.8.2</w:t>
        </w:r>
        <w:r w:rsidR="00747EBD">
          <w:rPr>
            <w:rFonts w:asciiTheme="minorHAnsi" w:eastAsiaTheme="minorEastAsia" w:hAnsiTheme="minorHAnsi" w:cstheme="minorBidi"/>
            <w:noProof/>
            <w:lang w:eastAsia="fi-FI"/>
          </w:rPr>
          <w:tab/>
        </w:r>
        <w:r w:rsidR="00747EBD" w:rsidRPr="0004253E">
          <w:rPr>
            <w:rStyle w:val="Hyperlinkki"/>
            <w:noProof/>
          </w:rPr>
          <w:t>Vuosiluokat 8–9</w:t>
        </w:r>
        <w:r w:rsidR="00747EBD">
          <w:rPr>
            <w:noProof/>
            <w:webHidden/>
          </w:rPr>
          <w:tab/>
        </w:r>
        <w:r w:rsidR="00747EBD">
          <w:rPr>
            <w:noProof/>
            <w:webHidden/>
          </w:rPr>
          <w:fldChar w:fldCharType="begin"/>
        </w:r>
        <w:r w:rsidR="00747EBD">
          <w:rPr>
            <w:noProof/>
            <w:webHidden/>
          </w:rPr>
          <w:instrText xml:space="preserve"> PAGEREF _Toc71111722 \h </w:instrText>
        </w:r>
        <w:r w:rsidR="00747EBD">
          <w:rPr>
            <w:noProof/>
            <w:webHidden/>
          </w:rPr>
        </w:r>
        <w:r w:rsidR="00747EBD">
          <w:rPr>
            <w:noProof/>
            <w:webHidden/>
          </w:rPr>
          <w:fldChar w:fldCharType="separate"/>
        </w:r>
        <w:r w:rsidR="001B487D">
          <w:rPr>
            <w:noProof/>
            <w:webHidden/>
          </w:rPr>
          <w:t>300</w:t>
        </w:r>
        <w:r w:rsidR="00747EBD">
          <w:rPr>
            <w:noProof/>
            <w:webHidden/>
          </w:rPr>
          <w:fldChar w:fldCharType="end"/>
        </w:r>
      </w:hyperlink>
    </w:p>
    <w:p w14:paraId="3489FA8F" w14:textId="6E53ECDF" w:rsidR="00747EBD" w:rsidRDefault="00DE055C">
      <w:pPr>
        <w:pStyle w:val="Sisluet2"/>
        <w:tabs>
          <w:tab w:val="left" w:pos="880"/>
          <w:tab w:val="right" w:leader="dot" w:pos="9911"/>
        </w:tabs>
        <w:rPr>
          <w:rFonts w:asciiTheme="minorHAnsi" w:eastAsiaTheme="minorEastAsia" w:hAnsiTheme="minorHAnsi" w:cstheme="minorBidi"/>
          <w:noProof/>
          <w:lang w:eastAsia="fi-FI"/>
        </w:rPr>
      </w:pPr>
      <w:hyperlink w:anchor="_Toc71111723" w:history="1">
        <w:r w:rsidR="00747EBD" w:rsidRPr="0004253E">
          <w:rPr>
            <w:rStyle w:val="Hyperlinkki"/>
            <w:noProof/>
          </w:rPr>
          <w:t>14.9</w:t>
        </w:r>
        <w:r w:rsidR="00747EBD">
          <w:rPr>
            <w:rFonts w:asciiTheme="minorHAnsi" w:eastAsiaTheme="minorEastAsia" w:hAnsiTheme="minorHAnsi" w:cstheme="minorBidi"/>
            <w:noProof/>
            <w:lang w:eastAsia="fi-FI"/>
          </w:rPr>
          <w:tab/>
        </w:r>
        <w:r w:rsidR="00747EBD" w:rsidRPr="0004253E">
          <w:rPr>
            <w:rStyle w:val="Hyperlinkki"/>
            <w:noProof/>
          </w:rPr>
          <w:t>Valinnainen käsityö vuosiluokat 5–6</w:t>
        </w:r>
        <w:r w:rsidR="00747EBD">
          <w:rPr>
            <w:noProof/>
            <w:webHidden/>
          </w:rPr>
          <w:tab/>
        </w:r>
        <w:r w:rsidR="00747EBD">
          <w:rPr>
            <w:noProof/>
            <w:webHidden/>
          </w:rPr>
          <w:fldChar w:fldCharType="begin"/>
        </w:r>
        <w:r w:rsidR="00747EBD">
          <w:rPr>
            <w:noProof/>
            <w:webHidden/>
          </w:rPr>
          <w:instrText xml:space="preserve"> PAGEREF _Toc71111723 \h </w:instrText>
        </w:r>
        <w:r w:rsidR="00747EBD">
          <w:rPr>
            <w:noProof/>
            <w:webHidden/>
          </w:rPr>
        </w:r>
        <w:r w:rsidR="00747EBD">
          <w:rPr>
            <w:noProof/>
            <w:webHidden/>
          </w:rPr>
          <w:fldChar w:fldCharType="separate"/>
        </w:r>
        <w:r w:rsidR="001B487D">
          <w:rPr>
            <w:noProof/>
            <w:webHidden/>
          </w:rPr>
          <w:t>301</w:t>
        </w:r>
        <w:r w:rsidR="00747EBD">
          <w:rPr>
            <w:noProof/>
            <w:webHidden/>
          </w:rPr>
          <w:fldChar w:fldCharType="end"/>
        </w:r>
      </w:hyperlink>
    </w:p>
    <w:p w14:paraId="2C5E0E8D" w14:textId="030373A2"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724" w:history="1">
        <w:r w:rsidR="00747EBD" w:rsidRPr="0004253E">
          <w:rPr>
            <w:rStyle w:val="Hyperlinkki"/>
            <w:noProof/>
          </w:rPr>
          <w:t>14.10</w:t>
        </w:r>
        <w:r w:rsidR="00747EBD">
          <w:rPr>
            <w:rFonts w:asciiTheme="minorHAnsi" w:eastAsiaTheme="minorEastAsia" w:hAnsiTheme="minorHAnsi" w:cstheme="minorBidi"/>
            <w:noProof/>
            <w:lang w:eastAsia="fi-FI"/>
          </w:rPr>
          <w:tab/>
        </w:r>
        <w:r w:rsidR="00747EBD" w:rsidRPr="0004253E">
          <w:rPr>
            <w:rStyle w:val="Hyperlinkki"/>
            <w:noProof/>
          </w:rPr>
          <w:t>Valinnainen kotitalous</w:t>
        </w:r>
        <w:r w:rsidR="00747EBD">
          <w:rPr>
            <w:noProof/>
            <w:webHidden/>
          </w:rPr>
          <w:tab/>
        </w:r>
        <w:r w:rsidR="00747EBD">
          <w:rPr>
            <w:noProof/>
            <w:webHidden/>
          </w:rPr>
          <w:fldChar w:fldCharType="begin"/>
        </w:r>
        <w:r w:rsidR="00747EBD">
          <w:rPr>
            <w:noProof/>
            <w:webHidden/>
          </w:rPr>
          <w:instrText xml:space="preserve"> PAGEREF _Toc71111724 \h </w:instrText>
        </w:r>
        <w:r w:rsidR="00747EBD">
          <w:rPr>
            <w:noProof/>
            <w:webHidden/>
          </w:rPr>
        </w:r>
        <w:r w:rsidR="00747EBD">
          <w:rPr>
            <w:noProof/>
            <w:webHidden/>
          </w:rPr>
          <w:fldChar w:fldCharType="separate"/>
        </w:r>
        <w:r w:rsidR="001B487D">
          <w:rPr>
            <w:noProof/>
            <w:webHidden/>
          </w:rPr>
          <w:t>303</w:t>
        </w:r>
        <w:r w:rsidR="00747EBD">
          <w:rPr>
            <w:noProof/>
            <w:webHidden/>
          </w:rPr>
          <w:fldChar w:fldCharType="end"/>
        </w:r>
      </w:hyperlink>
    </w:p>
    <w:p w14:paraId="2F60FF74" w14:textId="2DC1885A"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725" w:history="1">
        <w:r w:rsidR="00747EBD" w:rsidRPr="0004253E">
          <w:rPr>
            <w:rStyle w:val="Hyperlinkki"/>
            <w:noProof/>
          </w:rPr>
          <w:t>14.10.1</w:t>
        </w:r>
        <w:r w:rsidR="00747EBD">
          <w:rPr>
            <w:rFonts w:asciiTheme="minorHAnsi" w:eastAsiaTheme="minorEastAsia" w:hAnsiTheme="minorHAnsi" w:cstheme="minorBidi"/>
            <w:noProof/>
            <w:lang w:eastAsia="fi-FI"/>
          </w:rPr>
          <w:tab/>
        </w:r>
        <w:r w:rsidR="00747EBD" w:rsidRPr="0004253E">
          <w:rPr>
            <w:rStyle w:val="Hyperlinkki"/>
            <w:noProof/>
          </w:rPr>
          <w:t>Vuosiluokka 5–6</w:t>
        </w:r>
        <w:r w:rsidR="00747EBD">
          <w:rPr>
            <w:noProof/>
            <w:webHidden/>
          </w:rPr>
          <w:tab/>
        </w:r>
        <w:r w:rsidR="00747EBD">
          <w:rPr>
            <w:noProof/>
            <w:webHidden/>
          </w:rPr>
          <w:fldChar w:fldCharType="begin"/>
        </w:r>
        <w:r w:rsidR="00747EBD">
          <w:rPr>
            <w:noProof/>
            <w:webHidden/>
          </w:rPr>
          <w:instrText xml:space="preserve"> PAGEREF _Toc71111725 \h </w:instrText>
        </w:r>
        <w:r w:rsidR="00747EBD">
          <w:rPr>
            <w:noProof/>
            <w:webHidden/>
          </w:rPr>
        </w:r>
        <w:r w:rsidR="00747EBD">
          <w:rPr>
            <w:noProof/>
            <w:webHidden/>
          </w:rPr>
          <w:fldChar w:fldCharType="separate"/>
        </w:r>
        <w:r w:rsidR="001B487D">
          <w:rPr>
            <w:noProof/>
            <w:webHidden/>
          </w:rPr>
          <w:t>303</w:t>
        </w:r>
        <w:r w:rsidR="00747EBD">
          <w:rPr>
            <w:noProof/>
            <w:webHidden/>
          </w:rPr>
          <w:fldChar w:fldCharType="end"/>
        </w:r>
      </w:hyperlink>
    </w:p>
    <w:p w14:paraId="3734E2E0" w14:textId="20B5F7C2" w:rsidR="00747EBD" w:rsidRDefault="00DE055C">
      <w:pPr>
        <w:pStyle w:val="Sisluet3"/>
        <w:tabs>
          <w:tab w:val="left" w:pos="1320"/>
          <w:tab w:val="right" w:leader="dot" w:pos="9911"/>
        </w:tabs>
        <w:rPr>
          <w:rFonts w:asciiTheme="minorHAnsi" w:eastAsiaTheme="minorEastAsia" w:hAnsiTheme="minorHAnsi" w:cstheme="minorBidi"/>
          <w:noProof/>
          <w:lang w:eastAsia="fi-FI"/>
        </w:rPr>
      </w:pPr>
      <w:hyperlink w:anchor="_Toc71111726" w:history="1">
        <w:r w:rsidR="00747EBD" w:rsidRPr="0004253E">
          <w:rPr>
            <w:rStyle w:val="Hyperlinkki"/>
            <w:rFonts w:eastAsia="Times New Roman"/>
            <w:noProof/>
            <w:lang w:eastAsia="fi-FI"/>
          </w:rPr>
          <w:t>14.10.2</w:t>
        </w:r>
        <w:r w:rsidR="00747EBD">
          <w:rPr>
            <w:rFonts w:asciiTheme="minorHAnsi" w:eastAsiaTheme="minorEastAsia" w:hAnsiTheme="minorHAnsi" w:cstheme="minorBidi"/>
            <w:noProof/>
            <w:lang w:eastAsia="fi-FI"/>
          </w:rPr>
          <w:tab/>
        </w:r>
        <w:r w:rsidR="00747EBD" w:rsidRPr="0004253E">
          <w:rPr>
            <w:rStyle w:val="Hyperlinkki"/>
            <w:rFonts w:eastAsia="Times New Roman"/>
            <w:noProof/>
            <w:lang w:eastAsia="fi-FI"/>
          </w:rPr>
          <w:t>Vuosiluokka 8–9</w:t>
        </w:r>
        <w:r w:rsidR="00747EBD">
          <w:rPr>
            <w:noProof/>
            <w:webHidden/>
          </w:rPr>
          <w:tab/>
        </w:r>
        <w:r w:rsidR="00747EBD">
          <w:rPr>
            <w:noProof/>
            <w:webHidden/>
          </w:rPr>
          <w:fldChar w:fldCharType="begin"/>
        </w:r>
        <w:r w:rsidR="00747EBD">
          <w:rPr>
            <w:noProof/>
            <w:webHidden/>
          </w:rPr>
          <w:instrText xml:space="preserve"> PAGEREF _Toc71111726 \h </w:instrText>
        </w:r>
        <w:r w:rsidR="00747EBD">
          <w:rPr>
            <w:noProof/>
            <w:webHidden/>
          </w:rPr>
        </w:r>
        <w:r w:rsidR="00747EBD">
          <w:rPr>
            <w:noProof/>
            <w:webHidden/>
          </w:rPr>
          <w:fldChar w:fldCharType="separate"/>
        </w:r>
        <w:r w:rsidR="001B487D">
          <w:rPr>
            <w:noProof/>
            <w:webHidden/>
          </w:rPr>
          <w:t>305</w:t>
        </w:r>
        <w:r w:rsidR="00747EBD">
          <w:rPr>
            <w:noProof/>
            <w:webHidden/>
          </w:rPr>
          <w:fldChar w:fldCharType="end"/>
        </w:r>
      </w:hyperlink>
    </w:p>
    <w:p w14:paraId="02F08E22" w14:textId="7CE9D5E5" w:rsidR="00747EBD" w:rsidRDefault="00DE055C">
      <w:pPr>
        <w:pStyle w:val="Sisluet2"/>
        <w:tabs>
          <w:tab w:val="left" w:pos="1100"/>
          <w:tab w:val="right" w:leader="dot" w:pos="9911"/>
        </w:tabs>
        <w:rPr>
          <w:rFonts w:asciiTheme="minorHAnsi" w:eastAsiaTheme="minorEastAsia" w:hAnsiTheme="minorHAnsi" w:cstheme="minorBidi"/>
          <w:noProof/>
          <w:lang w:eastAsia="fi-FI"/>
        </w:rPr>
      </w:pPr>
      <w:hyperlink w:anchor="_Toc71111727" w:history="1">
        <w:r w:rsidR="00747EBD" w:rsidRPr="0004253E">
          <w:rPr>
            <w:rStyle w:val="Hyperlinkki"/>
            <w:noProof/>
          </w:rPr>
          <w:t>14.11</w:t>
        </w:r>
        <w:r w:rsidR="00747EBD">
          <w:rPr>
            <w:rFonts w:asciiTheme="minorHAnsi" w:eastAsiaTheme="minorEastAsia" w:hAnsiTheme="minorHAnsi" w:cstheme="minorBidi"/>
            <w:noProof/>
            <w:lang w:eastAsia="fi-FI"/>
          </w:rPr>
          <w:tab/>
        </w:r>
        <w:r w:rsidR="00747EBD" w:rsidRPr="0004253E">
          <w:rPr>
            <w:rStyle w:val="Hyperlinkki"/>
            <w:noProof/>
          </w:rPr>
          <w:t>Yrittäjyys, Nuori Yrittäjä, NY- yrityksen perustaminen, 9-luokka</w:t>
        </w:r>
        <w:r w:rsidR="00747EBD">
          <w:rPr>
            <w:noProof/>
            <w:webHidden/>
          </w:rPr>
          <w:tab/>
        </w:r>
        <w:r w:rsidR="00747EBD">
          <w:rPr>
            <w:noProof/>
            <w:webHidden/>
          </w:rPr>
          <w:fldChar w:fldCharType="begin"/>
        </w:r>
        <w:r w:rsidR="00747EBD">
          <w:rPr>
            <w:noProof/>
            <w:webHidden/>
          </w:rPr>
          <w:instrText xml:space="preserve"> PAGEREF _Toc71111727 \h </w:instrText>
        </w:r>
        <w:r w:rsidR="00747EBD">
          <w:rPr>
            <w:noProof/>
            <w:webHidden/>
          </w:rPr>
        </w:r>
        <w:r w:rsidR="00747EBD">
          <w:rPr>
            <w:noProof/>
            <w:webHidden/>
          </w:rPr>
          <w:fldChar w:fldCharType="separate"/>
        </w:r>
        <w:r w:rsidR="001B487D">
          <w:rPr>
            <w:noProof/>
            <w:webHidden/>
          </w:rPr>
          <w:t>310</w:t>
        </w:r>
        <w:r w:rsidR="00747EBD">
          <w:rPr>
            <w:noProof/>
            <w:webHidden/>
          </w:rPr>
          <w:fldChar w:fldCharType="end"/>
        </w:r>
      </w:hyperlink>
    </w:p>
    <w:p w14:paraId="61897143" w14:textId="205433A6" w:rsidR="00747EBD" w:rsidRDefault="00DE055C">
      <w:pPr>
        <w:pStyle w:val="Sisluet1"/>
        <w:tabs>
          <w:tab w:val="left" w:pos="440"/>
          <w:tab w:val="right" w:leader="dot" w:pos="9911"/>
        </w:tabs>
        <w:rPr>
          <w:rFonts w:asciiTheme="minorHAnsi" w:eastAsiaTheme="minorEastAsia" w:hAnsiTheme="minorHAnsi" w:cstheme="minorBidi"/>
          <w:noProof/>
          <w:lang w:eastAsia="fi-FI"/>
        </w:rPr>
      </w:pPr>
      <w:hyperlink w:anchor="_Toc71111728" w:history="1">
        <w:r w:rsidR="00747EBD" w:rsidRPr="0004253E">
          <w:rPr>
            <w:rStyle w:val="Hyperlinkki"/>
            <w:noProof/>
          </w:rPr>
          <w:t>15</w:t>
        </w:r>
        <w:r w:rsidR="00747EBD">
          <w:rPr>
            <w:rFonts w:asciiTheme="minorHAnsi" w:eastAsiaTheme="minorEastAsia" w:hAnsiTheme="minorHAnsi" w:cstheme="minorBidi"/>
            <w:noProof/>
            <w:lang w:eastAsia="fi-FI"/>
          </w:rPr>
          <w:tab/>
        </w:r>
        <w:r w:rsidR="00747EBD" w:rsidRPr="0004253E">
          <w:rPr>
            <w:rStyle w:val="Hyperlinkki"/>
            <w:noProof/>
          </w:rPr>
          <w:t>Voimaantulo</w:t>
        </w:r>
        <w:r w:rsidR="00747EBD">
          <w:rPr>
            <w:noProof/>
            <w:webHidden/>
          </w:rPr>
          <w:tab/>
        </w:r>
        <w:r w:rsidR="00747EBD">
          <w:rPr>
            <w:noProof/>
            <w:webHidden/>
          </w:rPr>
          <w:fldChar w:fldCharType="begin"/>
        </w:r>
        <w:r w:rsidR="00747EBD">
          <w:rPr>
            <w:noProof/>
            <w:webHidden/>
          </w:rPr>
          <w:instrText xml:space="preserve"> PAGEREF _Toc71111728 \h </w:instrText>
        </w:r>
        <w:r w:rsidR="00747EBD">
          <w:rPr>
            <w:noProof/>
            <w:webHidden/>
          </w:rPr>
        </w:r>
        <w:r w:rsidR="00747EBD">
          <w:rPr>
            <w:noProof/>
            <w:webHidden/>
          </w:rPr>
          <w:fldChar w:fldCharType="separate"/>
        </w:r>
        <w:r w:rsidR="001B487D">
          <w:rPr>
            <w:noProof/>
            <w:webHidden/>
          </w:rPr>
          <w:t>310</w:t>
        </w:r>
        <w:r w:rsidR="00747EBD">
          <w:rPr>
            <w:noProof/>
            <w:webHidden/>
          </w:rPr>
          <w:fldChar w:fldCharType="end"/>
        </w:r>
      </w:hyperlink>
    </w:p>
    <w:p w14:paraId="70CAF90C" w14:textId="28ECA836" w:rsidR="00747EBD" w:rsidRDefault="00DE055C">
      <w:pPr>
        <w:pStyle w:val="Sisluet3"/>
        <w:tabs>
          <w:tab w:val="right" w:leader="dot" w:pos="9911"/>
        </w:tabs>
        <w:rPr>
          <w:rFonts w:asciiTheme="minorHAnsi" w:eastAsiaTheme="minorEastAsia" w:hAnsiTheme="minorHAnsi" w:cstheme="minorBidi"/>
          <w:noProof/>
          <w:lang w:eastAsia="fi-FI"/>
        </w:rPr>
      </w:pPr>
      <w:hyperlink w:anchor="_Toc71111729" w:history="1">
        <w:r w:rsidR="00747EBD" w:rsidRPr="0004253E">
          <w:rPr>
            <w:rStyle w:val="Hyperlinkki"/>
            <w:noProof/>
          </w:rPr>
          <w:t>Liite 1.  Tuntijako</w:t>
        </w:r>
        <w:r w:rsidR="00747EBD">
          <w:rPr>
            <w:noProof/>
            <w:webHidden/>
          </w:rPr>
          <w:tab/>
        </w:r>
        <w:r w:rsidR="00747EBD">
          <w:rPr>
            <w:noProof/>
            <w:webHidden/>
          </w:rPr>
          <w:fldChar w:fldCharType="begin"/>
        </w:r>
        <w:r w:rsidR="00747EBD">
          <w:rPr>
            <w:noProof/>
            <w:webHidden/>
          </w:rPr>
          <w:instrText xml:space="preserve"> PAGEREF _Toc71111729 \h </w:instrText>
        </w:r>
        <w:r w:rsidR="00747EBD">
          <w:rPr>
            <w:noProof/>
            <w:webHidden/>
          </w:rPr>
        </w:r>
        <w:r w:rsidR="00747EBD">
          <w:rPr>
            <w:noProof/>
            <w:webHidden/>
          </w:rPr>
          <w:fldChar w:fldCharType="separate"/>
        </w:r>
        <w:r w:rsidR="001B487D">
          <w:rPr>
            <w:noProof/>
            <w:webHidden/>
          </w:rPr>
          <w:t>312</w:t>
        </w:r>
        <w:r w:rsidR="00747EBD">
          <w:rPr>
            <w:noProof/>
            <w:webHidden/>
          </w:rPr>
          <w:fldChar w:fldCharType="end"/>
        </w:r>
      </w:hyperlink>
    </w:p>
    <w:p w14:paraId="35C12CCF" w14:textId="0546435E" w:rsidR="00747EBD" w:rsidRDefault="00DE055C">
      <w:pPr>
        <w:pStyle w:val="Sisluet3"/>
        <w:tabs>
          <w:tab w:val="right" w:leader="dot" w:pos="9911"/>
        </w:tabs>
        <w:rPr>
          <w:noProof/>
        </w:rPr>
      </w:pPr>
      <w:hyperlink w:anchor="_Toc71111730" w:history="1">
        <w:r w:rsidR="00747EBD" w:rsidRPr="0004253E">
          <w:rPr>
            <w:rStyle w:val="Hyperlinkki"/>
            <w:rFonts w:eastAsia="Times New Roman"/>
            <w:noProof/>
            <w:lang w:eastAsia="fi-FI"/>
          </w:rPr>
          <w:t xml:space="preserve">Liite 2. </w:t>
        </w:r>
        <w:r w:rsidR="00276B69">
          <w:rPr>
            <w:rStyle w:val="Hyperlinkki"/>
            <w:rFonts w:eastAsia="Times New Roman"/>
            <w:noProof/>
            <w:lang w:eastAsia="fi-FI"/>
          </w:rPr>
          <w:t>O</w:t>
        </w:r>
        <w:r w:rsidR="00747EBD" w:rsidRPr="0004253E">
          <w:rPr>
            <w:rStyle w:val="Hyperlinkki"/>
            <w:rFonts w:eastAsia="Times New Roman"/>
            <w:noProof/>
            <w:lang w:eastAsia="fi-FI"/>
          </w:rPr>
          <w:t>ppilashuoltosuunnitelma</w:t>
        </w:r>
        <w:r w:rsidR="00747EBD">
          <w:rPr>
            <w:noProof/>
            <w:webHidden/>
          </w:rPr>
          <w:tab/>
        </w:r>
        <w:r w:rsidR="00747EBD">
          <w:rPr>
            <w:noProof/>
            <w:webHidden/>
          </w:rPr>
          <w:fldChar w:fldCharType="begin"/>
        </w:r>
        <w:r w:rsidR="00747EBD">
          <w:rPr>
            <w:noProof/>
            <w:webHidden/>
          </w:rPr>
          <w:instrText xml:space="preserve"> PAGEREF _Toc71111730 \h </w:instrText>
        </w:r>
        <w:r w:rsidR="00747EBD">
          <w:rPr>
            <w:noProof/>
            <w:webHidden/>
          </w:rPr>
        </w:r>
        <w:r w:rsidR="00747EBD">
          <w:rPr>
            <w:noProof/>
            <w:webHidden/>
          </w:rPr>
          <w:fldChar w:fldCharType="separate"/>
        </w:r>
        <w:r w:rsidR="001B487D">
          <w:rPr>
            <w:noProof/>
            <w:webHidden/>
          </w:rPr>
          <w:t>313</w:t>
        </w:r>
        <w:r w:rsidR="00747EBD">
          <w:rPr>
            <w:noProof/>
            <w:webHidden/>
          </w:rPr>
          <w:fldChar w:fldCharType="end"/>
        </w:r>
      </w:hyperlink>
    </w:p>
    <w:p w14:paraId="739313E2" w14:textId="1C478F37" w:rsidR="00276B69" w:rsidRPr="00276B69" w:rsidRDefault="00276B69" w:rsidP="00276B69">
      <w:pPr>
        <w:ind w:left="426"/>
      </w:pPr>
      <w:r>
        <w:t>Liite 3. Perusopetuksen arviointikriteerit kuudennen lukuvuoden päättyessä</w:t>
      </w:r>
      <w:r>
        <w:tab/>
      </w:r>
      <w:r>
        <w:tab/>
        <w:t xml:space="preserve">         </w:t>
      </w:r>
    </w:p>
    <w:p w14:paraId="4869F572" w14:textId="4EE0C6F5" w:rsidR="002F502B" w:rsidRDefault="002F502B">
      <w:pPr>
        <w:spacing w:line="276" w:lineRule="auto"/>
      </w:pPr>
      <w:r>
        <w:fldChar w:fldCharType="end"/>
      </w:r>
      <w:r>
        <w:br w:type="page"/>
      </w:r>
    </w:p>
    <w:p w14:paraId="23FA0503" w14:textId="77777777" w:rsidR="002F502B" w:rsidRPr="002F502B" w:rsidRDefault="002F502B" w:rsidP="002F502B"/>
    <w:p w14:paraId="499EFB76" w14:textId="77777777" w:rsidR="006A3EBE" w:rsidRDefault="006A3EBE" w:rsidP="006A3EBE">
      <w:pPr>
        <w:pStyle w:val="Otsikko1"/>
        <w:spacing w:line="240" w:lineRule="auto"/>
        <w:ind w:left="431" w:hanging="431"/>
      </w:pPr>
      <w:bookmarkStart w:id="0" w:name="_Toc71111559"/>
      <w:r>
        <w:t>Perusopetuksen järjestämisen säädösperusta</w:t>
      </w:r>
      <w:bookmarkEnd w:id="0"/>
    </w:p>
    <w:p w14:paraId="7321C09F" w14:textId="77777777" w:rsidR="006A3EBE" w:rsidRDefault="006A3EBE" w:rsidP="006A3EBE"/>
    <w:p w14:paraId="70E77D09" w14:textId="77777777" w:rsidR="006A3EBE" w:rsidRDefault="006A3EBE" w:rsidP="006A3EBE">
      <w:r>
        <w:t xml:space="preserve">Perusopetuksen järjestämistä ohjaavat velvoitteet nousevat perustuslaista, perusopetuslaista ja -asetuksesta, valtioneuvoston asetuksista sekä opetussuunnitelman perusteista. Opetuksen järjestämisessä otetaan huomioon myös velvoitteet, jotka tulevat muusta lainsäädännöstä sekä kansainvälisistä sopimuksista, joihin Suomi on sitoutunut. </w:t>
      </w:r>
    </w:p>
    <w:p w14:paraId="7BB4A40C" w14:textId="77777777" w:rsidR="006A3EBE" w:rsidRDefault="006A3EBE" w:rsidP="006A3EBE">
      <w:r>
        <w:t>Tämä asiakirja on laadittu opetussuunnitelmaperusteita noudattaen.</w:t>
      </w:r>
    </w:p>
    <w:p w14:paraId="5C066235" w14:textId="77777777" w:rsidR="006A3EBE" w:rsidRDefault="006A3EBE" w:rsidP="006A3EBE">
      <w:r>
        <w:t>Opetusta järjestävät koulut laativat opetussuunnitelmaan perustuvan perusopetusasetuksen 9 §:n mukaisen vuosittaisen suunnitelman.</w:t>
      </w:r>
    </w:p>
    <w:p w14:paraId="7BF28336" w14:textId="77777777" w:rsidR="006A3EBE" w:rsidRDefault="006A3EBE" w:rsidP="006A3EBE">
      <w:r>
        <w:t>Opettajan tulee opetuksessaan noudattaa opetuksen järjestäjän vahvistamaa opetussuunnitelmaa.</w:t>
      </w:r>
    </w:p>
    <w:p w14:paraId="21A0A767" w14:textId="77777777" w:rsidR="006A3EBE" w:rsidRDefault="006A3EBE" w:rsidP="006A3EBE">
      <w:pPr>
        <w:pStyle w:val="Otsikko1"/>
        <w:spacing w:line="240" w:lineRule="auto"/>
        <w:ind w:left="431" w:hanging="431"/>
      </w:pPr>
      <w:bookmarkStart w:id="1" w:name="_Toc71111560"/>
      <w:r>
        <w:t>Perusopetuksen arvoperusta</w:t>
      </w:r>
      <w:bookmarkEnd w:id="1"/>
    </w:p>
    <w:p w14:paraId="2B42ECC4" w14:textId="77777777" w:rsidR="006A3EBE" w:rsidRDefault="006A3EBE" w:rsidP="006A3EBE"/>
    <w:p w14:paraId="4181E695" w14:textId="77777777" w:rsidR="006A3EBE" w:rsidRDefault="006A3EBE" w:rsidP="006A3EBE">
      <w:r>
        <w:t>Perusopetus luo perustan oppilaiden yleissivistykselle.  Se rakentuu yhteiselle arvoperustalle ja käsitykselle oppimisesta</w:t>
      </w:r>
    </w:p>
    <w:p w14:paraId="2F77B1A1" w14:textId="77777777" w:rsidR="006A3EBE" w:rsidRDefault="006A3EBE" w:rsidP="006A3EBE">
      <w:pPr>
        <w:rPr>
          <w:b/>
        </w:rPr>
      </w:pPr>
    </w:p>
    <w:p w14:paraId="1DE63C9D" w14:textId="77777777" w:rsidR="006A3EBE" w:rsidRDefault="006A3EBE" w:rsidP="006A3EBE">
      <w:pPr>
        <w:rPr>
          <w:b/>
        </w:rPr>
      </w:pPr>
      <w:r w:rsidRPr="005D679D">
        <w:rPr>
          <w:b/>
        </w:rPr>
        <w:t xml:space="preserve">Oppilaan ainutlaatuisuus ja oikeus hyvään opetukseen  </w:t>
      </w:r>
    </w:p>
    <w:p w14:paraId="24B025AF" w14:textId="77777777" w:rsidR="006A3EBE" w:rsidRDefault="006A3EBE" w:rsidP="006A3EBE">
      <w:r>
        <w:t xml:space="preserve">Perusopetus perustuu käsitykseen lapsuuden itseisarvoisesta merkityksestä.  Jokaisella oppilaalla on oikeus hyvään opetukseen ja onnistumiseen koulutyössä. </w:t>
      </w:r>
    </w:p>
    <w:p w14:paraId="14A26B77" w14:textId="77777777" w:rsidR="009025F6" w:rsidRDefault="009025F6" w:rsidP="006A3EBE">
      <w:r w:rsidRPr="009025F6">
        <w:t>Pyhäjoella painotetaan koulutuksellista tasa-arvoa siten, että jokaiselle oppilaalle pyritään järjestämään hänen oppimisedellytystensä mukainen opetus esim. eriyttämällä ja tarjoamalla tarvittavat tukitoimet omassa kunnassa. Erityisopetusta järjestetään tarpeen mukaan ja kunnassa toimii myös toiminta-alueittain opiskelevien erityisluokka.</w:t>
      </w:r>
    </w:p>
    <w:p w14:paraId="3601733F" w14:textId="77777777" w:rsidR="009025F6" w:rsidRPr="009025F6" w:rsidRDefault="009025F6" w:rsidP="006A3EBE">
      <w:r w:rsidRPr="009025F6">
        <w:rPr>
          <w:highlight w:val="white"/>
        </w:rPr>
        <w:t>Oppilaskunnan toiminnan kautta oppilailla on jatkossa mahdollisuus vaikuttaa koulun arvomaailmaan.</w:t>
      </w:r>
    </w:p>
    <w:p w14:paraId="70AF0882" w14:textId="77777777" w:rsidR="006A3EBE" w:rsidRPr="005D679D" w:rsidRDefault="00642359" w:rsidP="006A3EBE">
      <w:pPr>
        <w:rPr>
          <w:b/>
        </w:rPr>
      </w:pPr>
      <w:r>
        <w:rPr>
          <w:b/>
        </w:rPr>
        <w:br/>
      </w:r>
      <w:r w:rsidR="006A3EBE" w:rsidRPr="005D679D">
        <w:rPr>
          <w:b/>
        </w:rPr>
        <w:t>Ihmisyys, sivistys, tasa-arvo ja demokratia</w:t>
      </w:r>
    </w:p>
    <w:p w14:paraId="05E64E27" w14:textId="77777777" w:rsidR="006A3EBE" w:rsidRDefault="006A3EBE" w:rsidP="006A3EBE">
      <w:r>
        <w:t xml:space="preserve">Perusopetus tukee oppilaan kasvua ihmisyyteen, jota kuvaa pyrkimys totuuteen, hyvyyteen ja kauneuteen sekä oikeudenmukaisuuteen ja rauhaan. Se rakentuu elämän ja ihmisoikeuksien kunnioittamiselle </w:t>
      </w:r>
      <w:proofErr w:type="gramStart"/>
      <w:r>
        <w:t>ja  ohjaa</w:t>
      </w:r>
      <w:proofErr w:type="gramEnd"/>
      <w:r>
        <w:t xml:space="preserve"> niiden puolustamiseen ja ihmisarvon loukkaamattomuuteen. </w:t>
      </w:r>
    </w:p>
    <w:p w14:paraId="6F50E96F" w14:textId="77777777" w:rsidR="006A3EBE" w:rsidRDefault="006A3EBE" w:rsidP="006A3EBE">
      <w:r>
        <w:t>Perusopetus edistää hyvinvointia, demokratiaa ja aktiivista toimijuutta kansalaisyhteiskunnassa. Tasa-arvon tavoite ja laaja yhdenvertaisuusperiaate ohjaavat perusopetuksen kehittämistä. Opetus edistää osaltaan taloudellista, sosiaalista, alueellista ja sukupuolten tasa-arvoa. Opetus on oppilaita uskonnollisesti, katsomuksellisesti ja puoluepoliittisesti sitouttamatonta.</w:t>
      </w:r>
    </w:p>
    <w:p w14:paraId="0E183B2B" w14:textId="77777777" w:rsidR="009025F6" w:rsidRPr="009025F6" w:rsidRDefault="009025F6" w:rsidP="006A3EBE">
      <w:pPr>
        <w:rPr>
          <w:highlight w:val="white"/>
        </w:rPr>
      </w:pPr>
      <w:r w:rsidRPr="009025F6">
        <w:rPr>
          <w:highlight w:val="white"/>
        </w:rPr>
        <w:t xml:space="preserve">Sivistykseen kuuluu myös pyrkimys itsesäätelyyn ja vastuuseen omasta kehittymisestä, koulun toiminnan tukemisesta sekä omasta ja muiden ihmisten hyvinvoinnista. Oppilaan kasvussa tulee tukea yhteisöllisyyttä ja kasvua yhteiskunnan jäseneksi. Tässä osallisuus on tärkeää. Oppilaskuntaa voidaan käyttää vaikuttamisen kanavana. </w:t>
      </w:r>
      <w:r w:rsidRPr="009025F6">
        <w:br/>
      </w:r>
      <w:r>
        <w:rPr>
          <w:highlight w:val="white"/>
        </w:rPr>
        <w:br/>
      </w:r>
      <w:r w:rsidRPr="009025F6">
        <w:rPr>
          <w:highlight w:val="white"/>
        </w:rPr>
        <w:t>Pyhäjoella korostetaan erilaisuuden arvostamista, suvaitsevaisuutta ja välittämistä, joka näkyy koulun arjessa kaikkien tasavertaisena kohteluna. Pyhäjoella opetuksessa huomioidaan mahdollisimman hyvin oppilaan erilaiset kiinnostuksen kohteet</w:t>
      </w:r>
      <w:r w:rsidRPr="009025F6">
        <w:t xml:space="preserve">, varataan aikaa </w:t>
      </w:r>
      <w:r w:rsidRPr="009025F6">
        <w:rPr>
          <w:highlight w:val="white"/>
        </w:rPr>
        <w:t>kohdata jokainen oppilas ja olla läsnä (tukea, kuunnella ja kannustaa)</w:t>
      </w:r>
      <w:r w:rsidRPr="009025F6">
        <w:t xml:space="preserve">, kunnioitetaan erilaisia </w:t>
      </w:r>
      <w:r w:rsidRPr="009025F6">
        <w:rPr>
          <w:highlight w:val="white"/>
        </w:rPr>
        <w:t>perhekulttuureja</w:t>
      </w:r>
      <w:r w:rsidRPr="009025F6">
        <w:t xml:space="preserve">, </w:t>
      </w:r>
      <w:r w:rsidRPr="009025F6">
        <w:rPr>
          <w:highlight w:val="white"/>
        </w:rPr>
        <w:t>kohdataan oppilas ystävällisesti ja arvostavasti</w:t>
      </w:r>
      <w:r w:rsidRPr="009025F6">
        <w:t xml:space="preserve"> ja </w:t>
      </w:r>
      <w:r w:rsidRPr="009025F6">
        <w:rPr>
          <w:highlight w:val="white"/>
        </w:rPr>
        <w:t xml:space="preserve">tuetaan oppilaan terveen itsetunnon kasvua. </w:t>
      </w:r>
      <w:r w:rsidRPr="009025F6">
        <w:br/>
      </w:r>
    </w:p>
    <w:p w14:paraId="52A28D34" w14:textId="77777777" w:rsidR="006A3EBE" w:rsidRPr="005D679D" w:rsidRDefault="006A3EBE" w:rsidP="006A3EBE">
      <w:pPr>
        <w:rPr>
          <w:b/>
        </w:rPr>
      </w:pPr>
      <w:r w:rsidRPr="005D679D">
        <w:rPr>
          <w:b/>
        </w:rPr>
        <w:t>Kulttuurinen moninaisuus rikkautena</w:t>
      </w:r>
    </w:p>
    <w:p w14:paraId="410FE0A7" w14:textId="77777777" w:rsidR="006A3EBE" w:rsidRDefault="006A3EBE" w:rsidP="006A3EBE">
      <w:r>
        <w:t>Perusopetus rakentuu moninaiselle suomalaiselle kulttuuriperinnölle. Se on muodostunut ja muotoutuu eri kulttuureiden vuorovaikutuksessa. Opetus tukee oppilaiden oman kulttuuri-identiteetin rakentumista ja kasvua aktiivisiksi toimijoiksi omassa kulttuurissaan ja yhteisössään sekä kiinnostusta muita kulttuureita kohtaan. Samalla opetus vahvistaa luovuutta ja kulttuurisen moninaisuuden kunnioitusta, edistää vuorovaikutusta kulttuurien sisällä ja niiden välillä ja luo siten pohjaa</w:t>
      </w:r>
      <w:r w:rsidR="00B93992">
        <w:t xml:space="preserve"> </w:t>
      </w:r>
      <w:proofErr w:type="spellStart"/>
      <w:r w:rsidR="00E82091">
        <w:t>arvarvoperusta</w:t>
      </w:r>
      <w:r>
        <w:t>kulttuurisesti</w:t>
      </w:r>
      <w:proofErr w:type="spellEnd"/>
      <w:r>
        <w:t xml:space="preserve"> kestävälle kehitykselle.</w:t>
      </w:r>
    </w:p>
    <w:p w14:paraId="192A3B90" w14:textId="77777777" w:rsidR="006A3EBE" w:rsidRDefault="006A3EBE" w:rsidP="006A3EBE">
      <w:r>
        <w:t>Eri kulttuuri- ja kielitaustoista tulevat ihmiset kohtaavat toisensa perusopetuksessa ja tutustuvat monenlaisiin tapoihin, yhteisöllisiin käytäntöihin ja katsomuksiin</w:t>
      </w:r>
      <w:r w:rsidRPr="009025F6">
        <w:t xml:space="preserve">. </w:t>
      </w:r>
      <w:r w:rsidR="009025F6" w:rsidRPr="009025F6">
        <w:rPr>
          <w:highlight w:val="white"/>
        </w:rPr>
        <w:t xml:space="preserve">Kulttuurista moninaisuutta voidaan edistää yhteistyöllä oman kunnan toimijoihin, lähikuntiin, muualle Suomeen, Eurooppaan ja koko maailmaan. </w:t>
      </w:r>
      <w:r w:rsidR="009025F6" w:rsidRPr="009025F6">
        <w:br/>
      </w:r>
      <w:r w:rsidR="009025F6">
        <w:rPr>
          <w:color w:val="333333"/>
        </w:rPr>
        <w:lastRenderedPageBreak/>
        <w:br/>
      </w:r>
    </w:p>
    <w:p w14:paraId="043BD570" w14:textId="77777777" w:rsidR="006A3EBE" w:rsidRDefault="006A3EBE" w:rsidP="006A3EBE">
      <w:r>
        <w:t>Perusopetus antaa perustan ihmisoikeuksia kunnioittavaan maailmankansalaisuuteen ja rohkaisee toimimaan myönteisten muutosten puolesta.</w:t>
      </w:r>
    </w:p>
    <w:p w14:paraId="0677E02A" w14:textId="77777777" w:rsidR="009025F6" w:rsidRPr="009025F6" w:rsidRDefault="009025F6" w:rsidP="009025F6">
      <w:r w:rsidRPr="009025F6">
        <w:rPr>
          <w:highlight w:val="white"/>
        </w:rPr>
        <w:t xml:space="preserve">Pyhäjoella perusopetuksen tavoitteena on tutustuttaa oppilas paikalliseen kulttuuriperintöön ja sen erityispiirteisiin. Oppilaan </w:t>
      </w:r>
      <w:proofErr w:type="gramStart"/>
      <w:r w:rsidRPr="009025F6">
        <w:rPr>
          <w:highlight w:val="white"/>
        </w:rPr>
        <w:t>on tärkeä ymmärtää kuka hän on</w:t>
      </w:r>
      <w:proofErr w:type="gramEnd"/>
      <w:r w:rsidRPr="009025F6">
        <w:rPr>
          <w:highlight w:val="white"/>
        </w:rPr>
        <w:t xml:space="preserve"> ja missä hänen juurensa ovat. Tämä tukee heidän identiteettinsä muodostumista, kasvua monikulttuuriseen maailmaan ja kansainvälisyyteen. Suomalaista ja paikallista kulttuuriperintöä tuodaan esille koulussa erilaisten juhlien ja tapahtumien muodossa. Pyhäjoella </w:t>
      </w:r>
      <w:r w:rsidRPr="009025F6">
        <w:t xml:space="preserve">eläminen on aina vaatinut ahkeruutta ja yritteliäisyyttä, oman ja toisen työn arvostamista, kunnioittavaa ja hyväksyvää suhtautumista uusiin ajatuksiin, ihmisiin ja ilmiöihin sekä sopeutuvuutta. Ihmiset ovat täällä aina tukeutuneet toisiinsa. Opetuksessa on pyrittävä kunnioittamaan erilaisista kulttuuritaustoista tulevia ihmisiä ja näkemään heidät yhteisön rikastuttajana.  </w:t>
      </w:r>
    </w:p>
    <w:p w14:paraId="3FDF60C2" w14:textId="77777777" w:rsidR="006A3EBE" w:rsidRDefault="006A3EBE" w:rsidP="006A3EBE"/>
    <w:p w14:paraId="778FC079" w14:textId="77777777" w:rsidR="006A3EBE" w:rsidRPr="00D10584" w:rsidRDefault="006A3EBE" w:rsidP="006A3EBE">
      <w:pPr>
        <w:rPr>
          <w:b/>
        </w:rPr>
      </w:pPr>
      <w:r w:rsidRPr="00D10584">
        <w:rPr>
          <w:b/>
        </w:rPr>
        <w:t>Kestävän elämäntavan välttämättömyys</w:t>
      </w:r>
    </w:p>
    <w:p w14:paraId="60D7E588" w14:textId="77777777" w:rsidR="006A3EBE" w:rsidRDefault="006A3EBE" w:rsidP="006A3EBE">
      <w:r>
        <w:t xml:space="preserve">Ihminen on osa luontoa ja täysin riippuvainen ekosysteemien elinvoimaisuudesta. Tämän ymmärtäminen on keskeistä ihmisenä kasvussa. Perusopetuksessa tunnistetaan kestävän kehityksen ja ekososiaalisen sivistyksen välttämättömyys, toimitaan sen mukaisesti ja ohjataan oppilaita kestävän elämäntavan omaksumiseen. </w:t>
      </w:r>
    </w:p>
    <w:p w14:paraId="558D6ABF" w14:textId="77777777" w:rsidR="009025F6" w:rsidRPr="009025F6" w:rsidRDefault="009025F6" w:rsidP="009025F6">
      <w:r w:rsidRPr="009025F6">
        <w:t xml:space="preserve">Kestävä kehitys on myös sosiaalisesti kestävää kehitystä. Pyhäjoen kunnan koulut ovat osa kiusaamista ehkäisevää KIVA - projektia. Pyhäjoella toteutetussa arvoperustakyselyssä koettiin merkitykselliseksi turvallisen kouluympäristön merkitys ja kiusaamattomuus. Huoltajat painottivat empatiataitojen opettamisen merkitystä. Tunnetaitoja opetetaan koulussa esiopetuksesta lähtien. Ekologiseen kestävyyteen liittyen tutustutaan jätteiden käsittelyyn ja kierrätykseen vierailuiden ja vierailijoiden avulla. Omien valintojen kautta kaikki </w:t>
      </w:r>
      <w:r w:rsidRPr="009025F6">
        <w:rPr>
          <w:highlight w:val="white"/>
        </w:rPr>
        <w:t xml:space="preserve">voivat vaikuttaa tulevaisuuteen kulutustottumuksillaan ja elämäntavoillaan. Oppilaita kasvatetaan perusteltuja valintoja tekevään kestävään kuluttajuuteen. </w:t>
      </w:r>
    </w:p>
    <w:p w14:paraId="2D450126" w14:textId="77777777" w:rsidR="009025F6" w:rsidRPr="009025F6" w:rsidRDefault="009025F6" w:rsidP="009025F6">
      <w:r w:rsidRPr="009025F6">
        <w:rPr>
          <w:highlight w:val="white"/>
        </w:rPr>
        <w:t xml:space="preserve">Pyhäjokea koskien on tehty ydinvoimalan rakentamisesta päätös. Peruskoulun aikana hankkeeseen tutustutaan ja pohditaan samalla eri energiamuotojen ympäristövaikutuksia pitkällä aikavälillä. Oppilaita ohjataan elektroniikan vastuulliseen ja kunnioittavaan käyttöön omassa elinympäristössä. Mikä on tuotteiden elinkaari? Miten sitä voidaan pidentää? Millaisia tuotteita kannattaa valita? </w:t>
      </w:r>
    </w:p>
    <w:p w14:paraId="4B49C786" w14:textId="77777777" w:rsidR="009025F6" w:rsidRDefault="009025F6" w:rsidP="006A3EBE"/>
    <w:p w14:paraId="68784CC6" w14:textId="77777777" w:rsidR="009025F6" w:rsidRPr="005E4511" w:rsidRDefault="009025F6" w:rsidP="006A3EBE"/>
    <w:p w14:paraId="6A2633C0" w14:textId="77777777" w:rsidR="006A3EBE" w:rsidRDefault="006A3EBE" w:rsidP="006A3EBE">
      <w:pPr>
        <w:pStyle w:val="Otsikko1"/>
        <w:spacing w:line="240" w:lineRule="auto"/>
        <w:ind w:left="431" w:hanging="431"/>
      </w:pPr>
      <w:bookmarkStart w:id="2" w:name="_Toc71111561"/>
      <w:r>
        <w:t>Perusopetuksen tehtävä ja tavoitteet</w:t>
      </w:r>
      <w:bookmarkEnd w:id="2"/>
    </w:p>
    <w:p w14:paraId="569C3533" w14:textId="77777777" w:rsidR="006A3EBE" w:rsidRDefault="006A3EBE" w:rsidP="006A3EBE"/>
    <w:p w14:paraId="41B1C74F" w14:textId="77777777" w:rsidR="006A3EBE" w:rsidRDefault="006A3EBE" w:rsidP="006A3EBE">
      <w:r>
        <w:t xml:space="preserve">Perusopetus on koulutusjärjestelmän </w:t>
      </w:r>
      <w:proofErr w:type="gramStart"/>
      <w:r>
        <w:t>perusta  ja</w:t>
      </w:r>
      <w:proofErr w:type="gramEnd"/>
      <w:r>
        <w:t xml:space="preserve"> samalla osa esiopetuksesta alkavaa koulutusjatkumoa. Perusopetuksen tehtävää voidaan tarkastella sen opetus- ja kasvatustehtävän, yhteiskunnallisentehtävän, kulttuuritehtävän sekä tulevaisuustehtävän näkökulmasta. </w:t>
      </w:r>
    </w:p>
    <w:p w14:paraId="5C37FD1C" w14:textId="77777777" w:rsidR="006A3EBE" w:rsidRDefault="006A3EBE" w:rsidP="006A3EBE">
      <w:r>
        <w:t xml:space="preserve">Perusopetuksen </w:t>
      </w:r>
      <w:r w:rsidRPr="003E1D67">
        <w:rPr>
          <w:b/>
        </w:rPr>
        <w:t>opetus- ja kasvatustehtävä</w:t>
      </w:r>
      <w:r>
        <w:t xml:space="preserve"> on oppilaiden oppimisen, kehityksen ja hyvinvoinnin tukemista yhteistyössä kotien kanssa. Perusopetus tarjoaa oppilaille mahdollisuuden osaamisen monipuoliseen kehittämiseen. Se rakentaa oppilaiden myönteistä identiteettiä ihmisinä, oppijoina ja yhteisön jäseninä. Opetus edistää osallisuutta ja kestävää elämäntapaa sekä kasvua demokraattisen yhteiskunnan jäsenyyteen. Perusopetus kasvattaa oppilaita ihmisoikeuksien tuntemiseen, kunnioittamiseen ja puolustamiseen.</w:t>
      </w:r>
    </w:p>
    <w:p w14:paraId="6AF60C16" w14:textId="77777777" w:rsidR="006A3EBE" w:rsidRDefault="006A3EBE" w:rsidP="006A3EBE">
      <w:r>
        <w:t xml:space="preserve">Perusopetuksen </w:t>
      </w:r>
      <w:r w:rsidRPr="003E1D67">
        <w:rPr>
          <w:b/>
        </w:rPr>
        <w:t>yhteiskunnallisena tehtävänä</w:t>
      </w:r>
      <w:r>
        <w:t xml:space="preserve"> on edistää tasa-arvoa, yhdenvertaisuutta ja oikeudenmukaisuutta. Perusopetus kartuttaa inhimillistä ja sosiaalista pääomaa Perusopetuksen tehtävänä on osaltaan ehkäistä eriarvoistumista ja syrjäytymistä sekä edistää sukupuolten tasa-arvoa. Perusopetus kannustaa yhdenvertaisesti tyttöjä ja poikia eri oppiaineiden opinnoissa sekä lisää tietoa ja ymmärrystä sukupuolen moninaisuudesta. Jokaista oppilasta autetaan tunnistamaan omat mahdollisuutensa ja rakentamaan oppimispolkunsa ilman sukupuoleen sidottuja roolimalleja.</w:t>
      </w:r>
    </w:p>
    <w:p w14:paraId="7C3A9DED" w14:textId="77777777" w:rsidR="006A3EBE" w:rsidRDefault="006A3EBE" w:rsidP="006A3EBE">
      <w:r>
        <w:t xml:space="preserve">Perusopetuksen </w:t>
      </w:r>
      <w:r w:rsidRPr="003E1D67">
        <w:rPr>
          <w:b/>
        </w:rPr>
        <w:t>kulttuuritehtävänä</w:t>
      </w:r>
      <w:r>
        <w:t xml:space="preserve"> on edistää monipuolista kulttuurista osaamista ja kulttuuriperinnön arvostamista sekä tukea oppilaita oman kulttuuri-identiteetin ja kulttuurisen pääoman rakentamisessa. Opetus lisää ymmärrystä kulttuureiden moninaisuudesta ja auttaa hahmottamaan kulttuureita menneisyyden, nykyisyyden ja tulevaisuuden jatkumoina, joissa jokainen voi itse olla toimijana.</w:t>
      </w:r>
    </w:p>
    <w:p w14:paraId="6FC989B3" w14:textId="77777777" w:rsidR="006A3EBE" w:rsidRDefault="006A3EBE" w:rsidP="006A3EBE">
      <w:pPr>
        <w:pStyle w:val="Otsikko1"/>
        <w:spacing w:line="240" w:lineRule="auto"/>
        <w:ind w:left="431" w:hanging="431"/>
      </w:pPr>
      <w:bookmarkStart w:id="3" w:name="_Toc71111562"/>
      <w:r>
        <w:t>Perusopetuksen oppimiskäsitys</w:t>
      </w:r>
      <w:bookmarkEnd w:id="3"/>
    </w:p>
    <w:p w14:paraId="21B49AEE" w14:textId="77777777" w:rsidR="006A3EBE" w:rsidRDefault="006A3EBE" w:rsidP="006A3EBE"/>
    <w:p w14:paraId="28A85C87" w14:textId="77777777" w:rsidR="006A3EBE" w:rsidRDefault="006A3EBE" w:rsidP="006A3EBE">
      <w:r>
        <w:t xml:space="preserve">Oppilas on </w:t>
      </w:r>
      <w:r w:rsidRPr="00D10584">
        <w:rPr>
          <w:b/>
        </w:rPr>
        <w:t>aktiivinen toimija</w:t>
      </w:r>
      <w:r>
        <w:t xml:space="preserve">.  Oppiminen on erottamaton osa yksilön ihmisenä kasvua ja yhteisön hyvän elämän rakentamista. Kieli, kehollisuus ja eri aistien käyttö ovat ajattelun ja oppimisen kannalta olennaisia. Uusien tietojen ja taitojen oppimisen rinnalla oppilas oppii reflektoimaan oppimistaan, kokemuksiaan ja tunteitaan. Myönteiset </w:t>
      </w:r>
      <w:r>
        <w:lastRenderedPageBreak/>
        <w:t>tunnekokemukset, oppimisen ilo ja uutta luova toiminta edistävät oppimista ja innostavat kehittämään omaa osaamista.</w:t>
      </w:r>
    </w:p>
    <w:p w14:paraId="5DF26622" w14:textId="77777777" w:rsidR="006A3EBE" w:rsidRDefault="006A3EBE" w:rsidP="006A3EBE">
      <w:r>
        <w:t xml:space="preserve">Oppiminen tapahtuu </w:t>
      </w:r>
      <w:r w:rsidRPr="00D10584">
        <w:rPr>
          <w:b/>
        </w:rPr>
        <w:t>vuorovaikutuksessa</w:t>
      </w:r>
      <w:r>
        <w:t xml:space="preserve"> toisten oppilaiden, opettajien ja muiden aikuisten sekä eri yhteisöjen ja oppimisympäristöjen kanssa.  Oppimisprosessissa on olennaista oppilaiden tahto ja kehittyvä taito toimia ja oppia yhdessä. </w:t>
      </w:r>
    </w:p>
    <w:p w14:paraId="3744FDF2" w14:textId="77777777" w:rsidR="006A3EBE" w:rsidRDefault="006A3EBE" w:rsidP="006A3EBE">
      <w:r>
        <w:t xml:space="preserve">Oppiminen on monimuotoista ja sidoksissa opittavaan asiaan, aikaan ja paikkaan. Oppimaan oppimisen taitojen kehittyminen on perusta tavoitteelliselle ja elinikäiselle oppimiselle. </w:t>
      </w:r>
    </w:p>
    <w:p w14:paraId="6CCEED5A" w14:textId="77777777" w:rsidR="006A3EBE" w:rsidRDefault="006A3EBE" w:rsidP="006A3EBE">
      <w:r>
        <w:t>Oppilaan kiinnostuksen kohteet, arvostukset, työskentelytavat ja tunteet sekä kokemukset ja käsitykset itsestä oppijana ohjaavat oppimisprosessia ja motivaatiota. Oppilaan minäkuva sekä pystyvyyden tunne ja itsetunto vaikuttavat siihen, millaisia tavoitteita oppilas asettaa toiminnalleen.</w:t>
      </w:r>
    </w:p>
    <w:p w14:paraId="597477A0" w14:textId="77777777" w:rsidR="006A3EBE" w:rsidRDefault="006A3EBE" w:rsidP="006A3EBE">
      <w:r>
        <w:t>Oppimisprosessin aikana saatava rohkaiseva ohjaus vahvistaa oppilaan luottamusta omiin mahdollisuuksiinsa.</w:t>
      </w:r>
    </w:p>
    <w:p w14:paraId="641E1E8C" w14:textId="77777777" w:rsidR="006A3EBE" w:rsidRPr="00D10584" w:rsidRDefault="006A3EBE" w:rsidP="006A3EBE">
      <w:r>
        <w:t xml:space="preserve">Monipuolisen myönteisen ja </w:t>
      </w:r>
      <w:r w:rsidRPr="00D10584">
        <w:rPr>
          <w:b/>
        </w:rPr>
        <w:t>realistisen palautteen antaminen</w:t>
      </w:r>
      <w:r>
        <w:t xml:space="preserve"> ja saaminen ovat keskeinen osa sekä oppimista tukevaa että kiinnostuksen kohteita laajentavaa vuorovaikutusta.</w:t>
      </w:r>
    </w:p>
    <w:p w14:paraId="7286D080" w14:textId="77777777" w:rsidR="006A3EBE" w:rsidRDefault="006A3EBE" w:rsidP="006A3EBE">
      <w:pPr>
        <w:pStyle w:val="Otsikko1"/>
        <w:spacing w:line="240" w:lineRule="auto"/>
        <w:ind w:left="431" w:hanging="431"/>
      </w:pPr>
      <w:bookmarkStart w:id="4" w:name="_Toc71111563"/>
      <w:r>
        <w:t>Perusopetuksen toimintakulttuuri</w:t>
      </w:r>
      <w:bookmarkEnd w:id="4"/>
    </w:p>
    <w:p w14:paraId="38F9B111" w14:textId="77777777" w:rsidR="006A3EBE" w:rsidRPr="00CD578E" w:rsidRDefault="006A3EBE" w:rsidP="006A3EBE"/>
    <w:p w14:paraId="5E0AA8AC" w14:textId="77777777" w:rsidR="006A3EBE" w:rsidRDefault="006A3EBE" w:rsidP="006A3EBE">
      <w:r>
        <w:t xml:space="preserve">Toimintakulttuuri on käytännön </w:t>
      </w:r>
      <w:proofErr w:type="gramStart"/>
      <w:r>
        <w:t>tulkinta  opetus</w:t>
      </w:r>
      <w:proofErr w:type="gramEnd"/>
      <w:r>
        <w:t xml:space="preserve">- ja kasvatustehtävästä. Se tulee näkyväksi yhteisön kaikessa toiminnassa ja sen jäsenten tavassa kohdata toinen </w:t>
      </w:r>
      <w:proofErr w:type="gramStart"/>
      <w:r>
        <w:t>toisensa..</w:t>
      </w:r>
      <w:proofErr w:type="gramEnd"/>
      <w:r>
        <w:t xml:space="preserve"> Opetussuunnitelman eri osat konkretisoituvat toimintakulttuurissa. Toimintakulttuuri sisältää sekä tiedostettuja että tiedostamattomia tekijöitä, jotka heijastuvat oppilaitoksen toimintaan.</w:t>
      </w:r>
    </w:p>
    <w:p w14:paraId="59F5C3F8" w14:textId="77777777" w:rsidR="006A3EBE" w:rsidRDefault="006A3EBE" w:rsidP="006A3EBE">
      <w:r>
        <w:t>Toimintakulttuuriin kehittämisen perusedellytys on toisia arvostava, avoin ja vuorovaikutteinen sekä kaikkia yhteisön jäseniä osallistava ja luottamusta rakentava keskustelu.</w:t>
      </w:r>
    </w:p>
    <w:p w14:paraId="446BFA1A" w14:textId="77777777" w:rsidR="006A3EBE" w:rsidRDefault="006A3EBE" w:rsidP="006A3EBE">
      <w:r>
        <w:t>Toimintakulttuurin käytäntö suodattuu toimintakulttuurin kehittämistä ohjaavien periaatteiden läpi, jotka on kuvattu alla. Käytännön ilmentymät toimintakulttuurista on kirjattu opetustyön käytännön järjestämistä ja oppiaineita koskeviin lukuihin.</w:t>
      </w:r>
    </w:p>
    <w:p w14:paraId="7D669EB1" w14:textId="77777777" w:rsidR="006A3EBE" w:rsidRDefault="006A3EBE" w:rsidP="006A3EBE"/>
    <w:p w14:paraId="64E2F80A" w14:textId="77777777" w:rsidR="006A3EBE" w:rsidRDefault="006A3EBE" w:rsidP="006A3EBE">
      <w:pPr>
        <w:pStyle w:val="Otsikko2"/>
      </w:pPr>
      <w:bookmarkStart w:id="5" w:name="_Toc71111564"/>
      <w:r>
        <w:t>Toimintakulttuurin kehittämistä ohjaavat periaatteet</w:t>
      </w:r>
      <w:bookmarkEnd w:id="5"/>
    </w:p>
    <w:p w14:paraId="72528EB1" w14:textId="77777777" w:rsidR="006A3EBE" w:rsidRDefault="006A3EBE" w:rsidP="006A3EBE"/>
    <w:p w14:paraId="64390E31" w14:textId="77777777" w:rsidR="006A3EBE" w:rsidRDefault="006A3EBE" w:rsidP="00E67CB3">
      <w:pPr>
        <w:pStyle w:val="Luettelokappale"/>
        <w:numPr>
          <w:ilvl w:val="0"/>
          <w:numId w:val="3"/>
        </w:numPr>
      </w:pPr>
      <w:r>
        <w:t xml:space="preserve">Koulu toimii </w:t>
      </w:r>
      <w:r w:rsidRPr="008F35C9">
        <w:rPr>
          <w:b/>
        </w:rPr>
        <w:t>oppivana yhteisönä</w:t>
      </w:r>
      <w:r>
        <w:t xml:space="preserve"> ja kannustaa kaikkia jäseniään oppimiseen.</w:t>
      </w:r>
    </w:p>
    <w:p w14:paraId="7BE24B3C" w14:textId="77777777" w:rsidR="006A3EBE" w:rsidRDefault="006A3EBE" w:rsidP="00E67CB3">
      <w:pPr>
        <w:pStyle w:val="Luettelokappale"/>
        <w:numPr>
          <w:ilvl w:val="0"/>
          <w:numId w:val="3"/>
        </w:numPr>
      </w:pPr>
      <w:r>
        <w:t xml:space="preserve">Oppivan yhteisön rakenteet ja käytännöt edistävät </w:t>
      </w:r>
      <w:r w:rsidRPr="008F35C9">
        <w:rPr>
          <w:b/>
        </w:rPr>
        <w:t>hyvinvointia ja turvallisuutta</w:t>
      </w:r>
      <w:r>
        <w:t xml:space="preserve"> ja luovat siten edellytyksiä oppimiselle.</w:t>
      </w:r>
    </w:p>
    <w:p w14:paraId="336D2A0B" w14:textId="77777777" w:rsidR="006A3EBE" w:rsidRDefault="006A3EBE" w:rsidP="00E67CB3">
      <w:pPr>
        <w:pStyle w:val="Luettelokappale"/>
        <w:numPr>
          <w:ilvl w:val="0"/>
          <w:numId w:val="3"/>
        </w:numPr>
      </w:pPr>
      <w:r w:rsidRPr="008F35C9">
        <w:rPr>
          <w:b/>
        </w:rPr>
        <w:t>Vuorovaikutus, yhteistyö ja monipuolinen työskentely</w:t>
      </w:r>
      <w:r>
        <w:t xml:space="preserve"> ovat yhteisön kaikkien jäsenten oppimista ja hyvinvointia edistäviä tekijöitä. Oppiva yhteisö tunnistaa oppimisen ja tiedon rakentumisen moninaisuuden ja toimii joustavasti.</w:t>
      </w:r>
    </w:p>
    <w:p w14:paraId="7DF2BB8A" w14:textId="77777777" w:rsidR="006A3EBE" w:rsidRDefault="006A3EBE" w:rsidP="00E67CB3">
      <w:pPr>
        <w:pStyle w:val="Luettelokappale"/>
        <w:numPr>
          <w:ilvl w:val="0"/>
          <w:numId w:val="3"/>
        </w:numPr>
      </w:pPr>
      <w:r>
        <w:t xml:space="preserve">Koulu oppivana yhteisönä on </w:t>
      </w:r>
      <w:r w:rsidRPr="008F35C9">
        <w:rPr>
          <w:b/>
        </w:rPr>
        <w:t>osa kulttuurisesti muuntuvaa ja monimuotoista yhteiskuntaa</w:t>
      </w:r>
      <w:r>
        <w:t>, jossa paikallinen ja globaali limittyvät.</w:t>
      </w:r>
    </w:p>
    <w:p w14:paraId="64118B47" w14:textId="77777777" w:rsidR="006A3EBE" w:rsidRDefault="006A3EBE" w:rsidP="00E67CB3">
      <w:pPr>
        <w:pStyle w:val="Luettelokappale"/>
        <w:numPr>
          <w:ilvl w:val="0"/>
          <w:numId w:val="3"/>
        </w:numPr>
      </w:pPr>
      <w:r>
        <w:t xml:space="preserve">Toimintakulttuuri edistää </w:t>
      </w:r>
      <w:r w:rsidRPr="008F35C9">
        <w:rPr>
          <w:b/>
        </w:rPr>
        <w:t>demokratiaa ja ihmisoikeuksia</w:t>
      </w:r>
      <w:r>
        <w:t xml:space="preserve"> ja luo perustan oppilaiden kasvulle aktiivisiksi kansalaisiksi.</w:t>
      </w:r>
    </w:p>
    <w:p w14:paraId="1018FD3C" w14:textId="77777777" w:rsidR="006A3EBE" w:rsidRPr="008F35C9" w:rsidRDefault="006A3EBE" w:rsidP="00E67CB3">
      <w:pPr>
        <w:pStyle w:val="Luettelokappale"/>
        <w:numPr>
          <w:ilvl w:val="0"/>
          <w:numId w:val="3"/>
        </w:numPr>
        <w:rPr>
          <w:b/>
        </w:rPr>
      </w:pPr>
      <w:r>
        <w:t xml:space="preserve">Toimintakulttuuri edistää </w:t>
      </w:r>
      <w:r w:rsidRPr="008F35C9">
        <w:rPr>
          <w:b/>
        </w:rPr>
        <w:t>yhdenvertaisuutta ja tasa-arvoa.</w:t>
      </w:r>
    </w:p>
    <w:p w14:paraId="29B7A37E" w14:textId="77777777" w:rsidR="006A3EBE" w:rsidRPr="008F35C9" w:rsidRDefault="006A3EBE" w:rsidP="00E67CB3">
      <w:pPr>
        <w:pStyle w:val="Luettelokappale"/>
        <w:numPr>
          <w:ilvl w:val="0"/>
          <w:numId w:val="3"/>
        </w:numPr>
        <w:rPr>
          <w:b/>
        </w:rPr>
      </w:pPr>
      <w:r w:rsidRPr="008F35C9">
        <w:rPr>
          <w:b/>
        </w:rPr>
        <w:t>Vastuu ympäristöstä ja kestävään tulevaisuuteen suuntautuminen</w:t>
      </w:r>
    </w:p>
    <w:p w14:paraId="0507D133" w14:textId="77777777" w:rsidR="006A3EBE" w:rsidRPr="00CD578E" w:rsidRDefault="006A3EBE" w:rsidP="006A3EBE"/>
    <w:p w14:paraId="17F13C64" w14:textId="77777777" w:rsidR="006A3EBE" w:rsidRDefault="006A3EBE" w:rsidP="006A3EBE">
      <w:pPr>
        <w:pStyle w:val="Otsikko1"/>
        <w:spacing w:line="240" w:lineRule="auto"/>
        <w:ind w:left="431" w:hanging="431"/>
      </w:pPr>
      <w:bookmarkStart w:id="6" w:name="_Toc71111565"/>
      <w:r>
        <w:t xml:space="preserve">Opetustyön käytännön </w:t>
      </w:r>
      <w:r w:rsidRPr="00902C23">
        <w:t>järjestäminen</w:t>
      </w:r>
      <w:bookmarkEnd w:id="6"/>
    </w:p>
    <w:p w14:paraId="1CA677E9" w14:textId="77777777" w:rsidR="006A3EBE" w:rsidRDefault="006A3EBE" w:rsidP="006A3EBE"/>
    <w:p w14:paraId="3952E63C" w14:textId="77777777" w:rsidR="00414103" w:rsidRDefault="006A3EBE" w:rsidP="006A3EBE">
      <w:pPr>
        <w:pStyle w:val="Otsikko2"/>
      </w:pPr>
      <w:bookmarkStart w:id="7" w:name="_Toc71111566"/>
      <w:r>
        <w:t>Tuntijako</w:t>
      </w:r>
      <w:bookmarkEnd w:id="7"/>
      <w:r w:rsidRPr="00EA5A93">
        <w:t xml:space="preserve"> </w:t>
      </w:r>
    </w:p>
    <w:p w14:paraId="3C57554D" w14:textId="77777777" w:rsidR="00414103" w:rsidRDefault="00414103" w:rsidP="00414103">
      <w:r>
        <w:br/>
        <w:t xml:space="preserve">Perusopetuksessa noudatetaan valtioneuvoston määräystä tuntijaosta (Valtioneuvoston asetus 422/2012). Paikallisesti on määritelty, mitä kaikille yhteisiä oppiaineita ja kuinka paljon kullakin vuosiluokalla opetetaan. Koulukohtaisia painotuksia ja käytännönjärjestelyjä voidaan tehdä taide- ja taitoaineissa sekä valinnaisaineissa. </w:t>
      </w:r>
    </w:p>
    <w:p w14:paraId="7D704C14" w14:textId="77777777" w:rsidR="006A3EBE" w:rsidRDefault="00414103" w:rsidP="00414103">
      <w:r>
        <w:t>Perusopetuksen vuosiluokkien 1–9 vähimmäistuntijako on tämän opetussuunnitelman liitteenä.</w:t>
      </w:r>
      <w:r w:rsidR="00642359">
        <w:br/>
      </w:r>
    </w:p>
    <w:p w14:paraId="582384B0" w14:textId="77777777" w:rsidR="00414103" w:rsidRDefault="00414103" w:rsidP="00414103"/>
    <w:p w14:paraId="65A643A7" w14:textId="77777777" w:rsidR="006A3EBE" w:rsidRDefault="006A3EBE" w:rsidP="006A3EBE">
      <w:pPr>
        <w:pStyle w:val="Otsikko2"/>
      </w:pPr>
      <w:bookmarkStart w:id="8" w:name="_Toc71111567"/>
      <w:r>
        <w:t>Nivelvaiheet</w:t>
      </w:r>
      <w:bookmarkEnd w:id="8"/>
    </w:p>
    <w:p w14:paraId="367E5734" w14:textId="77777777" w:rsidR="001D450C" w:rsidRDefault="001D450C" w:rsidP="001D450C"/>
    <w:p w14:paraId="27E43132" w14:textId="77777777" w:rsidR="001D450C" w:rsidRPr="001D450C" w:rsidRDefault="001D450C" w:rsidP="001D450C">
      <w:pPr>
        <w:rPr>
          <w:b/>
        </w:rPr>
      </w:pPr>
      <w:r w:rsidRPr="001D450C">
        <w:rPr>
          <w:b/>
        </w:rPr>
        <w:lastRenderedPageBreak/>
        <w:t>Nivelvaihe siirryttäessä esikoulusta 1. luokalle</w:t>
      </w:r>
    </w:p>
    <w:p w14:paraId="784013B1" w14:textId="77777777" w:rsidR="001D450C" w:rsidRDefault="001D450C" w:rsidP="001D450C"/>
    <w:p w14:paraId="4D4066E9" w14:textId="77777777" w:rsidR="001D450C" w:rsidRDefault="001D450C" w:rsidP="001D450C">
      <w:r>
        <w:t>Esikoulusta ekaluokalle siirtyvän oppilaan koulunkäynnin kannalta olennainen tieto siirretään huhti-toukokuun aikana huoltajalle ja tulevalle opettajalle. Erityisopettajan asiantuntemusta voidaan käyttää hyväksi. Tietojen siirtymisestä vastaa esikoulun opettaja.</w:t>
      </w:r>
    </w:p>
    <w:p w14:paraId="3AB8CAFE" w14:textId="77777777" w:rsidR="001D450C" w:rsidRDefault="001D450C" w:rsidP="001D450C"/>
    <w:p w14:paraId="5E503DA6" w14:textId="77777777" w:rsidR="001D450C" w:rsidRPr="001D450C" w:rsidRDefault="001D450C" w:rsidP="001D450C">
      <w:pPr>
        <w:rPr>
          <w:b/>
        </w:rPr>
      </w:pPr>
      <w:r w:rsidRPr="001D450C">
        <w:rPr>
          <w:b/>
        </w:rPr>
        <w:t>Nivelvaihe siirryttäessä 6. luokalta 7. luokalle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963"/>
        <w:gridCol w:w="1431"/>
        <w:gridCol w:w="2022"/>
        <w:gridCol w:w="2545"/>
      </w:tblGrid>
      <w:tr w:rsidR="001D450C" w:rsidRPr="001D450C" w14:paraId="7BEE2944" w14:textId="77777777" w:rsidTr="001D450C">
        <w:tc>
          <w:tcPr>
            <w:tcW w:w="1951" w:type="dxa"/>
            <w:shd w:val="clear" w:color="auto" w:fill="C6D9F1"/>
          </w:tcPr>
          <w:p w14:paraId="4759FF2B" w14:textId="77777777" w:rsidR="001D450C" w:rsidRPr="001D450C" w:rsidRDefault="001D450C" w:rsidP="001D450C">
            <w:pPr>
              <w:rPr>
                <w:sz w:val="16"/>
              </w:rPr>
            </w:pPr>
            <w:r w:rsidRPr="001D450C">
              <w:rPr>
                <w:sz w:val="16"/>
              </w:rPr>
              <w:t>HELMIKUU</w:t>
            </w:r>
          </w:p>
        </w:tc>
        <w:tc>
          <w:tcPr>
            <w:tcW w:w="2002" w:type="dxa"/>
            <w:shd w:val="clear" w:color="auto" w:fill="C6D9F1"/>
          </w:tcPr>
          <w:p w14:paraId="629EE3BE" w14:textId="77777777" w:rsidR="001D450C" w:rsidRPr="001D450C" w:rsidRDefault="001D450C" w:rsidP="001D450C">
            <w:pPr>
              <w:rPr>
                <w:sz w:val="16"/>
              </w:rPr>
            </w:pPr>
            <w:r w:rsidRPr="001D450C">
              <w:rPr>
                <w:sz w:val="16"/>
              </w:rPr>
              <w:t>MAALISKUU</w:t>
            </w:r>
          </w:p>
        </w:tc>
        <w:tc>
          <w:tcPr>
            <w:tcW w:w="1583" w:type="dxa"/>
            <w:shd w:val="clear" w:color="auto" w:fill="C6D9F1"/>
          </w:tcPr>
          <w:p w14:paraId="0493E909" w14:textId="77777777" w:rsidR="001D450C" w:rsidRPr="001D450C" w:rsidRDefault="001D450C" w:rsidP="001D450C">
            <w:pPr>
              <w:rPr>
                <w:sz w:val="16"/>
              </w:rPr>
            </w:pPr>
            <w:r w:rsidRPr="001D450C">
              <w:rPr>
                <w:sz w:val="16"/>
              </w:rPr>
              <w:t>HUHTIKUU</w:t>
            </w:r>
          </w:p>
        </w:tc>
        <w:tc>
          <w:tcPr>
            <w:tcW w:w="2053" w:type="dxa"/>
            <w:shd w:val="clear" w:color="auto" w:fill="C6D9F1"/>
          </w:tcPr>
          <w:p w14:paraId="395FBF28" w14:textId="77777777" w:rsidR="001D450C" w:rsidRPr="001D450C" w:rsidRDefault="001D450C" w:rsidP="001D450C">
            <w:pPr>
              <w:rPr>
                <w:sz w:val="16"/>
              </w:rPr>
            </w:pPr>
            <w:r w:rsidRPr="001D450C">
              <w:rPr>
                <w:sz w:val="16"/>
              </w:rPr>
              <w:t>TOUKOKUU</w:t>
            </w:r>
          </w:p>
        </w:tc>
        <w:tc>
          <w:tcPr>
            <w:tcW w:w="2548" w:type="dxa"/>
            <w:shd w:val="clear" w:color="auto" w:fill="C6D9F1"/>
          </w:tcPr>
          <w:p w14:paraId="293546E9" w14:textId="77777777" w:rsidR="001D450C" w:rsidRPr="001D450C" w:rsidRDefault="001D450C" w:rsidP="001D450C">
            <w:pPr>
              <w:rPr>
                <w:sz w:val="16"/>
              </w:rPr>
            </w:pPr>
            <w:r w:rsidRPr="001D450C">
              <w:rPr>
                <w:sz w:val="16"/>
              </w:rPr>
              <w:t>ELOKUU</w:t>
            </w:r>
          </w:p>
        </w:tc>
      </w:tr>
      <w:tr w:rsidR="001D450C" w:rsidRPr="001D450C" w14:paraId="504243D1" w14:textId="77777777" w:rsidTr="001D450C">
        <w:tc>
          <w:tcPr>
            <w:tcW w:w="1951" w:type="dxa"/>
          </w:tcPr>
          <w:p w14:paraId="7AB2009F" w14:textId="77777777" w:rsidR="001D450C" w:rsidRPr="001D450C" w:rsidRDefault="001D450C" w:rsidP="001D450C">
            <w:pPr>
              <w:rPr>
                <w:b/>
                <w:sz w:val="16"/>
              </w:rPr>
            </w:pPr>
          </w:p>
          <w:p w14:paraId="19CEDBC2" w14:textId="77777777" w:rsidR="001D450C" w:rsidRPr="001D450C" w:rsidRDefault="001D450C" w:rsidP="001D450C">
            <w:pPr>
              <w:rPr>
                <w:sz w:val="16"/>
              </w:rPr>
            </w:pPr>
            <w:r w:rsidRPr="001D450C">
              <w:rPr>
                <w:b/>
                <w:sz w:val="16"/>
              </w:rPr>
              <w:t>OPINTO-OHJAAJA</w:t>
            </w:r>
            <w:r w:rsidRPr="001D450C">
              <w:rPr>
                <w:sz w:val="16"/>
              </w:rPr>
              <w:t xml:space="preserve"> ottaa yhteyttä oman alueen alakouluihin ja sopii nivelvaiheen käytännöistä yhdessä 6.-luokkien </w:t>
            </w:r>
            <w:r w:rsidRPr="001D450C">
              <w:rPr>
                <w:b/>
                <w:sz w:val="16"/>
              </w:rPr>
              <w:t>LUOKANOPETTAJIEN</w:t>
            </w:r>
            <w:r w:rsidRPr="001D450C">
              <w:rPr>
                <w:sz w:val="16"/>
              </w:rPr>
              <w:t xml:space="preserve"> kanssa. </w:t>
            </w:r>
          </w:p>
          <w:p w14:paraId="2FD16F07" w14:textId="77777777" w:rsidR="001D450C" w:rsidRPr="001D450C" w:rsidRDefault="001D450C" w:rsidP="001D450C">
            <w:pPr>
              <w:rPr>
                <w:sz w:val="16"/>
              </w:rPr>
            </w:pPr>
          </w:p>
          <w:p w14:paraId="109D394F" w14:textId="77777777" w:rsidR="001D450C" w:rsidRPr="001D450C" w:rsidRDefault="001D450C" w:rsidP="001D450C">
            <w:pPr>
              <w:rPr>
                <w:sz w:val="16"/>
              </w:rPr>
            </w:pPr>
          </w:p>
        </w:tc>
        <w:tc>
          <w:tcPr>
            <w:tcW w:w="2002" w:type="dxa"/>
          </w:tcPr>
          <w:p w14:paraId="7AAC5666" w14:textId="77777777" w:rsidR="001D450C" w:rsidRPr="001D450C" w:rsidRDefault="001D450C" w:rsidP="001D450C">
            <w:pPr>
              <w:rPr>
                <w:sz w:val="16"/>
              </w:rPr>
            </w:pPr>
          </w:p>
          <w:p w14:paraId="407B8AEE" w14:textId="77777777" w:rsidR="001D450C" w:rsidRPr="001D450C" w:rsidRDefault="001D450C" w:rsidP="001D450C">
            <w:pPr>
              <w:rPr>
                <w:sz w:val="16"/>
              </w:rPr>
            </w:pPr>
            <w:r w:rsidRPr="001D450C">
              <w:rPr>
                <w:b/>
                <w:sz w:val="16"/>
              </w:rPr>
              <w:t>ALALUOKKIEN ERITYISOPETTAJA</w:t>
            </w:r>
            <w:r w:rsidRPr="001D450C">
              <w:rPr>
                <w:sz w:val="16"/>
              </w:rPr>
              <w:t xml:space="preserve"> huolehtii, että oppilaiden testaukset ovat valmiita. </w:t>
            </w:r>
          </w:p>
          <w:p w14:paraId="5E8D9A4F" w14:textId="77777777" w:rsidR="001D450C" w:rsidRPr="001D450C" w:rsidRDefault="001D450C" w:rsidP="001D450C">
            <w:pPr>
              <w:rPr>
                <w:sz w:val="16"/>
              </w:rPr>
            </w:pPr>
            <w:r>
              <w:rPr>
                <w:b/>
                <w:sz w:val="16"/>
              </w:rPr>
              <w:t>K</w:t>
            </w:r>
            <w:r w:rsidRPr="001D450C">
              <w:rPr>
                <w:b/>
                <w:sz w:val="16"/>
              </w:rPr>
              <w:t>OULUKURAATTORI</w:t>
            </w:r>
            <w:r w:rsidRPr="001D450C">
              <w:rPr>
                <w:sz w:val="16"/>
              </w:rPr>
              <w:t xml:space="preserve"> vastaa mahdollisesti JOPO-ryhmässä aloittavien 7.-luokkalaisten oppilaiden siirtymisestä.</w:t>
            </w:r>
          </w:p>
        </w:tc>
        <w:tc>
          <w:tcPr>
            <w:tcW w:w="1583" w:type="dxa"/>
          </w:tcPr>
          <w:p w14:paraId="7965BE55" w14:textId="77777777" w:rsidR="001D450C" w:rsidRPr="001D450C" w:rsidRDefault="001D450C" w:rsidP="001D450C">
            <w:pPr>
              <w:rPr>
                <w:b/>
                <w:sz w:val="16"/>
              </w:rPr>
            </w:pPr>
          </w:p>
          <w:p w14:paraId="4F43C9D3" w14:textId="77777777" w:rsidR="001D450C" w:rsidRPr="001D450C" w:rsidRDefault="001D450C" w:rsidP="001D450C">
            <w:pPr>
              <w:rPr>
                <w:sz w:val="16"/>
              </w:rPr>
            </w:pPr>
            <w:r w:rsidRPr="001D450C">
              <w:rPr>
                <w:b/>
                <w:sz w:val="16"/>
              </w:rPr>
              <w:t>OPINTO-OHJAAJA</w:t>
            </w:r>
            <w:r w:rsidRPr="001D450C">
              <w:rPr>
                <w:sz w:val="16"/>
              </w:rPr>
              <w:t xml:space="preserve"> vierailee 6.-luokissa.</w:t>
            </w:r>
          </w:p>
        </w:tc>
        <w:tc>
          <w:tcPr>
            <w:tcW w:w="2053" w:type="dxa"/>
          </w:tcPr>
          <w:p w14:paraId="76A282BC" w14:textId="77777777" w:rsidR="001D450C" w:rsidRPr="001D450C" w:rsidRDefault="001D450C" w:rsidP="001D450C">
            <w:pPr>
              <w:rPr>
                <w:b/>
                <w:sz w:val="16"/>
              </w:rPr>
            </w:pPr>
          </w:p>
          <w:p w14:paraId="537E5364" w14:textId="77777777" w:rsidR="001D450C" w:rsidRPr="001D450C" w:rsidRDefault="001D450C" w:rsidP="001D450C">
            <w:pPr>
              <w:rPr>
                <w:sz w:val="16"/>
              </w:rPr>
            </w:pPr>
            <w:r w:rsidRPr="001D450C">
              <w:rPr>
                <w:b/>
                <w:sz w:val="16"/>
              </w:rPr>
              <w:t>OPINTO-OHJAAJA, YLÄLUOKKIEN ERITYISOPETTAJA, KOULUKURAATTORI, LUOKANOPETTAJAT JA ALALUOKKIEN ERITYISOPETTAJAT</w:t>
            </w:r>
            <w:r w:rsidRPr="001D450C">
              <w:rPr>
                <w:sz w:val="16"/>
              </w:rPr>
              <w:t xml:space="preserve"> osallistuvat mahdolliseen tiedonsiirtopalaveriin. </w:t>
            </w:r>
          </w:p>
          <w:p w14:paraId="30520F27" w14:textId="77777777" w:rsidR="001D450C" w:rsidRPr="001D450C" w:rsidRDefault="001D450C" w:rsidP="001D450C">
            <w:pPr>
              <w:rPr>
                <w:sz w:val="16"/>
              </w:rPr>
            </w:pPr>
            <w:r w:rsidRPr="001D450C">
              <w:rPr>
                <w:b/>
                <w:sz w:val="16"/>
              </w:rPr>
              <w:t>OPINTO-OHJAAJA</w:t>
            </w:r>
            <w:r w:rsidRPr="001D450C">
              <w:rPr>
                <w:sz w:val="16"/>
              </w:rPr>
              <w:t xml:space="preserve"> tekee luokkajaon yhteistyössä yläkoulun </w:t>
            </w:r>
            <w:r w:rsidRPr="001D450C">
              <w:rPr>
                <w:b/>
                <w:sz w:val="16"/>
              </w:rPr>
              <w:t>REHTORIN, ERITYISOPETTAJAN</w:t>
            </w:r>
            <w:r w:rsidRPr="001D450C">
              <w:rPr>
                <w:sz w:val="16"/>
              </w:rPr>
              <w:t xml:space="preserve"> sekä </w:t>
            </w:r>
            <w:r w:rsidRPr="001D450C">
              <w:rPr>
                <w:b/>
                <w:sz w:val="16"/>
              </w:rPr>
              <w:t xml:space="preserve">LUOKANOPETTAJIEN </w:t>
            </w:r>
            <w:r w:rsidRPr="001D450C">
              <w:rPr>
                <w:sz w:val="16"/>
              </w:rPr>
              <w:t>kanssa.</w:t>
            </w:r>
          </w:p>
          <w:p w14:paraId="571C0D41" w14:textId="77777777" w:rsidR="001D450C" w:rsidRPr="001D450C" w:rsidRDefault="001D450C" w:rsidP="001D450C">
            <w:pPr>
              <w:rPr>
                <w:sz w:val="16"/>
              </w:rPr>
            </w:pPr>
            <w:r w:rsidRPr="001D450C">
              <w:rPr>
                <w:b/>
                <w:sz w:val="16"/>
              </w:rPr>
              <w:t>OPPILASKUNNAN OHJAAVA OPETTAJA</w:t>
            </w:r>
            <w:r w:rsidRPr="001D450C">
              <w:rPr>
                <w:sz w:val="16"/>
              </w:rPr>
              <w:t xml:space="preserve"> järjestää 6.-luokkien tutustumisen yläkouluun yhdessä </w:t>
            </w:r>
            <w:r w:rsidRPr="001D450C">
              <w:rPr>
                <w:b/>
                <w:sz w:val="16"/>
              </w:rPr>
              <w:t>TUKIOPPILAIDEN</w:t>
            </w:r>
            <w:r w:rsidRPr="001D450C">
              <w:rPr>
                <w:sz w:val="16"/>
              </w:rPr>
              <w:t xml:space="preserve"> kanssa. </w:t>
            </w:r>
            <w:r w:rsidRPr="001D450C">
              <w:rPr>
                <w:b/>
                <w:sz w:val="16"/>
              </w:rPr>
              <w:t>LUOKANVALVOJAT</w:t>
            </w:r>
            <w:r w:rsidRPr="001D450C">
              <w:rPr>
                <w:sz w:val="16"/>
              </w:rPr>
              <w:t xml:space="preserve"> voivat olla myös mukana.</w:t>
            </w:r>
          </w:p>
          <w:p w14:paraId="6A355864" w14:textId="77777777" w:rsidR="001D450C" w:rsidRPr="001D450C" w:rsidRDefault="001D450C" w:rsidP="001D450C">
            <w:pPr>
              <w:rPr>
                <w:sz w:val="16"/>
              </w:rPr>
            </w:pPr>
            <w:r w:rsidRPr="001D450C">
              <w:rPr>
                <w:sz w:val="16"/>
              </w:rPr>
              <w:t>(</w:t>
            </w:r>
            <w:r w:rsidRPr="001D450C">
              <w:rPr>
                <w:b/>
                <w:sz w:val="16"/>
              </w:rPr>
              <w:t>LUOKANOPETTAJA</w:t>
            </w:r>
            <w:r w:rsidRPr="001D450C">
              <w:rPr>
                <w:sz w:val="16"/>
              </w:rPr>
              <w:t xml:space="preserve"> käy oppilaidensa kanssa tutustumassa yläkouluun.)</w:t>
            </w:r>
          </w:p>
          <w:p w14:paraId="1B8CF61B" w14:textId="77777777" w:rsidR="001D450C" w:rsidRPr="001D450C" w:rsidRDefault="001D450C" w:rsidP="001D450C">
            <w:pPr>
              <w:rPr>
                <w:sz w:val="16"/>
              </w:rPr>
            </w:pPr>
            <w:r w:rsidRPr="001D450C">
              <w:rPr>
                <w:b/>
                <w:sz w:val="16"/>
              </w:rPr>
              <w:t xml:space="preserve">OPINTO-OHJAAJA, REHTORI JA LUOKANVALVOJAT </w:t>
            </w:r>
            <w:r w:rsidRPr="001D450C">
              <w:rPr>
                <w:sz w:val="16"/>
              </w:rPr>
              <w:t xml:space="preserve">järjestävät tutustumisillan / vanhempainillan yläkoululla. </w:t>
            </w:r>
          </w:p>
          <w:p w14:paraId="09CA345E" w14:textId="77777777" w:rsidR="001D450C" w:rsidRPr="001D450C" w:rsidRDefault="001D450C" w:rsidP="001D450C">
            <w:pPr>
              <w:rPr>
                <w:sz w:val="16"/>
              </w:rPr>
            </w:pPr>
            <w:r w:rsidRPr="001D450C">
              <w:rPr>
                <w:b/>
                <w:sz w:val="16"/>
              </w:rPr>
              <w:t>HUOLTAJA</w:t>
            </w:r>
            <w:r w:rsidRPr="001D450C">
              <w:rPr>
                <w:sz w:val="16"/>
              </w:rPr>
              <w:t xml:space="preserve"> osallistuu tutustumis- / vanhempainiltaan.</w:t>
            </w:r>
          </w:p>
        </w:tc>
        <w:tc>
          <w:tcPr>
            <w:tcW w:w="2548" w:type="dxa"/>
          </w:tcPr>
          <w:p w14:paraId="2D47A35C" w14:textId="77777777" w:rsidR="001D450C" w:rsidRPr="001D450C" w:rsidRDefault="001D450C" w:rsidP="001D450C">
            <w:pPr>
              <w:rPr>
                <w:b/>
                <w:sz w:val="16"/>
              </w:rPr>
            </w:pPr>
          </w:p>
          <w:p w14:paraId="3052D684" w14:textId="77777777" w:rsidR="001D450C" w:rsidRPr="001D450C" w:rsidRDefault="001D450C" w:rsidP="001D450C">
            <w:pPr>
              <w:rPr>
                <w:b/>
                <w:sz w:val="16"/>
              </w:rPr>
            </w:pPr>
            <w:r w:rsidRPr="001D450C">
              <w:rPr>
                <w:b/>
                <w:sz w:val="16"/>
              </w:rPr>
              <w:t>OPINTO-OHJAAJA</w:t>
            </w:r>
            <w:r w:rsidRPr="001D450C">
              <w:rPr>
                <w:sz w:val="16"/>
              </w:rPr>
              <w:t xml:space="preserve"> ja </w:t>
            </w:r>
            <w:r w:rsidRPr="001D450C">
              <w:rPr>
                <w:b/>
                <w:sz w:val="16"/>
              </w:rPr>
              <w:t xml:space="preserve">ERITYISOPETTAJA </w:t>
            </w:r>
            <w:r w:rsidRPr="001D450C">
              <w:rPr>
                <w:sz w:val="16"/>
              </w:rPr>
              <w:t xml:space="preserve">vastaavat oppilaiden opiskelua koskevien tietojen siirrosta </w:t>
            </w:r>
            <w:r w:rsidRPr="001D450C">
              <w:rPr>
                <w:b/>
                <w:sz w:val="16"/>
              </w:rPr>
              <w:t>LUOKANVALVOJILLE</w:t>
            </w:r>
            <w:r w:rsidRPr="001D450C">
              <w:rPr>
                <w:sz w:val="16"/>
              </w:rPr>
              <w:t xml:space="preserve"> ja </w:t>
            </w:r>
            <w:r w:rsidRPr="001D450C">
              <w:rPr>
                <w:b/>
                <w:sz w:val="16"/>
              </w:rPr>
              <w:t>OPPILASTA OPETTAVILLE OPETTAJILLE</w:t>
            </w:r>
          </w:p>
          <w:p w14:paraId="74FC547A" w14:textId="77777777" w:rsidR="001D450C" w:rsidRPr="001D450C" w:rsidRDefault="001D450C" w:rsidP="001D450C">
            <w:pPr>
              <w:rPr>
                <w:sz w:val="16"/>
              </w:rPr>
            </w:pPr>
            <w:r w:rsidRPr="001D450C">
              <w:rPr>
                <w:b/>
                <w:sz w:val="16"/>
              </w:rPr>
              <w:t xml:space="preserve">KOULUTERVEYDENHOITAJA </w:t>
            </w:r>
            <w:r w:rsidRPr="001D450C">
              <w:rPr>
                <w:sz w:val="16"/>
              </w:rPr>
              <w:t xml:space="preserve">siirtää tarvittavat, oppilasta koskevat tiedot niille </w:t>
            </w:r>
            <w:r w:rsidRPr="001D450C">
              <w:rPr>
                <w:b/>
                <w:sz w:val="16"/>
              </w:rPr>
              <w:t>OPETTAJILLE</w:t>
            </w:r>
            <w:r w:rsidRPr="001D450C">
              <w:rPr>
                <w:sz w:val="16"/>
              </w:rPr>
              <w:t xml:space="preserve">, joille se on tarpeellista oppilaan edun ja turvallisuuden näkökulmasta. </w:t>
            </w:r>
          </w:p>
          <w:p w14:paraId="0F41B3F3" w14:textId="77777777" w:rsidR="001D450C" w:rsidRPr="001D450C" w:rsidRDefault="001D450C" w:rsidP="001D450C">
            <w:pPr>
              <w:rPr>
                <w:sz w:val="16"/>
              </w:rPr>
            </w:pPr>
            <w:r w:rsidRPr="001D450C">
              <w:rPr>
                <w:b/>
                <w:sz w:val="16"/>
              </w:rPr>
              <w:t>TUKIOPPILAAT</w:t>
            </w:r>
            <w:r w:rsidRPr="001D450C">
              <w:rPr>
                <w:sz w:val="16"/>
              </w:rPr>
              <w:t xml:space="preserve"> ja </w:t>
            </w:r>
            <w:r w:rsidRPr="001D450C">
              <w:rPr>
                <w:b/>
                <w:sz w:val="16"/>
              </w:rPr>
              <w:t>LUOKANVALVOJAT</w:t>
            </w:r>
            <w:r w:rsidRPr="001D450C">
              <w:rPr>
                <w:sz w:val="16"/>
              </w:rPr>
              <w:t xml:space="preserve"> ovat päävastuussa uusien oppilaiden </w:t>
            </w:r>
            <w:proofErr w:type="spellStart"/>
            <w:r w:rsidRPr="001D450C">
              <w:rPr>
                <w:sz w:val="16"/>
              </w:rPr>
              <w:t>ryhmäyttämisestä</w:t>
            </w:r>
            <w:proofErr w:type="spellEnd"/>
            <w:r w:rsidRPr="001D450C">
              <w:rPr>
                <w:sz w:val="16"/>
              </w:rPr>
              <w:t>.</w:t>
            </w:r>
          </w:p>
          <w:p w14:paraId="66A12CD8" w14:textId="77777777" w:rsidR="001D450C" w:rsidRPr="001D450C" w:rsidRDefault="001D450C" w:rsidP="001D450C">
            <w:pPr>
              <w:rPr>
                <w:sz w:val="16"/>
              </w:rPr>
            </w:pPr>
          </w:p>
        </w:tc>
      </w:tr>
    </w:tbl>
    <w:p w14:paraId="1930919A" w14:textId="77777777" w:rsidR="001D450C" w:rsidRPr="00167539" w:rsidRDefault="001D450C" w:rsidP="001D450C">
      <w:pPr>
        <w:rPr>
          <w:rFonts w:ascii="Calibri" w:hAnsi="Calibri"/>
          <w:sz w:val="16"/>
          <w:szCs w:val="16"/>
        </w:rPr>
      </w:pPr>
    </w:p>
    <w:p w14:paraId="774E9144" w14:textId="77777777" w:rsidR="001D450C" w:rsidRPr="00167539" w:rsidRDefault="001D450C" w:rsidP="001D450C">
      <w:pPr>
        <w:rPr>
          <w:sz w:val="16"/>
          <w:szCs w:val="16"/>
        </w:rPr>
      </w:pPr>
    </w:p>
    <w:p w14:paraId="1C27D31E" w14:textId="77777777" w:rsidR="006A3EBE" w:rsidRDefault="006A3EBE" w:rsidP="006A3EBE">
      <w:pPr>
        <w:pStyle w:val="Otsikko2"/>
      </w:pPr>
      <w:bookmarkStart w:id="9" w:name="_Toc71111568"/>
      <w:r>
        <w:t>Yhdysluokkaopetus</w:t>
      </w:r>
      <w:bookmarkEnd w:id="9"/>
    </w:p>
    <w:p w14:paraId="3EDAF1A7" w14:textId="77777777" w:rsidR="005D0C48" w:rsidRDefault="005D0C48" w:rsidP="005D0C48"/>
    <w:p w14:paraId="70755FA5" w14:textId="77777777" w:rsidR="005D0C48" w:rsidRDefault="005D0C48" w:rsidP="005D0C48">
      <w:r>
        <w:t>Pyhäjoella on mahdollista opiskella yhdysluokalla joko oppilasmäärän pienuuden vuoksi tai pedagogisista syistä. Yhdysluokkia muodostettaessa oppilaat pyritään jakamaan mahdollisimman heterogeenisiin sekä toimiviin ryhmiin. Keskeisenä pedagogisena ajatuksena on oppilaiden yhteistyötaitojen sekä monipuolisten työtapojen kehittäminen eri-ikäisten oppilaiden kanssa.</w:t>
      </w:r>
    </w:p>
    <w:p w14:paraId="61E31DD2" w14:textId="77777777" w:rsidR="005D0C48" w:rsidRDefault="005D0C48" w:rsidP="005D0C48">
      <w:r>
        <w:t>Opetus yhdysluokissa toteutetaan osittain oppilaiden vuosiluokkien mukaisesti (matematiikka, äidinkieli, A-1 ja A2-kieli), osittain vuorokurssiperiaatetta noudattaen.  Vuorokursseittain opiskeltaessa huolehditaan opiskeltavien sisältöjen jatkuvuudesta ja johdonmukaisesta etenemisestä.</w:t>
      </w:r>
    </w:p>
    <w:p w14:paraId="60FBFC3F" w14:textId="77777777" w:rsidR="005D0C48" w:rsidRDefault="005D0C48" w:rsidP="005D0C48">
      <w:r>
        <w:lastRenderedPageBreak/>
        <w:t>Parittomien vuosien vuosikursseja opiskellaan niinä lukuvuosina, jotka loppuvat parittomaan lukuun. Parillisten vuosien vuosikursseja opiskellaan niinä lukuvuosina, jotka loppuvat parilliseen lukuun.</w:t>
      </w:r>
    </w:p>
    <w:p w14:paraId="3E08D980" w14:textId="77777777" w:rsidR="005D0C48" w:rsidRDefault="005D0C48" w:rsidP="005D0C48">
      <w:r>
        <w:t>Kaikki oppilaat opiskelevat Pyhäjoen kunnan tuntijaon mukaan. Matematiikassa, äidinkielessä, A2- ja A2-kielissä seurataan vuosikurssien mukaista tuntijakoa. Muissa oppiaineissa voidaan opiskella vuorokurssin mukaan. Koulukohtaiset olosuhteet voivat vaikuttaa käytännön järjestelyihin.</w:t>
      </w:r>
    </w:p>
    <w:p w14:paraId="748CCA74" w14:textId="77777777" w:rsidR="006A3EBE" w:rsidRDefault="006A3EBE" w:rsidP="006A3EBE"/>
    <w:p w14:paraId="583FC4DE" w14:textId="77777777" w:rsidR="006A3EBE" w:rsidRDefault="006A3EBE" w:rsidP="006A3EBE">
      <w:pPr>
        <w:pStyle w:val="Otsikko2"/>
      </w:pPr>
      <w:bookmarkStart w:id="10" w:name="_Toc71111569"/>
      <w:r>
        <w:t>Eheyttäminen ja monialaiset oppimiskokonaisuudet</w:t>
      </w:r>
      <w:bookmarkEnd w:id="10"/>
    </w:p>
    <w:p w14:paraId="217054E3" w14:textId="77777777" w:rsidR="006A3EBE" w:rsidRDefault="006A3EBE" w:rsidP="006A3EBE"/>
    <w:p w14:paraId="6D7552F1" w14:textId="77777777" w:rsidR="006A3EBE" w:rsidRDefault="006A3EBE" w:rsidP="006A3EBE">
      <w:r>
        <w:t xml:space="preserve">Opettajia ja oppilaita rohkaistaan pienimuotoistenkin eheytysten toteuttamiseen. Oppilaitosten </w:t>
      </w:r>
      <w:proofErr w:type="gramStart"/>
      <w:r>
        <w:t>välistä  yhteistyötä</w:t>
      </w:r>
      <w:proofErr w:type="gramEnd"/>
      <w:r>
        <w:t xml:space="preserve"> pyritään lisäämään. </w:t>
      </w:r>
    </w:p>
    <w:p w14:paraId="48FBD685" w14:textId="77777777" w:rsidR="006A3EBE" w:rsidRDefault="006A3EBE" w:rsidP="006A3EBE">
      <w:r>
        <w:t xml:space="preserve">Monialaiset oppimiskokonaisuudet toteutetaan teemaopiskeluna </w:t>
      </w:r>
      <w:proofErr w:type="gramStart"/>
      <w:r>
        <w:t>toteuttamalla  yksi</w:t>
      </w:r>
      <w:proofErr w:type="gramEnd"/>
      <w:r>
        <w:t xml:space="preserve"> yhteinen teema koko kunnassa, kaikilla kouluilla vuosittain Vuositeemat kaikilla kunnan kouluilla ovat: </w:t>
      </w:r>
    </w:p>
    <w:p w14:paraId="0061869C" w14:textId="77777777" w:rsidR="006A3EBE" w:rsidRDefault="006A3EBE" w:rsidP="00E67CB3">
      <w:pPr>
        <w:pStyle w:val="Luettelokappale"/>
        <w:numPr>
          <w:ilvl w:val="0"/>
          <w:numId w:val="2"/>
        </w:numPr>
      </w:pPr>
      <w:r>
        <w:t>ympäröivä maailma ja luonto</w:t>
      </w:r>
    </w:p>
    <w:p w14:paraId="3875BD6E" w14:textId="77777777" w:rsidR="006A3EBE" w:rsidRDefault="006A3EBE" w:rsidP="00E67CB3">
      <w:pPr>
        <w:pStyle w:val="Luettelokappale"/>
        <w:numPr>
          <w:ilvl w:val="0"/>
          <w:numId w:val="2"/>
        </w:numPr>
      </w:pPr>
      <w:r>
        <w:t>kulttuuri (laajasti ymmärrettynä)</w:t>
      </w:r>
    </w:p>
    <w:p w14:paraId="17F0E5A1" w14:textId="77777777" w:rsidR="006A3EBE" w:rsidRDefault="006A3EBE" w:rsidP="00E67CB3">
      <w:pPr>
        <w:pStyle w:val="Luettelokappale"/>
        <w:numPr>
          <w:ilvl w:val="0"/>
          <w:numId w:val="2"/>
        </w:numPr>
      </w:pPr>
      <w:r>
        <w:t>teknologia ja tiede</w:t>
      </w:r>
    </w:p>
    <w:p w14:paraId="0FA609FD" w14:textId="77777777" w:rsidR="006A3EBE" w:rsidRDefault="006A3EBE" w:rsidP="006A3EBE">
      <w:r>
        <w:t>Tarkemmat suunnitelmat kirjataan lukuvuosisuunnitelmaan ja päätetään ja suunnitellaan joka lukuvuoden alussa (esim. VESO-päivät)</w:t>
      </w:r>
    </w:p>
    <w:p w14:paraId="6FD9E0BC" w14:textId="77777777" w:rsidR="006A3EBE" w:rsidRDefault="006A3EBE" w:rsidP="006A3EBE"/>
    <w:p w14:paraId="148F847C" w14:textId="77777777" w:rsidR="006A3EBE" w:rsidRDefault="00F604F0" w:rsidP="006A3EBE">
      <w:pPr>
        <w:pStyle w:val="Otsikko2"/>
      </w:pPr>
      <w:bookmarkStart w:id="11" w:name="_Toc71111570"/>
      <w:r>
        <w:t>Turvallisuuden ja hyvinvoinnin edistäminen</w:t>
      </w:r>
      <w:bookmarkEnd w:id="11"/>
    </w:p>
    <w:p w14:paraId="60DA4A02" w14:textId="77777777" w:rsidR="003D7963" w:rsidRDefault="003D7963" w:rsidP="003D7963">
      <w:r>
        <w:br/>
        <w:t>Keskeisenä tavoitteena oppimista ja hyvinvointia edistävän koulutyön järjestämisessä on luoda edellytykset sille, että oppilas voi hyvin turvallisessa oppimisympäristössä. Koulussa toimivien kaikkien aikuisten velvollisuus on huolehtia siitä, että niin oppilaan oikeudet toteutuvat ja hänelle annetaan tarpeellista, oikea-aikaista tukea.</w:t>
      </w:r>
    </w:p>
    <w:p w14:paraId="31561B13" w14:textId="77777777" w:rsidR="003D7963" w:rsidRDefault="003D7963" w:rsidP="003D7963">
      <w:r>
        <w:t>Jokaisella opettajalla on vastuu opetusryhmänsä toiminnasta, oppimisesta ja hyvinvoinnista. Opettajan velvollisuus on myös pyrkiä tunnistamaan oppilaan vaikeudet varhaisessa vaiheessa sekä mahdollisuuksien mukaan ennaltaehkäistä oppimisen ongelmien kasautuminen. Koulun aikuiset toimivat tiiviissä vuorovaikutuksessa sekä keskenään että yhteistyössä kotien kanssa.</w:t>
      </w:r>
    </w:p>
    <w:p w14:paraId="4F597467" w14:textId="77777777" w:rsidR="003D7963" w:rsidRDefault="003D7963" w:rsidP="003D7963">
      <w:r>
        <w:t>Oppilaalla on oma vastuunsa yhteisössä. Kouluissa korostetaan toisen ihmisen loukkaamattomuutta, työn ja työrauhankunnioittamista sekä sovituista asioista ja tehtävistä huolehtimista.</w:t>
      </w:r>
    </w:p>
    <w:p w14:paraId="35D37EB7" w14:textId="77777777" w:rsidR="006A3EBE" w:rsidRDefault="003D7963" w:rsidP="003D7963">
      <w:r>
        <w:t>Kouluilla on ajantasaiset turvallisuus-, pelastus ja kriisisuunnitelmat sekä oppilashuollon yksikkökohtaiset suunnitelmat, joihin on kirjattu toimenpiteet ja vastuut oppilaan hyvän ja turvallisen koulupäivän takaamiseksi.</w:t>
      </w:r>
    </w:p>
    <w:p w14:paraId="0DB11085" w14:textId="77777777" w:rsidR="009934A8" w:rsidRDefault="009934A8" w:rsidP="003D7963">
      <w:r>
        <w:t xml:space="preserve">Koulukuljetuksista on olemassa oma </w:t>
      </w:r>
      <w:proofErr w:type="spellStart"/>
      <w:r>
        <w:t>koulukuljetussuuunitelma</w:t>
      </w:r>
      <w:proofErr w:type="spellEnd"/>
    </w:p>
    <w:p w14:paraId="5CD37038" w14:textId="77777777" w:rsidR="009934A8" w:rsidRDefault="009934A8" w:rsidP="003D7963"/>
    <w:p w14:paraId="3684ED22" w14:textId="77777777" w:rsidR="006A3EBE" w:rsidRDefault="006A3EBE" w:rsidP="006A3EBE">
      <w:pPr>
        <w:pStyle w:val="Otsikko2"/>
      </w:pPr>
      <w:bookmarkStart w:id="12" w:name="_Toc71111571"/>
      <w:r>
        <w:t>Kasvatuskeskustelut ja kurinpito</w:t>
      </w:r>
      <w:bookmarkEnd w:id="12"/>
    </w:p>
    <w:p w14:paraId="248A148F" w14:textId="77777777" w:rsidR="006A3EBE" w:rsidRDefault="006A3EBE" w:rsidP="006A3EBE"/>
    <w:p w14:paraId="6043784E" w14:textId="77777777" w:rsidR="00230BB9" w:rsidRDefault="00230BB9" w:rsidP="00230BB9">
      <w:r>
        <w:t xml:space="preserve">Koulun keskeiset periaatteet ja järjestyssäännöt luovat turvallisen koulupäivän oppilaille ja koulun henkilökunnalle. Hyvän ja turvallisen koulupäivän turvaaminen on yhteisöllinen vastuu ja se </w:t>
      </w:r>
      <w:proofErr w:type="gramStart"/>
      <w:r>
        <w:t>kuuluu  sekä</w:t>
      </w:r>
      <w:proofErr w:type="gramEnd"/>
      <w:r>
        <w:t xml:space="preserve"> kodille että koululle. Opetuksen järjestäjä päättää ja kuvaa opetussuunnitelmassa mitkä ovat keskeiset tavoitteet ja toimintatavat hyvän ja turvallisen koulupäivän luomiseksi ja yhteistyön järjestämiseksi. Pyhäjoen koulujen järjestyssääntöjä laatiessa </w:t>
      </w:r>
      <w:proofErr w:type="gramStart"/>
      <w:r>
        <w:t>on  kuultu</w:t>
      </w:r>
      <w:proofErr w:type="gramEnd"/>
      <w:r>
        <w:t xml:space="preserve"> myös oppilaita, vanhempia ja koulun henkilökuntaa. Kodin ja koulun yhteistyö toteutuu erilaisissa kohtaamisen tilanteissa (esim.  vanhempainillat, arviointikeskustelut, päivittäinen yhteydenpito). Kodin ja koulun yhteydenpidossa käytetään apuna Wilmaa sekä sopimuksen mukaan esim.  erillisiä tiedotteita ja puhelinta. Kodin ja koulun yhteistyön toimivuutta arvioidaan aika ajoin.</w:t>
      </w:r>
    </w:p>
    <w:p w14:paraId="176B37AF" w14:textId="77777777" w:rsidR="00230BB9" w:rsidRDefault="00230BB9" w:rsidP="00230BB9">
      <w:r>
        <w:t xml:space="preserve"> Kasvatuskeskustelut ja kurinpidollisten keinojen käyttö</w:t>
      </w:r>
    </w:p>
    <w:p w14:paraId="0743E4E8" w14:textId="77777777" w:rsidR="00230BB9" w:rsidRDefault="00230BB9" w:rsidP="00230BB9">
      <w:r>
        <w:t xml:space="preserve">Opetuksen järjestäjä vastaa kasvatuskeskusteluja ja kurinpidollisia keinoja koskevan suunnitelman laatimisesta. Yleensä ensimmäisillä kerroilla oppilas </w:t>
      </w:r>
      <w:proofErr w:type="spellStart"/>
      <w:r>
        <w:t>puhutellaaan</w:t>
      </w:r>
      <w:proofErr w:type="spellEnd"/>
      <w:r>
        <w:t xml:space="preserve"> rikkeestä. Rikkeen toistuessa siirrytään kasvatuskeskusteluihin (</w:t>
      </w:r>
      <w:proofErr w:type="spellStart"/>
      <w:r>
        <w:t>Kake</w:t>
      </w:r>
      <w:proofErr w:type="spellEnd"/>
      <w:r>
        <w:t xml:space="preserve"> </w:t>
      </w:r>
      <w:proofErr w:type="gramStart"/>
      <w:r>
        <w:t>1-3</w:t>
      </w:r>
      <w:proofErr w:type="gramEnd"/>
      <w:r>
        <w:t xml:space="preserve">). Opettajan harkinnan mukaan tai rikkeen ollessa vakava voidaan pitää kasvatuskeskustelu välittömästi. Pyhäjoella kasvatuskeskustelujen toimintamalli ja tarvittavat asiakirjat löytyvät Wilmasta. Keskustelut kirjataan Wilmaan, jossa ne ovat myös huoltajan luettavissa. Kasvatuskeskustelussa on aina läsnä rikkeen </w:t>
      </w:r>
      <w:proofErr w:type="gramStart"/>
      <w:r>
        <w:t>havainneen  opettajan</w:t>
      </w:r>
      <w:proofErr w:type="gramEnd"/>
      <w:r>
        <w:t xml:space="preserve"> lisäksi toinen opettaja ja asianosainen oppilas. Kasvatuskeskusteluista tiedotetaan aina huoltajaa. Kasvatuskeskustelujen lisäksi käytetään tarvittaessa jälki-istuntoja. Pyhäjoen koulujen järjestyssäännöt ovat luettavissa Wilmasta. </w:t>
      </w:r>
    </w:p>
    <w:p w14:paraId="52B151D3" w14:textId="77777777" w:rsidR="00230BB9" w:rsidRDefault="00230BB9" w:rsidP="00230BB9"/>
    <w:p w14:paraId="779CF8AC" w14:textId="77777777" w:rsidR="00230BB9" w:rsidRDefault="00230BB9" w:rsidP="00230BB9">
      <w:r>
        <w:t>Kasvatuskeskustelua käytetään Pyhäjoella seuraavien rikkeiden toistuessa:</w:t>
      </w:r>
    </w:p>
    <w:p w14:paraId="5BFCC356" w14:textId="77777777" w:rsidR="00230BB9" w:rsidRDefault="00230BB9" w:rsidP="0031274E">
      <w:pPr>
        <w:pStyle w:val="Luettelokappale"/>
        <w:numPr>
          <w:ilvl w:val="0"/>
          <w:numId w:val="30"/>
        </w:numPr>
      </w:pPr>
      <w:r>
        <w:lastRenderedPageBreak/>
        <w:t>järjestyssääntöjen rikkominen</w:t>
      </w:r>
    </w:p>
    <w:p w14:paraId="0ADEA6F7" w14:textId="77777777" w:rsidR="00230BB9" w:rsidRDefault="00230BB9" w:rsidP="0031274E">
      <w:pPr>
        <w:pStyle w:val="Luettelokappale"/>
        <w:numPr>
          <w:ilvl w:val="0"/>
          <w:numId w:val="30"/>
        </w:numPr>
      </w:pPr>
      <w:r>
        <w:t>epäasiallinen käytös</w:t>
      </w:r>
    </w:p>
    <w:p w14:paraId="1AB81AB7" w14:textId="77777777" w:rsidR="00230BB9" w:rsidRDefault="00230BB9" w:rsidP="0031274E">
      <w:pPr>
        <w:pStyle w:val="Luettelokappale"/>
        <w:numPr>
          <w:ilvl w:val="0"/>
          <w:numId w:val="30"/>
        </w:numPr>
      </w:pPr>
      <w:r>
        <w:t>kotitehtävien laiminlyönti ja työskentelystä kieltäytyminen tunneilla</w:t>
      </w:r>
    </w:p>
    <w:p w14:paraId="23E58ED0" w14:textId="77777777" w:rsidR="00230BB9" w:rsidRDefault="00230BB9" w:rsidP="0031274E">
      <w:pPr>
        <w:pStyle w:val="Luettelokappale"/>
        <w:numPr>
          <w:ilvl w:val="0"/>
          <w:numId w:val="30"/>
        </w:numPr>
      </w:pPr>
      <w:r>
        <w:t>jatkuva myöhästely</w:t>
      </w:r>
    </w:p>
    <w:p w14:paraId="38A47B1C" w14:textId="77777777" w:rsidR="00230BB9" w:rsidRDefault="00230BB9" w:rsidP="00230BB9"/>
    <w:p w14:paraId="1913A7D5" w14:textId="77777777" w:rsidR="00230BB9" w:rsidRDefault="00230BB9" w:rsidP="00230BB9">
      <w:r>
        <w:t>Seuraavissa tapauksissa oppilas määrätään kasvatuskeskusteluun välittömästi:</w:t>
      </w:r>
    </w:p>
    <w:p w14:paraId="221A54DF" w14:textId="77777777" w:rsidR="00230BB9" w:rsidRDefault="00230BB9" w:rsidP="0031274E">
      <w:pPr>
        <w:pStyle w:val="Luettelokappale"/>
        <w:numPr>
          <w:ilvl w:val="0"/>
          <w:numId w:val="31"/>
        </w:numPr>
      </w:pPr>
      <w:r>
        <w:t>fyysinen ja sanallinen uhkailu</w:t>
      </w:r>
    </w:p>
    <w:p w14:paraId="6736B538" w14:textId="77777777" w:rsidR="00230BB9" w:rsidRDefault="00230BB9" w:rsidP="0031274E">
      <w:pPr>
        <w:pStyle w:val="Luettelokappale"/>
        <w:numPr>
          <w:ilvl w:val="0"/>
          <w:numId w:val="31"/>
        </w:numPr>
      </w:pPr>
      <w:r>
        <w:t>törkeä ja loukkaava kielenkäyttö</w:t>
      </w:r>
    </w:p>
    <w:p w14:paraId="38D306C0" w14:textId="77777777" w:rsidR="00230BB9" w:rsidRDefault="00230BB9" w:rsidP="0031274E">
      <w:pPr>
        <w:pStyle w:val="Luettelokappale"/>
        <w:numPr>
          <w:ilvl w:val="0"/>
          <w:numId w:val="31"/>
        </w:numPr>
      </w:pPr>
      <w:r>
        <w:t>tupakkatuotteiden ja päihteiden käyttö</w:t>
      </w:r>
    </w:p>
    <w:p w14:paraId="12B6D2B0" w14:textId="77777777" w:rsidR="00230BB9" w:rsidRDefault="00230BB9" w:rsidP="0031274E">
      <w:pPr>
        <w:pStyle w:val="Luettelokappale"/>
        <w:numPr>
          <w:ilvl w:val="0"/>
          <w:numId w:val="31"/>
        </w:numPr>
      </w:pPr>
      <w:r>
        <w:t>tupakkavälineiden ja muiden päihteiden hallussapito</w:t>
      </w:r>
    </w:p>
    <w:p w14:paraId="0ABD62BD" w14:textId="77777777" w:rsidR="00230BB9" w:rsidRDefault="00230BB9" w:rsidP="0031274E">
      <w:pPr>
        <w:pStyle w:val="Luettelokappale"/>
        <w:numPr>
          <w:ilvl w:val="0"/>
          <w:numId w:val="31"/>
        </w:numPr>
      </w:pPr>
      <w:r>
        <w:t>luvaton poistuminen koulun alueelta</w:t>
      </w:r>
    </w:p>
    <w:p w14:paraId="1E819400" w14:textId="77777777" w:rsidR="00230BB9" w:rsidRDefault="00230BB9" w:rsidP="0031274E">
      <w:pPr>
        <w:pStyle w:val="Luettelokappale"/>
        <w:numPr>
          <w:ilvl w:val="0"/>
          <w:numId w:val="31"/>
        </w:numPr>
      </w:pPr>
      <w:r>
        <w:t>lunttaaminen ja muu tahallinen vilppi (plagiointi ja     nimikirjoituksen väärentäminen)</w:t>
      </w:r>
    </w:p>
    <w:p w14:paraId="6C178556" w14:textId="77777777" w:rsidR="00230BB9" w:rsidRDefault="00230BB9" w:rsidP="0031274E">
      <w:pPr>
        <w:pStyle w:val="Luettelokappale"/>
        <w:numPr>
          <w:ilvl w:val="0"/>
          <w:numId w:val="31"/>
        </w:numPr>
      </w:pPr>
      <w:r>
        <w:t>tahallinen koulun tilojen/välineistön rikkominen</w:t>
      </w:r>
    </w:p>
    <w:p w14:paraId="5D631D11" w14:textId="77777777" w:rsidR="00230BB9" w:rsidRDefault="00230BB9" w:rsidP="0031274E">
      <w:pPr>
        <w:pStyle w:val="Luettelokappale"/>
        <w:numPr>
          <w:ilvl w:val="0"/>
          <w:numId w:val="31"/>
        </w:numPr>
      </w:pPr>
      <w:r>
        <w:t xml:space="preserve">muut koulunkäyntiä vaarantavat ja välitöntä  </w:t>
      </w:r>
    </w:p>
    <w:p w14:paraId="3E5EF383" w14:textId="77777777" w:rsidR="00230BB9" w:rsidRDefault="00230BB9" w:rsidP="0031274E">
      <w:pPr>
        <w:pStyle w:val="Luettelokappale"/>
        <w:numPr>
          <w:ilvl w:val="0"/>
          <w:numId w:val="31"/>
        </w:numPr>
      </w:pPr>
      <w:r>
        <w:t>puuttumista vaativat tilanteet</w:t>
      </w:r>
    </w:p>
    <w:p w14:paraId="5BB0B65D" w14:textId="77777777" w:rsidR="00230BB9" w:rsidRDefault="00230BB9" w:rsidP="0031274E">
      <w:pPr>
        <w:pStyle w:val="Luettelokappale"/>
        <w:numPr>
          <w:ilvl w:val="0"/>
          <w:numId w:val="31"/>
        </w:numPr>
      </w:pPr>
      <w:r>
        <w:t>fyysisen koskemattomuuden loukkaaminen ja seksuaalinen ahdistelu</w:t>
      </w:r>
    </w:p>
    <w:p w14:paraId="2550FC75" w14:textId="77777777" w:rsidR="00230BB9" w:rsidRDefault="00230BB9" w:rsidP="0031274E">
      <w:pPr>
        <w:pStyle w:val="Luettelokappale"/>
        <w:numPr>
          <w:ilvl w:val="0"/>
          <w:numId w:val="31"/>
        </w:numPr>
      </w:pPr>
      <w:r>
        <w:t>fyysinen väkivalta</w:t>
      </w:r>
    </w:p>
    <w:p w14:paraId="2EF1D2D8" w14:textId="77777777" w:rsidR="00230BB9" w:rsidRDefault="00230BB9" w:rsidP="00230BB9"/>
    <w:p w14:paraId="0E32871B" w14:textId="77777777" w:rsidR="00230BB9" w:rsidRDefault="00230BB9" w:rsidP="00230BB9">
      <w:r>
        <w:t>Poliisiin ja lastensuojeluun otetaan yhteyttä seuraavissa tapauksissa:</w:t>
      </w:r>
    </w:p>
    <w:p w14:paraId="4375DA18" w14:textId="77777777" w:rsidR="00230BB9" w:rsidRDefault="00230BB9" w:rsidP="0031274E">
      <w:pPr>
        <w:pStyle w:val="Luettelokappale"/>
        <w:numPr>
          <w:ilvl w:val="0"/>
          <w:numId w:val="32"/>
        </w:numPr>
      </w:pPr>
      <w:r>
        <w:t>päihteiden hallussapito, myynti ja käyttäminen sekä   niiden vaikutuksen alaisena oleminen</w:t>
      </w:r>
    </w:p>
    <w:p w14:paraId="1B3CA8E8" w14:textId="77777777" w:rsidR="00230BB9" w:rsidRDefault="00230BB9" w:rsidP="0031274E">
      <w:pPr>
        <w:pStyle w:val="Luettelokappale"/>
        <w:numPr>
          <w:ilvl w:val="0"/>
          <w:numId w:val="32"/>
        </w:numPr>
      </w:pPr>
      <w:r>
        <w:t>raaka väkivalta</w:t>
      </w:r>
    </w:p>
    <w:p w14:paraId="01288C20" w14:textId="77777777" w:rsidR="00230BB9" w:rsidRDefault="00230BB9" w:rsidP="0031274E">
      <w:pPr>
        <w:pStyle w:val="Luettelokappale"/>
        <w:numPr>
          <w:ilvl w:val="0"/>
          <w:numId w:val="32"/>
        </w:numPr>
      </w:pPr>
      <w:r>
        <w:t>vakava uhkaus</w:t>
      </w:r>
    </w:p>
    <w:p w14:paraId="0B9451D0" w14:textId="77777777" w:rsidR="00230BB9" w:rsidRDefault="00230BB9" w:rsidP="0031274E">
      <w:pPr>
        <w:pStyle w:val="Luettelokappale"/>
        <w:numPr>
          <w:ilvl w:val="0"/>
          <w:numId w:val="32"/>
        </w:numPr>
      </w:pPr>
      <w:r>
        <w:t>terä- ja ampuma-aseiden yms. hallussapito</w:t>
      </w:r>
    </w:p>
    <w:p w14:paraId="54135627" w14:textId="77777777" w:rsidR="00230BB9" w:rsidRDefault="00230BB9" w:rsidP="0031274E">
      <w:pPr>
        <w:pStyle w:val="Luettelokappale"/>
        <w:numPr>
          <w:ilvl w:val="0"/>
          <w:numId w:val="32"/>
        </w:numPr>
      </w:pPr>
      <w:r>
        <w:t>toistuva tupakointi</w:t>
      </w:r>
    </w:p>
    <w:p w14:paraId="04DD075A" w14:textId="77777777" w:rsidR="00230BB9" w:rsidRDefault="00230BB9" w:rsidP="0031274E">
      <w:pPr>
        <w:pStyle w:val="Luettelokappale"/>
        <w:numPr>
          <w:ilvl w:val="0"/>
          <w:numId w:val="32"/>
        </w:numPr>
      </w:pPr>
      <w:r>
        <w:t>varkaus</w:t>
      </w:r>
    </w:p>
    <w:p w14:paraId="2E6FB627" w14:textId="77777777" w:rsidR="00230BB9" w:rsidRDefault="00230BB9" w:rsidP="0031274E">
      <w:pPr>
        <w:pStyle w:val="Luettelokappale"/>
        <w:numPr>
          <w:ilvl w:val="0"/>
          <w:numId w:val="32"/>
        </w:numPr>
      </w:pPr>
      <w:r>
        <w:t>muut turvallisuutta vakavasti vaarantavat tilanteet</w:t>
      </w:r>
    </w:p>
    <w:p w14:paraId="0EABC153" w14:textId="77777777" w:rsidR="00230BB9" w:rsidRDefault="00230BB9" w:rsidP="0031274E">
      <w:pPr>
        <w:pStyle w:val="Luettelokappale"/>
        <w:numPr>
          <w:ilvl w:val="0"/>
          <w:numId w:val="32"/>
        </w:numPr>
      </w:pPr>
      <w:r>
        <w:t>pitkäaikaiset selittämättömät poissaolot</w:t>
      </w:r>
    </w:p>
    <w:p w14:paraId="6E2447BE" w14:textId="77777777" w:rsidR="00230BB9" w:rsidRDefault="00230BB9" w:rsidP="0031274E">
      <w:pPr>
        <w:pStyle w:val="Luettelokappale"/>
        <w:numPr>
          <w:ilvl w:val="0"/>
          <w:numId w:val="32"/>
        </w:numPr>
      </w:pPr>
      <w:r>
        <w:t>fyysisen koskemattomuuden loukkaaminen ja seksuaalinen ahdistelu</w:t>
      </w:r>
    </w:p>
    <w:p w14:paraId="00E145E1" w14:textId="77777777" w:rsidR="00230BB9" w:rsidRDefault="00230BB9" w:rsidP="00230BB9"/>
    <w:p w14:paraId="5D4273F8" w14:textId="77777777" w:rsidR="00230BB9" w:rsidRDefault="00230BB9" w:rsidP="00230BB9">
      <w:r>
        <w:t>Jokainen koulu laatii omat järjestyssääntönsä.</w:t>
      </w:r>
    </w:p>
    <w:p w14:paraId="5967E9E1" w14:textId="77777777" w:rsidR="00627513" w:rsidRDefault="00627513" w:rsidP="00230BB9"/>
    <w:p w14:paraId="02843A8D" w14:textId="77777777" w:rsidR="00627513" w:rsidRDefault="00627513" w:rsidP="00627513">
      <w:pPr>
        <w:pStyle w:val="Otsikko2"/>
      </w:pPr>
      <w:bookmarkStart w:id="13" w:name="_Toc71111572"/>
      <w:r>
        <w:t>Vuosiluokkiin sitomaton opetus</w:t>
      </w:r>
      <w:bookmarkEnd w:id="13"/>
    </w:p>
    <w:p w14:paraId="25C6F696" w14:textId="77777777" w:rsidR="00627513" w:rsidRDefault="00627513" w:rsidP="00627513">
      <w:r>
        <w:t>Vuosiluokkiin sitomaton opiskelu on yksilöllisen opinnoissa etenemisen mahdollistava joustava järjestely. Vuosiluokkiin sitomatonta järjestelyä voidaan käyttää koko koulun, vain tiettyjen vuosiluokkien tai yksittäisten oppilaiden opiskelun järjestämisessä. Sitä voidaan hyödyntää esimerkiksi lahjakkuutta tukevana tai opintojen keskeyttämistä ehkäisevänä toimintatapana.</w:t>
      </w:r>
    </w:p>
    <w:p w14:paraId="5CEE9748" w14:textId="77777777" w:rsidR="00627513" w:rsidRDefault="00627513" w:rsidP="00627513">
      <w:r>
        <w:t>Vuosiluokkiin sitomattoman opiskelun toteuttaminen edellyttää tätä koskevaa päätöstä opetussuunnitelmassa. Opetussuunnitelmassa päätetään tällöin, että eri oppiaineiden opinnoissa voidaan edetä vuosiluokkiin jaetun oppimäärän sijasta kunkin oppilaan oman opinto-ohjelman mukaisesti. Oppilaan oma opinto-ohjelma rakentuu opetussuunnitelmassa määrätyistä opintokokonaisuuksista. Opintokokonaisuudet suunnitellaan eri oppiaineille määriteltyjen tavoitteiden ja sisältöjen pohjalta. Näiden opintokokonaisuuksien suorittaminen hyväksytysti on edellytyksenä opinnoissa etenemiselle ao. oppiaineessa ja opinnoissa kokonaisuutena. Opetussuunnitelmassa on määrättävä, mitkä opintokokonaisuudet ovat oppilaalle pakollisia ja mitkä valinnaisia. Oppilaan opintojen etenemistä ja opintokokonaisuuksien suorittamista tulee seurata säännöllisesti. Oppimisen arviointi oman opinto-ohjelman mukaan edettäessä käsitellään Oppimisen arvioinnin yhteydessä.</w:t>
      </w:r>
    </w:p>
    <w:p w14:paraId="482E9E3D" w14:textId="77777777" w:rsidR="00627513" w:rsidRDefault="00627513" w:rsidP="00627513">
      <w:r>
        <w:t>Vuosiluokkiin sitomatonta opiskelua käytettäessä tuntijako sekä oppiaineiden opetuksen tavoitteet ja niihin liittyvät sisällöt määritellään opintokokonaisuuksittain. Opintokokonaisuudet muodostetaan kussakin aineessa valtioneuvoston asetuksen määrittelemien tuntijaon nivelkohtien väliin muodostuvien vuosiluokkakokonaisuuksien pohjalta. Vuosiluokkakokonaisuudet voidaan jakaa kahdeksi tai useammaksi opintokokonaisuudeksi. Opintokokonaisuuksien sisältö voidaan myös muodostaa yhdistämällä eri oppiaineiden tavoitteita ja sisältöjä vuosiluokkakokonaisuuksien sisällä tai tarvittaessa yli tuntijaon nivelkohtien.</w:t>
      </w:r>
    </w:p>
    <w:p w14:paraId="3F797861" w14:textId="77777777" w:rsidR="00627513" w:rsidRDefault="00627513" w:rsidP="00627513">
      <w:r>
        <w:t>Tarvittaessa oman opinto-ohjelman mukaan etenemistä koskeva ratkaisu voidaan tehdä hallintopäätöksenä yksittäiselle oppilaalle myös perusopetuslain 18 §:n nojalla. Tällainen hallintopäätös on mahdollinen silloinkin, kun paikallista opetussuunnitelmaa ei ole laadittu vuosiluokkiin sitomatonta opiskelua varten. Oppilaalle tulee laatia oppimissuunnitelma. Siinä on mainittava opintokokonaisuudet, jotka sisältyvät oppilaan opinto-ohjelmaan sekä määriteltävä niiden suorittamisjärjestys, aikataulu ja mahdolliset erityistavoitteet.</w:t>
      </w:r>
    </w:p>
    <w:p w14:paraId="320C027F" w14:textId="77777777" w:rsidR="00627513" w:rsidRDefault="00627513" w:rsidP="00627513">
      <w:r>
        <w:t xml:space="preserve">Pyhäjoen kunnassa vuosiluokkiin sitomatonta opiskelua voidaan käyttää yksittäisten oppilaiden opiskelun järjestämisessä yhdessä tai useammassa aineessa. Tällaisiin järjestelyihin voidaan siirtyä esimerkiksi oppilaan rikkonaisen koulutaustan seurauksena, silloin kun syy on esimerkiksi vakavasta sairaudesta aiheutuneet runsaat poissaolot. Syynä voi olla myös jokin muu oppilaan elämässä tapahtunut kriisitilanne, joka heijastuu koulunkäyntiin. </w:t>
      </w:r>
      <w:r>
        <w:lastRenderedPageBreak/>
        <w:t>Tarkoituksena on tällöin ehkäistä vuosiluokalle jäämisestä johtuvaa tarpeetonta kertaamista tai jopa mahdollista opintojen keskeytymistä.</w:t>
      </w:r>
    </w:p>
    <w:p w14:paraId="11C89323" w14:textId="77777777" w:rsidR="00627513" w:rsidRDefault="00627513" w:rsidP="00627513">
      <w:r>
        <w:t>Oppilaan omaehtoinen heikko suhtautuminen koulunkäyntiin tai runsaat poissaolot, jotka aiheuttavat muutoin luokankertaamisen eivät ole yleensä perusteltu syy siirtää oppilasta vuosiluokkiin sitomattomaan opetukseen. Vuosiluokkiin sitomattoman opetuksen vaihtoehtona pohditaan usein myös aineen yksilöllistämistä, mikäli oppiaineen painotetut keskeiset sisällöt nähdään liian haasteellisina.</w:t>
      </w:r>
    </w:p>
    <w:p w14:paraId="56C166C0" w14:textId="77777777" w:rsidR="00627513" w:rsidRDefault="00627513" w:rsidP="00627513">
      <w:r>
        <w:t xml:space="preserve">Vuosiluokkiin sitomattomasta opiskelusta tehdään päätös perusopetuslain 18 § nojalla. Hallintopäätöksen tekee rehtori moniammatillisen käsittelyn seurauksena. Vuosiluokkiin sitomattoman opiskelun järjestämisen ja opiskelun tavoitteet, kokonaisuudet, keskeiset asiat sekä suoritusaikataulu kirjataan opinto-ohjelmaan. Opinto-ohjelmaan on syytä kirjata myös oppilaan etenemisen valvontavastuu ja arviointi. Opinto-ohjelma voidaan rakentaa osaksi oppimissuunnitelmaa tai </w:t>
      </w:r>
      <w:proofErr w:type="spellStart"/>
      <w:proofErr w:type="gramStart"/>
      <w:r>
        <w:t>HOJKS:Aa</w:t>
      </w:r>
      <w:proofErr w:type="spellEnd"/>
      <w:proofErr w:type="gramEnd"/>
      <w:r>
        <w:t xml:space="preserve"> (henkilökohtaista opetuksen järjestämistä koskeva suunnitelmaa). Tuntijakona noudatetaan kunnan </w:t>
      </w:r>
      <w:proofErr w:type="gramStart"/>
      <w:r>
        <w:t>tuntijakoa</w:t>
      </w:r>
      <w:proofErr w:type="gramEnd"/>
      <w:r>
        <w:t xml:space="preserve"> ellei hallintopäätöksessä toisin mainita.</w:t>
      </w:r>
    </w:p>
    <w:p w14:paraId="548FC710" w14:textId="77777777" w:rsidR="00627513" w:rsidRDefault="00627513" w:rsidP="00627513"/>
    <w:p w14:paraId="2AD49F8F" w14:textId="77777777" w:rsidR="00627513" w:rsidRDefault="00627513" w:rsidP="00627513"/>
    <w:p w14:paraId="39F9F642" w14:textId="77777777" w:rsidR="006A3EBE" w:rsidRDefault="006A3EBE" w:rsidP="006A3EBE">
      <w:pPr>
        <w:pStyle w:val="Otsikko1"/>
        <w:spacing w:line="240" w:lineRule="auto"/>
        <w:ind w:left="431" w:hanging="431"/>
      </w:pPr>
      <w:bookmarkStart w:id="14" w:name="_Toc71111573"/>
      <w:r>
        <w:t>Laaja-alainen oppiminen</w:t>
      </w:r>
      <w:bookmarkEnd w:id="14"/>
    </w:p>
    <w:p w14:paraId="45691C7D" w14:textId="77777777" w:rsidR="00172A21" w:rsidRDefault="006A3EBE" w:rsidP="00172A21">
      <w:r>
        <w:br/>
      </w:r>
      <w:r w:rsidR="00172A21">
        <w:t xml:space="preserve">Laaja-alaisella osaamisella tarkoitetaan tietojen, taitojen, arvojen, asenteiden ja tahdon muodostamaa kokonaisuutta. Osaaminen tarkoittaa myös kykyä käyttää tietoja ja taitoja tilanteen edellyttämällä tavalla. Siihen, miten oppilaat käyttävät tietojaan ja taitojaan, vaikuttavat oppilaiden omaksumat arvot ja asenteet sekä tahto toimia. Laaja-alaisen osaamisen lisääntynyt tarve nousee ympäröivän maailman muutoksista. Ihmisenä kasvaminen, opiskelu, työnteko sekä kansalaisena toimiminen nyt ja tulevaisuudessa edellyttävät tiedon- ja taidonalat ylittävää ja yhdistävää osaamista. </w:t>
      </w:r>
    </w:p>
    <w:p w14:paraId="6C76D16E" w14:textId="77777777" w:rsidR="00172A21" w:rsidRDefault="00172A21" w:rsidP="00172A21">
      <w:r>
        <w:t xml:space="preserve">Arvot, oppimiskäsitys ja toimintakulttuuri luovat perustan osaamisen kehittymiselle. Kukin oppiaine rakentaa osaamista oman tiedon- ja taidonalansa sisältöjä ja menetelmiä hyödyntäen. Osaamisen kehittymiseen vaikuttavat sekä ne sisällöt, joiden parissa </w:t>
      </w:r>
      <w:proofErr w:type="gramStart"/>
      <w:r>
        <w:t>työskennellään</w:t>
      </w:r>
      <w:proofErr w:type="gramEnd"/>
      <w:r>
        <w:t xml:space="preserve"> että erityisesti se, miten työskennellään ja miten oppijan ja ympäristön vuorovaikutus toimii. Oppilaille annettava palaute sekä oppimisen ohjaus ja tuki vaikuttavat etenkin asenteisiin, motivaatioon ja tahtoon toimia. </w:t>
      </w:r>
    </w:p>
    <w:p w14:paraId="254D69FD" w14:textId="77777777" w:rsidR="00172A21" w:rsidRDefault="00172A21" w:rsidP="00172A21">
      <w:r>
        <w:t xml:space="preserve">Seuraavassa kuvataan seitsemän laaja-alaista osaamiskokonaisuutta ja perustellaan niiden merkitys. Kokonaisuuksilla on useita liittymäkohtia toisiinsa. Niiden yhteisenä tavoitteena on perusopetuksen tehtävän mukaisesti ja oppilaiden ikäkauden huomioon ottaen tukea ihmisenä kasvamista sekä edistää demokraattisen yhteiskunnan jäsenyyden ja kestävän elämäntavan edellyttämää osaamista. Erityisen tärkeätä on rohkaista oppilaita tunnistamaan oma erityislaatunsa, omat vahvuutensa ja kehittymismahdollisuutensa sekä arvostamaan itseään. </w:t>
      </w:r>
    </w:p>
    <w:p w14:paraId="25E7E0A9" w14:textId="77777777" w:rsidR="00172A21" w:rsidRDefault="00172A21" w:rsidP="00172A21">
      <w:r>
        <w:t xml:space="preserve">Laaja-alaisen osaamisen tavoitteet täsmennetään oppiainekuvauksissa </w:t>
      </w:r>
    </w:p>
    <w:p w14:paraId="4BA26D63" w14:textId="77777777" w:rsidR="00172A21" w:rsidRDefault="00172A21" w:rsidP="00172A21"/>
    <w:p w14:paraId="314B5F6F" w14:textId="77777777" w:rsidR="00172A21" w:rsidRPr="00172A21" w:rsidRDefault="00172A21" w:rsidP="00172A21">
      <w:pPr>
        <w:rPr>
          <w:b/>
        </w:rPr>
      </w:pPr>
      <w:r w:rsidRPr="00172A21">
        <w:rPr>
          <w:b/>
        </w:rPr>
        <w:t>Ajattelu ja oppimaan oppiminen (L1)</w:t>
      </w:r>
    </w:p>
    <w:p w14:paraId="3398F174" w14:textId="77777777" w:rsidR="00172A21" w:rsidRDefault="00172A21" w:rsidP="00172A21">
      <w:r>
        <w:t>Ajattelun ja oppimisen taidot luovat perustaa muun osaamisen kehittymiselle ja elinikäiselle oppimiselle. Ajatteluun ja oppimiseen vaikuttaa se, miten oppilaat hahmottavat itsensä oppijoina ja ovat vuorovaikutuksessa ympäristönsä kanssa. Olennaista on myös, miten he oppivat tekemään havaintoja ja hakemaan, arvioimaan, muokkaamaan, tuottamaan sekä jakamaan tietoa ja ideoita. Oppilaita ohjataan huomaamaan, että tieto voi rakentua monella tavalla, esimerkiksi tietoisesti päättelemällä tai intuitiivisesti, omaan kokemukseen perustuen. Tutkiva ja luova työskentelyote, yhdessä tekeminen sekä mahdollisuus syventymiseen ja keskittymiseen edistävät ajattelun ja oppimaan oppimisen kehittymistä.</w:t>
      </w:r>
    </w:p>
    <w:p w14:paraId="0D73B79A" w14:textId="77777777" w:rsidR="00172A21" w:rsidRDefault="00172A21" w:rsidP="00172A21">
      <w:r>
        <w:t xml:space="preserve">Opettajien on tärkeä rohkaista oppilaita luottamaan itseensä ja näkemyksiinsä ja olemaan samalla avoimia uusille ratkaisuille. Rohkaisua tarvitaan myös epäselvän ja ristiriitaisen tiedon äärellä olemiseen. Oppilaita ohjataan pohtimaan asioita eri näkökulmista, hakemaan uutta tietoa ja siltä pohjalta tarkastelemaan ajattelutapojaan. Heidän kysymyksilleen annetaan tilaa ja heitä innostetaan etsimään vastauksia, kuuntelemaan toisten näkemyksiä sekä samalla pohtimaan myös omaa sisäistä tietoaan.  Heitä rohkaistaan rakentamaan uutta tietoa ja näkemystä. Koulun muodostaman oppivan yhteisön jäseninä oppilaat saavat tukea ja kannustusta ideoilleen ja aloitteilleen, jolloin heidän toimijuutensa voi vahvistua. </w:t>
      </w:r>
    </w:p>
    <w:p w14:paraId="2B5734DC" w14:textId="77777777" w:rsidR="00172A21" w:rsidRDefault="00172A21" w:rsidP="00172A21">
      <w:r>
        <w:t xml:space="preserve">Oppilaita ohjataan käyttämään tietoa itsenäisesti ja vuorovaikutuksessa toisten kanssa ongelmanratkaisuun, argumentointiin, päättelyyn ja johtopäätösten tekemiseen sekä uuden keksimiseen. Oppilailla tulee olla mahdollisuus analysoida käsillä olevaa asiaa kriittisesti eri näkökulmista. Innovatiivisten ratkaisujen löytäminen edellyttää, että oppilaat oppivat näkemään vaihtoehtoja ja yhdistelemään näkökulmia ennakkoluulottomasti ja voivat käyttää kuvittelukykyään olemassa olevien rajojen ylittämiseen. Leikit, pelillisyys, fyysinen aktiivisuus, kokeellisuus ja muut toiminnalliset työtavat sekä taiteen eri muodot edistävät oppimisen iloa ja vahvistavat edellytyksiä luovaan ajatteluun ja oivaltamiseen. Valmiudet systeemiseen ja eettiseen ajatteluun kehittyvät vähitellen, kun oppilaat oppivat näkemään asioiden välisiä vuorovaikutussuhteita ja keskinäisiä yhteyksiä sekä hahmottamaan kokonaisuuksia.  </w:t>
      </w:r>
    </w:p>
    <w:p w14:paraId="4B93B250" w14:textId="77777777" w:rsidR="00172A21" w:rsidRDefault="00172A21" w:rsidP="00172A21">
      <w:r>
        <w:lastRenderedPageBreak/>
        <w:t xml:space="preserve">Jokaista oppilasta autetaan tunnistamaan oma tapansa oppia ja kehittämään oppimisstrategioitaan. Oppimaan oppimisen taidot karttuvat, kun oppilaita ohjataan ikäkaudelleen sopivalla tavalla asettamaan tavoitteita, suunnittelemaan työtään, arvioimaan edistymistään sekä hyödyntämään teknologisia ja muita apuvälineitä opiskelussaan. Oppilaita tuetaan rakentamaan perusopetuksen aikana hyvä tiedollinen ja taidollinen perusta sekä kestävä motivaatio jatko-opinnoille ja elinikäiselle oppimiselle. </w:t>
      </w:r>
    </w:p>
    <w:p w14:paraId="7C2C9175" w14:textId="77777777" w:rsidR="00172A21" w:rsidRDefault="00172A21" w:rsidP="00172A21"/>
    <w:p w14:paraId="54D53302" w14:textId="77777777" w:rsidR="00172A21" w:rsidRPr="00172A21" w:rsidRDefault="00172A21" w:rsidP="00172A21">
      <w:pPr>
        <w:rPr>
          <w:b/>
        </w:rPr>
      </w:pPr>
      <w:r w:rsidRPr="00172A21">
        <w:rPr>
          <w:b/>
        </w:rPr>
        <w:t>Kulttuurinen osaaminen, vuorovaikutus ja ilmaisu (L2)</w:t>
      </w:r>
    </w:p>
    <w:p w14:paraId="1212B729" w14:textId="77777777" w:rsidR="00172A21" w:rsidRDefault="00172A21" w:rsidP="00172A21">
      <w:r>
        <w:t xml:space="preserve">Oppilaat kasvavat maailmaan, joka on kulttuurisesti, kielellisesti, uskonnollisesti ja katsomuksellisesti moninainen. Kulttuurisesti kestävä elämäntapa ja monimuotoisessa ympäristössä toimiminen edellyttävät ihmisoikeuksien kunnioittamiselle perustuvaa kulttuurista osaamista, arvostavan vuorovaikutuksen taitoja ja keinoja ilmaista itseään ja näkemyksiään. </w:t>
      </w:r>
    </w:p>
    <w:p w14:paraId="730954CB" w14:textId="77777777" w:rsidR="00172A21" w:rsidRDefault="00172A21" w:rsidP="00172A21">
      <w:r>
        <w:t xml:space="preserve">Perusopetuksessa oppilaita ohjataan ympäristön kulttuuristen merkitysten tunnistamiseen ja arvostamiseen sekä oman kulttuuri-identiteetin ja myönteisen ympäristösuhteen rakentamiseen. Oppilaat oppivat tuntemaan ja arvostamaan elinympäristöään ja sen kulttuuriperintöä sekä omia sosiaalisia, kulttuurisia, uskonnollisia, katsomuksellisia ja kielellisiä juuriaan.  Heitä kannustetaan pohtimaan oman taustansa merkitystä ja paikkaansa sukupolvien ketjussa. Oppilaita ohjataan näkemään kulttuurinen moninaisuus lähtökohtaisesti myönteisenä voimavarana. Samalla heitä ohjataan tunnistamaan, miten kulttuurit, uskonnot ja katsomukset vaikuttavat yhteiskunnassa ja arjessa, miten media muokkaa kulttuuria sekä pohtimaan myös, millaisia asioita ei voida ihmisoikeuksien vastaisena hyväksyä. Kouluyhteisössä ja koulun ulkopuolella tehtävässä yhteistyössä oppilaat oppivat havaitsemaan kulttuurisia erityispiirteitä ja toimimaan joustavasti eri ympäristöissä. Heitä kasvatetaan kohtaamaan arvostavasti muita ihmisiä sekä noudattamaan hyviä tapoja. Oppilaat saavat mahdollisuuksia kokea ja tulkita taidetta, kulttuuria ja kulttuuriperintöä. He oppivat myös välittämään, muokkaamaan ja luomaan kulttuuria ja perinteitä ja huomaamaan niiden merkityksen hyvinvoinnille.  </w:t>
      </w:r>
    </w:p>
    <w:p w14:paraId="4806D2BA" w14:textId="77777777" w:rsidR="00172A21" w:rsidRDefault="00172A21" w:rsidP="00172A21">
      <w:r>
        <w:t>Perusopetuksen aikana oppilas harjaantuu esittämään mielipiteensä rakentavasti ja toimimaan eettisesti. Oppilaita ohjataan asettumaan toisen asemaan ja tarkastelemaan asioita ja tilanteita eri näkökulmista. Koulutyössä edistetään suunnitelmallisesti ihmisoikeuksien, erityisesti lapsen oikeuksien tuntemista ja arvostamista sekä niiden mukaista toimintaa. Kunnioitusta ja luottamusta muita ihmisryhmiä ja kansoja kohtaan vahvistetaan kaikessa toiminnassa, myös kansainvälistä yhteistyötä tehden.</w:t>
      </w:r>
    </w:p>
    <w:p w14:paraId="48CF0176" w14:textId="77777777" w:rsidR="00172A21" w:rsidRDefault="00172A21" w:rsidP="00172A21">
      <w:r>
        <w:t xml:space="preserve">Kouluyhteisössä oppilaat saavat kokemuksia vuorovaikutuksen merkityksestä myös omalle kehitykselleen. He kehittävät sosiaalisia taitojaan, oppivat ilmaisemaan itseään eri tavoin ja esiintymään eri tilanteissa. Opetuksessa tuetaan oppilaiden kasvua monipuolisiksi ja taitaviksi kielenkäyttäjiksi sekä äidinkielellään että muilla kielillä. Oppilaita rohkaistaan vuorovaikutukseen ja itsensä ilmaisemiseen vähäiselläkin kielitaidolla. Yhtä tärkeätä on oppia käyttämään matemaattisia symboleita, kuvia ja muuta visuaalista ilmaisua, draamaa sekä musiikkia ja liikettä vuorovaikutuksen ja ilmaisun välineinä. Koulutyöhön sisältyy myös monipuolisia mahdollisuuksia käsillä tekemiseen. Oppilaita ohjataan arvostamaan ja hallitsemaan omaa kehoaan ja käyttämään sitä tunteiden ja näkemysten, ajatusten ja ideoiden ilmaisemiseen. Koulutyössä rohkaistaan mielikuvituksen käyttöön ja kekseliäisyyteen. Oppilaita ohjataan edistämään toiminnallaan esteettisyyttä ja nauttimaan sen eri ilmenemismuodoista. </w:t>
      </w:r>
    </w:p>
    <w:p w14:paraId="4877E82E" w14:textId="77777777" w:rsidR="00172A21" w:rsidRDefault="00172A21" w:rsidP="00172A21"/>
    <w:p w14:paraId="3B12FE29" w14:textId="77777777" w:rsidR="00172A21" w:rsidRPr="00172A21" w:rsidRDefault="00172A21" w:rsidP="00172A21">
      <w:pPr>
        <w:rPr>
          <w:b/>
        </w:rPr>
      </w:pPr>
      <w:r w:rsidRPr="00172A21">
        <w:rPr>
          <w:b/>
        </w:rPr>
        <w:t>Itsestä huolehtiminen ja arjen taidot (L3)</w:t>
      </w:r>
    </w:p>
    <w:p w14:paraId="62AD2F61" w14:textId="77777777" w:rsidR="00172A21" w:rsidRDefault="00172A21" w:rsidP="00172A21">
      <w:r>
        <w:t>Elämässä ja arjessa selviäminen edellyttää yhä moninaisempia taitoja. Kyse on terveydestä, turvallisuudesta ja ihmissuhteista, liikkumisesta ja liikenteestä, teknologisoituneessa arjessa toimimisesta sekä oman talouden hallinnasta ja kuluttamisesta, jotka kaikki vaikuttavat kestävään elämäntapaan. Perusopetuksessa tuetaan oppilaiden luottavaista suhtautumista tulevaisuuteen.</w:t>
      </w:r>
    </w:p>
    <w:p w14:paraId="28FF76D4" w14:textId="77777777" w:rsidR="00172A21" w:rsidRDefault="00172A21" w:rsidP="00172A21">
      <w:r>
        <w:t>Kouluyhteisö ohjaa ymmärtämään, että jokainen vaikuttaa toiminnallaan niin omaan kuin toistenkin hyvinvointiin, terveyteen ja turvallisuuteen.  Oppilaita kannustetaan huolehtimaan itsestä ja toisista, harjoittelemaan oman elämän ja arjen kannalta tärkeitä taitoja sekä lisäämään ympäristönsä hyvinvointia. Oppilaat oppivat perusopetuksen aikana tuntemaan ja ymmärtämään hyvinvointia ja terveyttä edistävien ja sitä haittaavien tekijöiden sekä turvallisuuden merkityksen ja hakemaan niihin liittyvää tietoa. He saavat mahdollisuuden kantaa vastuuta omasta ja yhteisestä työstä sekä kehittää tunnetaitojaan ja sosiaalisia taitojaan. Oppilaat kasvavat huomaamaan ihmissuhteiden ja keskinäisen huolenpidon tärkeyden. He oppivat myös ajanhallintaa, joka on tärkeä osa arjenhallintaa ja itsesäätelyä. Oppilaat saavat tilaisuuksia harjoitella toimimaan omasta ja muiden turvallisuudesta huolehtien eri tilanteissa, myös liikenteessä. Heitä ohjataan ennakoimaan vaaratilanteita ja toimimaan niissä tarkoituksenmukaisesti. Heitä opetetaan tunnistamaan keskeiset turvallisuuteen liittyvät symbolit sekä suojaamaan yksityisyyttään ja henkilökohtaisia rajojaan.</w:t>
      </w:r>
    </w:p>
    <w:p w14:paraId="6B7E6DA4" w14:textId="77777777" w:rsidR="00172A21" w:rsidRDefault="00172A21" w:rsidP="00172A21">
      <w:r>
        <w:t>Oppilaat tarvitsevat perustietoa teknologiasta ja sen kehityksestä sekä vaikutuksista eri elämänalueilla ja ympäristössä. He tarvitsevat myös opastusta järkeviin teknologisiin valintoihin. Opetuksessa tarkastellaan teknologian monimuotoisuutta ja ohjataan ymmärtämään sen toimintaperiaatteita ja kustannusten muodostumista. Perusopetuksessa oppilaita ohjataan teknologian vastuulliseen käyttöön ja pohditaan siihen liittyviä eettisiä kysymyksiä.</w:t>
      </w:r>
    </w:p>
    <w:p w14:paraId="6C41297B" w14:textId="77777777" w:rsidR="00172A21" w:rsidRDefault="00172A21" w:rsidP="00172A21">
      <w:r>
        <w:t xml:space="preserve">Oppilaita opastetaan kehittämään kuluttajataitojaan sekä edellytyksiään omasta taloudesta huolehtimiseen ja talouden suunnitteluun. Oppilaat saavat ohjausta kuluttajana toimimiseen, mainonnan kriittiseen tarkasteluun sekä omien oikeuksien ja vastuiden tuntemiseen ja eettiseen käyttöön. Heitä kannustetaan kohtuullisuuteen, jakamiseen ja </w:t>
      </w:r>
      <w:r>
        <w:lastRenderedPageBreak/>
        <w:t xml:space="preserve">säästäväisyyteen. Perusopetuksen aikana oppilaat harjaantuvat kestävän elämäntavan mukaisiin valintoihin ja toimintatapoihin. </w:t>
      </w:r>
    </w:p>
    <w:p w14:paraId="1AE14C19" w14:textId="77777777" w:rsidR="00172A21" w:rsidRDefault="00172A21" w:rsidP="00172A21"/>
    <w:p w14:paraId="50310AA9" w14:textId="77777777" w:rsidR="00172A21" w:rsidRPr="00172A21" w:rsidRDefault="00172A21" w:rsidP="00172A21">
      <w:pPr>
        <w:rPr>
          <w:b/>
        </w:rPr>
      </w:pPr>
      <w:r w:rsidRPr="00172A21">
        <w:rPr>
          <w:b/>
        </w:rPr>
        <w:t>Monilukutaito (L4)</w:t>
      </w:r>
    </w:p>
    <w:p w14:paraId="0472DC5A" w14:textId="77777777" w:rsidR="00172A21" w:rsidRDefault="00172A21" w:rsidP="00172A21">
      <w:r>
        <w:t xml:space="preserve">Monilukutaidolla tarkoitetaan erilaisten tekstien tulkitsemisen, tuottamisen ja arvottamisen taitoja, jotka auttavat oppilaita ymmärtämään monimuotoisia kulttuurisia viestinnän muotoja sekä rakentamaan omaa identiteettiään. Monilukutaito perustuu laaja-alaiseen käsitykseen tekstistä. Teksteillä tarkoitetaan tässä sanallisten, kuvallisten, auditiivisten, numeeristen ja kinesteettisten symbolijärjestelmien sekä näiden yhdistelmien avulla ilmaistua tietoa. Tekstejä voidaan tulkita ja tuottaa esimerkiksi kirjoitetussa, puhutussa, painetussa, audiovisuaalisessa tai digitaalisessa muodossa. </w:t>
      </w:r>
    </w:p>
    <w:p w14:paraId="457C0BD6" w14:textId="77777777" w:rsidR="00172A21" w:rsidRDefault="00172A21" w:rsidP="00172A21">
      <w:r>
        <w:t>Oppilaat tarvitsevat monilukutaitoa osatakseen tulkita maailmaa ympärillään ja hahmottaa sen kulttuurista monimuotoisuutta. Pyhäjoella oppilaita ohjataan media- ja lähdekriittisyyteen. Monilukutaito merkitsee taitoa hankkia, yhdistää, muokata, tuottaa, esittää ja arvioida tietoa eri muodoissa, eri ympäristöissä ja tilanteissa sekä erilaisten välineiden avulla. Monilukutaito tukee kriittisen ajattelun ja oppimisen taitojen kehittymistä. Sitä kehitettäessä tarkastellaan ja pohditaan myös eettisiä ja esteettisiä kysymyksiä. Monilukutaitoon sisältyy monia erilaisia lukutaitoja, joita kehitetään kaikessa opetuksessa. Oppilaiden tulee voida harjoittaa taitojaan sekä perinteisissä että monimediaisissa, teknologiaa eri tavoin hyödyntävissä oppimisympäristöissä.</w:t>
      </w:r>
    </w:p>
    <w:p w14:paraId="42DEF1D9" w14:textId="77777777" w:rsidR="00172A21" w:rsidRDefault="00172A21" w:rsidP="00172A21">
      <w:r>
        <w:t xml:space="preserve">Oppilaiden monilukutaitoa kehitetään kaikissa oppiaineissa arkikielestä kohti eri tiedonalojen kielen ja esitystapojen hallintaa. Osaamisen kehittyminen edellyttää rikasta tekstiympäristöä, sitä hyödyntävää pedagogiikkaa sekä oppiaineiden välistä ja muiden toimijoiden kanssa tehtävää yhteistyötä. Opetus tarjoaa mahdollisuuksia erilaisista teksteistä nauttimiseen. Oppimistilanteissa oppilaat käyttävät, tulkitsevat ja tuottavat erilaisia tekstejä sekä yksin että yhdessä muiden kanssa. Oppimateriaalina hyödynnetään ilmaisultaan monimuotoisia tekstejä ja mahdollistetaan niiden kulttuuristen yhteyksien ymmärtäminen. Opetuksessa tarkastellaan oppilaille merkityksellisiä, autenttisia tekstejä sekä niistä nousevia tulkintoja maailmasta. Näin oppilaat voivat hyödyntää opiskelussa vahvuuksiaan ja itseään kiinnostavia sisältöjä ja käyttää niitä myös osallistumisessa ja vaikuttamisessa.  </w:t>
      </w:r>
    </w:p>
    <w:p w14:paraId="7DF0FB41" w14:textId="77777777" w:rsidR="00172A21" w:rsidRDefault="00172A21" w:rsidP="00172A21"/>
    <w:p w14:paraId="20E3DC42" w14:textId="77777777" w:rsidR="00172A21" w:rsidRPr="00172A21" w:rsidRDefault="00172A21" w:rsidP="00172A21">
      <w:pPr>
        <w:rPr>
          <w:b/>
        </w:rPr>
      </w:pPr>
      <w:r w:rsidRPr="00172A21">
        <w:rPr>
          <w:b/>
        </w:rPr>
        <w:t>Tieto- ja viestintäteknologinen osaaminen (L5)</w:t>
      </w:r>
    </w:p>
    <w:p w14:paraId="60859C54" w14:textId="77777777" w:rsidR="00172A21" w:rsidRDefault="00172A21" w:rsidP="00172A21">
      <w:r>
        <w:t>Tieto- ja viestintäteknologinen (</w:t>
      </w:r>
      <w:proofErr w:type="spellStart"/>
      <w:r>
        <w:t>tvt</w:t>
      </w:r>
      <w:proofErr w:type="spellEnd"/>
      <w:r>
        <w:t xml:space="preserve">) osaaminen on tärkeä kansalaistaito sekä itsessään että osana monilukutaitoa. Se on oppimisen kohde ja väline. Perusopetuksessa huolehditaan siitä, että kaikilla oppilailla on mahdollisuudet tieto- ja viestintäteknologisen osaamisen kehittämiseen. Tieto- ja viestintäteknologiaa hyödynnetään perusopetuksen kaikilla vuosiluokilla, eri oppiaineissa ja monialaisissa oppimiskokonaisuuksissa sekä muussa koulutyössä. </w:t>
      </w:r>
    </w:p>
    <w:p w14:paraId="00CB1FE1" w14:textId="77777777" w:rsidR="00172A21" w:rsidRDefault="00172A21" w:rsidP="00172A21">
      <w:r>
        <w:t xml:space="preserve">Tieto- ja viestintäteknologista osaamista kehitetään neljällä pääalueella 1) Oppilaita ohjataan ymmärtämään tieto- ja viestintäteknologian käyttö- ja toimintaperiaatteita ja keskeisiä käsitteitä sekä kehittämään käytännön </w:t>
      </w:r>
      <w:proofErr w:type="spellStart"/>
      <w:r>
        <w:t>tvt</w:t>
      </w:r>
      <w:proofErr w:type="spellEnd"/>
      <w:r>
        <w:t xml:space="preserve">-taitojaan omien tuotosten laadinnassa. 2) Oppilaita opastetaan käyttämään tieto- ja viestintäteknologiaa vastuullisesti, turvallisesti ja ergonomisesti.  3) Oppilaita opetetaan käyttämään tieto- ja viestintäteknologiaa tiedonhallinnassa sekä tutkivassa ja luovassa työskentelyssä. 4) Oppilaat saavat kokemuksia ja harjoittelevat </w:t>
      </w:r>
      <w:proofErr w:type="spellStart"/>
      <w:r>
        <w:t>tvt:n</w:t>
      </w:r>
      <w:proofErr w:type="spellEnd"/>
      <w:r>
        <w:t xml:space="preserve"> käyttämistä vuorovaikutuksessa ja verkostoitumisessa. Kaikilla näillä alueilla tärkeätä on oppilaiden oma aktiivisuus ja mahdollisuus luovuuteen sekä itselle sopivien työskentelytapojen ja oppimispolkujen löytämiseen. Tärkeätä on myös yhdessä tekemisen ja oivaltamisen ilo, mikä vaikuttaa opiskelumotivaatioon. Tieto- ja viestintäteknologia tarjoaa välineitä tehdä omia ajatuksia ja ideoita näkyväksi monin eri tavoin ja siten se myös kehittää ajattelun ja oppimisen taitoja. </w:t>
      </w:r>
    </w:p>
    <w:p w14:paraId="0B92BAA8" w14:textId="77777777" w:rsidR="00172A21" w:rsidRDefault="00172A21" w:rsidP="00172A21">
      <w:r>
        <w:t xml:space="preserve">Oppilaita opastetaan tuntemaan </w:t>
      </w:r>
      <w:proofErr w:type="spellStart"/>
      <w:r>
        <w:t>tvt:n</w:t>
      </w:r>
      <w:proofErr w:type="spellEnd"/>
      <w:r>
        <w:t xml:space="preserve"> erilaisia sovelluksia ja käyttötarkoituksia sekä huomaamaan niiden merkitys arjessa, ja ihmisten välisessä vuorovaikutuksessa ja vaikuttamisen keinona. Yhdessä pohditaan, miksi tieto- ja viestintäteknologiaa tarvitaan opiskelussa, työssä ja yhteiskunnassa ja miten näistä taidoista on tullut osa yleisiä työelämätaitoja. Tieto- ja viestintäteknologian vaikutusta opitaan arvioimaan kestävän kehityksen näkökulmasta ja toimimaan vastuullisina kuluttajina. Oppilaat saavat perusopetuksen aikana kokemuksia </w:t>
      </w:r>
      <w:proofErr w:type="spellStart"/>
      <w:r>
        <w:t>tvt:n</w:t>
      </w:r>
      <w:proofErr w:type="spellEnd"/>
      <w:r>
        <w:t xml:space="preserve"> käytöstä myös kansainvälisessä vuorovaikutuksessa. He oppivat hahmottamaan sen merkitystä, mahdollisuuksia ja riskejä globaalissa maailmassa.</w:t>
      </w:r>
    </w:p>
    <w:p w14:paraId="170F7030" w14:textId="77777777" w:rsidR="00172A21" w:rsidRDefault="00172A21" w:rsidP="00172A21"/>
    <w:p w14:paraId="464FA669" w14:textId="77777777" w:rsidR="00172A21" w:rsidRDefault="00172A21" w:rsidP="00172A21"/>
    <w:p w14:paraId="78AFD87B" w14:textId="77777777" w:rsidR="00172A21" w:rsidRPr="00172A21" w:rsidRDefault="00172A21" w:rsidP="00172A21">
      <w:pPr>
        <w:rPr>
          <w:b/>
        </w:rPr>
      </w:pPr>
      <w:r w:rsidRPr="00172A21">
        <w:rPr>
          <w:b/>
        </w:rPr>
        <w:t xml:space="preserve">Työelämätaidot ja yrittäjyys (L6) </w:t>
      </w:r>
    </w:p>
    <w:p w14:paraId="0D10D009" w14:textId="77777777" w:rsidR="00172A21" w:rsidRDefault="00172A21" w:rsidP="00172A21">
      <w:r>
        <w:t xml:space="preserve">Työelämä, ammatit ja työn luonne muuttuvat mm. teknologisen kehityksen ja talouden globalisoitumisen seurauksena. Työn vaatimusten ennakointi on vaikeampaa kuin ennen. Oppilaiden tulee perusopetuksessa saada yleisiä valmiuksia, jotka edistävät kiinnostusta ja myönteistä asennetta työtä ja työelämää kohtaan. Oppilaiden on tärkeä saada kokemuksia, jotka auttavat oivaltamaan työn ja yritteliäisyyden merkityksen, yrittäjyyden mahdollisuudet sekä oman vastuun yhteisön ja yhteiskunnan jäsenenä. Koulutyö järjestetään niin, että oppilaat voivat kartuttaa työelämätuntemustaan, oppia yrittäjämäistä toimintatapaa ja oivaltaa koulussa ja vapaa-ajalla hankitun osaamisen merkityksen oman työuran kannalta. </w:t>
      </w:r>
    </w:p>
    <w:p w14:paraId="5909ABBB" w14:textId="77777777" w:rsidR="00172A21" w:rsidRDefault="00172A21" w:rsidP="00172A21">
      <w:r>
        <w:lastRenderedPageBreak/>
        <w:t xml:space="preserve">Oppilaita opetetaan tuntemaan lähialueen elinkeinoelämän erityispiirteitä ja keskeisiä toimialoja. Perusopetuksen aikana oppilaat tutustuvat työelämään ja saavat kokemuksia työnteosta sekä yhteistyöstä koulun ulkopuolisten toimijoiden kanssa. Tällöin harjoitellaan työelämässä tarvittavaa asianmukaista käyttäytymistä ja yhteistyötaitoja sekä huomataan kielitaidon ja vuorovaikutustaitojen merkitys. Itsensä työllistämisen taidot ja yrittäjyys sekä riskien arviointi ja hallittu ottaminen tulevat tutuiksi myös erilaisten projektien kautta. Koulutyössä opitaan ryhmätoimintaa, projektityöskentelyä ja verkostoitumista. </w:t>
      </w:r>
    </w:p>
    <w:p w14:paraId="630E0331" w14:textId="77777777" w:rsidR="00172A21" w:rsidRDefault="00172A21" w:rsidP="00172A21"/>
    <w:p w14:paraId="2B9D5BF9" w14:textId="77777777" w:rsidR="00172A21" w:rsidRDefault="00172A21" w:rsidP="00172A21">
      <w:r>
        <w:t xml:space="preserve">Koulussa harjaannutaan työskentelemään itsenäisesti ja yhdessä toisten kanssa sekä toimimaan järjestelmällisesti ja pitkäjänteisesti. Yhteisessä työssä jokainen oppilas voi hahmottaa oman tehtävänsä osana kokonaisuutta. Siinä opitaan myös vastavuoroisuutta ja ponnistelua yhteisen tavoitteen saavuttamiseksi. Toiminnallisissa opiskelutilanteissa oppilaat voivat oppia suunnittelemaan työprosesseja, asettamaan hypoteeseja, kokeilemaan erilaisia vaihtoehtoja ja tekemään johtopäätöksiä. He harjoittelevat työhön tarvittavan ajan arviointia ja muita työn edellytyksiä sekä uusia ratkaisujen löytämistä olosuhteiden muuttuessa. Samalla on tilaisuus oppia ennakoimaan työskentelyn mahdollisia vaikeuksia ja kohtaamaan myös epäonnistumisia ja pettymyksiä.  Oppilaita kannustetaan sisukkuuteen työn loppuunsaattamisessa sekä työn ja sen tulosten arvostamiseen. </w:t>
      </w:r>
    </w:p>
    <w:p w14:paraId="4EDE2BE2" w14:textId="77777777" w:rsidR="00172A21" w:rsidRDefault="00172A21" w:rsidP="00172A21">
      <w:r>
        <w:t xml:space="preserve">Oppilaita rohkaistaan suhtautumaan uusiin mahdollisuuksiin avoimesti ja toimimaan muutostilanteissa joustavasti ja luovasti. Heitä ohjataan tarttumaan asioihin aloitteellisesti ja etsimään erilaisia vaihtoehtoja. Oppilaita tuetaan tunnistamaan ammatillisia kiinnostuksen kohteitaan sekä tekemään jatko-opintovalintansa perustellusti ja omista lähtökohdistaan, perinteisten sukupuoliroolien ja muiden roolimallien vaikutukset tiedostaen.  </w:t>
      </w:r>
    </w:p>
    <w:p w14:paraId="3C46616E" w14:textId="77777777" w:rsidR="00172A21" w:rsidRDefault="00172A21" w:rsidP="00172A21">
      <w:r>
        <w:t xml:space="preserve">Pyhäjoella työelämään tutustutaan TET- jaksoilla. Alakouluissa yrittäjyyteen ja työelämään tutustuminen voidaan aloittaa vanhempien ammattien, retkien </w:t>
      </w:r>
      <w:proofErr w:type="gramStart"/>
      <w:r>
        <w:t>ja  esim.</w:t>
      </w:r>
      <w:proofErr w:type="gramEnd"/>
      <w:r>
        <w:t xml:space="preserve"> yrittäjien kouluvierailuiden kautta. Oppilaita kannustetaan oman työn loppuun saattamiseen sekä oman ja toisten työn arvostamiseen.</w:t>
      </w:r>
    </w:p>
    <w:p w14:paraId="73149B1D" w14:textId="77777777" w:rsidR="00172A21" w:rsidRDefault="00172A21" w:rsidP="00172A21"/>
    <w:p w14:paraId="788FA5C9" w14:textId="77777777" w:rsidR="00172A21" w:rsidRPr="00172A21" w:rsidRDefault="00172A21" w:rsidP="00172A21">
      <w:pPr>
        <w:rPr>
          <w:b/>
        </w:rPr>
      </w:pPr>
      <w:r w:rsidRPr="00172A21">
        <w:rPr>
          <w:b/>
        </w:rPr>
        <w:t>Osallistuminen, vaikuttaminen ja kestävän tulevaisuuden rakentaminen (L7)</w:t>
      </w:r>
    </w:p>
    <w:p w14:paraId="39D812C5" w14:textId="77777777" w:rsidR="00172A21" w:rsidRDefault="00172A21" w:rsidP="00172A21">
      <w:r>
        <w:t xml:space="preserve">Yhteiskunnalliseen toimintaan osallistuminen on demokratian toimivuuden perusedellytys. Osallistumisen ja vaikuttamisen taitoja sekä vastuullista suhtautumista tulevaisuuteen voi oppia vain harjoittelemalla. Kouluyhteisö tarjoaa tähän turvalliset puitteet. Samalla perusopetus luo osaamisperustaa oppilaiden kasvulle demokraattisia oikeuksia ja vapauksia vastuullisesti käyttäviksi, aktiivisiksi kansalaisiksi. Koulun tehtävänä on vahvistaa jokaisen oppilaan osallisuutta. Pyhäjoella vaikuttamista harjoitellaan oppilaskuntatoiminnassa. </w:t>
      </w:r>
    </w:p>
    <w:p w14:paraId="3154E80F" w14:textId="77777777" w:rsidR="00172A21" w:rsidRDefault="00172A21" w:rsidP="00172A21">
      <w:r>
        <w:t xml:space="preserve">Perusopetuksessa luodaan edellytykset oppilaiden kiinnostukselle kouluyhteisön ja yhteiskunnan asioita kohtaan. Koulussa kunnioitetaan heidän oikeuttaan osallistua päätöksentekoon ikänsä ja kehitystasonsa mukaisesti. Oppilaat osallistuvat oman opiskelunsa, yhteisen koulutyön ja oppimisympäristön suunnitteluun, toteuttamiseen ja arviointiin.  He saavat tietoja ja kokemuksia kansalaisyhteiskunnan osallistumis- ja vaikuttamisjärjestelmistä ja keinoista sekä yhteisöllisestä työskentelystä koulun ulkopuolella. Ympäristön suojelemisen merkitys avautuu omakohtaisen luontosuhteen kautta. Oppilaat oppivat arvioimaan median vaikutuksia ja käyttämään sen mahdollisuuksia. Kokemusten kautta oppilaat oppivat vaikuttamista, päätöksentekoa ja vastuullisuutta. Samalla he oppivat hahmottamaan sääntöjen ja sopimusten sekä luottamuksen merkityksen. Osallistuessaan sekä koulussa että sen ulkopuolella oppilaat oppivat ilmaisemaan omia näkemyksiään rakentavasti. He oppivat työskentelemään yhdessä ja saavat tilaisuuksia harjoitella neuvottelemista, sovittelemista ja ristiriitojen ratkaisemista sekä asioiden kriittistä tarkastelua. Oppilaita kannustetaan pohtimaan ehdotuksiaan eri osapuolten yhdenvertaisuuden ja tasa-arvon sekä oikeudenmukaisen kohtelun ja kestävän elämäntavan näkökulmista. </w:t>
      </w:r>
    </w:p>
    <w:p w14:paraId="21574EC8" w14:textId="77777777" w:rsidR="00172A21" w:rsidRDefault="00172A21" w:rsidP="00172A21">
      <w:r>
        <w:t xml:space="preserve">Perusopetuksen aikana oppilaat pohtivat menneisyyden, nykyisyyden ja tulevaisuuden välisiä yhteyksiä sekä erilaisia tulevaisuusvaihtoehtoja. Heitä ohjataan ymmärtämään omien valintojen, elämäntapojen ja tekojen merkitys paitsi itselle, myös lähiyhteisöille, yhteiskunnalle ja luonnolle. Oppilaat saavat valmiuksia sekä omien että yhteisön ja yhteiskunnan toimintatapojen ja -rakenteiden arviointiin ja muuttamiseen kestävää tulevaisuutta rakentaviksi. </w:t>
      </w:r>
    </w:p>
    <w:p w14:paraId="2D762580" w14:textId="77777777" w:rsidR="00172A21" w:rsidRDefault="00172A21" w:rsidP="00172A21">
      <w:r>
        <w:t xml:space="preserve">Paikallista opetussuunnitelmaa laadittaessa keskustellaan, mitä perusopetuksen tehtävä sekä valtioneuvoston asetuksessa määritellyt opetuksen ja kasvatuksen valtakunnalliset tavoitteet merkitsevät paikallisesti. Pohditaan myös, mitä opetukselle ja kasvatukselle asetettujen valtakunnallisten tavoitteiden sekä niistä johdettujen laaja-alaisen osaamisen ja oppiainekohtaisten tavoitteiden toteuttaminen edellyttää opetuksen järjestämiseltä, johtamiselta ja koulutyöltä. </w:t>
      </w:r>
    </w:p>
    <w:p w14:paraId="288966FC" w14:textId="77777777" w:rsidR="00172A21" w:rsidRDefault="00172A21" w:rsidP="00172A21"/>
    <w:p w14:paraId="3A408FF6" w14:textId="77777777" w:rsidR="009B17C4" w:rsidRPr="001D36F5" w:rsidRDefault="006A3EBE" w:rsidP="001D36F5">
      <w:pPr>
        <w:pStyle w:val="Otsikko1"/>
        <w:spacing w:line="240" w:lineRule="auto"/>
        <w:ind w:left="431" w:hanging="431"/>
      </w:pPr>
      <w:bookmarkStart w:id="15" w:name="_Toc71111574"/>
      <w:r>
        <w:t>Oppilashuolto</w:t>
      </w:r>
      <w:bookmarkEnd w:id="15"/>
    </w:p>
    <w:p w14:paraId="59DFB5F8" w14:textId="77777777" w:rsidR="009B17C4" w:rsidRDefault="009B17C4" w:rsidP="009B17C4">
      <w:pPr>
        <w:spacing w:after="0" w:line="240" w:lineRule="auto"/>
        <w:jc w:val="both"/>
        <w:rPr>
          <w:rFonts w:eastAsia="Times New Roman"/>
          <w:sz w:val="24"/>
          <w:szCs w:val="24"/>
          <w:lang w:eastAsia="fi-FI"/>
        </w:rPr>
      </w:pPr>
    </w:p>
    <w:p w14:paraId="7654D09E" w14:textId="77777777" w:rsidR="009B17C4" w:rsidRDefault="009B17C4" w:rsidP="009B17C4">
      <w:pPr>
        <w:rPr>
          <w:rFonts w:eastAsia="Times New Roman"/>
          <w:lang w:eastAsia="fi-FI"/>
        </w:rPr>
      </w:pPr>
      <w:r w:rsidRPr="006F0B89">
        <w:t>Op</w:t>
      </w:r>
      <w:r>
        <w:t>pilas</w:t>
      </w:r>
      <w:r w:rsidRPr="006F0B89">
        <w:t>huolto järjestetään monialaisessa yhteistyössä opetustoimen ja sosiaali- ja terveystoimen kanssa siten, että siitä muodostuu toimiva ja yhtenäinen kokonaisuus</w:t>
      </w:r>
      <w:r>
        <w:t>.</w:t>
      </w:r>
      <w:r w:rsidRPr="00C4394D">
        <w:rPr>
          <w:rFonts w:eastAsia="Times New Roman"/>
          <w:lang w:eastAsia="fi-FI"/>
        </w:rPr>
        <w:t xml:space="preserve"> Oppilashuoltoa </w:t>
      </w:r>
      <w:r w:rsidRPr="001D63C9">
        <w:rPr>
          <w:rFonts w:eastAsia="Times New Roman"/>
          <w:lang w:eastAsia="fi-FI"/>
        </w:rPr>
        <w:t>toteutetaan yhteistyössä oppilaan ja hänen huoltajansa kanssa ottaen huomioon oppilaan ikä ja edellytykset.</w:t>
      </w:r>
      <w:r>
        <w:rPr>
          <w:rFonts w:eastAsia="Times New Roman"/>
          <w:lang w:eastAsia="fi-FI"/>
        </w:rPr>
        <w:t xml:space="preserve"> </w:t>
      </w:r>
      <w:r w:rsidRPr="005C164E">
        <w:rPr>
          <w:rFonts w:eastAsia="Times New Roman"/>
          <w:lang w:eastAsia="fi-FI"/>
        </w:rPr>
        <w:t>Kouluyhteisön tai oppilaiden hyvinvoinnissa havaittuihin huolenaiheisiin etsitään ratkaisuja yhdessä oppilaiden ja huoltajien kanssa.</w:t>
      </w:r>
    </w:p>
    <w:p w14:paraId="2ED44253" w14:textId="77777777" w:rsidR="009B17C4" w:rsidRDefault="009B17C4" w:rsidP="009B17C4">
      <w:pPr>
        <w:rPr>
          <w:lang w:eastAsia="fi-FI"/>
        </w:rPr>
      </w:pPr>
      <w:r w:rsidRPr="00A67DBC">
        <w:rPr>
          <w:lang w:eastAsia="fi-FI"/>
        </w:rPr>
        <w:t xml:space="preserve">Opetuksen järjestäjä asettaa oppilashuollon ohjausryhmän </w:t>
      </w:r>
      <w:r>
        <w:rPr>
          <w:lang w:eastAsia="fi-FI"/>
        </w:rPr>
        <w:t>ja</w:t>
      </w:r>
      <w:r w:rsidRPr="00A67DBC">
        <w:rPr>
          <w:lang w:eastAsia="fi-FI"/>
        </w:rPr>
        <w:t xml:space="preserve"> koulukohtaiset oppilashuoltoryhmät. Yksittäistä oppilasta koskevat asiat </w:t>
      </w:r>
      <w:r w:rsidRPr="00201F10">
        <w:rPr>
          <w:lang w:eastAsia="fi-FI"/>
        </w:rPr>
        <w:t>käsitellään tapauskohtaisesti koottavassa asiantuntijaryhmässä</w:t>
      </w:r>
      <w:r w:rsidRPr="00A67DBC">
        <w:rPr>
          <w:lang w:eastAsia="fi-FI"/>
        </w:rPr>
        <w:t xml:space="preserve">. Jokaisella kolmella ryhmällä </w:t>
      </w:r>
      <w:r w:rsidRPr="00A67DBC">
        <w:rPr>
          <w:lang w:eastAsia="fi-FI"/>
        </w:rPr>
        <w:lastRenderedPageBreak/>
        <w:t>on omat tehtävä</w:t>
      </w:r>
      <w:r>
        <w:rPr>
          <w:lang w:eastAsia="fi-FI"/>
        </w:rPr>
        <w:t>t</w:t>
      </w:r>
      <w:r w:rsidRPr="00A67DBC">
        <w:rPr>
          <w:lang w:eastAsia="fi-FI"/>
        </w:rPr>
        <w:t xml:space="preserve"> ja niiden perusteella määräytyvä kokoonpano</w:t>
      </w:r>
      <w:r w:rsidRPr="00841CC5">
        <w:rPr>
          <w:lang w:eastAsia="fi-FI"/>
        </w:rPr>
        <w:t>. Kaikki</w:t>
      </w:r>
      <w:r w:rsidRPr="00A67DBC">
        <w:rPr>
          <w:i/>
          <w:lang w:eastAsia="fi-FI"/>
        </w:rPr>
        <w:t xml:space="preserve"> </w:t>
      </w:r>
      <w:r w:rsidRPr="00841CC5">
        <w:rPr>
          <w:lang w:eastAsia="fi-FI"/>
        </w:rPr>
        <w:t xml:space="preserve">oppilashuoltoryhmät ovat monialaisia, mikä </w:t>
      </w:r>
      <w:proofErr w:type="gramStart"/>
      <w:r w:rsidRPr="00841CC5">
        <w:rPr>
          <w:lang w:eastAsia="fi-FI"/>
        </w:rPr>
        <w:t>tarkoittaa</w:t>
      </w:r>
      <w:proofErr w:type="gramEnd"/>
      <w:r w:rsidRPr="00841CC5">
        <w:rPr>
          <w:lang w:eastAsia="fi-FI"/>
        </w:rPr>
        <w:t xml:space="preserve"> että ryhmässä on opetushenkilöstön lisäksi kouluterveydenhuoltoa sekä psykologi- ja kuraattoripalveluja edustavia jäseniä sen mukaan kun käsiteltävä asia edellyttää.  </w:t>
      </w:r>
    </w:p>
    <w:p w14:paraId="2001269F" w14:textId="77777777" w:rsidR="009B17C4" w:rsidRDefault="009B17C4" w:rsidP="009B17C4">
      <w:pPr>
        <w:rPr>
          <w:lang w:eastAsia="fi-FI"/>
        </w:rPr>
      </w:pPr>
      <w:r w:rsidRPr="00841CC5">
        <w:rPr>
          <w:lang w:eastAsia="fi-FI"/>
        </w:rPr>
        <w:t xml:space="preserve">Oppilashuollon ohjausryhmä vastaa opetuksen järjestäjäkohtaisen oppilashuollon yleisestä suunnittelusta, kehittämisestä, ohjauksesta ja arvioinnista. Sille asetetut tehtävät voi hoitaa myös muu tehtävään soveltuva ryhmä. Ohjausryhmä voi olla kahden tai useamman opetuksen järjestäjän yhteinen. Sama ryhmä voi olla myös useamman koulutusmuodon yhteinen, jolloin ryhmästä on perusteltua käyttää nimitystä opiskeluhuollon ohjausryhmä. </w:t>
      </w:r>
    </w:p>
    <w:p w14:paraId="67336BA4" w14:textId="77777777" w:rsidR="009B17C4" w:rsidRPr="009431F9" w:rsidRDefault="009B17C4" w:rsidP="009B17C4">
      <w:pPr>
        <w:rPr>
          <w:lang w:eastAsia="fi-FI"/>
        </w:rPr>
      </w:pPr>
      <w:r w:rsidRPr="00841CC5">
        <w:rPr>
          <w:lang w:eastAsia="fi-FI"/>
        </w:rPr>
        <w:t>Koulukohtainen oppilashuoltoryhmä vastaa</w:t>
      </w:r>
      <w:r w:rsidRPr="005D2815">
        <w:rPr>
          <w:lang w:eastAsia="fi-FI"/>
        </w:rPr>
        <w:t xml:space="preserve"> koulun oppilashuollon suunnittelusta, kehittämisestä, toteuttamisesta ja arvioinnista. Sitä johtaa opetuksen järjestäjän nimeämä edustaja. Opetuksen järjestäjä ja </w:t>
      </w:r>
      <w:r w:rsidRPr="005C164E">
        <w:rPr>
          <w:lang w:eastAsia="fi-FI"/>
        </w:rPr>
        <w:t>oppilashuollon palveluja tuottavat tahot päättävät yhdessä ryhmän kokoonpanosta, tehtävistä ja toimintatavoista. Oppilashuoltoryhmä voi tarvittaessa kuulla asiantuntijo</w:t>
      </w:r>
      <w:r w:rsidRPr="009431F9">
        <w:rPr>
          <w:lang w:eastAsia="fi-FI"/>
        </w:rPr>
        <w:t>ita. Ryhmän keskeinen tehtävä on yhteisön hyvinvoinnin ja turvallisuuden edistäminen sekä muun yhteisöllisen oppilashuollon toteuttaminen ja kehittäminen.</w:t>
      </w:r>
    </w:p>
    <w:p w14:paraId="3AB5502A" w14:textId="77777777" w:rsidR="009B17C4" w:rsidRDefault="009B17C4" w:rsidP="009B17C4">
      <w:pPr>
        <w:rPr>
          <w:strike/>
          <w:lang w:eastAsia="fi-FI"/>
        </w:rPr>
      </w:pPr>
      <w:r w:rsidRPr="00841CC5">
        <w:rPr>
          <w:lang w:eastAsia="fi-FI"/>
        </w:rPr>
        <w:t>Asiantuntijaryhmä kootaan yksittäisen oppilaan</w:t>
      </w:r>
      <w:r w:rsidRPr="00067405">
        <w:rPr>
          <w:lang w:eastAsia="fi-FI"/>
        </w:rPr>
        <w:t xml:space="preserve"> tai oppilasryhmän tuen tarpeen selvittämiseksi ja oppilashuollon palvelujen järjestämiseksi. </w:t>
      </w:r>
      <w:r w:rsidRPr="007A7332">
        <w:rPr>
          <w:lang w:eastAsia="fi-FI"/>
        </w:rPr>
        <w:t xml:space="preserve">Ryhmän kokoaa se opetushenkilöstön tai oppilashuollon palveluiden edustaja, jolle asia </w:t>
      </w:r>
      <w:r>
        <w:rPr>
          <w:lang w:eastAsia="fi-FI"/>
        </w:rPr>
        <w:t xml:space="preserve">työtehtävien perusteella kuuluu. </w:t>
      </w:r>
      <w:r w:rsidRPr="005C164E">
        <w:rPr>
          <w:lang w:eastAsia="fi-FI"/>
        </w:rPr>
        <w:t xml:space="preserve">Ryhmän monialainen kokoonpano perustuu tapauskohtaiseen harkintaan ja käsiteltävään asiaan. Ryhmä nimeää keskuudestaan vastuuhenkilön. Asiantuntijoiden nimeäminen ryhmän jäseniksi ja muiden yhteistyötahojen </w:t>
      </w:r>
      <w:r w:rsidRPr="00201F10">
        <w:rPr>
          <w:lang w:eastAsia="fi-FI"/>
        </w:rPr>
        <w:t xml:space="preserve">tai oppilaiden läheisten osallistuminen ryhmän työskentelyyn edellyttää oppilaan tai huoltajan suostumusta. </w:t>
      </w:r>
    </w:p>
    <w:p w14:paraId="58D13013" w14:textId="77777777" w:rsidR="009B17C4" w:rsidRDefault="009B17C4" w:rsidP="009B17C4">
      <w:pPr>
        <w:spacing w:after="0" w:line="240" w:lineRule="auto"/>
        <w:rPr>
          <w:rFonts w:eastAsia="Times New Roman"/>
          <w:strike/>
          <w:sz w:val="24"/>
          <w:szCs w:val="24"/>
          <w:lang w:eastAsia="fi-FI"/>
        </w:rPr>
      </w:pPr>
    </w:p>
    <w:p w14:paraId="6C2E3A6B" w14:textId="77777777" w:rsidR="009B17C4" w:rsidRDefault="009B17C4" w:rsidP="009B17C4">
      <w:pPr>
        <w:spacing w:after="0" w:line="240" w:lineRule="auto"/>
        <w:rPr>
          <w:rFonts w:eastAsia="Times New Roman"/>
          <w:b/>
          <w:sz w:val="24"/>
          <w:szCs w:val="24"/>
          <w:lang w:eastAsia="fi-FI"/>
        </w:rPr>
      </w:pPr>
    </w:p>
    <w:p w14:paraId="4483FBD4" w14:textId="77777777" w:rsidR="009B17C4" w:rsidRPr="00BB0B81" w:rsidRDefault="009B17C4" w:rsidP="001D36F5">
      <w:pPr>
        <w:pStyle w:val="Otsikko2"/>
        <w:rPr>
          <w:rFonts w:eastAsia="Times New Roman"/>
        </w:rPr>
      </w:pPr>
      <w:bookmarkStart w:id="16" w:name="_Toc71111575"/>
      <w:r>
        <w:rPr>
          <w:rFonts w:eastAsia="Times New Roman"/>
        </w:rPr>
        <w:t>O</w:t>
      </w:r>
      <w:r w:rsidRPr="00BB0B81">
        <w:rPr>
          <w:rFonts w:eastAsia="Times New Roman"/>
        </w:rPr>
        <w:t>ppilashuollon toteuttamisen tavoitteet ja toimintatavat</w:t>
      </w:r>
      <w:bookmarkEnd w:id="16"/>
    </w:p>
    <w:p w14:paraId="1660CFA8" w14:textId="77777777" w:rsidR="009B17C4" w:rsidRPr="00BB0B81" w:rsidRDefault="009B17C4" w:rsidP="009B17C4">
      <w:pPr>
        <w:spacing w:after="0" w:line="240" w:lineRule="auto"/>
        <w:jc w:val="both"/>
        <w:rPr>
          <w:rFonts w:eastAsia="Times New Roman"/>
          <w:sz w:val="24"/>
          <w:szCs w:val="24"/>
          <w:lang w:eastAsia="fi-FI"/>
        </w:rPr>
      </w:pPr>
    </w:p>
    <w:p w14:paraId="1B0B1921" w14:textId="77777777" w:rsidR="009B17C4" w:rsidRPr="00BB0B81" w:rsidRDefault="009B17C4" w:rsidP="009B17C4">
      <w:pPr>
        <w:rPr>
          <w:lang w:eastAsia="fi-FI"/>
        </w:rPr>
      </w:pPr>
      <w:r w:rsidRPr="00BB0B81">
        <w:rPr>
          <w:lang w:eastAsia="fi-FI"/>
        </w:rPr>
        <w:t xml:space="preserve">Oppilashuollolla edistetään ja ylläpidetään hyvää oppimista, fyysistä ja psyykkistä terveyttä sekä sosiaalista hyvinvointia. Keskipisteenä oppilashuollossa on ennaltaehkäisevä yhteisöllinen työote. Oppilashuollon palveluita ovat psykologi- ja kuraattoripalvelut sekä kouluterveydenhuollon palvelut. </w:t>
      </w:r>
    </w:p>
    <w:p w14:paraId="13CFCA34" w14:textId="77777777" w:rsidR="009B17C4" w:rsidRPr="00BB0B81" w:rsidRDefault="009B17C4" w:rsidP="009B17C4">
      <w:pPr>
        <w:spacing w:after="0" w:line="240" w:lineRule="auto"/>
        <w:jc w:val="both"/>
        <w:rPr>
          <w:rFonts w:eastAsia="Times New Roman"/>
          <w:sz w:val="24"/>
          <w:szCs w:val="24"/>
          <w:lang w:eastAsia="fi-FI"/>
        </w:rPr>
      </w:pPr>
    </w:p>
    <w:p w14:paraId="258CDDBF" w14:textId="77777777" w:rsidR="009B17C4" w:rsidRPr="00BB0B81" w:rsidRDefault="009B17C4" w:rsidP="009B17C4">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Tavoitteet:</w:t>
      </w:r>
    </w:p>
    <w:p w14:paraId="2823AC59" w14:textId="77777777" w:rsidR="009B17C4" w:rsidRPr="00BB0B81" w:rsidRDefault="009B17C4" w:rsidP="0031274E">
      <w:pPr>
        <w:pStyle w:val="Luettelokappale"/>
        <w:numPr>
          <w:ilvl w:val="0"/>
          <w:numId w:val="15"/>
        </w:numPr>
        <w:rPr>
          <w:lang w:eastAsia="fi-FI"/>
        </w:rPr>
      </w:pPr>
      <w:r w:rsidRPr="00BB0B81">
        <w:rPr>
          <w:lang w:eastAsia="fi-FI"/>
        </w:rPr>
        <w:t>Oppilashuoltotyön tavoitteena on hyvinvoiva kouluyhteisö, jossa kaikki tuntevat tulevansa kuulluiksi ja ovat osa yhteisöä.</w:t>
      </w:r>
    </w:p>
    <w:p w14:paraId="7B97A281" w14:textId="77777777" w:rsidR="009B17C4" w:rsidRPr="00BB0B81" w:rsidRDefault="009B17C4" w:rsidP="0031274E">
      <w:pPr>
        <w:pStyle w:val="Luettelokappale"/>
        <w:numPr>
          <w:ilvl w:val="0"/>
          <w:numId w:val="15"/>
        </w:numPr>
        <w:rPr>
          <w:lang w:eastAsia="fi-FI"/>
        </w:rPr>
      </w:pPr>
      <w:r w:rsidRPr="00BB0B81">
        <w:rPr>
          <w:lang w:eastAsia="fi-FI"/>
        </w:rPr>
        <w:t>Pääpaino on yhteisöllisessä oppilashuollossa. Keskeisenä tavoitteena on luoda turvallinen, terveellinen ja esteetön yhteinen oppimis- ja työskentely-ympäristö, ehkäistä syrjäytymistä sekä edistää koko yhteisön hyvinvointia.</w:t>
      </w:r>
    </w:p>
    <w:p w14:paraId="03421658" w14:textId="77777777" w:rsidR="009B17C4" w:rsidRPr="00BB0B81" w:rsidRDefault="009B17C4" w:rsidP="0031274E">
      <w:pPr>
        <w:pStyle w:val="Luettelokappale"/>
        <w:numPr>
          <w:ilvl w:val="0"/>
          <w:numId w:val="15"/>
        </w:numPr>
        <w:rPr>
          <w:lang w:eastAsia="fi-FI"/>
        </w:rPr>
      </w:pPr>
      <w:r w:rsidRPr="00BB0B81">
        <w:rPr>
          <w:lang w:eastAsia="fi-FI"/>
        </w:rPr>
        <w:t>Opetuksen sisällöissä ja menetelmissä sekä opetuksen järjestelyissä ja muussa toiminnassa huomioidaan terveyteen ja hyvinvointiin liittyvät näkökohdat.</w:t>
      </w:r>
    </w:p>
    <w:p w14:paraId="195FDB9A" w14:textId="77777777" w:rsidR="009B17C4" w:rsidRPr="00BB0B81" w:rsidRDefault="009B17C4" w:rsidP="0031274E">
      <w:pPr>
        <w:pStyle w:val="Luettelokappale"/>
        <w:numPr>
          <w:ilvl w:val="0"/>
          <w:numId w:val="15"/>
        </w:numPr>
        <w:rPr>
          <w:lang w:eastAsia="fi-FI"/>
        </w:rPr>
      </w:pPr>
      <w:r>
        <w:rPr>
          <w:lang w:eastAsia="fi-FI"/>
        </w:rPr>
        <w:t>Oppilashuollon tavoitteena on v</w:t>
      </w:r>
      <w:r w:rsidRPr="00BB0B81">
        <w:rPr>
          <w:lang w:eastAsia="fi-FI"/>
        </w:rPr>
        <w:t>ahvistaa hyvinvointia ja lisätä oppilaiden ja huoltajien osallisuutta sekä kuulluksi tulemista.</w:t>
      </w:r>
    </w:p>
    <w:p w14:paraId="0D786E2E" w14:textId="77777777" w:rsidR="009B17C4" w:rsidRPr="00BB0B81" w:rsidRDefault="009B17C4" w:rsidP="0031274E">
      <w:pPr>
        <w:pStyle w:val="Luettelokappale"/>
        <w:numPr>
          <w:ilvl w:val="0"/>
          <w:numId w:val="15"/>
        </w:numPr>
        <w:rPr>
          <w:lang w:eastAsia="fi-FI"/>
        </w:rPr>
      </w:pPr>
      <w:r w:rsidRPr="00BB0B81">
        <w:rPr>
          <w:lang w:eastAsia="fi-FI"/>
        </w:rPr>
        <w:t xml:space="preserve">Lasten ja nuorten kasvun, kehityksen ja hyvinvoinnin tukeminen ja edistäminen sekä oppimisen esteiden, oppimisvaikeuksien ja muiden ongelmien ennaltaehkäiseminen ja tunnistaminen sekä näihin ajoissa puuttuminen. </w:t>
      </w:r>
    </w:p>
    <w:p w14:paraId="60278CE9" w14:textId="77777777" w:rsidR="009B17C4" w:rsidRPr="00BB0B81" w:rsidRDefault="009B17C4" w:rsidP="009B17C4">
      <w:pPr>
        <w:rPr>
          <w:lang w:eastAsia="fi-FI"/>
        </w:rPr>
      </w:pPr>
    </w:p>
    <w:p w14:paraId="6855BB4E" w14:textId="77777777" w:rsidR="009B17C4" w:rsidRPr="00BB0B81" w:rsidRDefault="009B17C4" w:rsidP="009B17C4">
      <w:pPr>
        <w:rPr>
          <w:lang w:eastAsia="fi-FI"/>
        </w:rPr>
      </w:pPr>
      <w:r w:rsidRPr="00BB0B81">
        <w:rPr>
          <w:lang w:eastAsia="fi-FI"/>
        </w:rPr>
        <w:t>Toimintatavat</w:t>
      </w:r>
      <w:r>
        <w:rPr>
          <w:lang w:eastAsia="fi-FI"/>
        </w:rPr>
        <w:t>:</w:t>
      </w:r>
    </w:p>
    <w:p w14:paraId="3BFF986C" w14:textId="77777777" w:rsidR="009B17C4" w:rsidRPr="00BB0B81" w:rsidRDefault="009B17C4" w:rsidP="0031274E">
      <w:pPr>
        <w:pStyle w:val="Luettelokappale"/>
        <w:numPr>
          <w:ilvl w:val="0"/>
          <w:numId w:val="16"/>
        </w:numPr>
        <w:rPr>
          <w:lang w:eastAsia="fi-FI"/>
        </w:rPr>
      </w:pPr>
      <w:r w:rsidRPr="00BB0B81">
        <w:rPr>
          <w:lang w:eastAsia="fi-FI"/>
        </w:rPr>
        <w:t>Kaikki koulussa työskentelevät sekä oppilashuoltopalveluista vastaavat edistävät oppilaiden ja kouluyhteisön hyvinvointia sekä tukevat kotien ja koulun välistä yhteistyötä.</w:t>
      </w:r>
    </w:p>
    <w:p w14:paraId="57872F17" w14:textId="77777777" w:rsidR="009B17C4" w:rsidRPr="00BB0B81" w:rsidRDefault="009B17C4" w:rsidP="0031274E">
      <w:pPr>
        <w:pStyle w:val="Luettelokappale"/>
        <w:numPr>
          <w:ilvl w:val="0"/>
          <w:numId w:val="16"/>
        </w:numPr>
        <w:rPr>
          <w:lang w:eastAsia="fi-FI"/>
        </w:rPr>
      </w:pPr>
      <w:r w:rsidRPr="00BB0B81">
        <w:rPr>
          <w:lang w:eastAsia="fi-FI"/>
        </w:rPr>
        <w:t>Oppilashuoltotyössä korostuu ennaltaehkäisevä ja koko kouluyhteisöä tukeva työote sekä oppilaiden ja vanhempien osallisuus.</w:t>
      </w:r>
    </w:p>
    <w:p w14:paraId="7826669C" w14:textId="77777777" w:rsidR="009B17C4" w:rsidRPr="00BB0B81" w:rsidRDefault="009B17C4" w:rsidP="0031274E">
      <w:pPr>
        <w:pStyle w:val="Luettelokappale"/>
        <w:numPr>
          <w:ilvl w:val="0"/>
          <w:numId w:val="16"/>
        </w:numPr>
        <w:rPr>
          <w:lang w:eastAsia="fi-FI"/>
        </w:rPr>
      </w:pPr>
      <w:r w:rsidRPr="00BB0B81">
        <w:rPr>
          <w:lang w:eastAsia="fi-FI"/>
        </w:rPr>
        <w:t>Yhteisöllisen oppilashuollon lisäksi jokaisella oppilaalla on lakisääteinen oikeus yksilökohtaiseen oppilashuoltoon.</w:t>
      </w:r>
    </w:p>
    <w:p w14:paraId="743B6608" w14:textId="77777777" w:rsidR="009B17C4" w:rsidRPr="00BB0B81" w:rsidRDefault="009B17C4" w:rsidP="0031274E">
      <w:pPr>
        <w:pStyle w:val="Luettelokappale"/>
        <w:numPr>
          <w:ilvl w:val="0"/>
          <w:numId w:val="16"/>
        </w:numPr>
        <w:rPr>
          <w:lang w:eastAsia="fi-FI"/>
        </w:rPr>
      </w:pPr>
      <w:r w:rsidRPr="00BB0B81">
        <w:rPr>
          <w:lang w:eastAsia="fi-FI"/>
        </w:rPr>
        <w:t>Oppilaita ja heidän huoltajiaan tiedo</w:t>
      </w:r>
      <w:r>
        <w:rPr>
          <w:lang w:eastAsia="fi-FI"/>
        </w:rPr>
        <w:t>te</w:t>
      </w:r>
      <w:r w:rsidRPr="00BB0B81">
        <w:rPr>
          <w:lang w:eastAsia="fi-FI"/>
        </w:rPr>
        <w:t>taan aktiivisesti oppilashuollon palveluista.</w:t>
      </w:r>
    </w:p>
    <w:p w14:paraId="25C62862" w14:textId="77777777" w:rsidR="009B17C4" w:rsidRPr="00BB0B81" w:rsidRDefault="009B17C4" w:rsidP="0031274E">
      <w:pPr>
        <w:pStyle w:val="Luettelokappale"/>
        <w:numPr>
          <w:ilvl w:val="0"/>
          <w:numId w:val="16"/>
        </w:numPr>
        <w:rPr>
          <w:lang w:eastAsia="fi-FI"/>
        </w:rPr>
      </w:pPr>
      <w:r w:rsidRPr="00BB0B81">
        <w:rPr>
          <w:lang w:eastAsia="fi-FI"/>
        </w:rPr>
        <w:t>Koulun henkilökunnalla on velvollisuus ohjata oppilas hakemaan tarvitsemiaan oppilashuollon palveluita</w:t>
      </w:r>
      <w:r>
        <w:rPr>
          <w:lang w:eastAsia="fi-FI"/>
        </w:rPr>
        <w:t>.</w:t>
      </w:r>
    </w:p>
    <w:p w14:paraId="3E080B99" w14:textId="77777777" w:rsidR="009B17C4" w:rsidRPr="00BB0B81" w:rsidRDefault="009B17C4" w:rsidP="009B17C4">
      <w:pPr>
        <w:rPr>
          <w:lang w:eastAsia="fi-FI"/>
        </w:rPr>
      </w:pPr>
      <w:r w:rsidRPr="00BB0B81">
        <w:rPr>
          <w:lang w:eastAsia="fi-FI"/>
        </w:rPr>
        <w:t>Oppilashuoltotyötä tehdään yhteistyössä koulun ulkopuolisten toimijoiden kanssa.</w:t>
      </w:r>
    </w:p>
    <w:p w14:paraId="55B1B7CF" w14:textId="77777777" w:rsidR="009B17C4" w:rsidRPr="00BB0B81" w:rsidRDefault="009B17C4" w:rsidP="009B17C4">
      <w:pPr>
        <w:rPr>
          <w:lang w:eastAsia="fi-FI"/>
        </w:rPr>
      </w:pPr>
    </w:p>
    <w:p w14:paraId="1DE56821" w14:textId="77777777" w:rsidR="009B17C4" w:rsidRPr="00BB0B81" w:rsidRDefault="009B17C4" w:rsidP="009B17C4">
      <w:pPr>
        <w:rPr>
          <w:lang w:eastAsia="fi-FI"/>
        </w:rPr>
      </w:pPr>
      <w:r w:rsidRPr="00BB0B81">
        <w:rPr>
          <w:lang w:eastAsia="fi-FI"/>
        </w:rPr>
        <w:t>Pyhäjoen kouluissa painotetaan avointa ja kunnioittavaa yhteistyötä oppilaiden, huoltajien ja henkilökunnan kesken. Siihen liittyy olennaisesti oppilaiden ja perheiden osallisuus ja sujuva tiedonkulku koulujen ja kotien välillä. Kaikkien kouluyhteisön jäsenten tasapuolinen kohtelu on toiminnan lähtökohtana, tukea tarjotaan oppilaan ja perheen tarpeiden mukaan.</w:t>
      </w:r>
    </w:p>
    <w:p w14:paraId="04D86AFF" w14:textId="77777777" w:rsidR="009B17C4" w:rsidRPr="00BB0B81" w:rsidRDefault="009B17C4" w:rsidP="009B17C4">
      <w:pPr>
        <w:spacing w:after="0" w:line="240" w:lineRule="auto"/>
        <w:jc w:val="both"/>
        <w:rPr>
          <w:rFonts w:eastAsia="Times New Roman"/>
          <w:sz w:val="24"/>
          <w:szCs w:val="24"/>
          <w:lang w:eastAsia="fi-FI"/>
        </w:rPr>
      </w:pPr>
    </w:p>
    <w:p w14:paraId="7D8D642B" w14:textId="77777777" w:rsidR="009B17C4" w:rsidRPr="00443E0A" w:rsidRDefault="009B17C4" w:rsidP="009B17C4">
      <w:pPr>
        <w:rPr>
          <w:b/>
          <w:lang w:eastAsia="fi-FI"/>
        </w:rPr>
      </w:pPr>
      <w:r w:rsidRPr="00443E0A">
        <w:rPr>
          <w:b/>
          <w:lang w:eastAsia="fi-FI"/>
        </w:rPr>
        <w:t>Yhteys hyvinvointisuunnitelmaan</w:t>
      </w:r>
    </w:p>
    <w:p w14:paraId="3448B3EB" w14:textId="77777777" w:rsidR="009B17C4" w:rsidRPr="00BB0B81" w:rsidRDefault="009B17C4" w:rsidP="009B17C4">
      <w:pPr>
        <w:spacing w:after="0" w:line="240" w:lineRule="auto"/>
        <w:jc w:val="both"/>
        <w:rPr>
          <w:rFonts w:eastAsia="Times New Roman"/>
          <w:sz w:val="24"/>
          <w:szCs w:val="24"/>
          <w:lang w:eastAsia="fi-FI"/>
        </w:rPr>
      </w:pPr>
    </w:p>
    <w:p w14:paraId="642B003B" w14:textId="77777777" w:rsidR="009B17C4" w:rsidRPr="00914FF7" w:rsidRDefault="009B17C4" w:rsidP="009B17C4">
      <w:r w:rsidRPr="00914FF7">
        <w:lastRenderedPageBreak/>
        <w:t xml:space="preserve">Raahen seutukunnan lasten ja nuorten hyvinvointisuunnitelma vuosille </w:t>
      </w:r>
      <w:proofErr w:type="gramStart"/>
      <w:r w:rsidRPr="00914FF7">
        <w:t>2015-2018</w:t>
      </w:r>
      <w:proofErr w:type="gramEnd"/>
      <w:r w:rsidRPr="00914FF7">
        <w:t xml:space="preserve"> on päivitetty keväällä 2015 ja se on hyväksytty Pyhäjoen valtuustossa 17.6.2015. Suunnitelman sisällöstä on määrätty lastensuojelulain 12 §:ssä ja oppilas- ja opiskelijahuoltolain 12 §:</w:t>
      </w:r>
      <w:proofErr w:type="spellStart"/>
      <w:r w:rsidRPr="00914FF7">
        <w:t>ssä</w:t>
      </w:r>
      <w:proofErr w:type="spellEnd"/>
      <w:r w:rsidRPr="00914FF7">
        <w:t>. Suunnitelma tarkistetaan vähintään kerran neljässä vuodessa.</w:t>
      </w:r>
    </w:p>
    <w:p w14:paraId="60B4CAAC" w14:textId="77777777" w:rsidR="009B17C4" w:rsidRPr="00BB0B81" w:rsidRDefault="009B17C4" w:rsidP="009B17C4">
      <w:pPr>
        <w:spacing w:after="0" w:line="240" w:lineRule="auto"/>
        <w:jc w:val="both"/>
        <w:rPr>
          <w:rFonts w:eastAsia="Times New Roman"/>
          <w:sz w:val="24"/>
          <w:szCs w:val="24"/>
          <w:lang w:eastAsia="fi-FI"/>
        </w:rPr>
      </w:pPr>
    </w:p>
    <w:p w14:paraId="12D01043" w14:textId="77777777" w:rsidR="009B17C4" w:rsidRPr="00AC6541" w:rsidRDefault="009B17C4" w:rsidP="009B17C4">
      <w:r w:rsidRPr="00AC6541">
        <w:t>Lastensuojelulaki 12 §:</w:t>
      </w:r>
    </w:p>
    <w:p w14:paraId="530CA3C5" w14:textId="77777777" w:rsidR="009B17C4" w:rsidRPr="00517A3D" w:rsidRDefault="009B17C4" w:rsidP="0031274E">
      <w:pPr>
        <w:pStyle w:val="Luettelokappale"/>
        <w:numPr>
          <w:ilvl w:val="0"/>
          <w:numId w:val="17"/>
        </w:numPr>
      </w:pPr>
      <w:r w:rsidRPr="00517A3D">
        <w:t>lasten ja nuorten kasvuolot sekä hyvinvoinnin tila</w:t>
      </w:r>
    </w:p>
    <w:p w14:paraId="26F396B5" w14:textId="77777777" w:rsidR="009B17C4" w:rsidRPr="00517A3D" w:rsidRDefault="009B17C4" w:rsidP="0031274E">
      <w:pPr>
        <w:pStyle w:val="Luettelokappale"/>
        <w:numPr>
          <w:ilvl w:val="0"/>
          <w:numId w:val="17"/>
        </w:numPr>
      </w:pPr>
      <w:r w:rsidRPr="00517A3D">
        <w:t>ehkäisevät toimet ja palvelut</w:t>
      </w:r>
    </w:p>
    <w:p w14:paraId="69E964EF" w14:textId="77777777" w:rsidR="009B17C4" w:rsidRPr="00517A3D" w:rsidRDefault="009B17C4" w:rsidP="0031274E">
      <w:pPr>
        <w:pStyle w:val="Luettelokappale"/>
        <w:numPr>
          <w:ilvl w:val="0"/>
          <w:numId w:val="17"/>
        </w:numPr>
      </w:pPr>
      <w:r w:rsidRPr="00517A3D">
        <w:t>lastensuojelun tarve ja resurssit</w:t>
      </w:r>
    </w:p>
    <w:p w14:paraId="39D21418" w14:textId="77777777" w:rsidR="009B17C4" w:rsidRPr="00517A3D" w:rsidRDefault="009B17C4" w:rsidP="0031274E">
      <w:pPr>
        <w:pStyle w:val="Luettelokappale"/>
        <w:numPr>
          <w:ilvl w:val="0"/>
          <w:numId w:val="17"/>
        </w:numPr>
      </w:pPr>
      <w:r w:rsidRPr="00517A3D">
        <w:t>lastensuojelun palvelujärjestelmä</w:t>
      </w:r>
    </w:p>
    <w:p w14:paraId="4B59AC71" w14:textId="77777777" w:rsidR="009B17C4" w:rsidRPr="00517A3D" w:rsidRDefault="009B17C4" w:rsidP="0031274E">
      <w:pPr>
        <w:pStyle w:val="Luettelokappale"/>
        <w:numPr>
          <w:ilvl w:val="0"/>
          <w:numId w:val="17"/>
        </w:numPr>
      </w:pPr>
      <w:r w:rsidRPr="00517A3D">
        <w:t>yhteistyö</w:t>
      </w:r>
    </w:p>
    <w:p w14:paraId="4A394F14" w14:textId="77777777" w:rsidR="009B17C4" w:rsidRPr="00517A3D" w:rsidRDefault="009B17C4" w:rsidP="0031274E">
      <w:pPr>
        <w:pStyle w:val="Luettelokappale"/>
        <w:numPr>
          <w:ilvl w:val="0"/>
          <w:numId w:val="17"/>
        </w:numPr>
      </w:pPr>
      <w:r w:rsidRPr="00517A3D">
        <w:t xml:space="preserve">suunnitelma ohjelman toteuttamisesta ja seurannasta </w:t>
      </w:r>
    </w:p>
    <w:p w14:paraId="139B9EEA" w14:textId="77777777" w:rsidR="009B17C4" w:rsidRPr="00AC6541" w:rsidRDefault="009B17C4" w:rsidP="009B17C4"/>
    <w:p w14:paraId="542C3905" w14:textId="77777777" w:rsidR="009B17C4" w:rsidRPr="00AC6541" w:rsidRDefault="009B17C4" w:rsidP="009B17C4">
      <w:r w:rsidRPr="00AC6541">
        <w:t>Oppilas- ja opiskelijahuoltolaki 12 §</w:t>
      </w:r>
    </w:p>
    <w:p w14:paraId="3F944FA1" w14:textId="77777777" w:rsidR="009B17C4" w:rsidRPr="00517A3D" w:rsidRDefault="009B17C4" w:rsidP="0031274E">
      <w:pPr>
        <w:pStyle w:val="Luettelokappale"/>
        <w:numPr>
          <w:ilvl w:val="0"/>
          <w:numId w:val="18"/>
        </w:numPr>
      </w:pPr>
      <w:r w:rsidRPr="00517A3D">
        <w:t>opiskeluhuollon tavoitteet ja paikallisen toteuttamistavan keskeiset periaatteet</w:t>
      </w:r>
    </w:p>
    <w:p w14:paraId="37BFB306" w14:textId="77777777" w:rsidR="009B17C4" w:rsidRPr="00517A3D" w:rsidRDefault="009B17C4" w:rsidP="0031274E">
      <w:pPr>
        <w:pStyle w:val="Luettelokappale"/>
        <w:numPr>
          <w:ilvl w:val="0"/>
          <w:numId w:val="18"/>
        </w:numPr>
      </w:pPr>
      <w:r w:rsidRPr="00517A3D">
        <w:t>arvio opiskeluhuollon kokonaistarpeesta, käytettävissä olevista opiskeluhuolto- palveluista ja avustajapalveluista sekä tuki- ja erityisopetuksesta</w:t>
      </w:r>
    </w:p>
    <w:p w14:paraId="5043B75C" w14:textId="77777777" w:rsidR="009B17C4" w:rsidRPr="00517A3D" w:rsidRDefault="009B17C4" w:rsidP="0031274E">
      <w:pPr>
        <w:pStyle w:val="Luettelokappale"/>
        <w:numPr>
          <w:ilvl w:val="0"/>
          <w:numId w:val="18"/>
        </w:numPr>
      </w:pPr>
      <w:r w:rsidRPr="00517A3D">
        <w:t>toimet, joilla vahvistetaan yhteisöllistä oppilashuoltoa ja oppilaiden varhaista tukea</w:t>
      </w:r>
    </w:p>
    <w:p w14:paraId="50DE1784" w14:textId="77777777" w:rsidR="009B17C4" w:rsidRPr="00517A3D" w:rsidRDefault="009B17C4" w:rsidP="0031274E">
      <w:pPr>
        <w:pStyle w:val="Luettelokappale"/>
        <w:numPr>
          <w:ilvl w:val="0"/>
          <w:numId w:val="18"/>
        </w:numPr>
      </w:pPr>
      <w:r w:rsidRPr="00517A3D">
        <w:t>tiedot suunnitelman toteuttamisesta, seurannasta sekä opiskeluhuollon laadunarvioinnista</w:t>
      </w:r>
    </w:p>
    <w:p w14:paraId="73390DA6" w14:textId="77777777" w:rsidR="009B17C4" w:rsidRPr="00443E0A" w:rsidRDefault="009B17C4" w:rsidP="009B17C4">
      <w:pPr>
        <w:rPr>
          <w:lang w:eastAsia="fi-FI"/>
        </w:rPr>
        <w:sectPr w:rsidR="009B17C4" w:rsidRPr="00443E0A" w:rsidSect="001910FA">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851" w:left="1134" w:header="0" w:footer="510" w:gutter="0"/>
          <w:cols w:space="708"/>
          <w:titlePg/>
          <w:docGrid w:linePitch="360"/>
        </w:sectPr>
      </w:pPr>
      <w:r w:rsidRPr="00443E0A">
        <w:rPr>
          <w:bCs/>
          <w:lang w:eastAsia="fi-FI"/>
        </w:rPr>
        <w:t xml:space="preserve">Kunta- ja koulukohtainen oppilashuoltosuunnitelma </w:t>
      </w:r>
      <w:r w:rsidRPr="00443E0A">
        <w:rPr>
          <w:lang w:eastAsia="fi-FI"/>
        </w:rPr>
        <w:t>tarkistetaan vuoden kuluessa siitä, kun hyvinvointikuntayhtymän lasten ja nuorten hyvinvointisuunnitelma on tarkistettu. Suunnitelmassa kuvataan menettelytavat, joilla koulun henkilöstö, oppilaat ja huoltajat sekä tarvittavilta osin yhteistyötahot perehdytetään suunnitelmaan. Samalla sovitaan suunnitelmasta tiedottamisesta edellä mainituille.</w:t>
      </w:r>
    </w:p>
    <w:p w14:paraId="6ECD8C51" w14:textId="77777777" w:rsidR="009B17C4" w:rsidRPr="00BB0B81" w:rsidRDefault="009B17C4" w:rsidP="009B17C4">
      <w:pPr>
        <w:spacing w:after="0" w:line="240" w:lineRule="auto"/>
        <w:jc w:val="both"/>
        <w:rPr>
          <w:rFonts w:eastAsia="Times New Roman"/>
          <w:sz w:val="24"/>
          <w:szCs w:val="24"/>
          <w:lang w:eastAsia="fi-FI"/>
        </w:rPr>
      </w:pPr>
    </w:p>
    <w:p w14:paraId="5E8CF8BC" w14:textId="77777777" w:rsidR="009B17C4" w:rsidRPr="00BB0B81" w:rsidRDefault="009B17C4" w:rsidP="009B17C4">
      <w:pPr>
        <w:spacing w:after="240" w:line="240" w:lineRule="auto"/>
        <w:jc w:val="both"/>
        <w:rPr>
          <w:rFonts w:eastAsia="Times New Roman"/>
          <w:sz w:val="24"/>
          <w:szCs w:val="24"/>
          <w:lang w:eastAsia="fi-FI"/>
        </w:rPr>
      </w:pPr>
    </w:p>
    <w:p w14:paraId="612F2122" w14:textId="77777777" w:rsidR="009B17C4" w:rsidRPr="00BB0B81" w:rsidRDefault="009B17C4" w:rsidP="009B17C4">
      <w:pPr>
        <w:spacing w:after="0" w:line="240" w:lineRule="auto"/>
        <w:jc w:val="both"/>
        <w:rPr>
          <w:rFonts w:eastAsia="Times New Roman"/>
          <w:sz w:val="24"/>
          <w:szCs w:val="24"/>
          <w:lang w:eastAsia="fi-FI"/>
        </w:rPr>
      </w:pPr>
      <w:r>
        <w:rPr>
          <w:rFonts w:eastAsia="Times New Roman" w:cs="Arial"/>
          <w:noProof/>
          <w:color w:val="000000"/>
          <w:sz w:val="24"/>
          <w:szCs w:val="24"/>
          <w:lang w:eastAsia="fi-FI"/>
        </w:rPr>
        <w:drawing>
          <wp:inline distT="0" distB="0" distL="0" distR="0" wp14:anchorId="473605D0" wp14:editId="7E89E6F6">
            <wp:extent cx="6153785" cy="7653020"/>
            <wp:effectExtent l="0" t="0" r="0" b="5080"/>
            <wp:docPr id="2" name="Kuva 2" descr="9OhrDMBsMedvZ3fdeqWCx7f6TU4IL0n9ZW6qvfmRKetoGUQ444VbgxJOeHqYuZ78Isq429850VNxDqoiO5lCN3iP2TscLIuQpgQ1Yhz2bOO_bFHhAKVC3VMrEn2vpq3z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OhrDMBsMedvZ3fdeqWCx7f6TU4IL0n9ZW6qvfmRKetoGUQ444VbgxJOeHqYuZ78Isq429850VNxDqoiO5lCN3iP2TscLIuQpgQ1Yhz2bOO_bFHhAKVC3VMrEn2vpq3z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3785" cy="7653020"/>
                    </a:xfrm>
                    <a:prstGeom prst="rect">
                      <a:avLst/>
                    </a:prstGeom>
                    <a:noFill/>
                    <a:ln>
                      <a:noFill/>
                    </a:ln>
                  </pic:spPr>
                </pic:pic>
              </a:graphicData>
            </a:graphic>
          </wp:inline>
        </w:drawing>
      </w:r>
    </w:p>
    <w:p w14:paraId="6816F136" w14:textId="77777777" w:rsidR="009B17C4" w:rsidRPr="00BB0B81" w:rsidRDefault="009B17C4" w:rsidP="009B17C4">
      <w:pPr>
        <w:spacing w:after="240" w:line="240" w:lineRule="auto"/>
        <w:jc w:val="both"/>
        <w:rPr>
          <w:rFonts w:eastAsia="Times New Roman"/>
          <w:sz w:val="24"/>
          <w:szCs w:val="24"/>
          <w:lang w:eastAsia="fi-FI"/>
        </w:rPr>
      </w:pPr>
    </w:p>
    <w:p w14:paraId="533098FB" w14:textId="77777777" w:rsidR="009B17C4" w:rsidRDefault="009B17C4" w:rsidP="009B17C4">
      <w:pPr>
        <w:spacing w:after="0" w:line="240" w:lineRule="auto"/>
        <w:rPr>
          <w:rFonts w:eastAsia="Times New Roman" w:cs="Arial"/>
          <w:color w:val="000000"/>
          <w:sz w:val="24"/>
          <w:szCs w:val="24"/>
          <w:lang w:eastAsia="fi-FI"/>
        </w:rPr>
        <w:sectPr w:rsidR="009B17C4" w:rsidSect="001910FA">
          <w:pgSz w:w="11906" w:h="16838" w:code="9"/>
          <w:pgMar w:top="567" w:right="851" w:bottom="851" w:left="1134" w:header="0" w:footer="510" w:gutter="0"/>
          <w:cols w:space="708"/>
          <w:titlePg/>
          <w:docGrid w:linePitch="360"/>
        </w:sectPr>
      </w:pPr>
      <w:r w:rsidRPr="00BB0B81">
        <w:rPr>
          <w:rFonts w:eastAsia="Times New Roman" w:cs="Arial"/>
          <w:color w:val="000000"/>
          <w:sz w:val="24"/>
          <w:szCs w:val="24"/>
          <w:lang w:eastAsia="fi-FI"/>
        </w:rPr>
        <w:t>KUVIO 1. Oppilashuollon rakenne ja toimintatavat Pyhäjoella.</w:t>
      </w:r>
    </w:p>
    <w:p w14:paraId="0A69B266" w14:textId="77777777" w:rsidR="009B17C4" w:rsidRPr="00381B5E" w:rsidRDefault="009B17C4" w:rsidP="009B17C4">
      <w:pPr>
        <w:spacing w:after="0" w:line="240" w:lineRule="auto"/>
        <w:jc w:val="both"/>
      </w:pPr>
      <w:r>
        <w:lastRenderedPageBreak/>
        <w:t>Oppilashuollon toimintaa ja käytäntöä kuvataan yksityiskohtaisemmin erillisessä oppilashuoltosuunnitelmassa, joka on tämän asiakirjan liitteenä.</w:t>
      </w:r>
    </w:p>
    <w:p w14:paraId="13EDA509" w14:textId="77777777" w:rsidR="006A3EBE" w:rsidRDefault="006A3EBE" w:rsidP="006A3EBE"/>
    <w:p w14:paraId="1EE103AB" w14:textId="77777777" w:rsidR="006A3EBE" w:rsidRDefault="006A3EBE" w:rsidP="006A3EBE">
      <w:pPr>
        <w:pStyle w:val="Otsikko1"/>
        <w:spacing w:line="240" w:lineRule="auto"/>
        <w:ind w:left="431" w:hanging="431"/>
      </w:pPr>
      <w:bookmarkStart w:id="17" w:name="_Toc71111576"/>
      <w:r>
        <w:t>Oppimisen ja koulunkäynnin tuki</w:t>
      </w:r>
      <w:bookmarkEnd w:id="17"/>
    </w:p>
    <w:p w14:paraId="39566FD8" w14:textId="77777777" w:rsidR="006A3EBE" w:rsidRDefault="006A3EBE" w:rsidP="006A3EBE">
      <w:pPr>
        <w:pStyle w:val="Otsikko2"/>
        <w:rPr>
          <w:rFonts w:eastAsia="Times New Roman"/>
        </w:rPr>
      </w:pPr>
      <w:bookmarkStart w:id="18" w:name="_Toc71111577"/>
      <w:r w:rsidRPr="008026BE">
        <w:rPr>
          <w:rFonts w:eastAsia="Times New Roman"/>
        </w:rPr>
        <w:t>Tuen järjestämistä ohjaavat periaatteet</w:t>
      </w:r>
      <w:bookmarkEnd w:id="18"/>
    </w:p>
    <w:p w14:paraId="440D7833" w14:textId="77777777" w:rsidR="006A3EBE" w:rsidRDefault="006A3EBE" w:rsidP="006A3EBE">
      <w:pPr>
        <w:rPr>
          <w:lang w:eastAsia="fi-FI"/>
        </w:rPr>
      </w:pPr>
      <w:r w:rsidRPr="008026BE">
        <w:rPr>
          <w:lang w:eastAsia="fi-FI"/>
        </w:rPr>
        <w:t>Oppimisen ja koulunkäynnin tuen kolme tasoa ovat yleinen, tehostettu ja erityinen tuki. Näistä oppilas voi saada kerrallaan vain yhden tasoista tukea. Perusopetuslaissa säädettyjä tukimuotoja ovat esimerkiksi tukiopetus, osa-aikainen erityisopetus, tulkitsemis- ja avustajapalvelut sekä erityiset apuvälineet. Näitä tukimuotoja voi käyttää kaikilla kolmella tuen tasolla sekä yksittäin että samanaikaisesti toisiaan täydentävinä. Oppilaan saaman tuen tulee olla joustavaa, pitkäjänteisesti suunniteltua ja tuen tarpeen mukaan muuttuvaa. Tukea annetaan niin kauan sekä sen tasoisena ja muotoisena kuin se on tarpeellista.</w:t>
      </w:r>
    </w:p>
    <w:p w14:paraId="53C92859" w14:textId="77777777" w:rsidR="006A3EBE" w:rsidRDefault="006A3EBE" w:rsidP="006A3EBE">
      <w:pPr>
        <w:rPr>
          <w:lang w:eastAsia="fi-FI"/>
        </w:rPr>
      </w:pPr>
      <w:r w:rsidRPr="008026BE">
        <w:rPr>
          <w:lang w:eastAsia="fi-FI"/>
        </w:rPr>
        <w:t>Opetuksen ja tuen järjestämisen lähtökohtana ovat sekä kunkin oppilaan että opetusryhmän vahvuudet ja oppimis- ja kehitystarpeet. Huomiota tulee kiinnittää oppimisen esteettömyyteen sekä oppimisvaikeuksien ennaltaehkäisyyn ja varhaiseen tunnistamiseen. Oppimisen ja koulunkäynnin tukeminen merkitsee yhteisöllisiä ja oppimisympäristöön liittyviä ratkaisuja sekä oppilaiden yksilöllisiin tarpeisiin vastaamista. Opetusta ja tukea suunniteltaessa on otettava huomioon, että tuen tarve voi vaihdella tilapäisestä jatkuvaan, vähäisestä vahvempaan tai yhden tukimuodon tarpeesta useamman tukimuodon tarpeeseen.</w:t>
      </w:r>
    </w:p>
    <w:p w14:paraId="671DC6C8" w14:textId="77777777" w:rsidR="006A3EBE" w:rsidRDefault="006A3EBE" w:rsidP="006A3EBE">
      <w:pPr>
        <w:rPr>
          <w:lang w:eastAsia="fi-FI"/>
        </w:rPr>
      </w:pPr>
      <w:r w:rsidRPr="008026BE">
        <w:rPr>
          <w:lang w:eastAsia="fi-FI"/>
        </w:rPr>
        <w:t>Tuen tehtävänä on ehkäistä ongelmien monimuotoistumista ja syvenemistä sekä pitkäaikaisvaikutuksia. On huolehdittava oppilaan mahdollisuuksista saada onnistumisen kokemuksia oppimisessa ja ryhmän jäsenenä toimimisessa sekä tuettava oppilaan myönteistä käsitystä itsestään ja koulutyöstä. Pedagoginen asiantuntemus ja opettajien sekä muiden tuen ammattihenkilöiden monialainen yhteistyö tuen tarpeen havaitsemisessa, arvioinnissa sekä tuen suunnittelussa ja toteuttamisessa on tärkeää. Yhteistyöhön kulloinkin osallistuvat ammattihenkilöt harkitaan tapauskohtaisesti.</w:t>
      </w:r>
    </w:p>
    <w:p w14:paraId="7C5FC86F" w14:textId="77777777" w:rsidR="006A3EBE" w:rsidRDefault="006A3EBE" w:rsidP="006A3EBE">
      <w:pPr>
        <w:rPr>
          <w:lang w:eastAsia="fi-FI"/>
        </w:rPr>
      </w:pPr>
      <w:r w:rsidRPr="008026BE">
        <w:rPr>
          <w:lang w:eastAsia="fi-FI"/>
        </w:rPr>
        <w:t xml:space="preserve">Perusopetuslain mukaan opetukseen osallistuvalla on oikeus saada riittävää oppimisen ja koulunkäynnin tukea heti tuen tarpeen ilmetessä. Tuen tarpeen varhaiseksi havaitsemiseksi oppilaiden oppimisen edistymistä ja koulunkäynnin tilannetta tulee arvioida jatkuvasti. Ensimmäiseksi tarkastellaan koulussa käytössä olevia toimintatapoja, opetusjärjestelyjä ja oppimisympäristöjä sekä niiden soveltuvuutta oppilaalle. Tarkastelun pohjalta arvioidaan, voidaanko näitä muuttamalla toteuttaa oppilaalle aikaisempaa paremmin sopivia pedagogisia ratkaisuja. Arvioinnissa ja tuen suunnittelussa hyödynnetään mahdollisten muiden arviointien tuloksia ja otetaan huomioon oppilaalle aiemmin annettu tuki. </w:t>
      </w:r>
    </w:p>
    <w:p w14:paraId="01994C1B" w14:textId="77777777" w:rsidR="006A3EBE" w:rsidRPr="008026BE" w:rsidRDefault="006A3EBE" w:rsidP="006A3EBE">
      <w:pPr>
        <w:spacing w:after="0" w:line="240" w:lineRule="auto"/>
        <w:ind w:left="420"/>
        <w:jc w:val="both"/>
        <w:rPr>
          <w:rFonts w:ascii="Times New Roman" w:eastAsia="Times New Roman" w:hAnsi="Times New Roman" w:cs="Times New Roman"/>
          <w:sz w:val="24"/>
          <w:szCs w:val="24"/>
          <w:lang w:eastAsia="fi-FI"/>
        </w:rPr>
      </w:pPr>
    </w:p>
    <w:p w14:paraId="71094BFF" w14:textId="77777777" w:rsidR="006A3EBE" w:rsidRPr="008026BE" w:rsidRDefault="006A3EBE" w:rsidP="006A3EBE">
      <w:pPr>
        <w:rPr>
          <w:rFonts w:ascii="Times New Roman" w:hAnsi="Times New Roman" w:cs="Times New Roman"/>
          <w:sz w:val="24"/>
          <w:szCs w:val="24"/>
          <w:lang w:eastAsia="fi-FI"/>
        </w:rPr>
      </w:pPr>
      <w:r w:rsidRPr="008026BE">
        <w:rPr>
          <w:lang w:eastAsia="fi-FI"/>
        </w:rPr>
        <w:t>Tuki annetaan oppilaalle ensisijaisesti omassa opetusryhmässä ja koulussa erilaisin joustavin järjestelyin, ellei oppilaan etu tuen antamiseksi välttämättä edellytä oppilaan siirtämistä toiseen opetusryhmään tai kouluun. Erityisesti huolehditaan tuen jatkumisesta lapsen siirtyessä esiopetuksesta perusopetukseen, perusopetuksen sisällä sekä oppilaan siirtyessä perusopetuksesta toiselle asteelle.</w:t>
      </w:r>
    </w:p>
    <w:p w14:paraId="0CB56B94" w14:textId="77777777" w:rsidR="006A3EBE" w:rsidRDefault="006A3EBE" w:rsidP="006A3EBE">
      <w:pPr>
        <w:rPr>
          <w:lang w:eastAsia="fi-FI"/>
        </w:rPr>
      </w:pPr>
      <w:r w:rsidRPr="008026BE">
        <w:rPr>
          <w:lang w:eastAsia="fi-FI"/>
        </w:rPr>
        <w:t xml:space="preserve">Oppimisen vaikeuksia vähennetään laadukkaalla perusopetuksella ja ennaltaehkäisevällä työotteella. Tukea tarjotaan heti, kun tuen tarve havaitaan. Keinoina varhaisen tuen tarpeen tunnistamisessa ovat jatkuva havainnointi, opettajien suorittamat seulontatestit ja yhteistyö kotien kanssa sekä tarvittaessa moniammatillinen yhteistyö. Varhaisen tuen toteutuminen Pyhäjoella varmistetaan antamalla tukea esikoulusta lähtien ensisijaisesti omassa luokassa erilaisten, joustavien pedagogisten ratkaisujen avulla. Mikäli oppilaan etu tuen antamiseksi edellyttää oppilaan siirtämistä toiseen opetusryhmään tai kouluun, ohjautuminen tapahtuu oppilaan huoltajien, koulun ja moniammatillisten toimijoiden yhteistyönä. </w:t>
      </w:r>
    </w:p>
    <w:p w14:paraId="26ECC809" w14:textId="77777777" w:rsidR="006A3EBE" w:rsidRDefault="006A3EBE" w:rsidP="006A3EBE">
      <w:pPr>
        <w:spacing w:after="0" w:line="240" w:lineRule="auto"/>
        <w:jc w:val="both"/>
        <w:rPr>
          <w:rFonts w:ascii="Arial" w:eastAsia="Times New Roman" w:hAnsi="Arial" w:cs="Arial"/>
          <w:i/>
          <w:iCs/>
          <w:color w:val="FF0000"/>
          <w:lang w:eastAsia="fi-FI"/>
        </w:rPr>
      </w:pPr>
    </w:p>
    <w:p w14:paraId="64C2CEBE" w14:textId="77777777" w:rsidR="006A3EBE" w:rsidRDefault="006A3EBE" w:rsidP="006A3EBE">
      <w:pPr>
        <w:spacing w:after="0" w:line="240" w:lineRule="auto"/>
        <w:jc w:val="both"/>
        <w:rPr>
          <w:rFonts w:ascii="Times New Roman" w:eastAsia="Times New Roman" w:hAnsi="Times New Roman" w:cs="Times New Roman"/>
          <w:sz w:val="24"/>
          <w:szCs w:val="24"/>
          <w:lang w:eastAsia="fi-FI"/>
        </w:rPr>
      </w:pPr>
    </w:p>
    <w:p w14:paraId="2082482F" w14:textId="77777777" w:rsidR="006A3EBE" w:rsidRDefault="006A3EBE" w:rsidP="006A3EBE">
      <w:pPr>
        <w:spacing w:after="0" w:line="240" w:lineRule="auto"/>
        <w:jc w:val="both"/>
        <w:rPr>
          <w:rFonts w:ascii="Times New Roman" w:eastAsia="Times New Roman" w:hAnsi="Times New Roman" w:cs="Times New Roman"/>
          <w:sz w:val="24"/>
          <w:szCs w:val="24"/>
          <w:lang w:eastAsia="fi-FI"/>
        </w:rPr>
      </w:pPr>
    </w:p>
    <w:p w14:paraId="411801E6" w14:textId="77777777" w:rsidR="006A3EBE" w:rsidRDefault="006A3EBE" w:rsidP="006A3EBE">
      <w:pPr>
        <w:spacing w:after="0" w:line="240" w:lineRule="auto"/>
        <w:jc w:val="both"/>
        <w:rPr>
          <w:rFonts w:ascii="Times New Roman" w:eastAsia="Times New Roman" w:hAnsi="Times New Roman" w:cs="Times New Roman"/>
          <w:sz w:val="24"/>
          <w:szCs w:val="24"/>
          <w:lang w:eastAsia="fi-FI"/>
        </w:rPr>
      </w:pPr>
    </w:p>
    <w:p w14:paraId="510DB1B1" w14:textId="77777777" w:rsidR="006A3EBE" w:rsidRDefault="006A3EBE" w:rsidP="006A3EBE">
      <w:pPr>
        <w:spacing w:after="0" w:line="240" w:lineRule="auto"/>
        <w:jc w:val="both"/>
        <w:rPr>
          <w:rFonts w:ascii="Times New Roman" w:eastAsia="Times New Roman" w:hAnsi="Times New Roman" w:cs="Times New Roman"/>
          <w:sz w:val="24"/>
          <w:szCs w:val="24"/>
          <w:lang w:eastAsia="fi-FI"/>
        </w:rPr>
      </w:pPr>
      <w:r w:rsidRPr="006A3EBE">
        <w:rPr>
          <w:noProof/>
          <w:lang w:eastAsia="fi-FI"/>
        </w:rPr>
        <w:lastRenderedPageBreak/>
        <w:drawing>
          <wp:inline distT="0" distB="0" distL="0" distR="0" wp14:anchorId="0B6E5984" wp14:editId="236CD108">
            <wp:extent cx="5892930" cy="8389620"/>
            <wp:effectExtent l="0" t="0" r="0" b="0"/>
            <wp:docPr id="38" name="Kuv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95244" cy="8392914"/>
                    </a:xfrm>
                    <a:prstGeom prst="rect">
                      <a:avLst/>
                    </a:prstGeom>
                    <a:noFill/>
                    <a:ln>
                      <a:noFill/>
                    </a:ln>
                  </pic:spPr>
                </pic:pic>
              </a:graphicData>
            </a:graphic>
          </wp:inline>
        </w:drawing>
      </w:r>
    </w:p>
    <w:p w14:paraId="1566A4AD" w14:textId="77777777" w:rsidR="006A3EBE" w:rsidRDefault="006A3EBE" w:rsidP="006A3EBE">
      <w:pPr>
        <w:spacing w:after="0" w:line="240" w:lineRule="auto"/>
        <w:jc w:val="both"/>
        <w:rPr>
          <w:rFonts w:ascii="Times New Roman" w:eastAsia="Times New Roman" w:hAnsi="Times New Roman" w:cs="Times New Roman"/>
          <w:sz w:val="24"/>
          <w:szCs w:val="24"/>
          <w:lang w:eastAsia="fi-FI"/>
        </w:rPr>
      </w:pPr>
    </w:p>
    <w:p w14:paraId="1DC83E5E" w14:textId="77777777" w:rsidR="006A3EBE" w:rsidRDefault="006A3EBE" w:rsidP="006A3EBE">
      <w:pPr>
        <w:spacing w:after="0" w:line="240" w:lineRule="auto"/>
        <w:jc w:val="both"/>
        <w:rPr>
          <w:rFonts w:ascii="Times New Roman" w:eastAsia="Times New Roman" w:hAnsi="Times New Roman" w:cs="Times New Roman"/>
          <w:sz w:val="24"/>
          <w:szCs w:val="24"/>
          <w:lang w:eastAsia="fi-FI"/>
        </w:rPr>
      </w:pPr>
    </w:p>
    <w:p w14:paraId="260D547F" w14:textId="77777777" w:rsidR="006A3EBE" w:rsidRPr="008026BE" w:rsidRDefault="006A3EBE" w:rsidP="006A3EBE">
      <w:pPr>
        <w:rPr>
          <w:rFonts w:ascii="Times New Roman" w:hAnsi="Times New Roman" w:cs="Times New Roman"/>
          <w:sz w:val="24"/>
          <w:szCs w:val="24"/>
          <w:lang w:eastAsia="fi-FI"/>
        </w:rPr>
      </w:pPr>
      <w:r w:rsidRPr="008026BE">
        <w:rPr>
          <w:lang w:eastAsia="fi-FI"/>
        </w:rPr>
        <w:t>Kuvio tuen eri vaiheissa käytössä olevista tukimuodoista</w:t>
      </w:r>
    </w:p>
    <w:p w14:paraId="686F5663" w14:textId="77777777" w:rsidR="006A3EBE" w:rsidRPr="008026BE" w:rsidRDefault="006A3EBE" w:rsidP="006A3EBE">
      <w:pPr>
        <w:spacing w:after="0" w:line="240" w:lineRule="auto"/>
        <w:rPr>
          <w:rFonts w:ascii="Times New Roman" w:eastAsia="Times New Roman" w:hAnsi="Times New Roman" w:cs="Times New Roman"/>
          <w:sz w:val="24"/>
          <w:szCs w:val="24"/>
          <w:lang w:eastAsia="fi-FI"/>
        </w:rPr>
      </w:pPr>
    </w:p>
    <w:p w14:paraId="12521465" w14:textId="77777777" w:rsidR="006A3EBE" w:rsidRPr="008026BE" w:rsidRDefault="006A3EBE" w:rsidP="006A3EBE">
      <w:pPr>
        <w:pStyle w:val="Otsikko3"/>
        <w:rPr>
          <w:rFonts w:ascii="Times New Roman" w:eastAsia="Times New Roman" w:hAnsi="Times New Roman" w:cs="Times New Roman"/>
          <w:sz w:val="24"/>
          <w:szCs w:val="24"/>
          <w:lang w:eastAsia="fi-FI"/>
        </w:rPr>
      </w:pPr>
      <w:bookmarkStart w:id="19" w:name="_Toc71111578"/>
      <w:r w:rsidRPr="008026BE">
        <w:rPr>
          <w:rFonts w:eastAsia="Times New Roman"/>
          <w:lang w:eastAsia="fi-FI"/>
        </w:rPr>
        <w:lastRenderedPageBreak/>
        <w:t>Ohjaus tuen aikana</w:t>
      </w:r>
      <w:bookmarkEnd w:id="19"/>
    </w:p>
    <w:p w14:paraId="71E526E7" w14:textId="77777777" w:rsidR="006A3EBE" w:rsidRDefault="006A3EBE" w:rsidP="006A3EBE">
      <w:pPr>
        <w:rPr>
          <w:lang w:eastAsia="fi-FI"/>
        </w:rPr>
      </w:pPr>
      <w:r w:rsidRPr="008026BE">
        <w:rPr>
          <w:lang w:eastAsia="fi-FI"/>
        </w:rPr>
        <w:t>Jokaisen opettajan tehtävänä on ohjata tukea tarvitsevaa oppilasta koulunkäynnissä ja eri oppiaineiden opiskelussa. Ohjaus liittyy kaikkiin opetustilanteisiin, oppiaineisiin ja oppilaalle annettavaan arviointipalautteeseen. Ohjauksen tavoitteena on, että tukea tarvitsevan oppilaan itseluottamus, itsearviointi- ja oppimaan oppimisen taidot sekä kyky suunnitella tulevaisuuttaan vahvistuvat. Huomiota kiinnitetään oppilaan arjenhallinnassa, opintojen suunnittelu- ja opiskelutaidoissa tai yhteistyötilanteissa mahdollisesti ilmeneviin tuen tarpeisiin. Näitä taitoja vahvistetaan tarkoituksenmukaisilla ohjauksellisilla toimintatavoilla. Ohjauksella pyritään siihen, että oppilas oppii asettamaan tavoitteita oppimiselleen ja ottamaan vastuuta opiskelustaan.</w:t>
      </w:r>
    </w:p>
    <w:p w14:paraId="7F125F4E" w14:textId="77777777" w:rsidR="006A3EBE" w:rsidRDefault="006A3EBE" w:rsidP="006A3EBE">
      <w:pPr>
        <w:rPr>
          <w:lang w:eastAsia="fi-FI"/>
        </w:rPr>
      </w:pPr>
      <w:r w:rsidRPr="008026BE">
        <w:rPr>
          <w:lang w:eastAsia="fi-FI"/>
        </w:rPr>
        <w:t xml:space="preserve">Ohjauksen näkökulma otetaan huomioon arvioitaessa oppilaan tarvetta sekä tehostettuun että erityiseen tukeen. Osana pedagogista arviota tai pedagogista selvitystä arvioidaan oppilaan aikaisemmin saaman ohjauksen riittävyys ja vaikutus sekä oppilaan tarpeet ohjaukseen jatkossa. Oppimissuunnitelmaan tai </w:t>
      </w:r>
      <w:proofErr w:type="spellStart"/>
      <w:r w:rsidRPr="008026BE">
        <w:rPr>
          <w:lang w:eastAsia="fi-FI"/>
        </w:rPr>
        <w:t>HOJKSiin</w:t>
      </w:r>
      <w:proofErr w:type="spellEnd"/>
      <w:r w:rsidRPr="008026BE">
        <w:rPr>
          <w:lang w:eastAsia="fi-FI"/>
        </w:rPr>
        <w:t xml:space="preserve"> kirjataan myös oppilaan ohjaukseen liittyvät tavoitteet ja toimenpiteet. Ohjauksellista tukea suunniteltaessa tehdään tiivistä yhteistyötä oppilaan ja huoltajan kanssa sekä hyödynnetään myös oppilashuollon ja oppilasta mahdollisesti avustavan henkilöstön asiantuntemusta.</w:t>
      </w:r>
    </w:p>
    <w:p w14:paraId="7EDF290B" w14:textId="77777777" w:rsidR="006A3EBE" w:rsidRPr="008026BE" w:rsidRDefault="006A3EBE" w:rsidP="006A3EBE">
      <w:pPr>
        <w:rPr>
          <w:rFonts w:ascii="Times New Roman" w:hAnsi="Times New Roman" w:cs="Times New Roman"/>
          <w:sz w:val="24"/>
          <w:szCs w:val="24"/>
          <w:lang w:eastAsia="fi-FI"/>
        </w:rPr>
      </w:pPr>
      <w:r w:rsidRPr="008026BE">
        <w:rPr>
          <w:lang w:eastAsia="fi-FI"/>
        </w:rPr>
        <w:t>Päättövaiheen ohjauksessa etsitään yhdessä oppilaalle soveltuvia jatko-opintomahdollisuuksia ja selvitetään oppilaan tarvitseman tuen jatkuminen toisella asteella. Perusopetuksen päättövaiheessa tukea tarvitsevalle oppilaalle ja hänen huoltajalleen tulee antaa tietoa ja mahdollisuus keskustella oppilaanohjaajan ja oppilashuollon eri asiantuntijoiden kanssa oppilaan jatkokoulutukseen liittyvistä erityisistä kysymyksistä.</w:t>
      </w:r>
    </w:p>
    <w:p w14:paraId="523698FC" w14:textId="77777777" w:rsidR="006A3EBE" w:rsidRPr="008026BE" w:rsidRDefault="006A3EBE" w:rsidP="006A3EBE">
      <w:pPr>
        <w:rPr>
          <w:rFonts w:ascii="Times New Roman" w:hAnsi="Times New Roman" w:cs="Times New Roman"/>
          <w:sz w:val="24"/>
          <w:szCs w:val="24"/>
          <w:lang w:eastAsia="fi-FI"/>
        </w:rPr>
      </w:pPr>
      <w:r w:rsidRPr="008026BE">
        <w:rPr>
          <w:lang w:eastAsia="fi-FI"/>
        </w:rPr>
        <w:t>Opetuksen nivelvaiheissa on tärkeää, että tieto oppilaan tuen tarpeesta siirtyy tuleville opettajille. Tämän toteutuminen varmistetaan pedagogisten asiakirjojen siirtymisen lisäksi järjestämällä palavereja, joissa siirretään tiedot tuen tarpeesta. Tiedonsiirrossa on keskeistä yhteistyö oppilaiden ja huoltajien kanssa.</w:t>
      </w:r>
    </w:p>
    <w:p w14:paraId="1397DD7B" w14:textId="77777777" w:rsidR="006A3EBE" w:rsidRPr="008026BE" w:rsidRDefault="006A3EBE" w:rsidP="006A3EBE">
      <w:pPr>
        <w:rPr>
          <w:rFonts w:ascii="Times New Roman" w:hAnsi="Times New Roman" w:cs="Times New Roman"/>
          <w:sz w:val="24"/>
          <w:szCs w:val="24"/>
          <w:lang w:eastAsia="fi-FI"/>
        </w:rPr>
      </w:pPr>
      <w:r w:rsidRPr="008026BE">
        <w:rPr>
          <w:lang w:eastAsia="fi-FI"/>
        </w:rPr>
        <w:t xml:space="preserve">Esiopetuksessa erityisopettajat tekevät vuosittain testejä kouluvalmiuksien kartoittamiseksi ja tuen tarpeen arvioimiseksi. Alakouluissa erityisopettajat ja luokanopettajat tekevät vuosittain seulontatestejä oppilaiden oppimisvalmiuksien kartoittamiseksi. Myös yläkoulussa kaikki opettajat seuraavat oppilaiden tuen tarvetta jatkuvasti ja tukitoimia suunnitellaan ja toteutetaan tarpeen mukaan yhteistyössä erityisopettajien tai eri toimijoiden kanssa. </w:t>
      </w:r>
    </w:p>
    <w:p w14:paraId="44187AAB" w14:textId="77777777" w:rsidR="006A3EBE" w:rsidRPr="008026BE" w:rsidRDefault="006A3EBE" w:rsidP="006A3EBE">
      <w:pPr>
        <w:rPr>
          <w:rFonts w:ascii="Times New Roman" w:hAnsi="Times New Roman" w:cs="Times New Roman"/>
          <w:sz w:val="24"/>
          <w:szCs w:val="24"/>
          <w:lang w:eastAsia="fi-FI"/>
        </w:rPr>
      </w:pPr>
      <w:r w:rsidRPr="008026BE">
        <w:rPr>
          <w:lang w:eastAsia="fi-FI"/>
        </w:rPr>
        <w:t xml:space="preserve">Kaikki opettajat ovat vastuussa tuen tarpeen tunnistamisesta sekä siihen liittyvien pedagogisten asiakirjojen laatimisesta omien oppilaidensa osalta. Opettajat tekevät oppimisen ja koulunkäynnin tuen tarpeen arvioinnissa, tuen suunnittelussa, järjestämisessä sekä käytännön toteuttamisessa yhteistyötä oppilaan, huoltajien, oppilashuollon työntekijöiden sekä muiden tarvittavien asiantuntijoiden kanssa. Yhteistyötä oppilashuollon toimijoiden tai muiden yhteistyötahojen kanssa tehdään aina oppilaan ja huoltajien suostumuksella ja oppilasta ja hänen huoltajiaan kunnioittaen. </w:t>
      </w:r>
    </w:p>
    <w:p w14:paraId="7A26DACB" w14:textId="77777777" w:rsidR="006A3EBE" w:rsidRPr="008026BE" w:rsidRDefault="006A3EBE" w:rsidP="006A3EBE">
      <w:pPr>
        <w:rPr>
          <w:rFonts w:ascii="Times New Roman" w:hAnsi="Times New Roman" w:cs="Times New Roman"/>
          <w:sz w:val="24"/>
          <w:szCs w:val="24"/>
          <w:lang w:eastAsia="fi-FI"/>
        </w:rPr>
      </w:pPr>
      <w:r w:rsidRPr="008026BE">
        <w:rPr>
          <w:lang w:eastAsia="fi-FI"/>
        </w:rPr>
        <w:t xml:space="preserve">Päätös oppilaan siirtämisestä yleiseen tai tehostettuun tukeen tehdään Pyhäjoella moniammatillisesti pedagogisten asiakirjojen ja mahdollisten asiantuntijalausuntojen perusteella.  Erityiseen tukeen tai erityisestä tuesta tehostettuun tukeen siirryttäessä moniammatillinen ryhmä antaa lausuntonsa pedagogisten asiakirjojen ja mahdollisten asiantuntijalausuntojen perusteella. Tämän jälkeen sivistystoimenjohtaja tekee hallintopäätöksen erityiseen tukeen tai erityisestä tuesta tehostettuun tukeen siirtymisestä. </w:t>
      </w:r>
    </w:p>
    <w:p w14:paraId="3FA4946F" w14:textId="77777777" w:rsidR="006A3EBE" w:rsidRPr="008026BE" w:rsidRDefault="006A3EBE" w:rsidP="006A3EBE">
      <w:pPr>
        <w:rPr>
          <w:rFonts w:ascii="Times New Roman" w:hAnsi="Times New Roman" w:cs="Times New Roman"/>
          <w:sz w:val="24"/>
          <w:szCs w:val="24"/>
          <w:lang w:eastAsia="fi-FI"/>
        </w:rPr>
      </w:pPr>
      <w:r w:rsidRPr="008026BE">
        <w:rPr>
          <w:lang w:eastAsia="fi-FI"/>
        </w:rPr>
        <w:t>Pidennetyn oppivelvollisuuden piiriin siirtymisestä päätöksen tekee sivistyslautakunta. Päätöksen perusteena käytetään asiantuntijalausuntoja sekä mahdollisia pedagogisia asiakirjoja, jotka on käsitelty moniammatillisesti.</w:t>
      </w:r>
    </w:p>
    <w:p w14:paraId="27DF3560" w14:textId="77777777" w:rsidR="006A3EBE" w:rsidRPr="008026BE" w:rsidRDefault="006A3EBE" w:rsidP="006A3EBE">
      <w:pPr>
        <w:spacing w:after="240" w:line="240" w:lineRule="auto"/>
        <w:rPr>
          <w:rFonts w:ascii="Times New Roman" w:eastAsia="Times New Roman" w:hAnsi="Times New Roman" w:cs="Times New Roman"/>
          <w:sz w:val="24"/>
          <w:szCs w:val="24"/>
          <w:lang w:eastAsia="fi-FI"/>
        </w:rPr>
      </w:pPr>
    </w:p>
    <w:p w14:paraId="390F6F8E" w14:textId="77777777" w:rsidR="006A3EBE" w:rsidRDefault="006A3EBE" w:rsidP="006A3EBE">
      <w:pPr>
        <w:pStyle w:val="Otsikko3"/>
        <w:rPr>
          <w:rFonts w:eastAsia="Times New Roman"/>
          <w:lang w:eastAsia="fi-FI"/>
        </w:rPr>
      </w:pPr>
      <w:bookmarkStart w:id="20" w:name="_Toc71111579"/>
      <w:r w:rsidRPr="008026BE">
        <w:rPr>
          <w:rFonts w:eastAsia="Times New Roman"/>
          <w:lang w:eastAsia="fi-FI"/>
        </w:rPr>
        <w:t>Kodin ja koulun yhteistyö tuen aikana</w:t>
      </w:r>
      <w:bookmarkEnd w:id="20"/>
    </w:p>
    <w:p w14:paraId="20375F99" w14:textId="77777777" w:rsidR="006A3EBE" w:rsidRDefault="006A3EBE" w:rsidP="006A3EBE">
      <w:pPr>
        <w:rPr>
          <w:lang w:eastAsia="fi-FI"/>
        </w:rPr>
      </w:pPr>
      <w:r w:rsidRPr="008026BE">
        <w:rPr>
          <w:lang w:eastAsia="fi-FI"/>
        </w:rPr>
        <w:t xml:space="preserve">Opetus ja kasvatus tulee järjestää yhteistyössä huoltajien kanssa siten, että jokainen oppilas saa oman kehitystasonsa ja tarpeidensa mukaista opetusta, ohjausta ja </w:t>
      </w:r>
      <w:proofErr w:type="gramStart"/>
      <w:r w:rsidRPr="008026BE">
        <w:rPr>
          <w:lang w:eastAsia="fi-FI"/>
        </w:rPr>
        <w:t>tukea[</w:t>
      </w:r>
      <w:proofErr w:type="gramEnd"/>
      <w:r w:rsidRPr="008026BE">
        <w:rPr>
          <w:lang w:eastAsia="fi-FI"/>
        </w:rPr>
        <w:t>3]. Kun oppilaalla on tuen tarvetta, kodin ja koulun yhteistyön merkitys korostuu. Yhteistyötapoja ja toimintamalleja kehitetään koko perusopetuksen ajalle ja koulunkäynnin nivelvaiheisiin. Koulun henkilöstön tulee tuntea säädökset ja määräykset, jotka liittyvät huoltajan kanssa tehtävään yhteistyöhön oppilaan tukeen liittyvissä asioissa. Huoltajalle annetaan tietoa niiden soveltamisesta koulun arjessa, esimerkiksi oppilasta koskevien asioiden käsittelystä, tietojensaannista ja niiden luovuttamisesta sekä salassapidosta. Koulun henkilöstön on tärkeää olla yhteydessä kotiin heti, kun oppilaalla ilmenee oppimisen tai koulunkäynnin ongelmia tai hänen hyvinvointinsa on vaarantumassa.</w:t>
      </w:r>
    </w:p>
    <w:p w14:paraId="075B2F3A" w14:textId="77777777" w:rsidR="006A3EBE" w:rsidRPr="008026BE" w:rsidRDefault="006A3EBE" w:rsidP="006A3EBE">
      <w:pPr>
        <w:rPr>
          <w:rFonts w:ascii="Times New Roman" w:hAnsi="Times New Roman" w:cs="Times New Roman"/>
          <w:sz w:val="24"/>
          <w:szCs w:val="24"/>
          <w:lang w:eastAsia="fi-FI"/>
        </w:rPr>
      </w:pPr>
      <w:r w:rsidRPr="008026BE">
        <w:rPr>
          <w:lang w:eastAsia="fi-FI"/>
        </w:rPr>
        <w:t xml:space="preserve">Oppilaille ja huoltajille annetaan tietoa tuen saannin mahdollisuuksista, tuen kolmiportaisuudesta sekä käytettävissä olevista tukimuodoista. Huoltajia kannustetaan tukemaan osaltaan lapsensa tavoitteellista oppimista ja koulunkäyntiä. Oppilaan edistymisen ja tuen tarpeen arviointi sekä tuen suunnittelu on osa kodin ja koulun säännöllistä yhteistyötä. Tavoitteena on toimia yhteisymmärryksessä oppilaan ja huoltajan kanssa. Oppilas tai huoltaja ei voi kuitenkaan kieltäytyä perusopetuslaissa säädetyn tuen vastaanottamisesta. Oppilas voi tarvita myös yksilökohtaisen oppilashuollon tukea. Yksilökohtaisen oppilashuollon tuki perustuu vapaaehtoisuuteen ja edellyttää oppilaan tai tarvittaessa huoltajan suostumusta </w:t>
      </w:r>
    </w:p>
    <w:p w14:paraId="502F71DA" w14:textId="77777777" w:rsidR="006A3EBE" w:rsidRPr="008026BE" w:rsidRDefault="006A3EBE" w:rsidP="006A3EBE">
      <w:pPr>
        <w:spacing w:after="0" w:line="240" w:lineRule="auto"/>
        <w:rPr>
          <w:rFonts w:ascii="Times New Roman" w:eastAsia="Times New Roman" w:hAnsi="Times New Roman" w:cs="Times New Roman"/>
          <w:sz w:val="24"/>
          <w:szCs w:val="24"/>
          <w:lang w:eastAsia="fi-FI"/>
        </w:rPr>
      </w:pPr>
    </w:p>
    <w:p w14:paraId="472F915C" w14:textId="77777777" w:rsidR="006A3EBE" w:rsidRPr="008026BE" w:rsidRDefault="006A3EBE" w:rsidP="006A3EBE">
      <w:pPr>
        <w:rPr>
          <w:rFonts w:ascii="Times New Roman" w:hAnsi="Times New Roman" w:cs="Times New Roman"/>
          <w:sz w:val="24"/>
          <w:szCs w:val="24"/>
          <w:lang w:eastAsia="fi-FI"/>
        </w:rPr>
      </w:pPr>
      <w:r w:rsidRPr="008026BE">
        <w:rPr>
          <w:lang w:eastAsia="fi-FI"/>
        </w:rPr>
        <w:t>Jokaisella oppilaalla on oikeus oikea-aikaiseen ja riittävään oppimisen ja koulunkäynnin tukeen. Pyhäjoella keskeisenä toimintaperiaatteena oppimisen ja koulunkäynnin tuen kysymyksissä on kunnioittava ja avoin vuorovaikutus kotien kanssa. Oppilasta ja huoltajia kuullaan tuen tarvetta arvioitaessa. Koululla on kuitenkin velvollisuus järjestää oppilaalle riittävä tuki vanhempien mahdollisesta eriävästä mielipiteestä huolimatta.</w:t>
      </w:r>
    </w:p>
    <w:p w14:paraId="06E8561C" w14:textId="77777777" w:rsidR="006A3EBE" w:rsidRPr="008026BE" w:rsidRDefault="006A3EBE" w:rsidP="006A3EBE">
      <w:pPr>
        <w:spacing w:after="240" w:line="240" w:lineRule="auto"/>
        <w:rPr>
          <w:rFonts w:ascii="Times New Roman" w:eastAsia="Times New Roman" w:hAnsi="Times New Roman" w:cs="Times New Roman"/>
          <w:sz w:val="24"/>
          <w:szCs w:val="24"/>
          <w:lang w:eastAsia="fi-FI"/>
        </w:rPr>
      </w:pPr>
    </w:p>
    <w:p w14:paraId="1A3C21ED" w14:textId="77777777" w:rsidR="006A3EBE" w:rsidRDefault="006A3EBE" w:rsidP="006A3EBE">
      <w:pPr>
        <w:pStyle w:val="Otsikko2"/>
        <w:rPr>
          <w:rFonts w:eastAsia="Times New Roman"/>
        </w:rPr>
      </w:pPr>
      <w:bookmarkStart w:id="21" w:name="_Toc71111580"/>
      <w:r>
        <w:rPr>
          <w:rFonts w:eastAsia="Times New Roman"/>
        </w:rPr>
        <w:lastRenderedPageBreak/>
        <w:t>Y</w:t>
      </w:r>
      <w:r w:rsidRPr="008026BE">
        <w:rPr>
          <w:rFonts w:eastAsia="Times New Roman"/>
        </w:rPr>
        <w:t>leinen tuki</w:t>
      </w:r>
      <w:bookmarkEnd w:id="21"/>
      <w:r w:rsidR="00C40DD7">
        <w:rPr>
          <w:rFonts w:eastAsia="Times New Roman"/>
        </w:rPr>
        <w:br/>
      </w:r>
    </w:p>
    <w:p w14:paraId="0FEE4BF4" w14:textId="77777777" w:rsidR="006A3EBE" w:rsidRPr="008026BE" w:rsidRDefault="006A3EBE" w:rsidP="006A3EBE">
      <w:pPr>
        <w:rPr>
          <w:rFonts w:ascii="Times New Roman" w:hAnsi="Times New Roman" w:cs="Times New Roman"/>
          <w:sz w:val="24"/>
          <w:szCs w:val="24"/>
          <w:lang w:eastAsia="fi-FI"/>
        </w:rPr>
      </w:pPr>
      <w:r w:rsidRPr="008026BE">
        <w:rPr>
          <w:lang w:eastAsia="fi-FI"/>
        </w:rPr>
        <w:t>Laadukas perusopetus on perusta oppilaan oppimiselle ja hyvinvoinnille. Oppimisen ja koulunkäynnin vaikeuksia ehkäistään ennakolta esimerkiksi opetusta eriyttämällä, opettajien keskinäisellä sekä muun henkilöstön yhteistyöllä, ohjauksella sekä opetusryhmiä joustavasti muuntelemalla. Opetuksessa otetaan huomioon sekä ryhmän että yksittäisen oppilaan tarpeet.</w:t>
      </w:r>
    </w:p>
    <w:p w14:paraId="43E494B9" w14:textId="77777777" w:rsidR="006A3EBE" w:rsidRDefault="006A3EBE" w:rsidP="006A3EBE">
      <w:pPr>
        <w:rPr>
          <w:lang w:eastAsia="fi-FI"/>
        </w:rPr>
      </w:pPr>
      <w:r w:rsidRPr="008026BE">
        <w:rPr>
          <w:lang w:eastAsia="fi-FI"/>
        </w:rPr>
        <w:t>Yleinen tuki on ensimmäinen keino vastata oppilaan tuen tarpeeseen. Tämä tarkoittaa yleensä yksittäisiä pedagogisia ratkaisuja sekä ohjaus- ja tukitoimia, joilla tilanteeseen vaikutetaan mahdollisimman varhaisessa vaiheessa osana koulun arkea. Yleistä tukea annetaan heti tuen tarpeen ilmetessä, eikä tuen aloittaminen edellytä erityisiä tutkimuksia tai päätöksiä.</w:t>
      </w:r>
    </w:p>
    <w:p w14:paraId="332A692E" w14:textId="77777777" w:rsidR="006A3EBE" w:rsidRPr="008026BE" w:rsidRDefault="006A3EBE" w:rsidP="006A3EBE">
      <w:pPr>
        <w:rPr>
          <w:rFonts w:ascii="Times New Roman" w:hAnsi="Times New Roman" w:cs="Times New Roman"/>
          <w:sz w:val="24"/>
          <w:szCs w:val="24"/>
          <w:lang w:eastAsia="fi-FI"/>
        </w:rPr>
      </w:pPr>
      <w:r w:rsidRPr="008026BE">
        <w:rPr>
          <w:lang w:eastAsia="fi-FI"/>
        </w:rPr>
        <w:t>Tuen tarpeiden arviointi ja tarvittavan tuen antaminen kuuluvat kaikkiin kasvatus- ja opetustilanteisiin. Tuki järjestetään opettajien ja muun henkilöstön yhteistyönä.  Oppilaan ja huoltajan kanssa tehdään tiivistä yhteistyötä. Yleisen tuen aikana voidaan käyttää kaikkia perusopetuksen tukimuotoja lukuun ottamatta erityisen tuen päätöksen perusteella annettavaa erityisopetusta ja oppiaineiden oppimäärien yksilöllistämistä. Oppilaan tuen tarpeisiin vastataan esimerkiksi tukiopetuksella, osa-aikaisella erityisopetuksella tai ohjauksen keinoin.</w:t>
      </w:r>
    </w:p>
    <w:p w14:paraId="7D11D9BB" w14:textId="77777777" w:rsidR="006A3EBE" w:rsidRPr="008026BE" w:rsidRDefault="006A3EBE" w:rsidP="006A3EBE">
      <w:pPr>
        <w:rPr>
          <w:rFonts w:ascii="Times New Roman" w:hAnsi="Times New Roman" w:cs="Times New Roman"/>
          <w:sz w:val="24"/>
          <w:szCs w:val="24"/>
          <w:lang w:eastAsia="fi-FI"/>
        </w:rPr>
      </w:pPr>
      <w:r w:rsidRPr="008026BE">
        <w:rPr>
          <w:lang w:eastAsia="fi-FI"/>
        </w:rPr>
        <w:t>Oppimissuunnitelmaa voidaan tarvittaessa käyttää osana yleistä tukea.  Tällöin oppimissuunnitelma sisältää soveltuvin osin samoja osa-alueita kuin tehostettua tukea varten laadittava oppimissuunnitelma. Pidemmälle edistyneen oppilaan opiskelua voidaan syventää ja laajentaa oppimissuunnitelman avulla.</w:t>
      </w:r>
    </w:p>
    <w:p w14:paraId="30DADAD6" w14:textId="77777777" w:rsidR="006A3EBE" w:rsidRPr="008026BE" w:rsidRDefault="006A3EBE" w:rsidP="006A3EBE">
      <w:pPr>
        <w:rPr>
          <w:rFonts w:ascii="Times New Roman" w:hAnsi="Times New Roman" w:cs="Times New Roman"/>
          <w:sz w:val="24"/>
          <w:szCs w:val="24"/>
          <w:lang w:eastAsia="fi-FI"/>
        </w:rPr>
      </w:pPr>
      <w:r>
        <w:rPr>
          <w:lang w:eastAsia="fi-FI"/>
        </w:rPr>
        <w:t>Y</w:t>
      </w:r>
      <w:r w:rsidRPr="008026BE">
        <w:rPr>
          <w:lang w:eastAsia="fi-FI"/>
        </w:rPr>
        <w:t xml:space="preserve">leinen tuki on lähtökohtaisesti ensimmäinen keino tukea oppilasta </w:t>
      </w:r>
      <w:proofErr w:type="gramStart"/>
      <w:r w:rsidRPr="008026BE">
        <w:rPr>
          <w:lang w:eastAsia="fi-FI"/>
        </w:rPr>
        <w:t>heti  tuen</w:t>
      </w:r>
      <w:proofErr w:type="gramEnd"/>
      <w:r w:rsidRPr="008026BE">
        <w:rPr>
          <w:lang w:eastAsia="fi-FI"/>
        </w:rPr>
        <w:t xml:space="preserve"> tarpeen ilmetessä. Sen käyttäminen ei edellytä tutkimuksia tai päätöksiä. Tuki järjestetään käyttämällä tarvittavia yleisen tuen tukimuotoja. Pääsääntöisesti yleistä tukea toteutetaan oppilaan omilla tunneilla, tukiopetuksena oppituntien ulkopuolella ja osa-aikaisena erityisopetuksena tai muuten opetusta tukevalla tavalla. Opetuksen käytännön järjestämisestä sopivat oppilasta </w:t>
      </w:r>
      <w:proofErr w:type="gramStart"/>
      <w:r w:rsidRPr="008026BE">
        <w:rPr>
          <w:lang w:eastAsia="fi-FI"/>
        </w:rPr>
        <w:t>opettavat  opettajat</w:t>
      </w:r>
      <w:proofErr w:type="gramEnd"/>
      <w:r w:rsidRPr="008026BE">
        <w:rPr>
          <w:lang w:eastAsia="fi-FI"/>
        </w:rPr>
        <w:t xml:space="preserve">. </w:t>
      </w:r>
    </w:p>
    <w:p w14:paraId="570A1FFA" w14:textId="77777777" w:rsidR="006A3EBE" w:rsidRPr="008026BE" w:rsidRDefault="006A3EBE" w:rsidP="006A3EBE">
      <w:pPr>
        <w:rPr>
          <w:rFonts w:ascii="Times New Roman" w:hAnsi="Times New Roman" w:cs="Times New Roman"/>
          <w:sz w:val="24"/>
          <w:szCs w:val="24"/>
          <w:lang w:eastAsia="fi-FI"/>
        </w:rPr>
      </w:pPr>
      <w:r w:rsidRPr="008026BE">
        <w:rPr>
          <w:lang w:eastAsia="fi-FI"/>
        </w:rPr>
        <w:t>Yleisessä tuessa tarvittava yhteistyö eri toimijoiden kesken on oppilasta opettavien opettajien vastuulla. Työnjaosta sovitaan tarvittaessa tapauskohtaisesti yhteistyössä oppilaan, huoltajien, opettajien ja mahdollisten muiden toimijoiden kesken.</w:t>
      </w:r>
    </w:p>
    <w:p w14:paraId="3A79AAAA" w14:textId="77777777" w:rsidR="006A3EBE" w:rsidRPr="008026BE" w:rsidRDefault="006A3EBE" w:rsidP="006A3EBE">
      <w:pPr>
        <w:rPr>
          <w:rFonts w:ascii="Times New Roman" w:hAnsi="Times New Roman" w:cs="Times New Roman"/>
          <w:sz w:val="24"/>
          <w:szCs w:val="24"/>
          <w:lang w:eastAsia="fi-FI"/>
        </w:rPr>
      </w:pPr>
      <w:r w:rsidRPr="008026BE">
        <w:rPr>
          <w:lang w:eastAsia="fi-FI"/>
        </w:rPr>
        <w:t xml:space="preserve">Yleisen tuen aikana tehdään tarpeen mukaan yhteistyötä kotien kanssa. Käytetyistä tukimuodoista voidaan keskustella vanhempien kanssa. Yleisessä tuessa olevalle oppilaalle voidaan tehdä myös oppimissuunnitelma tarvittaessa. Oppimissuunnitelma tehdään yhteistyössä oppilaan, huoltajien ja tarvittaessa muiden tahojen kanssa. </w:t>
      </w:r>
    </w:p>
    <w:p w14:paraId="6895045C" w14:textId="77777777" w:rsidR="006A3EBE" w:rsidRPr="008026BE" w:rsidRDefault="006A3EBE" w:rsidP="006A3EBE">
      <w:pPr>
        <w:spacing w:after="240" w:line="240" w:lineRule="auto"/>
        <w:rPr>
          <w:rFonts w:ascii="Times New Roman" w:eastAsia="Times New Roman" w:hAnsi="Times New Roman" w:cs="Times New Roman"/>
          <w:sz w:val="24"/>
          <w:szCs w:val="24"/>
          <w:lang w:eastAsia="fi-FI"/>
        </w:rPr>
      </w:pPr>
    </w:p>
    <w:p w14:paraId="37D53E00" w14:textId="77777777" w:rsidR="006A3EBE" w:rsidRDefault="006A3EBE" w:rsidP="006A3EBE">
      <w:pPr>
        <w:pStyle w:val="Otsikko2"/>
        <w:rPr>
          <w:rFonts w:eastAsia="Times New Roman"/>
        </w:rPr>
      </w:pPr>
      <w:bookmarkStart w:id="22" w:name="_Toc71111581"/>
      <w:r w:rsidRPr="008026BE">
        <w:rPr>
          <w:rFonts w:eastAsia="Times New Roman"/>
        </w:rPr>
        <w:t>Tehostettu tuki</w:t>
      </w:r>
      <w:bookmarkEnd w:id="22"/>
    </w:p>
    <w:p w14:paraId="0AB85427" w14:textId="77777777" w:rsidR="00C40DD7" w:rsidRPr="00C40DD7" w:rsidRDefault="00C40DD7" w:rsidP="00C40DD7">
      <w:pPr>
        <w:rPr>
          <w:lang w:eastAsia="fi-FI"/>
        </w:rPr>
      </w:pPr>
    </w:p>
    <w:p w14:paraId="5C8120F3" w14:textId="77777777" w:rsidR="006A3EBE" w:rsidRDefault="006A3EBE" w:rsidP="006A3EBE">
      <w:pPr>
        <w:rPr>
          <w:lang w:eastAsia="fi-FI"/>
        </w:rPr>
      </w:pPr>
      <w:r w:rsidRPr="008026BE">
        <w:rPr>
          <w:lang w:eastAsia="fi-FI"/>
        </w:rPr>
        <w:t xml:space="preserve">Oppilaalle, joka tarvitsee oppimisessaan tai koulunkäynnissään säännöllistä tukea tai samanaikaisesti useita tukimuotoja, on pedagogiseen arvioon perustuen annettava tehostettua tukea hänelle tehdyn oppimissuunnitelman mukaisesti. Tehostettu tuki tulee järjestää laadultaan ja määrältään oppilaan yksilöllisten tarpeiden mukaisesti. Tehostettua tukea annetaan silloin, kun yleinen tuki ei riitä, ja niin </w:t>
      </w:r>
      <w:proofErr w:type="gramStart"/>
      <w:r w:rsidRPr="008026BE">
        <w:rPr>
          <w:lang w:eastAsia="fi-FI"/>
        </w:rPr>
        <w:t>kauan</w:t>
      </w:r>
      <w:proofErr w:type="gramEnd"/>
      <w:r w:rsidRPr="008026BE">
        <w:rPr>
          <w:lang w:eastAsia="fi-FI"/>
        </w:rPr>
        <w:t xml:space="preserve"> kun oppilas sitä tarvitsee. Oppilaan tehostettu tuki suunnitellaan kokonaisuutena. Se on luonteeltaan vahvempaa ja pitkäjänteisempää kuin yleinen tuki. Oppilas tarvitsee yleensä myös useampia tukimuotoja. Tehostettu tuki annetaan muun opetuksen yhteydessä joustavin opetusjärjestelyin.</w:t>
      </w:r>
    </w:p>
    <w:p w14:paraId="60DA00BD" w14:textId="77777777" w:rsidR="006A3EBE" w:rsidRDefault="006A3EBE" w:rsidP="00766E9B">
      <w:pPr>
        <w:rPr>
          <w:lang w:eastAsia="fi-FI"/>
        </w:rPr>
      </w:pPr>
      <w:r w:rsidRPr="008026BE">
        <w:rPr>
          <w:lang w:eastAsia="fi-FI"/>
        </w:rPr>
        <w:t>Tehostetun tuen aikana voidaan käyttää kaikkia perusopetuksen tukimuotoja, lukuun ottamatta erityisen tuen päätöksen perusteella annettavaa erityisopetusta ja oppiaineiden oppimäärien yksilöllistämistä. Esimerkiksi osa-aikaisen erityisopetuksen, opintojen yksilöllisen ohjauksen ja kodin kanssa tehtävän yhteistyön merkitys korostuu tehostetun tuen aikana. Myös oppilashuollon osuutta oppilaan hyvinvoinnin edistäjänä ja ylläpitäjänä vahvistetaan.</w:t>
      </w:r>
    </w:p>
    <w:p w14:paraId="265B332B" w14:textId="77777777" w:rsidR="006A3EBE" w:rsidRPr="008026BE" w:rsidRDefault="006A3EBE" w:rsidP="00766E9B">
      <w:pPr>
        <w:rPr>
          <w:rFonts w:ascii="Times New Roman" w:hAnsi="Times New Roman" w:cs="Times New Roman"/>
          <w:sz w:val="24"/>
          <w:szCs w:val="24"/>
          <w:lang w:eastAsia="fi-FI"/>
        </w:rPr>
      </w:pPr>
      <w:r w:rsidRPr="008026BE">
        <w:rPr>
          <w:lang w:eastAsia="fi-FI"/>
        </w:rPr>
        <w:t>Tuki</w:t>
      </w:r>
      <w:r w:rsidRPr="008026BE">
        <w:rPr>
          <w:color w:val="FF0000"/>
          <w:lang w:eastAsia="fi-FI"/>
        </w:rPr>
        <w:t xml:space="preserve"> </w:t>
      </w:r>
      <w:r w:rsidRPr="008026BE">
        <w:rPr>
          <w:lang w:eastAsia="fi-FI"/>
        </w:rPr>
        <w:t>järjestetään</w:t>
      </w:r>
      <w:r w:rsidRPr="008026BE">
        <w:rPr>
          <w:color w:val="FF0000"/>
          <w:lang w:eastAsia="fi-FI"/>
        </w:rPr>
        <w:t xml:space="preserve"> </w:t>
      </w:r>
      <w:r w:rsidRPr="008026BE">
        <w:rPr>
          <w:lang w:eastAsia="fi-FI"/>
        </w:rPr>
        <w:t xml:space="preserve">opettajien ja muun henkilöstön yhteistyönä. Tehostetun tuen aikana annettava tuki kirjataan oppimissuunnitelmaan. Oppilaan ja huoltajan kanssa tehtävän yhteistyön merkitys korostuu. Oppilaan oppimista ja koulunkäyntiä tulee seurata ja arvioida säännöllisesti tehostetun tuen aikana. Mikäli arvioinnin perusteella todetaan tuen tarpeen muuttuneen tai annettu tuki ei hyödytä oppilasta, päivitetään oppimissuunnitelma vastaamaan uutta tilannetta. </w:t>
      </w:r>
    </w:p>
    <w:p w14:paraId="13C6D0AA" w14:textId="77777777" w:rsidR="006A3EBE" w:rsidRPr="008026BE" w:rsidRDefault="006A3EBE" w:rsidP="00766E9B">
      <w:pPr>
        <w:rPr>
          <w:rFonts w:ascii="Times New Roman" w:hAnsi="Times New Roman" w:cs="Times New Roman"/>
          <w:sz w:val="24"/>
          <w:szCs w:val="24"/>
          <w:lang w:eastAsia="fi-FI"/>
        </w:rPr>
      </w:pPr>
      <w:r w:rsidRPr="008026BE">
        <w:rPr>
          <w:lang w:eastAsia="fi-FI"/>
        </w:rPr>
        <w:t xml:space="preserve">Mikäli oppilas tarvitsee oppimisessaan säännöllistä tukea tai samanaikaisesti useita tuen muotoja, on hänelle annettava tehostettua tukea. Tehostettu tuki ja annettavat tukimuodot perustuvat oppilaalle laadittuun pedagogiseen arvioon. Tehostettua tukea saavalle oppilaalle laaditaan kirjallinen oppimissuunnitelma yhteistyössä oppilaan, huoltajien ja tarvittaessa muiden tahojen kanssa. Oppimissuunnitelman laatimisesta vastaavat kaikki oppilasta opettavat opettajat siinä laajuudessa kuin katsotaan tarpeelliseksi, kuitenkin niin, että ainetta opettava opettaja ja oppilaan luokanopettaja tai luokanvalvoja on aina mukana suunnitelman teossa. Erityisopettaja osallistuu tarvittaessa tuen suunnitteluun. Tehostettua tukea annetaan oppilaalle niin pitkään ja sen laajuisena kuin oppilas sitä tarvitsee. Tehostettu tuki on yleistä tukea vahvempaa ja pitkäjänteisempää. </w:t>
      </w:r>
    </w:p>
    <w:p w14:paraId="4D3FCDA4" w14:textId="77777777" w:rsidR="006A3EBE" w:rsidRPr="008026BE" w:rsidRDefault="006A3EBE" w:rsidP="00766E9B">
      <w:pPr>
        <w:rPr>
          <w:rFonts w:ascii="Times New Roman" w:hAnsi="Times New Roman" w:cs="Times New Roman"/>
          <w:sz w:val="24"/>
          <w:szCs w:val="24"/>
          <w:lang w:eastAsia="fi-FI"/>
        </w:rPr>
      </w:pPr>
      <w:r w:rsidRPr="008026BE">
        <w:rPr>
          <w:lang w:eastAsia="fi-FI"/>
        </w:rPr>
        <w:t xml:space="preserve">Tehostettu tuki annetaan muun opetuksen yhteydessä joustavin opetusjärjestelyin. Tehostetun tuen aikana käytössä ovat kaikki muut perusopetuksen tukimuodot erityisen tuen päätöksen perusteella annettavaa erityisopetusta ja oppiaineiden oppimäärien yksilöllistämistä lukuun ottamatta. Tuki voidaan myös järjestää oppilaan opettajien ja muun henkilöstön yhteistyönä. Annettava tuki kirjataan aina oppimissuunnitelmaan ja huoltajan ja oppilaan kanssa </w:t>
      </w:r>
      <w:r w:rsidRPr="008026BE">
        <w:rPr>
          <w:lang w:eastAsia="fi-FI"/>
        </w:rPr>
        <w:lastRenderedPageBreak/>
        <w:t>tehdään yhteistyötä. Oppimista ja koulunkäyntiä seurataan säännöllisesti. Mikäli tuen tarve muuttuu tai annettu tuki ei ole riittävää, päivitetään oppimissuunnitelma tilannetta vastaavaksi.</w:t>
      </w:r>
    </w:p>
    <w:p w14:paraId="23C0FC26" w14:textId="77777777" w:rsidR="006A3EBE" w:rsidRPr="008026BE" w:rsidRDefault="006A3EBE" w:rsidP="006A3EBE">
      <w:pPr>
        <w:spacing w:after="240" w:line="240" w:lineRule="auto"/>
        <w:rPr>
          <w:rFonts w:ascii="Times New Roman" w:eastAsia="Times New Roman" w:hAnsi="Times New Roman" w:cs="Times New Roman"/>
          <w:sz w:val="24"/>
          <w:szCs w:val="24"/>
          <w:lang w:eastAsia="fi-FI"/>
        </w:rPr>
      </w:pPr>
    </w:p>
    <w:p w14:paraId="3D96030A" w14:textId="77777777" w:rsidR="006A3EBE" w:rsidRPr="00C40DD7" w:rsidRDefault="006A3EBE" w:rsidP="00C40DD7">
      <w:pPr>
        <w:pStyle w:val="Otsikko3"/>
        <w:rPr>
          <w:rFonts w:eastAsia="Times New Roman"/>
          <w:lang w:eastAsia="fi-FI"/>
        </w:rPr>
      </w:pPr>
      <w:bookmarkStart w:id="23" w:name="_Toc71111582"/>
      <w:r w:rsidRPr="008026BE">
        <w:rPr>
          <w:rFonts w:eastAsia="Times New Roman"/>
          <w:lang w:eastAsia="fi-FI"/>
        </w:rPr>
        <w:t>Pedagoginen arvio</w:t>
      </w:r>
      <w:bookmarkEnd w:id="23"/>
    </w:p>
    <w:p w14:paraId="3EFF6A2E" w14:textId="77777777" w:rsidR="00766E9B" w:rsidRDefault="006A3EBE" w:rsidP="00766E9B">
      <w:pPr>
        <w:rPr>
          <w:lang w:eastAsia="fi-FI"/>
        </w:rPr>
      </w:pPr>
      <w:r w:rsidRPr="008026BE">
        <w:rPr>
          <w:lang w:eastAsia="fi-FI"/>
        </w:rPr>
        <w:t>Tehostetun tuen aloittaminen perustuu pedagogiseen arvioon. Kirjallisessa pedagogisessa arviossa kuvataan</w:t>
      </w:r>
      <w:r w:rsidR="00766E9B">
        <w:rPr>
          <w:lang w:eastAsia="fi-FI"/>
        </w:rPr>
        <w:t>:</w:t>
      </w:r>
    </w:p>
    <w:p w14:paraId="67992E7D" w14:textId="77777777" w:rsidR="00766E9B" w:rsidRDefault="00766E9B" w:rsidP="00E67CB3">
      <w:pPr>
        <w:pStyle w:val="Luettelokappale"/>
        <w:numPr>
          <w:ilvl w:val="0"/>
          <w:numId w:val="4"/>
        </w:numPr>
        <w:spacing w:line="160" w:lineRule="exact"/>
        <w:rPr>
          <w:lang w:eastAsia="fi-FI"/>
        </w:rPr>
      </w:pPr>
      <w:r>
        <w:rPr>
          <w:lang w:eastAsia="fi-FI"/>
        </w:rPr>
        <w:t>o</w:t>
      </w:r>
      <w:r w:rsidRPr="008026BE">
        <w:rPr>
          <w:lang w:eastAsia="fi-FI"/>
        </w:rPr>
        <w:t>ppilaan oppimisen ja koulunkäynnin kokonaistilanne koulun, oppilaan sekä huoltajan näkökulmista</w:t>
      </w:r>
    </w:p>
    <w:p w14:paraId="7A99720F" w14:textId="77777777" w:rsidR="00766E9B" w:rsidRDefault="00766E9B" w:rsidP="00E67CB3">
      <w:pPr>
        <w:pStyle w:val="Luettelokappale"/>
        <w:numPr>
          <w:ilvl w:val="0"/>
          <w:numId w:val="4"/>
        </w:numPr>
        <w:spacing w:line="160" w:lineRule="exact"/>
        <w:rPr>
          <w:lang w:eastAsia="fi-FI"/>
        </w:rPr>
      </w:pPr>
      <w:r w:rsidRPr="008026BE">
        <w:rPr>
          <w:lang w:eastAsia="fi-FI"/>
        </w:rPr>
        <w:t>oppilaan saama yleinen tuki ja arvio eri tukimuotojen vaikutuksista</w:t>
      </w:r>
    </w:p>
    <w:p w14:paraId="6BB9A4EE" w14:textId="77777777" w:rsidR="00766E9B" w:rsidRDefault="00766E9B" w:rsidP="00425756">
      <w:pPr>
        <w:pStyle w:val="Luettelokappale"/>
        <w:rPr>
          <w:lang w:eastAsia="fi-FI"/>
        </w:rPr>
      </w:pPr>
      <w:r w:rsidRPr="008026BE">
        <w:rPr>
          <w:lang w:eastAsia="fi-FI"/>
        </w:rPr>
        <w:t xml:space="preserve">oppilaan </w:t>
      </w:r>
      <w:r w:rsidRPr="00425756">
        <w:t>vahvuudet</w:t>
      </w:r>
      <w:r w:rsidRPr="008026BE">
        <w:rPr>
          <w:lang w:eastAsia="fi-FI"/>
        </w:rPr>
        <w:t xml:space="preserve"> ja kiinnostuksen kohteet, oppimisvalmiudet sekä oppimiseen ja koulunkäyntiin liittyvät erityistarpeet</w:t>
      </w:r>
    </w:p>
    <w:p w14:paraId="4BF9257D" w14:textId="77777777" w:rsidR="00766E9B" w:rsidRDefault="00766E9B" w:rsidP="00E67CB3">
      <w:pPr>
        <w:pStyle w:val="Luettelokappale"/>
        <w:numPr>
          <w:ilvl w:val="0"/>
          <w:numId w:val="4"/>
        </w:numPr>
        <w:spacing w:line="160" w:lineRule="exact"/>
        <w:rPr>
          <w:lang w:eastAsia="fi-FI"/>
        </w:rPr>
      </w:pPr>
      <w:r w:rsidRPr="008026BE">
        <w:rPr>
          <w:lang w:eastAsia="fi-FI"/>
        </w:rPr>
        <w:t>arvio siitä, millaisilla pedagogisilla, oppimisympäristöön liittyvillä, ohjauksellisilla, oppilashuollollisilla tai muilla tukijärjestelyillä oppilasta voidaan tukea</w:t>
      </w:r>
    </w:p>
    <w:p w14:paraId="301FFCF6" w14:textId="77777777" w:rsidR="00766E9B" w:rsidRPr="00C40DD7" w:rsidRDefault="00766E9B" w:rsidP="00E67CB3">
      <w:pPr>
        <w:pStyle w:val="Luettelokappale"/>
        <w:numPr>
          <w:ilvl w:val="0"/>
          <w:numId w:val="4"/>
        </w:numPr>
        <w:spacing w:line="160" w:lineRule="exact"/>
        <w:rPr>
          <w:rFonts w:ascii="Times New Roman" w:hAnsi="Times New Roman"/>
          <w:sz w:val="24"/>
          <w:szCs w:val="24"/>
          <w:lang w:eastAsia="fi-FI"/>
        </w:rPr>
      </w:pPr>
      <w:r w:rsidRPr="008026BE">
        <w:rPr>
          <w:lang w:eastAsia="fi-FI"/>
        </w:rPr>
        <w:t>arvio tehostetun tuen tarpeesta.</w:t>
      </w:r>
    </w:p>
    <w:p w14:paraId="563826F5" w14:textId="77777777" w:rsidR="006A3EBE" w:rsidRDefault="006A3EBE" w:rsidP="00766E9B">
      <w:pPr>
        <w:rPr>
          <w:lang w:eastAsia="fi-FI"/>
        </w:rPr>
      </w:pPr>
      <w:r w:rsidRPr="008026BE">
        <w:rPr>
          <w:lang w:eastAsia="fi-FI"/>
        </w:rPr>
        <w:t>Yhteistyö oppilaan ja huoltajan kanssa on tärkeää sekä tarpeiden selvittämisen että tuen suunnittelun ja onnistuneen toteuttamisen kannalta. Oppilaan opettaja tai opettajat yhdessä laativat kirjallisen pedagogisen arvion. Tarvittaessa arvion laatimisessa käytetään myös muita asiantuntijoita. Pedagogisen arvion laatimisessa hyödynnetään oppilaalle jo mahdollisesti osana yleistä tukea laadittua oppimissuunnitelmaa. Mikäli oppilaalla on kuntoutussuunnitelma tai muita suunnitelmia, hyödynnetään niitä huoltajan luvalla.</w:t>
      </w:r>
    </w:p>
    <w:p w14:paraId="433B6AAF" w14:textId="77777777" w:rsidR="006A3EBE" w:rsidRPr="008026BE" w:rsidRDefault="006A3EBE" w:rsidP="00766E9B">
      <w:pPr>
        <w:rPr>
          <w:rFonts w:ascii="Times New Roman" w:hAnsi="Times New Roman" w:cs="Times New Roman"/>
          <w:sz w:val="24"/>
          <w:szCs w:val="24"/>
          <w:lang w:eastAsia="fi-FI"/>
        </w:rPr>
      </w:pPr>
      <w:r w:rsidRPr="008026BE">
        <w:rPr>
          <w:lang w:eastAsia="fi-FI"/>
        </w:rPr>
        <w:t>Tehostetun tuen aloittaminen, järjestäminen ja tarvittaessa palaaminen takaisin yleisen tuen piiriin käsitellään pedagogiseen arvioon perustuen moniammatillisesti yhteistyössä oppilashuollon</w:t>
      </w:r>
      <w:r w:rsidRPr="008026BE">
        <w:rPr>
          <w:color w:val="FF0000"/>
          <w:lang w:eastAsia="fi-FI"/>
        </w:rPr>
        <w:t xml:space="preserve"> </w:t>
      </w:r>
      <w:r w:rsidRPr="008026BE">
        <w:rPr>
          <w:lang w:eastAsia="fi-FI"/>
        </w:rPr>
        <w:t>ammattihenkilöiden kanssa. Käsittelyä koskevat tiedot kirjataan opetuksen järjestäjän päättämällä tavalla, esimerkiksi kirjallisesti laadittuun pedagogiseen arvioon.</w:t>
      </w:r>
    </w:p>
    <w:p w14:paraId="597881B5" w14:textId="77777777" w:rsidR="006A3EBE" w:rsidRPr="008026BE" w:rsidRDefault="00766E9B" w:rsidP="00766E9B">
      <w:pPr>
        <w:rPr>
          <w:rFonts w:ascii="Times New Roman" w:hAnsi="Times New Roman" w:cs="Times New Roman"/>
          <w:sz w:val="24"/>
          <w:szCs w:val="24"/>
          <w:lang w:eastAsia="fi-FI"/>
        </w:rPr>
      </w:pPr>
      <w:r>
        <w:rPr>
          <w:lang w:eastAsia="fi-FI"/>
        </w:rPr>
        <w:t>P</w:t>
      </w:r>
      <w:r w:rsidR="006A3EBE" w:rsidRPr="008026BE">
        <w:rPr>
          <w:lang w:eastAsia="fi-FI"/>
        </w:rPr>
        <w:t>edagoginen arvio laaditaan sähköisessä muodossa. Oppilaan opettaja tai opettajat yhdessä laativat kirjallisen pedagogisen arvion. Tarvittaessa arvion laatimisessa käytetään myös muita asiantuntijoita.</w:t>
      </w:r>
      <w:r w:rsidR="00FF009A">
        <w:rPr>
          <w:lang w:eastAsia="fi-FI"/>
        </w:rPr>
        <w:t xml:space="preserve"> </w:t>
      </w:r>
      <w:r w:rsidR="006A3EBE" w:rsidRPr="008026BE">
        <w:rPr>
          <w:lang w:eastAsia="fi-FI"/>
        </w:rPr>
        <w:t xml:space="preserve">Oppilaalle mahdollisesti aiemmin laadittuja yleisen tuen oppimissuunnitelmia ja huoltajan luvalla myös oppilaalla mahdollisesti olevaa kuntoutussuunnitelmaa tai muita suunnitelmia voidaan hyödyntää pedagogisen arvion laadinnassa. </w:t>
      </w:r>
    </w:p>
    <w:p w14:paraId="7F14D730" w14:textId="77777777" w:rsidR="006A3EBE" w:rsidRPr="008026BE" w:rsidRDefault="006A3EBE" w:rsidP="00766E9B">
      <w:pPr>
        <w:rPr>
          <w:rFonts w:ascii="Times New Roman" w:hAnsi="Times New Roman" w:cs="Times New Roman"/>
          <w:sz w:val="24"/>
          <w:szCs w:val="24"/>
          <w:lang w:eastAsia="fi-FI"/>
        </w:rPr>
      </w:pPr>
      <w:r w:rsidRPr="008026BE">
        <w:rPr>
          <w:lang w:eastAsia="fi-FI"/>
        </w:rPr>
        <w:t>Pedagoginen arvio käsitellään moniammatillisesti yhteistyössä oppilashuollon ammattihenkilöiden kanssa ja päätetään, onko tehostetulle tuelle tarvetta vai pysytäänkö yleisen tuen piirissä. Jos päätetään siirtyä tehostettuun tukeen, oppilaan opettaja tai opettajat yhdessä laativat tehostetun tuen oppimissuunnitelman. Tuki voidaan aloittaa heti päätöksen jälkeen. Mikäli tehostetulle tuelle ei enää ole tarvetta, oppilaan opettaja tai opettajat yhdessä laativat uuden pedagogisen arvion, joka käsitellään moniammatillisesti. Pedagogisen arvion käsittelyä koskevat tiedot merkitään pedagogisen arvion lomakkeeseen. Tällaisia tietoja ovat päätös, päiväys ja asian käsittelyyn osallistuneet henkilöt.</w:t>
      </w:r>
    </w:p>
    <w:p w14:paraId="5D9055DB" w14:textId="77777777" w:rsidR="006A3EBE" w:rsidRPr="008026BE" w:rsidRDefault="006A3EBE" w:rsidP="006A3EBE">
      <w:pPr>
        <w:spacing w:after="240" w:line="240" w:lineRule="auto"/>
        <w:rPr>
          <w:rFonts w:ascii="Times New Roman" w:eastAsia="Times New Roman" w:hAnsi="Times New Roman" w:cs="Times New Roman"/>
          <w:sz w:val="24"/>
          <w:szCs w:val="24"/>
          <w:lang w:eastAsia="fi-FI"/>
        </w:rPr>
      </w:pPr>
    </w:p>
    <w:p w14:paraId="053A917F" w14:textId="77777777" w:rsidR="006A3EBE" w:rsidRDefault="006A3EBE" w:rsidP="00FF009A">
      <w:pPr>
        <w:pStyle w:val="Otsikko3"/>
        <w:rPr>
          <w:rFonts w:eastAsia="Times New Roman"/>
          <w:lang w:eastAsia="fi-FI"/>
        </w:rPr>
      </w:pPr>
      <w:bookmarkStart w:id="24" w:name="_Toc71111583"/>
      <w:r w:rsidRPr="008026BE">
        <w:rPr>
          <w:rFonts w:eastAsia="Times New Roman"/>
          <w:lang w:eastAsia="fi-FI"/>
        </w:rPr>
        <w:t>Oppimissuunnitelma tehostetun tuen aikana</w:t>
      </w:r>
      <w:bookmarkEnd w:id="24"/>
    </w:p>
    <w:p w14:paraId="32EC6DEF" w14:textId="77777777" w:rsidR="006A3EBE" w:rsidRPr="008026BE" w:rsidRDefault="006A3EBE" w:rsidP="00FF009A">
      <w:pPr>
        <w:rPr>
          <w:lang w:eastAsia="fi-FI"/>
        </w:rPr>
      </w:pPr>
    </w:p>
    <w:p w14:paraId="33423787" w14:textId="77777777" w:rsidR="006A3EBE" w:rsidRDefault="006A3EBE" w:rsidP="00FF009A">
      <w:pPr>
        <w:rPr>
          <w:lang w:eastAsia="fi-FI"/>
        </w:rPr>
      </w:pPr>
      <w:r w:rsidRPr="008026BE">
        <w:rPr>
          <w:lang w:eastAsia="fi-FI"/>
        </w:rPr>
        <w:t>Tehostetun tuen aikana oppilaalle järjestettävä tuki kirjataan oppimissuunnitelmaan. Oppimissuunnitelma on opetussuunnitelmaan perustuva kirjallinen suunnitelma oppilaan oppimisen ja koulunkäynnin tavoitteista, tarvittavista opetusjärjestelyistä sekä oppilaan tarvitsemasta tuesta ja ohjauksesta.</w:t>
      </w:r>
    </w:p>
    <w:p w14:paraId="0E58F762" w14:textId="77777777" w:rsidR="006A3EBE" w:rsidRDefault="006A3EBE" w:rsidP="00FF009A">
      <w:pPr>
        <w:rPr>
          <w:lang w:eastAsia="fi-FI"/>
        </w:rPr>
      </w:pPr>
      <w:r w:rsidRPr="008026BE">
        <w:rPr>
          <w:lang w:eastAsia="fi-FI"/>
        </w:rPr>
        <w:t>Tavoitteena on turvata oppilaalle edellytykset edetä opinnoissaan ja edistää hänen hyvinvointiaan. Oppimissuunnitelma tukee kunkin opettajan oman työn suunnittelua ja opettajien keskinäistä sekä kodin kanssa tehtävää yhteistyötä. Oppimissuunnitelmasta huoltaja saa itselleen tietoa ja voi siten paremmin tukea lastaan. Suunnitelma antaa pohjan oppilaan edistymisen arvioinnille.</w:t>
      </w:r>
    </w:p>
    <w:p w14:paraId="06172D11" w14:textId="77777777" w:rsidR="006A3EBE" w:rsidRDefault="006A3EBE" w:rsidP="00FF009A">
      <w:pPr>
        <w:rPr>
          <w:lang w:eastAsia="fi-FI"/>
        </w:rPr>
      </w:pPr>
      <w:r w:rsidRPr="008026BE">
        <w:rPr>
          <w:lang w:eastAsia="fi-FI"/>
        </w:rPr>
        <w:t xml:space="preserve">Tehostettua tukea varten tehtävä oppimissuunnitelma perustuu pedagogisessa arviossa tuotettuun tietoon. Oppimissuunnitelma on laadittava, ellei siihen ole ilmeistä estettä, yhteistyössä oppilaan ja huoltajan </w:t>
      </w:r>
      <w:proofErr w:type="gramStart"/>
      <w:r w:rsidRPr="008026BE">
        <w:rPr>
          <w:lang w:eastAsia="fi-FI"/>
        </w:rPr>
        <w:t>kanssa</w:t>
      </w:r>
      <w:r w:rsidRPr="008026BE">
        <w:rPr>
          <w:rFonts w:ascii="Calibri" w:hAnsi="Calibri" w:cs="Times New Roman"/>
          <w:lang w:eastAsia="fi-FI"/>
        </w:rPr>
        <w:t>[</w:t>
      </w:r>
      <w:proofErr w:type="gramEnd"/>
      <w:r w:rsidRPr="008026BE">
        <w:rPr>
          <w:rFonts w:ascii="Calibri" w:hAnsi="Calibri" w:cs="Times New Roman"/>
          <w:lang w:eastAsia="fi-FI"/>
        </w:rPr>
        <w:t>7]</w:t>
      </w:r>
      <w:r w:rsidRPr="008026BE">
        <w:rPr>
          <w:lang w:eastAsia="fi-FI"/>
        </w:rPr>
        <w:t>. Laatimiseen osallistuvat tarvittaessa myös muut asiantuntijat. Oppilaan osuus suunnittelussa kasvaa siirryttäessä perusopetuksen ylemmille luokille. Mikäli oppilaalla on kuntoutussuunnitelma tai muita suunnitelmia, niitä voidaan hyödyntää huoltajan luvalla. Oppimissuunnitelman laatimisen yhteydessä sovitaan tavoitteiden toteutumisen seurannasta ja suunnitelman tarkistamisen aikataulusta. Lisäksi oppimissuunnitelma tarkistetaan vastaamaan tuen tarvetta aina oppilaan tilanteen muuttuessa.</w:t>
      </w:r>
    </w:p>
    <w:p w14:paraId="42289D13" w14:textId="77777777" w:rsidR="006A3EBE" w:rsidRPr="008026BE" w:rsidRDefault="006A3EBE" w:rsidP="006A3EBE">
      <w:pPr>
        <w:spacing w:after="0" w:line="240" w:lineRule="auto"/>
        <w:ind w:left="420" w:right="-120"/>
        <w:jc w:val="both"/>
        <w:rPr>
          <w:rFonts w:ascii="Times New Roman" w:eastAsia="Times New Roman" w:hAnsi="Times New Roman" w:cs="Times New Roman"/>
          <w:sz w:val="24"/>
          <w:szCs w:val="24"/>
          <w:lang w:eastAsia="fi-FI"/>
        </w:rPr>
      </w:pPr>
    </w:p>
    <w:p w14:paraId="2B1EA8B6" w14:textId="77777777" w:rsidR="006A3EBE" w:rsidRPr="008026BE" w:rsidRDefault="006A3EBE" w:rsidP="00FF009A">
      <w:pPr>
        <w:rPr>
          <w:rFonts w:ascii="Times New Roman" w:hAnsi="Times New Roman" w:cs="Times New Roman"/>
          <w:sz w:val="24"/>
          <w:szCs w:val="24"/>
          <w:lang w:eastAsia="fi-FI"/>
        </w:rPr>
      </w:pPr>
      <w:r w:rsidRPr="008026BE">
        <w:rPr>
          <w:lang w:eastAsia="fi-FI"/>
        </w:rPr>
        <w:t>Tehostettua tukea varten laadittavan oppimissuunnitelman tulee sisältää seuraavat tiedot sen mukaan kuin oppilaan opetuksen ja tuen järjestäminen edellyttää:</w:t>
      </w:r>
    </w:p>
    <w:p w14:paraId="523B1A8B" w14:textId="77777777" w:rsidR="00FF009A" w:rsidRDefault="006A3EBE" w:rsidP="00FF009A">
      <w:pPr>
        <w:rPr>
          <w:lang w:eastAsia="fi-FI"/>
        </w:rPr>
      </w:pPr>
      <w:r w:rsidRPr="008026BE">
        <w:rPr>
          <w:lang w:eastAsia="fi-FI"/>
        </w:rPr>
        <w:t>Oppilaskohtaiset tavoitteet</w:t>
      </w:r>
      <w:r w:rsidR="00FF009A">
        <w:rPr>
          <w:lang w:eastAsia="fi-FI"/>
        </w:rPr>
        <w:t>:</w:t>
      </w:r>
    </w:p>
    <w:p w14:paraId="40762AD3" w14:textId="77777777" w:rsidR="00FF009A" w:rsidRDefault="006A3EBE" w:rsidP="00E67CB3">
      <w:pPr>
        <w:pStyle w:val="Luettelokappale"/>
        <w:numPr>
          <w:ilvl w:val="0"/>
          <w:numId w:val="4"/>
        </w:numPr>
        <w:rPr>
          <w:lang w:eastAsia="fi-FI"/>
        </w:rPr>
      </w:pPr>
      <w:r w:rsidRPr="008026BE">
        <w:rPr>
          <w:lang w:eastAsia="fi-FI"/>
        </w:rPr>
        <w:t>oppilaan näkemys tavoitteistaan ja kiinnostuksen kohteistaan</w:t>
      </w:r>
    </w:p>
    <w:p w14:paraId="1055C2D0" w14:textId="77777777" w:rsidR="00FF009A" w:rsidRDefault="00FF009A" w:rsidP="00E67CB3">
      <w:pPr>
        <w:pStyle w:val="Luettelokappale"/>
        <w:numPr>
          <w:ilvl w:val="0"/>
          <w:numId w:val="4"/>
        </w:numPr>
        <w:rPr>
          <w:lang w:eastAsia="fi-FI"/>
        </w:rPr>
      </w:pPr>
      <w:r>
        <w:rPr>
          <w:lang w:eastAsia="fi-FI"/>
        </w:rPr>
        <w:t>o</w:t>
      </w:r>
      <w:r w:rsidR="006A3EBE" w:rsidRPr="008026BE">
        <w:rPr>
          <w:lang w:eastAsia="fi-FI"/>
        </w:rPr>
        <w:t>ppilaan oppimiseen ja koulunkäyntiin liittyvät vahvuudet, oppimisvalmiudet sekä erityistarpeet</w:t>
      </w:r>
    </w:p>
    <w:p w14:paraId="451F5717" w14:textId="77777777" w:rsidR="006A3EBE" w:rsidRPr="00425756" w:rsidRDefault="006A3EBE" w:rsidP="00E67CB3">
      <w:pPr>
        <w:pStyle w:val="Luettelokappale"/>
        <w:numPr>
          <w:ilvl w:val="0"/>
          <w:numId w:val="4"/>
        </w:numPr>
        <w:rPr>
          <w:rFonts w:ascii="Times New Roman" w:hAnsi="Times New Roman"/>
          <w:sz w:val="24"/>
          <w:szCs w:val="24"/>
          <w:lang w:eastAsia="fi-FI"/>
        </w:rPr>
      </w:pPr>
      <w:r w:rsidRPr="008026BE">
        <w:rPr>
          <w:lang w:eastAsia="fi-FI"/>
        </w:rPr>
        <w:t>oppilaan oppimiseen, työskentely- ja vuorovaikutustaitoihin sekä koulunkäyntiin liittyvät tavoitteet</w:t>
      </w:r>
    </w:p>
    <w:p w14:paraId="5E5CE9AA" w14:textId="77777777" w:rsidR="00FF009A" w:rsidRDefault="00FF009A" w:rsidP="006A3EBE">
      <w:pPr>
        <w:spacing w:after="0" w:line="240" w:lineRule="auto"/>
        <w:ind w:firstLine="360"/>
        <w:rPr>
          <w:rFonts w:ascii="Arial" w:eastAsia="Times New Roman" w:hAnsi="Arial" w:cs="Arial"/>
          <w:i/>
          <w:iCs/>
          <w:color w:val="000000"/>
          <w:lang w:eastAsia="fi-FI"/>
        </w:rPr>
      </w:pPr>
    </w:p>
    <w:p w14:paraId="2D7D1692" w14:textId="77777777" w:rsidR="00FF009A" w:rsidRDefault="006A3EBE" w:rsidP="00FF009A">
      <w:pPr>
        <w:rPr>
          <w:rFonts w:ascii="Times New Roman" w:hAnsi="Times New Roman" w:cs="Times New Roman"/>
          <w:sz w:val="24"/>
          <w:szCs w:val="24"/>
          <w:lang w:eastAsia="fi-FI"/>
        </w:rPr>
      </w:pPr>
      <w:r w:rsidRPr="008026BE">
        <w:rPr>
          <w:lang w:eastAsia="fi-FI"/>
        </w:rPr>
        <w:t>Pedagogiset ratkaisut</w:t>
      </w:r>
    </w:p>
    <w:p w14:paraId="32D7A386" w14:textId="77777777" w:rsidR="00FF009A" w:rsidRDefault="00FF009A" w:rsidP="00FF009A">
      <w:pPr>
        <w:rPr>
          <w:lang w:eastAsia="fi-FI"/>
        </w:rPr>
      </w:pPr>
      <w:r w:rsidRPr="00FF009A">
        <w:rPr>
          <w:rFonts w:ascii="Times New Roman" w:hAnsi="Times New Roman" w:cs="Times New Roman"/>
          <w:sz w:val="24"/>
          <w:szCs w:val="24"/>
          <w:lang w:eastAsia="fi-FI"/>
        </w:rPr>
        <w:lastRenderedPageBreak/>
        <w:t>-</w:t>
      </w:r>
      <w:r>
        <w:rPr>
          <w:lang w:eastAsia="fi-FI"/>
        </w:rPr>
        <w:t xml:space="preserve"> </w:t>
      </w:r>
      <w:r w:rsidR="006A3EBE" w:rsidRPr="008026BE">
        <w:rPr>
          <w:lang w:eastAsia="fi-FI"/>
        </w:rPr>
        <w:t> oppimisympäristöihin liittyvät ratkaisut</w:t>
      </w:r>
    </w:p>
    <w:p w14:paraId="15A92645" w14:textId="77777777" w:rsidR="006A3EBE" w:rsidRPr="00425756" w:rsidRDefault="006A3EBE" w:rsidP="00E67CB3">
      <w:pPr>
        <w:pStyle w:val="Luettelokappale"/>
        <w:numPr>
          <w:ilvl w:val="0"/>
          <w:numId w:val="4"/>
        </w:numPr>
        <w:rPr>
          <w:rFonts w:ascii="Times New Roman" w:hAnsi="Times New Roman"/>
          <w:sz w:val="24"/>
          <w:szCs w:val="24"/>
          <w:lang w:eastAsia="fi-FI"/>
        </w:rPr>
      </w:pPr>
      <w:r w:rsidRPr="008026BE">
        <w:rPr>
          <w:lang w:eastAsia="fi-FI"/>
        </w:rPr>
        <w:t>oppilaan tukeen liittyvät ratkaisut, kuten joustavat ryhmittelyt, samanaikaisopetus, opetusmenetelmät, opiskelustrategiat, työskentelytavat ja kommunikointitavat</w:t>
      </w:r>
    </w:p>
    <w:p w14:paraId="152DEFB3" w14:textId="77777777" w:rsidR="006A3EBE" w:rsidRPr="00425756" w:rsidRDefault="006A3EBE" w:rsidP="00E67CB3">
      <w:pPr>
        <w:pStyle w:val="Luettelokappale"/>
        <w:numPr>
          <w:ilvl w:val="0"/>
          <w:numId w:val="4"/>
        </w:numPr>
        <w:rPr>
          <w:rFonts w:ascii="Times New Roman" w:hAnsi="Times New Roman"/>
          <w:sz w:val="24"/>
          <w:szCs w:val="24"/>
          <w:lang w:eastAsia="fi-FI"/>
        </w:rPr>
      </w:pPr>
      <w:r w:rsidRPr="008026BE">
        <w:rPr>
          <w:lang w:eastAsia="fi-FI"/>
        </w:rPr>
        <w:t>oppilaalle annettava tukiopetus ja osa-aikainen erityisopetus</w:t>
      </w:r>
    </w:p>
    <w:p w14:paraId="1E515635" w14:textId="77777777" w:rsidR="006A3EBE" w:rsidRPr="00425756" w:rsidRDefault="006A3EBE" w:rsidP="00E67CB3">
      <w:pPr>
        <w:pStyle w:val="Luettelokappale"/>
        <w:numPr>
          <w:ilvl w:val="0"/>
          <w:numId w:val="4"/>
        </w:numPr>
        <w:rPr>
          <w:rFonts w:ascii="Times New Roman" w:hAnsi="Times New Roman"/>
          <w:sz w:val="24"/>
          <w:szCs w:val="24"/>
          <w:lang w:eastAsia="fi-FI"/>
        </w:rPr>
      </w:pPr>
      <w:r w:rsidRPr="008026BE">
        <w:rPr>
          <w:lang w:eastAsia="fi-FI"/>
        </w:rPr>
        <w:t>opiskelun erityiset painoalueet eri oppiaineissa</w:t>
      </w:r>
    </w:p>
    <w:p w14:paraId="3165013A" w14:textId="77777777" w:rsidR="006A3EBE" w:rsidRPr="00425756" w:rsidRDefault="006A3EBE" w:rsidP="00E67CB3">
      <w:pPr>
        <w:pStyle w:val="Luettelokappale"/>
        <w:numPr>
          <w:ilvl w:val="0"/>
          <w:numId w:val="4"/>
        </w:numPr>
        <w:rPr>
          <w:rFonts w:ascii="Times New Roman" w:hAnsi="Times New Roman"/>
          <w:sz w:val="24"/>
          <w:szCs w:val="24"/>
          <w:lang w:eastAsia="fi-FI"/>
        </w:rPr>
      </w:pPr>
      <w:r w:rsidRPr="008026BE">
        <w:rPr>
          <w:lang w:eastAsia="fi-FI"/>
        </w:rPr>
        <w:t>oppilaan ohjaukseen liittyvät tavoitteet ja toimenpiteet</w:t>
      </w:r>
    </w:p>
    <w:p w14:paraId="0AECDCF9" w14:textId="77777777" w:rsidR="006A3EBE" w:rsidRPr="008026BE" w:rsidRDefault="006A3EBE" w:rsidP="00FF009A">
      <w:pPr>
        <w:rPr>
          <w:rFonts w:ascii="Times New Roman" w:hAnsi="Times New Roman" w:cs="Times New Roman"/>
          <w:sz w:val="24"/>
          <w:szCs w:val="24"/>
          <w:lang w:eastAsia="fi-FI"/>
        </w:rPr>
      </w:pPr>
      <w:r w:rsidRPr="008026BE">
        <w:rPr>
          <w:lang w:eastAsia="fi-FI"/>
        </w:rPr>
        <w:t>Tuen edellyttämä yhteistyö ja palvelut</w:t>
      </w:r>
    </w:p>
    <w:p w14:paraId="3BE5FA33" w14:textId="77777777" w:rsidR="006A3EBE" w:rsidRPr="00425756" w:rsidRDefault="006A3EBE" w:rsidP="00E67CB3">
      <w:pPr>
        <w:pStyle w:val="Luettelokappale"/>
        <w:numPr>
          <w:ilvl w:val="0"/>
          <w:numId w:val="4"/>
        </w:numPr>
        <w:rPr>
          <w:rFonts w:ascii="Times New Roman" w:hAnsi="Times New Roman"/>
          <w:sz w:val="24"/>
          <w:szCs w:val="24"/>
          <w:lang w:eastAsia="fi-FI"/>
        </w:rPr>
      </w:pPr>
      <w:r w:rsidRPr="008026BE">
        <w:rPr>
          <w:lang w:eastAsia="fi-FI"/>
        </w:rPr>
        <w:t>oppilashuollon ja muiden asiantuntijoiden antama tuki ja eri toimijoiden vastuunjako</w:t>
      </w:r>
    </w:p>
    <w:p w14:paraId="00BC43C8" w14:textId="77777777" w:rsidR="006A3EBE" w:rsidRPr="00425756" w:rsidRDefault="006A3EBE" w:rsidP="00E67CB3">
      <w:pPr>
        <w:pStyle w:val="Luettelokappale"/>
        <w:numPr>
          <w:ilvl w:val="0"/>
          <w:numId w:val="4"/>
        </w:numPr>
        <w:rPr>
          <w:rFonts w:ascii="Times New Roman" w:hAnsi="Times New Roman"/>
          <w:sz w:val="24"/>
          <w:szCs w:val="24"/>
          <w:lang w:eastAsia="fi-FI"/>
        </w:rPr>
      </w:pPr>
      <w:r w:rsidRPr="008026BE">
        <w:rPr>
          <w:lang w:eastAsia="fi-FI"/>
        </w:rPr>
        <w:t>petukseen osallistumisen edellyttämien perusopetuslain mukaisten tulkitsemis- ja avustajapalveluiden, muiden opetuspalveluiden, apuvälineiden ja kuntoutuspalveluiden järjestäminen sekä eri toimijoiden vastuunjako</w:t>
      </w:r>
    </w:p>
    <w:p w14:paraId="51810D8C" w14:textId="77777777" w:rsidR="006A3EBE" w:rsidRPr="00425756" w:rsidRDefault="006A3EBE" w:rsidP="00E67CB3">
      <w:pPr>
        <w:pStyle w:val="Luettelokappale"/>
        <w:numPr>
          <w:ilvl w:val="0"/>
          <w:numId w:val="4"/>
        </w:numPr>
        <w:rPr>
          <w:rFonts w:ascii="Times New Roman" w:hAnsi="Times New Roman"/>
          <w:sz w:val="24"/>
          <w:szCs w:val="24"/>
          <w:lang w:eastAsia="fi-FI"/>
        </w:rPr>
      </w:pPr>
      <w:r w:rsidRPr="008026BE">
        <w:rPr>
          <w:lang w:eastAsia="fi-FI"/>
        </w:rPr>
        <w:t>yhteistyön toteuttaminen oppilaan ja huoltajan kanssa, huoltajan tarjoama tuki</w:t>
      </w:r>
    </w:p>
    <w:p w14:paraId="5EF18F0C" w14:textId="77777777" w:rsidR="006A3EBE" w:rsidRPr="008026BE" w:rsidRDefault="006A3EBE" w:rsidP="00FF009A">
      <w:pPr>
        <w:rPr>
          <w:rFonts w:ascii="Times New Roman" w:hAnsi="Times New Roman" w:cs="Times New Roman"/>
          <w:sz w:val="24"/>
          <w:szCs w:val="24"/>
          <w:lang w:eastAsia="fi-FI"/>
        </w:rPr>
      </w:pPr>
      <w:r w:rsidRPr="008026BE">
        <w:rPr>
          <w:lang w:eastAsia="fi-FI"/>
        </w:rPr>
        <w:t>Tuen seuranta ja arviointi</w:t>
      </w:r>
    </w:p>
    <w:p w14:paraId="7409A6D5" w14:textId="77777777" w:rsidR="006A3EBE" w:rsidRPr="00425756" w:rsidRDefault="006A3EBE" w:rsidP="00E67CB3">
      <w:pPr>
        <w:pStyle w:val="Luettelokappale"/>
        <w:numPr>
          <w:ilvl w:val="0"/>
          <w:numId w:val="4"/>
        </w:numPr>
        <w:rPr>
          <w:rFonts w:ascii="Times New Roman" w:hAnsi="Times New Roman"/>
          <w:sz w:val="24"/>
          <w:szCs w:val="24"/>
          <w:lang w:eastAsia="fi-FI"/>
        </w:rPr>
      </w:pPr>
      <w:r w:rsidRPr="008026BE">
        <w:rPr>
          <w:lang w:eastAsia="fi-FI"/>
        </w:rPr>
        <w:t>oppimissuunnitelman tavoitteiden toteutumisen seuranta, toimenpiteiden vaikuttavuuden arviointi sekä arviointiajankohdat</w:t>
      </w:r>
    </w:p>
    <w:p w14:paraId="315233AA" w14:textId="77777777" w:rsidR="006A3EBE" w:rsidRPr="00425756" w:rsidRDefault="006A3EBE" w:rsidP="00E67CB3">
      <w:pPr>
        <w:pStyle w:val="Luettelokappale"/>
        <w:numPr>
          <w:ilvl w:val="0"/>
          <w:numId w:val="4"/>
        </w:numPr>
        <w:rPr>
          <w:rFonts w:ascii="Times New Roman" w:hAnsi="Times New Roman"/>
          <w:sz w:val="24"/>
          <w:szCs w:val="24"/>
          <w:lang w:eastAsia="fi-FI"/>
        </w:rPr>
      </w:pPr>
      <w:r w:rsidRPr="008026BE">
        <w:rPr>
          <w:lang w:eastAsia="fi-FI"/>
        </w:rPr>
        <w:t>oppilaan ja huoltajan kanssa tehtävä arviointi oppilaan oppimisen ja koulunkäynnin kokonaistilanteesta sekä oppilaan itsearviointi</w:t>
      </w:r>
    </w:p>
    <w:p w14:paraId="3994C505" w14:textId="77777777" w:rsidR="006A3EBE" w:rsidRPr="00425756" w:rsidRDefault="006A3EBE" w:rsidP="00E67CB3">
      <w:pPr>
        <w:pStyle w:val="Luettelokappale"/>
        <w:numPr>
          <w:ilvl w:val="0"/>
          <w:numId w:val="4"/>
        </w:numPr>
        <w:rPr>
          <w:rFonts w:ascii="Times New Roman" w:hAnsi="Times New Roman"/>
          <w:sz w:val="24"/>
          <w:szCs w:val="24"/>
          <w:lang w:eastAsia="fi-FI"/>
        </w:rPr>
      </w:pPr>
      <w:r w:rsidRPr="008026BE">
        <w:rPr>
          <w:lang w:eastAsia="fi-FI"/>
        </w:rPr>
        <w:t xml:space="preserve">arvioinnissa käytettävät </w:t>
      </w:r>
      <w:proofErr w:type="gramStart"/>
      <w:r w:rsidRPr="008026BE">
        <w:rPr>
          <w:lang w:eastAsia="fi-FI"/>
        </w:rPr>
        <w:t>menetelmät</w:t>
      </w:r>
      <w:proofErr w:type="gramEnd"/>
      <w:r w:rsidRPr="008026BE">
        <w:rPr>
          <w:lang w:eastAsia="fi-FI"/>
        </w:rPr>
        <w:t xml:space="preserve"> joiden avulla oppilas voi osoittaa osaamistaan hänelle sopivin tavoin</w:t>
      </w:r>
    </w:p>
    <w:p w14:paraId="1B571681" w14:textId="77777777" w:rsidR="006A3EBE" w:rsidRPr="00425756" w:rsidRDefault="006A3EBE" w:rsidP="00E67CB3">
      <w:pPr>
        <w:pStyle w:val="Luettelokappale"/>
        <w:numPr>
          <w:ilvl w:val="0"/>
          <w:numId w:val="4"/>
        </w:numPr>
        <w:rPr>
          <w:rFonts w:ascii="Times New Roman" w:hAnsi="Times New Roman"/>
          <w:sz w:val="24"/>
          <w:szCs w:val="24"/>
          <w:lang w:eastAsia="fi-FI"/>
        </w:rPr>
      </w:pPr>
      <w:r w:rsidRPr="008026BE">
        <w:rPr>
          <w:lang w:eastAsia="fi-FI"/>
        </w:rPr>
        <w:t>oppimissuunnitelman tarkistaminen ja sen ajankohta</w:t>
      </w:r>
    </w:p>
    <w:p w14:paraId="7707037D" w14:textId="77777777" w:rsidR="006A3EBE" w:rsidRPr="00425756" w:rsidRDefault="006A3EBE" w:rsidP="00E67CB3">
      <w:pPr>
        <w:pStyle w:val="Luettelokappale"/>
        <w:numPr>
          <w:ilvl w:val="0"/>
          <w:numId w:val="4"/>
        </w:numPr>
        <w:rPr>
          <w:rFonts w:ascii="Times New Roman" w:hAnsi="Times New Roman"/>
          <w:sz w:val="24"/>
          <w:szCs w:val="24"/>
          <w:lang w:eastAsia="fi-FI"/>
        </w:rPr>
      </w:pPr>
      <w:r w:rsidRPr="008026BE">
        <w:rPr>
          <w:lang w:eastAsia="fi-FI"/>
        </w:rPr>
        <w:t>suunnitelman laatimiseen osallistuneet henkilöt</w:t>
      </w:r>
    </w:p>
    <w:p w14:paraId="631DCE31" w14:textId="77777777" w:rsidR="006A3EBE" w:rsidRPr="008026BE" w:rsidRDefault="006A3EBE" w:rsidP="00FF009A">
      <w:pPr>
        <w:rPr>
          <w:rFonts w:ascii="Times New Roman" w:hAnsi="Times New Roman" w:cs="Times New Roman"/>
          <w:sz w:val="24"/>
          <w:szCs w:val="24"/>
          <w:lang w:eastAsia="fi-FI"/>
        </w:rPr>
      </w:pPr>
      <w:r w:rsidRPr="008026BE">
        <w:rPr>
          <w:lang w:eastAsia="fi-FI"/>
        </w:rPr>
        <w:t>Oppimissuunnitelmassa ei kuvata oppilaan henkilökohtaisia ominaisuuksia.</w:t>
      </w:r>
    </w:p>
    <w:p w14:paraId="097C0A57" w14:textId="77777777" w:rsidR="006A3EBE" w:rsidRPr="008026BE" w:rsidRDefault="006A3EBE" w:rsidP="00FF009A">
      <w:pPr>
        <w:rPr>
          <w:rFonts w:ascii="Times New Roman" w:hAnsi="Times New Roman" w:cs="Times New Roman"/>
          <w:sz w:val="24"/>
          <w:szCs w:val="24"/>
          <w:lang w:eastAsia="fi-FI"/>
        </w:rPr>
      </w:pPr>
      <w:r w:rsidRPr="008026BE">
        <w:rPr>
          <w:lang w:eastAsia="fi-FI"/>
        </w:rPr>
        <w:t>Oppimissuunnitelma muissa tilanteissa</w:t>
      </w:r>
    </w:p>
    <w:p w14:paraId="76A56B97" w14:textId="77777777" w:rsidR="006A3EBE" w:rsidRPr="008026BE" w:rsidRDefault="006A3EBE" w:rsidP="00FF009A">
      <w:pPr>
        <w:rPr>
          <w:rFonts w:ascii="Times New Roman" w:hAnsi="Times New Roman" w:cs="Times New Roman"/>
          <w:sz w:val="24"/>
          <w:szCs w:val="24"/>
          <w:lang w:eastAsia="fi-FI"/>
        </w:rPr>
      </w:pPr>
      <w:r w:rsidRPr="008026BE">
        <w:rPr>
          <w:lang w:eastAsia="fi-FI"/>
        </w:rPr>
        <w:t xml:space="preserve">Oppimissuunnitelmaa </w:t>
      </w:r>
      <w:proofErr w:type="gramStart"/>
      <w:r w:rsidRPr="008026BE">
        <w:rPr>
          <w:lang w:eastAsia="fi-FI"/>
        </w:rPr>
        <w:t>käytetään</w:t>
      </w:r>
      <w:proofErr w:type="gramEnd"/>
      <w:r w:rsidRPr="008026BE">
        <w:rPr>
          <w:lang w:eastAsia="fi-FI"/>
        </w:rPr>
        <w:t xml:space="preserve"> vaikka oppilas ei saisi tehostettua tukea, mikäli</w:t>
      </w:r>
    </w:p>
    <w:p w14:paraId="431D84B4" w14:textId="77777777" w:rsidR="006A3EBE" w:rsidRPr="00FF009A" w:rsidRDefault="00FF009A" w:rsidP="00FF009A">
      <w:pPr>
        <w:rPr>
          <w:rFonts w:ascii="Times New Roman" w:hAnsi="Times New Roman" w:cs="Times New Roman"/>
          <w:sz w:val="24"/>
          <w:szCs w:val="24"/>
          <w:lang w:eastAsia="fi-FI"/>
        </w:rPr>
      </w:pPr>
      <w:r>
        <w:rPr>
          <w:lang w:eastAsia="fi-FI"/>
        </w:rPr>
        <w:t xml:space="preserve">- </w:t>
      </w:r>
      <w:r w:rsidR="006A3EBE" w:rsidRPr="008026BE">
        <w:rPr>
          <w:lang w:eastAsia="fi-FI"/>
        </w:rPr>
        <w:t>oppilas etenee eri oppiaineiden opinnoissa vuosiluokkiin jaetun oppimäärän sijasta oman opinto-ohjelman mukaisesti</w:t>
      </w:r>
    </w:p>
    <w:p w14:paraId="5E78C92D" w14:textId="77777777" w:rsidR="006A3EBE" w:rsidRPr="00FF009A" w:rsidRDefault="00FF009A" w:rsidP="00FF009A">
      <w:pPr>
        <w:rPr>
          <w:rFonts w:ascii="Times New Roman" w:hAnsi="Times New Roman" w:cs="Times New Roman"/>
          <w:sz w:val="24"/>
          <w:szCs w:val="24"/>
          <w:lang w:eastAsia="fi-FI"/>
        </w:rPr>
      </w:pPr>
      <w:r>
        <w:rPr>
          <w:lang w:eastAsia="fi-FI"/>
        </w:rPr>
        <w:t xml:space="preserve">- </w:t>
      </w:r>
      <w:r w:rsidR="006A3EBE" w:rsidRPr="008026BE">
        <w:rPr>
          <w:lang w:eastAsia="fi-FI"/>
        </w:rPr>
        <w:t>opetus järjestetään erityisin opetusjärjestelyin</w:t>
      </w:r>
    </w:p>
    <w:p w14:paraId="5ACAB0BE" w14:textId="77777777" w:rsidR="006A3EBE" w:rsidRPr="00FF009A" w:rsidRDefault="00FF009A" w:rsidP="00FF009A">
      <w:pPr>
        <w:rPr>
          <w:rFonts w:ascii="Times New Roman" w:hAnsi="Times New Roman" w:cs="Times New Roman"/>
          <w:sz w:val="24"/>
          <w:szCs w:val="24"/>
          <w:lang w:eastAsia="fi-FI"/>
        </w:rPr>
      </w:pPr>
      <w:r>
        <w:rPr>
          <w:lang w:eastAsia="fi-FI"/>
        </w:rPr>
        <w:t xml:space="preserve">- </w:t>
      </w:r>
      <w:r w:rsidR="006A3EBE" w:rsidRPr="008026BE">
        <w:rPr>
          <w:lang w:eastAsia="fi-FI"/>
        </w:rPr>
        <w:t>perusopetuksen 7</w:t>
      </w:r>
      <w:r w:rsidR="00425756">
        <w:rPr>
          <w:lang w:eastAsia="fi-FI"/>
        </w:rPr>
        <w:t>–</w:t>
      </w:r>
      <w:r w:rsidR="006A3EBE" w:rsidRPr="008026BE">
        <w:rPr>
          <w:lang w:eastAsia="fi-FI"/>
        </w:rPr>
        <w:t>9 vuosiluokkien oppilas on otettu joustavan perusopetuksen toimintaan.</w:t>
      </w:r>
    </w:p>
    <w:p w14:paraId="2CEB4A5B" w14:textId="77777777" w:rsidR="006A3EBE" w:rsidRPr="008026BE" w:rsidRDefault="006A3EBE" w:rsidP="00FF009A">
      <w:pPr>
        <w:rPr>
          <w:rFonts w:ascii="Times New Roman" w:hAnsi="Times New Roman" w:cs="Times New Roman"/>
          <w:sz w:val="24"/>
          <w:szCs w:val="24"/>
          <w:lang w:eastAsia="fi-FI"/>
        </w:rPr>
      </w:pPr>
      <w:r w:rsidRPr="008026BE">
        <w:rPr>
          <w:lang w:eastAsia="fi-FI"/>
        </w:rPr>
        <w:t>Näissä tilanteissa laadittava oppimissuunnitelma sisältää soveltuvin osin samoja osa-alueita kuin tehostettua tukea varten laadittava oppimissuunnitelma.</w:t>
      </w:r>
    </w:p>
    <w:p w14:paraId="59905D06" w14:textId="77777777" w:rsidR="006A3EBE" w:rsidRPr="008026BE" w:rsidRDefault="006A3EBE" w:rsidP="00FF009A">
      <w:pPr>
        <w:rPr>
          <w:rFonts w:ascii="Times New Roman" w:hAnsi="Times New Roman" w:cs="Times New Roman"/>
          <w:sz w:val="24"/>
          <w:szCs w:val="24"/>
          <w:lang w:eastAsia="fi-FI"/>
        </w:rPr>
      </w:pPr>
      <w:r w:rsidRPr="008026BE">
        <w:rPr>
          <w:lang w:eastAsia="fi-FI"/>
        </w:rPr>
        <w:t xml:space="preserve">Tehostetun tuen oppimissuunnitelma perustuu pedagogisessa arviossa tuotettuun tietoon. Siinä kuvataan oppimisen ja koulunkäynnin tavoitteet, tarvittavat opetusjärjestelyt sekä oppilaan tarvitsema tuki ja ohjaus. </w:t>
      </w:r>
    </w:p>
    <w:p w14:paraId="124D9276" w14:textId="77777777" w:rsidR="006A3EBE" w:rsidRPr="008026BE" w:rsidRDefault="006A3EBE" w:rsidP="00FF009A">
      <w:pPr>
        <w:rPr>
          <w:rFonts w:ascii="Times New Roman" w:hAnsi="Times New Roman" w:cs="Times New Roman"/>
          <w:sz w:val="24"/>
          <w:szCs w:val="24"/>
          <w:lang w:eastAsia="fi-FI"/>
        </w:rPr>
      </w:pPr>
      <w:r w:rsidRPr="008026BE">
        <w:rPr>
          <w:lang w:eastAsia="fi-FI"/>
        </w:rPr>
        <w:t xml:space="preserve">Pedagoginen arvio ja tehostetun tuen oppimissuunnitelma laaditaan oppilaan ja huoltajan kanssa yhteistyössä, ellei siihen ole ilmeistä estettä. Oppilaan osuus suunnitelman laadinnassa kasvaa siirryttäessä ylemmille luokille. Oppimissuunnitelman laatimisesta vastaavat oppilaan opettaja tai opettajat yhdessä </w:t>
      </w:r>
      <w:proofErr w:type="gramStart"/>
      <w:r w:rsidRPr="008026BE">
        <w:rPr>
          <w:lang w:eastAsia="fi-FI"/>
        </w:rPr>
        <w:t>ja  laadinnassa</w:t>
      </w:r>
      <w:proofErr w:type="gramEnd"/>
      <w:r w:rsidRPr="008026BE">
        <w:rPr>
          <w:lang w:eastAsia="fi-FI"/>
        </w:rPr>
        <w:t xml:space="preserve"> voi olla mukana myös muita asiantuntijoita.  Mikäli oppilaalla on kuntoutussuunnitelma tai muita suunnitelmia, niitä voidaan huoltajan luvalla hyödyntää pedagogisen arvion tai oppimissuunnitelman teossa. Pedagogisessa arviossa ja tehostetun tuen oppimissuunnitelmassa ei kuvata oppilaan henkilökohtaisia ominaisuuksia eikä yksilökohtaiseen oppilashuoltoon kuuluvia asioita.</w:t>
      </w:r>
    </w:p>
    <w:p w14:paraId="44F88631" w14:textId="77777777" w:rsidR="006A3EBE" w:rsidRPr="008026BE" w:rsidRDefault="006A3EBE" w:rsidP="00FF009A">
      <w:pPr>
        <w:rPr>
          <w:rFonts w:ascii="Times New Roman" w:hAnsi="Times New Roman" w:cs="Times New Roman"/>
          <w:sz w:val="24"/>
          <w:szCs w:val="24"/>
          <w:lang w:eastAsia="fi-FI"/>
        </w:rPr>
      </w:pPr>
      <w:r w:rsidRPr="008026BE">
        <w:rPr>
          <w:lang w:eastAsia="fi-FI"/>
        </w:rPr>
        <w:t xml:space="preserve">Tehostetun tuen järjestämisestä vastaavat oppilaan opettaja tai opettajat sekä muu henkilökunta yhteistyössä. Tukimuodoista ja opetuksen järjestämisestä sovitaan oppilaan ja huoltajien kanssa ja </w:t>
      </w:r>
      <w:proofErr w:type="gramStart"/>
      <w:r w:rsidRPr="008026BE">
        <w:rPr>
          <w:lang w:eastAsia="fi-FI"/>
        </w:rPr>
        <w:t>ne  kuvataan</w:t>
      </w:r>
      <w:proofErr w:type="gramEnd"/>
      <w:r w:rsidRPr="008026BE">
        <w:rPr>
          <w:lang w:eastAsia="fi-FI"/>
        </w:rPr>
        <w:t xml:space="preserve"> oppilaan oppimissuunnitelmassa. </w:t>
      </w:r>
    </w:p>
    <w:p w14:paraId="0D40F107" w14:textId="77777777" w:rsidR="006A3EBE" w:rsidRPr="008026BE" w:rsidRDefault="006A3EBE" w:rsidP="00FF009A">
      <w:pPr>
        <w:rPr>
          <w:rFonts w:ascii="Times New Roman" w:hAnsi="Times New Roman" w:cs="Times New Roman"/>
          <w:sz w:val="24"/>
          <w:szCs w:val="24"/>
          <w:lang w:eastAsia="fi-FI"/>
        </w:rPr>
      </w:pPr>
      <w:r w:rsidRPr="008026BE">
        <w:rPr>
          <w:lang w:eastAsia="fi-FI"/>
        </w:rPr>
        <w:t xml:space="preserve">Tehostetun tuen oppimissuunnitelma tarkistetaan ja arvioidaan vähintään kerran lukuvuodessa yhteistyössä oppilaan ja huoltajan kanssa, mikäli tälle ei ole ilmeistä estettä. Samassa yhteydessä arvioidaan tuen vaikutusta ja sitä, onko tukeen tarvetta tehdä muutoksia. Mikäli tehostetun tuen tarvetta ei enää ole, oppilaan opettaja tai opettajat vastaavat uuden pedagogisen arvion laadinnasta. Mikäli oppilas tarvitsee vahvempaa tukea, oppilaan opettaja tai opettajat yhdessä laativat pedagogisen selvityksen. </w:t>
      </w:r>
    </w:p>
    <w:p w14:paraId="0F6B4A40" w14:textId="77777777" w:rsidR="006A3EBE" w:rsidRPr="008026BE" w:rsidRDefault="006A3EBE" w:rsidP="006A3EBE">
      <w:pPr>
        <w:spacing w:after="240" w:line="240" w:lineRule="auto"/>
        <w:rPr>
          <w:rFonts w:ascii="Times New Roman" w:eastAsia="Times New Roman" w:hAnsi="Times New Roman" w:cs="Times New Roman"/>
          <w:sz w:val="24"/>
          <w:szCs w:val="24"/>
          <w:lang w:eastAsia="fi-FI"/>
        </w:rPr>
      </w:pPr>
    </w:p>
    <w:p w14:paraId="220C2F47" w14:textId="77777777" w:rsidR="006A3EBE" w:rsidRDefault="006A3EBE" w:rsidP="00FF009A">
      <w:pPr>
        <w:pStyle w:val="Otsikko2"/>
        <w:rPr>
          <w:rFonts w:eastAsia="Times New Roman"/>
        </w:rPr>
      </w:pPr>
      <w:bookmarkStart w:id="25" w:name="_Toc71111584"/>
      <w:r w:rsidRPr="008026BE">
        <w:rPr>
          <w:rFonts w:eastAsia="Times New Roman"/>
        </w:rPr>
        <w:t>Erityinen tuki</w:t>
      </w:r>
      <w:bookmarkEnd w:id="25"/>
    </w:p>
    <w:p w14:paraId="487E68D8" w14:textId="77777777" w:rsidR="00FF009A" w:rsidRDefault="00FF009A" w:rsidP="006A3EBE">
      <w:pPr>
        <w:spacing w:after="0" w:line="240" w:lineRule="auto"/>
        <w:ind w:left="420"/>
        <w:jc w:val="both"/>
        <w:rPr>
          <w:rFonts w:ascii="Arial" w:eastAsia="Times New Roman" w:hAnsi="Arial" w:cs="Arial"/>
          <w:color w:val="000000"/>
          <w:lang w:eastAsia="fi-FI"/>
        </w:rPr>
      </w:pPr>
    </w:p>
    <w:p w14:paraId="34890D32" w14:textId="77777777" w:rsidR="006A3EBE" w:rsidRDefault="006A3EBE" w:rsidP="00FF009A">
      <w:pPr>
        <w:rPr>
          <w:lang w:eastAsia="fi-FI"/>
        </w:rPr>
      </w:pPr>
      <w:r w:rsidRPr="008026BE">
        <w:rPr>
          <w:lang w:eastAsia="fi-FI"/>
        </w:rPr>
        <w:t>Erityistä tukea annetaan niille oppilaille, joiden kasvun, kehityksen tai oppimisen tavoitteiden saavuttaminen ei toteudu riittävästi muuten. Erityisen tuen tehtävänä on antaa oppilaalle kokonaisvaltaista ja suunnitelmallista tukea niin, että oppilas voi suorittaa oppivelvollisuutensa ja saa pohjan opintojen jatkamiselle peruskoulun jälkeen. Oppilaan itsetuntoa, opiskelumotivaatiota ja mahdollisuutta kokea onnistumisen ja oppimisen iloa vahvistetaan. Samoin tuetaan oppilaan osallisuutta ja vastuunottoa opiskelusta.</w:t>
      </w:r>
    </w:p>
    <w:p w14:paraId="08CC1221" w14:textId="77777777" w:rsidR="006A3EBE" w:rsidRDefault="006A3EBE" w:rsidP="00FF009A">
      <w:pPr>
        <w:rPr>
          <w:lang w:eastAsia="fi-FI"/>
        </w:rPr>
      </w:pPr>
      <w:r w:rsidRPr="008026BE">
        <w:rPr>
          <w:lang w:eastAsia="fi-FI"/>
        </w:rPr>
        <w:lastRenderedPageBreak/>
        <w:t>Erityinen tuki muodostuu erityisopetuksesta ja muusta oppilaan tarvitsemasta, perusopetuslain mukaan annettavasta tuesta</w:t>
      </w:r>
      <w:proofErr w:type="gramStart"/>
      <w:r w:rsidRPr="008026BE">
        <w:rPr>
          <w:rFonts w:ascii="Calibri" w:hAnsi="Calibri" w:cs="Times New Roman"/>
          <w:lang w:eastAsia="fi-FI"/>
        </w:rPr>
        <w:t>]</w:t>
      </w:r>
      <w:r w:rsidRPr="008026BE">
        <w:rPr>
          <w:sz w:val="13"/>
          <w:szCs w:val="13"/>
          <w:vertAlign w:val="superscript"/>
          <w:lang w:eastAsia="fi-FI"/>
        </w:rPr>
        <w:t xml:space="preserve"> </w:t>
      </w:r>
      <w:r w:rsidRPr="008026BE">
        <w:rPr>
          <w:lang w:eastAsia="fi-FI"/>
        </w:rPr>
        <w:t>.</w:t>
      </w:r>
      <w:proofErr w:type="gramEnd"/>
      <w:r w:rsidRPr="008026BE">
        <w:rPr>
          <w:lang w:eastAsia="fi-FI"/>
        </w:rPr>
        <w:t xml:space="preserve"> Erityisopetus ja oppilaan saama muu tuki muodostavat järjestelmällisen kokonaisuuden. Käytettävissä ovat kaikki perusopetuslain mukaiset tukimuodot. Erityinen tuki järjestetään joko yleisen tai pidennetyn oppivelvollisuuden piirissä. Erityistä tukea saava oppilas opiskelee joko oppiaineittain tai toiminta-alueittain. Mikäli oppilas opiskelee oppiaineittain, hän opiskelee eri oppiaineissa joko yleisen tai yksilöllistetyn oppimäärän mukaisesti.</w:t>
      </w:r>
    </w:p>
    <w:p w14:paraId="17E04319" w14:textId="77777777" w:rsidR="006A3EBE" w:rsidRPr="008026BE" w:rsidRDefault="006A3EBE" w:rsidP="006A3EBE">
      <w:pPr>
        <w:spacing w:after="0" w:line="240" w:lineRule="auto"/>
        <w:ind w:left="420"/>
        <w:jc w:val="both"/>
        <w:rPr>
          <w:rFonts w:ascii="Times New Roman" w:eastAsia="Times New Roman" w:hAnsi="Times New Roman" w:cs="Times New Roman"/>
          <w:sz w:val="24"/>
          <w:szCs w:val="24"/>
          <w:lang w:eastAsia="fi-FI"/>
        </w:rPr>
      </w:pPr>
    </w:p>
    <w:p w14:paraId="117AD806" w14:textId="77777777" w:rsidR="006A3EBE" w:rsidRDefault="006A3EBE" w:rsidP="00C40DD7">
      <w:pPr>
        <w:rPr>
          <w:lang w:eastAsia="fi-FI"/>
        </w:rPr>
      </w:pPr>
      <w:r w:rsidRPr="008026BE">
        <w:rPr>
          <w:lang w:eastAsia="fi-FI"/>
        </w:rPr>
        <w:t>Sellaiselle oppilaalle, jolle on tehty erityisen tuen päätös, annetaan erityisopetusta hänelle laaditun henkilökohtaisen opetuksen järjestämistä koskevan suunnitelman mukaisesti. Erityisopetukseen sisältyvillä pedagogisilla ratkaisuilla pyritään ensisijaisesti turvaamaan oppilaan oppiminen. Pedagogiset ratkaisut voivat liittyä esimerkiksi opetukseen ja työtapoihin tai valittaviin materiaaleihin ja välineisiin. Nämä vaihtelevat oppimisen tavoitteiden ja sisältöjen sekä oppilaan henkilökohtaisten tarpeiden mukaisesti.  Oppilaalla on perusopetuslain mukaan oikeus saada oppimisensa tueksi tukiopetusta ja osa-aikaista erityisopetusta myös osana erityisopetusta.</w:t>
      </w:r>
    </w:p>
    <w:p w14:paraId="30BE0BAA" w14:textId="77777777" w:rsidR="006A3EBE" w:rsidRPr="008026BE" w:rsidRDefault="006A3EBE" w:rsidP="00C40DD7">
      <w:pPr>
        <w:rPr>
          <w:rFonts w:ascii="Times New Roman" w:hAnsi="Times New Roman" w:cs="Times New Roman"/>
          <w:sz w:val="24"/>
          <w:szCs w:val="24"/>
          <w:lang w:eastAsia="fi-FI"/>
        </w:rPr>
      </w:pPr>
      <w:r w:rsidRPr="008026BE">
        <w:rPr>
          <w:lang w:eastAsia="fi-FI"/>
        </w:rPr>
        <w:t>Oppimista tukevien erityisopetuksen pedagogisten ratkaisujen lisäksi erityistä tukea saavalla oppilaalla on oikeus myös muuhun tukeen. Tällaista muuta tukea ovat esimerkiksi ohjaus, yksilökohtainen oppilashuolto, tulkitsemis- ja avustajapalvelut sekä erityiset apuvälineet.</w:t>
      </w:r>
    </w:p>
    <w:p w14:paraId="05D2360E" w14:textId="77777777" w:rsidR="006A3EBE" w:rsidRPr="008026BE" w:rsidRDefault="006A3EBE" w:rsidP="00C40DD7">
      <w:pPr>
        <w:rPr>
          <w:rFonts w:ascii="Times New Roman" w:hAnsi="Times New Roman" w:cs="Times New Roman"/>
          <w:sz w:val="24"/>
          <w:szCs w:val="24"/>
          <w:lang w:eastAsia="fi-FI"/>
        </w:rPr>
      </w:pPr>
      <w:r w:rsidRPr="008026BE">
        <w:rPr>
          <w:lang w:eastAsia="fi-FI"/>
        </w:rPr>
        <w:t>Erityistä tukea saavalle oppilaalle annettavan erityisopetuksen ja muun oppilaan tarvitseman perusopetuslain mukaan annettavan tuen käytännön järjestelyt kuvataan hänelle laadittavassa henkilökohtaisen opetuksen järjestämistä koskevassa suunnitelmassa (HOJKS).  </w:t>
      </w:r>
      <w:proofErr w:type="spellStart"/>
      <w:r w:rsidRPr="008026BE">
        <w:rPr>
          <w:lang w:eastAsia="fi-FI"/>
        </w:rPr>
        <w:t>HOJKSissa</w:t>
      </w:r>
      <w:proofErr w:type="spellEnd"/>
      <w:r w:rsidRPr="008026BE">
        <w:rPr>
          <w:lang w:eastAsia="fi-FI"/>
        </w:rPr>
        <w:t xml:space="preserve"> kuvataan, järjestetäänkö erityinen tuki yleisen vai pidennetyn oppivelvollisuuden piirissä. Siinä </w:t>
      </w:r>
      <w:proofErr w:type="gramStart"/>
      <w:r w:rsidRPr="008026BE">
        <w:rPr>
          <w:lang w:eastAsia="fi-FI"/>
        </w:rPr>
        <w:t>kuvataan myös opiskeleeko</w:t>
      </w:r>
      <w:proofErr w:type="gramEnd"/>
      <w:r w:rsidRPr="008026BE">
        <w:rPr>
          <w:lang w:eastAsia="fi-FI"/>
        </w:rPr>
        <w:t xml:space="preserve"> oppilas oppiaineittain vai toiminta-alueittain. Mikäli oppilas opiskelee oppiaineittain, </w:t>
      </w:r>
      <w:proofErr w:type="spellStart"/>
      <w:r w:rsidRPr="008026BE">
        <w:rPr>
          <w:lang w:eastAsia="fi-FI"/>
        </w:rPr>
        <w:t>HOJKSiin</w:t>
      </w:r>
      <w:proofErr w:type="spellEnd"/>
      <w:r w:rsidRPr="008026BE">
        <w:rPr>
          <w:lang w:eastAsia="fi-FI"/>
        </w:rPr>
        <w:t xml:space="preserve"> kirjataan, opiskeleeko hän eri oppiaineissa yleisen vai yksilöllistetyn oppimäärän mukaisesti. </w:t>
      </w:r>
      <w:proofErr w:type="spellStart"/>
      <w:r w:rsidRPr="008026BE">
        <w:rPr>
          <w:lang w:eastAsia="fi-FI"/>
        </w:rPr>
        <w:t>HOJKSiin</w:t>
      </w:r>
      <w:proofErr w:type="spellEnd"/>
      <w:r w:rsidRPr="008026BE">
        <w:rPr>
          <w:lang w:eastAsia="fi-FI"/>
        </w:rPr>
        <w:t xml:space="preserve"> ei kirjata erikseen yleisen oppimäärän mukaan opiskeltavia aineita.</w:t>
      </w:r>
    </w:p>
    <w:p w14:paraId="6C705A86" w14:textId="77777777" w:rsidR="006A3EBE" w:rsidRPr="008026BE" w:rsidRDefault="006A3EBE" w:rsidP="006A3EBE">
      <w:pPr>
        <w:spacing w:after="0" w:line="240" w:lineRule="auto"/>
        <w:ind w:left="420"/>
        <w:jc w:val="both"/>
        <w:rPr>
          <w:rFonts w:ascii="Times New Roman" w:eastAsia="Times New Roman" w:hAnsi="Times New Roman" w:cs="Times New Roman"/>
          <w:sz w:val="24"/>
          <w:szCs w:val="24"/>
          <w:lang w:eastAsia="fi-FI"/>
        </w:rPr>
      </w:pPr>
      <w:r w:rsidRPr="008026BE">
        <w:rPr>
          <w:rFonts w:ascii="Arial" w:eastAsia="Times New Roman" w:hAnsi="Arial" w:cs="Arial"/>
          <w:color w:val="000000"/>
          <w:lang w:eastAsia="fi-FI"/>
        </w:rPr>
        <w:t> </w:t>
      </w:r>
    </w:p>
    <w:p w14:paraId="2D4DC3A9" w14:textId="77777777" w:rsidR="006A3EBE" w:rsidRDefault="006A3EBE" w:rsidP="00C40DD7">
      <w:pPr>
        <w:pStyle w:val="Otsikko3"/>
        <w:rPr>
          <w:rFonts w:eastAsia="Times New Roman"/>
          <w:lang w:eastAsia="fi-FI"/>
        </w:rPr>
      </w:pPr>
      <w:bookmarkStart w:id="26" w:name="_Toc71111585"/>
      <w:r w:rsidRPr="008026BE">
        <w:rPr>
          <w:rFonts w:eastAsia="Times New Roman"/>
          <w:lang w:eastAsia="fi-FI"/>
        </w:rPr>
        <w:t>Pedagoginen selvitys</w:t>
      </w:r>
      <w:bookmarkEnd w:id="26"/>
    </w:p>
    <w:p w14:paraId="1B580356" w14:textId="77777777" w:rsidR="006A3EBE" w:rsidRPr="008026BE" w:rsidRDefault="006A3EBE" w:rsidP="006A3EBE">
      <w:pPr>
        <w:spacing w:before="240" w:after="40" w:line="240" w:lineRule="auto"/>
        <w:outlineLvl w:val="3"/>
        <w:rPr>
          <w:rFonts w:ascii="Times New Roman" w:eastAsia="Times New Roman" w:hAnsi="Times New Roman" w:cs="Times New Roman"/>
          <w:b/>
          <w:bCs/>
          <w:sz w:val="24"/>
          <w:szCs w:val="24"/>
          <w:lang w:eastAsia="fi-FI"/>
        </w:rPr>
      </w:pPr>
    </w:p>
    <w:p w14:paraId="1A84C506" w14:textId="77777777" w:rsidR="006A3EBE" w:rsidRDefault="006A3EBE" w:rsidP="00C40DD7">
      <w:pPr>
        <w:rPr>
          <w:lang w:eastAsia="fi-FI"/>
        </w:rPr>
      </w:pPr>
      <w:r w:rsidRPr="008026BE">
        <w:rPr>
          <w:lang w:eastAsia="fi-FI"/>
        </w:rPr>
        <w:t>Ennen erityistä tukea koskevan päätöksen tekemistä opetuksen järjestäjän on tehtävä oppilaasta pedagoginen selvitys. Yhteistyö oppilaan ja huoltajan kanssa on tärkeää sekä tuen tarpeiden selvittämisen että tuen suunnittelun ja onnistuneen toteuttamisen kannalta. Opetuksen järjestäjän päättämä toimielin, viranhaltija tai työntekijä hankkii</w:t>
      </w:r>
      <w:r w:rsidR="00C40DD7">
        <w:rPr>
          <w:lang w:eastAsia="fi-FI"/>
        </w:rPr>
        <w:t>:</w:t>
      </w:r>
    </w:p>
    <w:p w14:paraId="7287354B" w14:textId="77777777" w:rsidR="00C40DD7" w:rsidRDefault="006A3EBE" w:rsidP="00E67CB3">
      <w:pPr>
        <w:pStyle w:val="Luettelokappale"/>
        <w:numPr>
          <w:ilvl w:val="0"/>
          <w:numId w:val="4"/>
        </w:numPr>
        <w:rPr>
          <w:lang w:eastAsia="fi-FI"/>
        </w:rPr>
      </w:pPr>
      <w:r w:rsidRPr="008026BE">
        <w:rPr>
          <w:lang w:eastAsia="fi-FI"/>
        </w:rPr>
        <w:t>oppilaan opetuksesta vastaavilta opettajilta kirjallisen selvityksen oppilaan oppimisen etenemisestä</w:t>
      </w:r>
    </w:p>
    <w:p w14:paraId="48146E57" w14:textId="77777777" w:rsidR="00C40DD7" w:rsidRDefault="006A3EBE" w:rsidP="00E67CB3">
      <w:pPr>
        <w:pStyle w:val="Luettelokappale"/>
        <w:numPr>
          <w:ilvl w:val="0"/>
          <w:numId w:val="4"/>
        </w:numPr>
        <w:rPr>
          <w:lang w:eastAsia="fi-FI"/>
        </w:rPr>
      </w:pPr>
      <w:r w:rsidRPr="008026BE">
        <w:rPr>
          <w:lang w:eastAsia="fi-FI"/>
        </w:rPr>
        <w:t>oppilashuollon ammattihenkilöiden kanssa moniammatillisena yhteistyönä tehdyn kirjallisen selvityksen oppilaan saamasta tehostetusta tai erityisestä tuesta ja oppilaan kokonaistilanteesta.</w:t>
      </w:r>
    </w:p>
    <w:p w14:paraId="52D9CF41" w14:textId="77777777" w:rsidR="00C40DD7" w:rsidRDefault="00C40DD7" w:rsidP="00C40DD7">
      <w:pPr>
        <w:rPr>
          <w:lang w:eastAsia="fi-FI"/>
        </w:rPr>
      </w:pPr>
      <w:r>
        <w:rPr>
          <w:lang w:eastAsia="fi-FI"/>
        </w:rPr>
        <w:t>Nä</w:t>
      </w:r>
      <w:r w:rsidR="006A3EBE" w:rsidRPr="008026BE">
        <w:rPr>
          <w:lang w:eastAsia="fi-FI"/>
        </w:rPr>
        <w:t>iden kahden selvityksen perusteella opetuksen järjestäjä tekee kirjallisen arvion oppilaan erityisen tuen tarpeesta. Selvitysten ja niiden pohjalta laaditun arvion muodostamaa kokonaisuutta kutsutaan pedagogiseksi selvitykseksi.</w:t>
      </w:r>
      <w:r>
        <w:rPr>
          <w:lang w:eastAsia="fi-FI"/>
        </w:rPr>
        <w:t xml:space="preserve"> </w:t>
      </w:r>
    </w:p>
    <w:p w14:paraId="08F0CDAE" w14:textId="77777777" w:rsidR="006A3EBE" w:rsidRPr="008026BE" w:rsidRDefault="006A3EBE" w:rsidP="00C40DD7">
      <w:pPr>
        <w:rPr>
          <w:rFonts w:ascii="Times New Roman" w:hAnsi="Times New Roman" w:cs="Times New Roman"/>
          <w:szCs w:val="24"/>
          <w:lang w:eastAsia="fi-FI"/>
        </w:rPr>
      </w:pPr>
      <w:r w:rsidRPr="008026BE">
        <w:rPr>
          <w:lang w:eastAsia="fi-FI"/>
        </w:rPr>
        <w:t>Kirjallisessa pedagogisessa selvityksessä kuvataan</w:t>
      </w:r>
    </w:p>
    <w:p w14:paraId="190F3041" w14:textId="77777777" w:rsidR="00C40DD7" w:rsidRDefault="006A3EBE" w:rsidP="00E67CB3">
      <w:pPr>
        <w:pStyle w:val="Luettelokappale"/>
        <w:numPr>
          <w:ilvl w:val="0"/>
          <w:numId w:val="4"/>
        </w:numPr>
        <w:rPr>
          <w:lang w:eastAsia="fi-FI"/>
        </w:rPr>
      </w:pPr>
      <w:r w:rsidRPr="008026BE">
        <w:rPr>
          <w:lang w:eastAsia="fi-FI"/>
        </w:rPr>
        <w:t>oppilaan oppimisen eteneminen</w:t>
      </w:r>
    </w:p>
    <w:p w14:paraId="76BAEF3F" w14:textId="77777777" w:rsidR="00C40DD7" w:rsidRDefault="006A3EBE" w:rsidP="00E67CB3">
      <w:pPr>
        <w:pStyle w:val="Luettelokappale"/>
        <w:numPr>
          <w:ilvl w:val="0"/>
          <w:numId w:val="4"/>
        </w:numPr>
        <w:rPr>
          <w:lang w:eastAsia="fi-FI"/>
        </w:rPr>
      </w:pPr>
      <w:r w:rsidRPr="008026BE">
        <w:rPr>
          <w:lang w:eastAsia="fi-FI"/>
        </w:rPr>
        <w:t>oppilaan oppimisen ja koulunkäynnin kokonaistilanne koulun, oppilaan sekä huoltajan näkökulmista</w:t>
      </w:r>
    </w:p>
    <w:p w14:paraId="7C794895" w14:textId="77777777" w:rsidR="00C40DD7" w:rsidRDefault="006A3EBE" w:rsidP="00E67CB3">
      <w:pPr>
        <w:pStyle w:val="Luettelokappale"/>
        <w:numPr>
          <w:ilvl w:val="0"/>
          <w:numId w:val="4"/>
        </w:numPr>
        <w:rPr>
          <w:lang w:eastAsia="fi-FI"/>
        </w:rPr>
      </w:pPr>
      <w:r w:rsidRPr="008026BE">
        <w:rPr>
          <w:lang w:eastAsia="fi-FI"/>
        </w:rPr>
        <w:t>oppilaan saama tehostettu tai erityinen tuki ja arvio eri tukimuotojen vaikutuksista</w:t>
      </w:r>
    </w:p>
    <w:p w14:paraId="53E27058" w14:textId="77777777" w:rsidR="00C40DD7" w:rsidRDefault="006A3EBE" w:rsidP="00E67CB3">
      <w:pPr>
        <w:pStyle w:val="Luettelokappale"/>
        <w:numPr>
          <w:ilvl w:val="0"/>
          <w:numId w:val="4"/>
        </w:numPr>
        <w:rPr>
          <w:lang w:eastAsia="fi-FI"/>
        </w:rPr>
      </w:pPr>
      <w:r w:rsidRPr="008026BE">
        <w:rPr>
          <w:lang w:eastAsia="fi-FI"/>
        </w:rPr>
        <w:t>oppilaan vahvuudet ja kiinnostuksen kohteet, oppimisvalmiudet sekä oppimiseen ja koulunkäyntiin liittyvät erityistarpeet</w:t>
      </w:r>
      <w:r w:rsidR="00C40DD7">
        <w:rPr>
          <w:lang w:eastAsia="fi-FI"/>
        </w:rPr>
        <w:t xml:space="preserve"> </w:t>
      </w:r>
    </w:p>
    <w:p w14:paraId="30FCAF52" w14:textId="77777777" w:rsidR="00C40DD7" w:rsidRDefault="006A3EBE" w:rsidP="00E67CB3">
      <w:pPr>
        <w:pStyle w:val="Luettelokappale"/>
        <w:numPr>
          <w:ilvl w:val="0"/>
          <w:numId w:val="4"/>
        </w:numPr>
        <w:rPr>
          <w:lang w:eastAsia="fi-FI"/>
        </w:rPr>
      </w:pPr>
      <w:r w:rsidRPr="008026BE">
        <w:rPr>
          <w:lang w:eastAsia="fi-FI"/>
        </w:rPr>
        <w:t>arvio siitä, millaisilla pedagogisilla, oppimisympäristöön liittyvillä, ohjauksellisilla, oppilashuollollisilla tai muilla tukijärjestelyillä oppilasta voidaan tukea</w:t>
      </w:r>
      <w:r w:rsidR="00C40DD7">
        <w:rPr>
          <w:lang w:eastAsia="fi-FI"/>
        </w:rPr>
        <w:t xml:space="preserve"> </w:t>
      </w:r>
    </w:p>
    <w:p w14:paraId="68DE9DF9" w14:textId="77777777" w:rsidR="00C40DD7" w:rsidRDefault="006A3EBE" w:rsidP="00E67CB3">
      <w:pPr>
        <w:pStyle w:val="Luettelokappale"/>
        <w:numPr>
          <w:ilvl w:val="0"/>
          <w:numId w:val="4"/>
        </w:numPr>
        <w:rPr>
          <w:lang w:eastAsia="fi-FI"/>
        </w:rPr>
      </w:pPr>
      <w:r w:rsidRPr="008026BE">
        <w:rPr>
          <w:lang w:eastAsia="fi-FI"/>
        </w:rPr>
        <w:t>arvio erityisen tuen tarpeesta</w:t>
      </w:r>
    </w:p>
    <w:p w14:paraId="3F5F5AB5" w14:textId="77777777" w:rsidR="006A3EBE" w:rsidRDefault="006A3EBE" w:rsidP="00E67CB3">
      <w:pPr>
        <w:pStyle w:val="Luettelokappale"/>
        <w:numPr>
          <w:ilvl w:val="0"/>
          <w:numId w:val="4"/>
        </w:numPr>
        <w:rPr>
          <w:lang w:eastAsia="fi-FI"/>
        </w:rPr>
      </w:pPr>
      <w:r w:rsidRPr="008026BE">
        <w:rPr>
          <w:lang w:eastAsia="fi-FI"/>
        </w:rPr>
        <w:t>arvio ja perustelut sille, tarvitseeko oppilas yhdessä tai useammassa oppiaineessa yksilöllistetyn oppimäärän.</w:t>
      </w:r>
    </w:p>
    <w:p w14:paraId="4827B841" w14:textId="77777777" w:rsidR="006A3EBE" w:rsidRPr="008026BE" w:rsidRDefault="006A3EBE" w:rsidP="006A3EBE">
      <w:pPr>
        <w:spacing w:after="0" w:line="240" w:lineRule="auto"/>
        <w:ind w:hanging="360"/>
        <w:rPr>
          <w:rFonts w:ascii="Times New Roman" w:eastAsia="Times New Roman" w:hAnsi="Times New Roman" w:cs="Times New Roman"/>
          <w:sz w:val="24"/>
          <w:szCs w:val="24"/>
          <w:lang w:eastAsia="fi-FI"/>
        </w:rPr>
      </w:pPr>
    </w:p>
    <w:p w14:paraId="36D48209" w14:textId="77777777" w:rsidR="006A3EBE" w:rsidRPr="008026BE" w:rsidRDefault="006A3EBE" w:rsidP="00C40DD7">
      <w:pPr>
        <w:rPr>
          <w:rFonts w:ascii="Times New Roman" w:hAnsi="Times New Roman" w:cs="Times New Roman"/>
          <w:sz w:val="24"/>
          <w:szCs w:val="24"/>
          <w:lang w:eastAsia="fi-FI"/>
        </w:rPr>
      </w:pPr>
      <w:r w:rsidRPr="008026BE">
        <w:rPr>
          <w:lang w:eastAsia="fi-FI"/>
        </w:rPr>
        <w:t xml:space="preserve">Pedagogisen selvityksen laatimisessa hyödynnetään oppilaasta aiemmin laadittua pedagogista arviota ja oppilaan oppimissuunnitelmaa. Jos oppilas on jo saanut erityistä tukea, hyödynnetään aiemmin laadittua pedagogista selvitystä ja </w:t>
      </w:r>
      <w:proofErr w:type="spellStart"/>
      <w:r w:rsidRPr="008026BE">
        <w:rPr>
          <w:lang w:eastAsia="fi-FI"/>
        </w:rPr>
        <w:t>HOJKSia</w:t>
      </w:r>
      <w:proofErr w:type="spellEnd"/>
      <w:r w:rsidRPr="008026BE">
        <w:rPr>
          <w:lang w:eastAsia="fi-FI"/>
        </w:rPr>
        <w:t>. Pedagogisen selvityksen lisäksi erityisen tuen päätöksen valmistelemiseksi tulee tarvittaessa hankkia muita lausuntoja, kuten psykologinen tai lääketieteellinen lausunto tai vastaava sosiaalinen selvitys. Mikäli oppilaalla on kuntoutussuunnitelma tai muita suunnitelmia, myös niitä voidaan hyödyntää huoltajan luvalla.</w:t>
      </w:r>
    </w:p>
    <w:p w14:paraId="118D66BE" w14:textId="77777777" w:rsidR="006A3EBE" w:rsidRPr="008026BE" w:rsidRDefault="006A3EBE" w:rsidP="00C40DD7">
      <w:pPr>
        <w:rPr>
          <w:rFonts w:ascii="Times New Roman" w:hAnsi="Times New Roman" w:cs="Times New Roman"/>
          <w:sz w:val="24"/>
          <w:szCs w:val="24"/>
          <w:lang w:eastAsia="fi-FI"/>
        </w:rPr>
      </w:pPr>
      <w:r w:rsidRPr="008026BE">
        <w:rPr>
          <w:lang w:eastAsia="fi-FI"/>
        </w:rPr>
        <w:t>Ennen erityistä tukea koskevan päätöksen tekemistä opetuksen järjestäjän pitää laatia oppilaasta pedagoginen selvitys. Pedagoginen selvitys laaditaan sähköisessä muodossa. Oppilaan opettaja tai opettajat yhdessä laativat kirjallisen pedagogisen selvityksen yhteistyössä oppilaan ja huoltajan kanssa. Tarvittaessa selvityksen laatimisessa käytetään myös muita asiantuntijoita.</w:t>
      </w:r>
    </w:p>
    <w:p w14:paraId="78AB47D5" w14:textId="77777777" w:rsidR="006A3EBE" w:rsidRPr="008026BE" w:rsidRDefault="006A3EBE" w:rsidP="00C40DD7">
      <w:pPr>
        <w:rPr>
          <w:rFonts w:ascii="Times New Roman" w:hAnsi="Times New Roman" w:cs="Times New Roman"/>
          <w:sz w:val="24"/>
          <w:szCs w:val="24"/>
          <w:lang w:eastAsia="fi-FI"/>
        </w:rPr>
      </w:pPr>
      <w:r w:rsidRPr="008026BE">
        <w:rPr>
          <w:lang w:eastAsia="fi-FI"/>
        </w:rPr>
        <w:t xml:space="preserve">Oppilaalle mahdollisesti aiemmin laadittuja pedagogista arviota ja tehostetun tuen oppimissuunnitelmia hyödynnetään pedagogisen selvityksen laadinnassa. Jos oppilas on jo aiemmin saanut erityistä tukea, aiemmin laadittua pedagogista selvitystä ja </w:t>
      </w:r>
      <w:proofErr w:type="spellStart"/>
      <w:r w:rsidRPr="008026BE">
        <w:rPr>
          <w:lang w:eastAsia="fi-FI"/>
        </w:rPr>
        <w:t>HOJKSia</w:t>
      </w:r>
      <w:proofErr w:type="spellEnd"/>
      <w:r w:rsidRPr="008026BE">
        <w:rPr>
          <w:lang w:eastAsia="fi-FI"/>
        </w:rPr>
        <w:t xml:space="preserve"> hyödynnetään pedagogisen selvityksen teossa. Erityisen tuen päätöksen </w:t>
      </w:r>
      <w:proofErr w:type="gramStart"/>
      <w:r w:rsidRPr="008026BE">
        <w:rPr>
          <w:lang w:eastAsia="fi-FI"/>
        </w:rPr>
        <w:t>valmistelemiseksi  tulee</w:t>
      </w:r>
      <w:proofErr w:type="gramEnd"/>
      <w:r w:rsidRPr="008026BE">
        <w:rPr>
          <w:lang w:eastAsia="fi-FI"/>
        </w:rPr>
        <w:t xml:space="preserve"> pedagogisen selvityksen lisäksi tarvittaessa hankkia muita lausuntoja kuten psykologinen tai lääketieteellinen lausunto tai vastaava sosiaalinen selvitys. Huoltajan luvalla voidaan hyödyntää myös oppilaalla mahdollisesti olevaa kuntoutussuunnitelmaa tai muita suunnitelmia. </w:t>
      </w:r>
    </w:p>
    <w:p w14:paraId="5DEFBB26" w14:textId="77777777" w:rsidR="006A3EBE" w:rsidRPr="008026BE" w:rsidRDefault="006A3EBE" w:rsidP="006A3EBE">
      <w:pPr>
        <w:spacing w:after="0" w:line="240" w:lineRule="auto"/>
        <w:rPr>
          <w:rFonts w:ascii="Times New Roman" w:eastAsia="Times New Roman" w:hAnsi="Times New Roman" w:cs="Times New Roman"/>
          <w:sz w:val="24"/>
          <w:szCs w:val="24"/>
          <w:lang w:eastAsia="fi-FI"/>
        </w:rPr>
      </w:pPr>
    </w:p>
    <w:p w14:paraId="50EB9BE9" w14:textId="77777777" w:rsidR="006A3EBE" w:rsidRDefault="006A3EBE" w:rsidP="00C40DD7">
      <w:pPr>
        <w:rPr>
          <w:lang w:eastAsia="fi-FI"/>
        </w:rPr>
      </w:pPr>
      <w:r w:rsidRPr="008026BE">
        <w:rPr>
          <w:lang w:eastAsia="fi-FI"/>
        </w:rPr>
        <w:lastRenderedPageBreak/>
        <w:t>Pedagoginen selvitys käsitellään moniammatillisesti ja moniammatillinen ryhmä antaa lausuntonsa erityisen tuen tarpeesta.</w:t>
      </w:r>
    </w:p>
    <w:p w14:paraId="79C92430" w14:textId="77777777" w:rsidR="00425756" w:rsidRPr="008026BE" w:rsidRDefault="00425756" w:rsidP="00C40DD7">
      <w:pPr>
        <w:rPr>
          <w:rFonts w:ascii="Times New Roman" w:hAnsi="Times New Roman" w:cs="Times New Roman"/>
          <w:sz w:val="24"/>
          <w:szCs w:val="24"/>
          <w:lang w:eastAsia="fi-FI"/>
        </w:rPr>
      </w:pPr>
    </w:p>
    <w:p w14:paraId="347E50E1" w14:textId="77777777" w:rsidR="006A3EBE" w:rsidRDefault="006A3EBE" w:rsidP="00C40DD7">
      <w:pPr>
        <w:pStyle w:val="Otsikko3"/>
        <w:rPr>
          <w:rFonts w:eastAsia="Times New Roman"/>
          <w:lang w:eastAsia="fi-FI"/>
        </w:rPr>
      </w:pPr>
      <w:bookmarkStart w:id="27" w:name="_Toc71111586"/>
      <w:r w:rsidRPr="008026BE">
        <w:rPr>
          <w:rFonts w:eastAsia="Times New Roman"/>
          <w:lang w:eastAsia="fi-FI"/>
        </w:rPr>
        <w:t>Erityisen tuen päätös</w:t>
      </w:r>
      <w:bookmarkEnd w:id="27"/>
      <w:r w:rsidR="00425756">
        <w:rPr>
          <w:rFonts w:eastAsia="Times New Roman"/>
          <w:lang w:eastAsia="fi-FI"/>
        </w:rPr>
        <w:br/>
      </w:r>
    </w:p>
    <w:p w14:paraId="6CF1A2EC" w14:textId="77777777" w:rsidR="006A3EBE" w:rsidRDefault="006A3EBE" w:rsidP="00C40DD7">
      <w:pPr>
        <w:rPr>
          <w:lang w:eastAsia="fi-FI"/>
        </w:rPr>
      </w:pPr>
      <w:r w:rsidRPr="008026BE">
        <w:rPr>
          <w:lang w:eastAsia="fi-FI"/>
        </w:rPr>
        <w:t>Erityisen tuen antamiseksi opetuksen järjestäjän tulee tehdä kirjallinen päätös. Ennen erityistä tukea koskevan päätöksen tekemistä opetuksen järjestäjän on kuultava oppilasta ja tämän huoltajaa tai laillista edustajaa. Päätös erityisestä tuesta tehdään hallintolain mukaisesti. Erityisen tuen päätöksessä tulee päättää oppilaan pääsääntöinen opetusryhmä, mahdolliset tulkitsemis- ja avustajapalvelut sekä muut tarvittavat palvelut sekä tarvittaessa oppilaan opetuksen poikkeava järjestäminen. Päätökseen on liitettävä valitusosoitus, sillä huoltajat voivat hakea siihen muutosta valittamalla. Päätös on aina perusteltava. Päätöksen perustelut sisältyvät pedagogiseen selvitykseen ja mahdollisiin lausuntoihin.</w:t>
      </w:r>
    </w:p>
    <w:p w14:paraId="0D043A1D" w14:textId="77777777" w:rsidR="006A3EBE" w:rsidRDefault="006A3EBE" w:rsidP="00425756">
      <w:pPr>
        <w:rPr>
          <w:lang w:eastAsia="fi-FI"/>
        </w:rPr>
      </w:pPr>
      <w:r w:rsidRPr="008026BE">
        <w:rPr>
          <w:lang w:eastAsia="fi-FI"/>
        </w:rPr>
        <w:t>Yleensä erityisen tuen päätös tehdään, jos todetaan, ettei oppilaan saama tehostettu tuki ole riittänyt. Erityisen tuen päätös voidaan tehdä myös ennen esi- tai perusopetuksen alkamista tai esi- tai perusopetuksen aikana ilman sitä edeltävää pedagogista selvitystä ja oppimisen tehostetun tuen antamista, jos psykologisen tai lääketieteellisen arvion perusteella ilmenee, että oppilaan opetusta ei vamman, sairauden, kehityksessä viivästymisen tai tunne-elämän häiriön taikka muun vastaavan erityisen syyn vuoksi voida antaa muuten. Jos erityisen tuen päätös tehdään perusopetuksen aikana ilman tehostetun tuen antamista, tulee sen perustua oppilaan tilanteen uudelleen arviointiin esimerkiksi onnettomuuden tai vakavan sairauden seurauksena.</w:t>
      </w:r>
    </w:p>
    <w:p w14:paraId="7636201B" w14:textId="77777777" w:rsidR="006A3EBE" w:rsidRPr="008026BE" w:rsidRDefault="006A3EBE" w:rsidP="00425756">
      <w:pPr>
        <w:rPr>
          <w:rFonts w:ascii="Times New Roman" w:hAnsi="Times New Roman" w:cs="Times New Roman"/>
          <w:sz w:val="24"/>
          <w:szCs w:val="24"/>
          <w:lang w:eastAsia="fi-FI"/>
        </w:rPr>
      </w:pPr>
      <w:r w:rsidRPr="008026BE">
        <w:rPr>
          <w:lang w:eastAsia="fi-FI"/>
        </w:rPr>
        <w:t>Erityisen tuen tarpeellisuus tulee tarkistaa toisen vuosiluokan jälkeen sekä ennen seitsemännelle vuosiluokalle siirtymistä. Päätös tulee tarkistaa myös aina oppilaan tuen tarpeen muuttuessa sellaisissa asioissa, joista päätetään erityisen tuen päätöksessä. Tarkistamista varten oppilaasta tehdään uusi pedagoginen selvitys. Tällöin oppilaalle ryhdytään antamaan tehostettua tukea.</w:t>
      </w:r>
    </w:p>
    <w:p w14:paraId="157AA725" w14:textId="77777777" w:rsidR="006A3EBE" w:rsidRPr="008026BE" w:rsidRDefault="006A3EBE" w:rsidP="00425756">
      <w:pPr>
        <w:rPr>
          <w:rFonts w:ascii="Times New Roman" w:hAnsi="Times New Roman" w:cs="Times New Roman"/>
          <w:sz w:val="24"/>
          <w:szCs w:val="24"/>
          <w:lang w:eastAsia="fi-FI"/>
        </w:rPr>
      </w:pPr>
      <w:r w:rsidRPr="008026BE">
        <w:rPr>
          <w:lang w:eastAsia="fi-FI"/>
        </w:rPr>
        <w:t>Ennen erityisen tuen päätöksen tekemistä opetuksen järjestäjän tulee kuulla oppilasta ja hänen huoltajaansa tai laillista edustajaansa. Erityisen tuen päätöstä valmisteltaessa täytetään lomake, johon kirjataan opetuksen pääsääntöinen opetusryhmä, mahdolliset avustaja- ja tulkitsemispalvelut sekä muut tarvittavat palvelut sekä tarvittaessa opetuksen poikkeava järjestäminen. Huoltajien kuuleminen kirjataan samaan lomakkeeseen.</w:t>
      </w:r>
    </w:p>
    <w:p w14:paraId="1D6AE952" w14:textId="77777777" w:rsidR="006A3EBE" w:rsidRPr="008026BE" w:rsidRDefault="006A3EBE" w:rsidP="00425756">
      <w:pPr>
        <w:rPr>
          <w:rFonts w:ascii="Times New Roman" w:hAnsi="Times New Roman" w:cs="Times New Roman"/>
          <w:sz w:val="24"/>
          <w:szCs w:val="24"/>
          <w:lang w:eastAsia="fi-FI"/>
        </w:rPr>
      </w:pPr>
      <w:r w:rsidRPr="008026BE">
        <w:rPr>
          <w:lang w:eastAsia="fi-FI"/>
        </w:rPr>
        <w:t>Erityisen tuen antamiseksi opetuksen järjestäjän tulee tehdä kirjallinen päätös. Päätöksen tekee sivistystoimenjohtaja. Päätös tulee tehdä hallintolain mukaisesti. Erityisen tuen päätöksessä päätetään oppilaan pääasiallinen opetusryhmä, mahdolliset tulkitsemis- ja avustajapalvelut sekä muut tarvittavat palvelut sekä tarvittaessa oppilaan opetuksen poikkeava järjestäminen. Päätökseen on liitettävä valitusosoitus, sillä huoltajat voivat hakea siihen muutosta valittamalla. Päätös on aina perusteltava, perustelut sisältyvät pedagogiseen selvitykseen ja mahdollisiin lausuntoihin.</w:t>
      </w:r>
    </w:p>
    <w:p w14:paraId="2985AF14" w14:textId="77777777" w:rsidR="006A3EBE" w:rsidRPr="008026BE" w:rsidRDefault="006A3EBE" w:rsidP="00425756">
      <w:pPr>
        <w:rPr>
          <w:rFonts w:ascii="Times New Roman" w:hAnsi="Times New Roman" w:cs="Times New Roman"/>
          <w:sz w:val="24"/>
          <w:szCs w:val="24"/>
          <w:lang w:eastAsia="fi-FI"/>
        </w:rPr>
      </w:pPr>
      <w:r w:rsidRPr="008026BE">
        <w:rPr>
          <w:lang w:eastAsia="fi-FI"/>
        </w:rPr>
        <w:t>Erityisen tuen päätös tehdään yleensä, jos on todettu, että oppilas tarvitsee vahvempaa tukea. Se voidaan kuitenkin tehdä ennen esi- tai perusopetuksen alkamista tai esi- ja perusopetuksen aikana ilman sitä edeltävää pedagogista selvitystä ja oppimisen tehostetun tuen antamista, mikäli psykologisen tai lääketieteellisen arvion perusteella ilmenee, ettei oppilaan opetusta vamman, sairauden, kehityksessä viivästymisen tai tunne-elämän häiriön tai muun vastaavan erityisen syyn vuoksi voida antaa muuten.</w:t>
      </w:r>
    </w:p>
    <w:p w14:paraId="089A6644" w14:textId="77777777" w:rsidR="006A3EBE" w:rsidRDefault="006A3EBE" w:rsidP="00425756">
      <w:pPr>
        <w:rPr>
          <w:lang w:eastAsia="fi-FI"/>
        </w:rPr>
      </w:pPr>
      <w:r w:rsidRPr="008026BE">
        <w:rPr>
          <w:lang w:eastAsia="fi-FI"/>
        </w:rPr>
        <w:t>Erityisen tuen tarpeellisuus tarkistetaan toisen luokan vuosiluokan jälkeen sekä ennen seitsemännelle luokalle siirtymistä. Päätös tarkistetaan muutenkin aina oppilaan tuen tarpeen muuttuessa sellaisissa asioissa, joista päätetään erityisen tuen päätöksessä. Tarkistamista varten oppilaalle laaditaan uusi pedagoginen selvitys. Erityisen tuen tarpeen jatkumisesta tehdään uusi erityisen tuen päätös. Mikäli erityiselle tuelle ei ole enää tarvetta, tuen lopettamisesta tehdään päätös. Tällöin oppilaalle ryhdytään antamaan tehostettua tukea. Oppilaan opettaja tai opettajat yhdessä vastaavat tehostetun tuen oppimissuunnitelman laatimisesta.</w:t>
      </w:r>
    </w:p>
    <w:p w14:paraId="2651E392" w14:textId="77777777" w:rsidR="00425756" w:rsidRPr="008026BE" w:rsidRDefault="00425756" w:rsidP="00425756">
      <w:pPr>
        <w:rPr>
          <w:rFonts w:ascii="Times New Roman" w:hAnsi="Times New Roman" w:cs="Times New Roman"/>
          <w:sz w:val="24"/>
          <w:szCs w:val="24"/>
          <w:lang w:eastAsia="fi-FI"/>
        </w:rPr>
      </w:pPr>
    </w:p>
    <w:p w14:paraId="2E94199A" w14:textId="77777777" w:rsidR="006A3EBE" w:rsidRDefault="006A3EBE" w:rsidP="00425756">
      <w:pPr>
        <w:pStyle w:val="Otsikko3"/>
        <w:rPr>
          <w:rFonts w:eastAsia="Times New Roman"/>
          <w:lang w:eastAsia="fi-FI"/>
        </w:rPr>
      </w:pPr>
      <w:bookmarkStart w:id="28" w:name="_Toc71111587"/>
      <w:r w:rsidRPr="008026BE">
        <w:rPr>
          <w:rFonts w:eastAsia="Times New Roman"/>
          <w:lang w:eastAsia="fi-FI"/>
        </w:rPr>
        <w:t>Henkilökohtainen opetuksen järjestämistä koskeva suunnitelma</w:t>
      </w:r>
      <w:bookmarkEnd w:id="28"/>
      <w:r w:rsidR="00425756">
        <w:rPr>
          <w:rFonts w:eastAsia="Times New Roman"/>
          <w:lang w:eastAsia="fi-FI"/>
        </w:rPr>
        <w:br/>
      </w:r>
    </w:p>
    <w:p w14:paraId="02A70051" w14:textId="77777777" w:rsidR="006A3EBE" w:rsidRDefault="006A3EBE" w:rsidP="00425756">
      <w:pPr>
        <w:rPr>
          <w:lang w:eastAsia="fi-FI"/>
        </w:rPr>
      </w:pPr>
      <w:r w:rsidRPr="008026BE">
        <w:rPr>
          <w:lang w:eastAsia="fi-FI"/>
        </w:rPr>
        <w:t xml:space="preserve">Erityistä tukea koskevan päätöksen toimeenpanemiseksi oppilaalle on laadittava henkilökohtainen opetuksen järjestämistä koskeva suunnitelma (HOJKS). Suunnitelmasta tulee ilmetä oppilaan erityistä tukea koskevan päätöksen mukaisen opetuksen ja muun tuen </w:t>
      </w:r>
      <w:proofErr w:type="spellStart"/>
      <w:proofErr w:type="gramStart"/>
      <w:r w:rsidRPr="008026BE">
        <w:rPr>
          <w:lang w:eastAsia="fi-FI"/>
        </w:rPr>
        <w:t>antaminen.Kaikki</w:t>
      </w:r>
      <w:proofErr w:type="spellEnd"/>
      <w:proofErr w:type="gramEnd"/>
      <w:r w:rsidRPr="008026BE">
        <w:rPr>
          <w:lang w:eastAsia="fi-FI"/>
        </w:rPr>
        <w:t xml:space="preserve"> erityistä tukea saavan oppilaan tuki kirjataan </w:t>
      </w:r>
      <w:proofErr w:type="spellStart"/>
      <w:r w:rsidRPr="008026BE">
        <w:rPr>
          <w:lang w:eastAsia="fi-FI"/>
        </w:rPr>
        <w:t>HOJKSiin</w:t>
      </w:r>
      <w:proofErr w:type="spellEnd"/>
      <w:r w:rsidRPr="008026BE">
        <w:rPr>
          <w:lang w:eastAsia="fi-FI"/>
        </w:rPr>
        <w:t>. Se on kirjallinen suunnitelma oppilaan oppimisen ja koulunkäynnin tavoitteista, sisällöistä, käytettävistä opetusjärjestelyistä, pedagogisista menetelmistä ja oppilaan tarvitsemasta tuesta ja ohjauksesta.</w:t>
      </w:r>
    </w:p>
    <w:p w14:paraId="5BC3CEF5" w14:textId="77777777" w:rsidR="006A3EBE" w:rsidRPr="008026BE" w:rsidRDefault="006A3EBE" w:rsidP="00425756">
      <w:pPr>
        <w:rPr>
          <w:rFonts w:ascii="Times New Roman" w:hAnsi="Times New Roman" w:cs="Times New Roman"/>
          <w:sz w:val="24"/>
          <w:szCs w:val="24"/>
          <w:lang w:eastAsia="fi-FI"/>
        </w:rPr>
      </w:pPr>
      <w:r w:rsidRPr="008026BE">
        <w:rPr>
          <w:lang w:eastAsia="fi-FI"/>
        </w:rPr>
        <w:t xml:space="preserve">Erityistä tukea varten tehtävä HOJKS perustuu pedagogisessa selvityksessä tuotettuun tietoon ja erityisen tuen päätöksen sisältöön. </w:t>
      </w:r>
      <w:proofErr w:type="spellStart"/>
      <w:r w:rsidRPr="008026BE">
        <w:rPr>
          <w:lang w:eastAsia="fi-FI"/>
        </w:rPr>
        <w:t>HOJKSin</w:t>
      </w:r>
      <w:proofErr w:type="spellEnd"/>
      <w:r w:rsidRPr="008026BE">
        <w:rPr>
          <w:lang w:eastAsia="fi-FI"/>
        </w:rPr>
        <w:t xml:space="preserve"> laatimisessa voidaan hyödyntää oppilaalle osana tehostettua tukea tehtyä oppimissuunnitelmaa.  Jos oppilas on jo saanut erityistä tukea, hyödynnetään aiemmin laadittua pedagogista selvitystä ja </w:t>
      </w:r>
      <w:proofErr w:type="spellStart"/>
      <w:r w:rsidRPr="008026BE">
        <w:rPr>
          <w:lang w:eastAsia="fi-FI"/>
        </w:rPr>
        <w:t>HOJKSia</w:t>
      </w:r>
      <w:proofErr w:type="spellEnd"/>
      <w:r w:rsidRPr="008026BE">
        <w:rPr>
          <w:lang w:eastAsia="fi-FI"/>
        </w:rPr>
        <w:t xml:space="preserve">. Mikäli oppilaalla on kuntoutussuunnitelma tai muita suunnitelmia, niitä voidaan hyödyntää huoltajan luvalla. Oppilaan opettajat laativat suunnitelman yhteistyössä oppilaan ja huoltajan kanssa, ellei siihen ole ilmeistä </w:t>
      </w:r>
      <w:proofErr w:type="gramStart"/>
      <w:r w:rsidRPr="008026BE">
        <w:rPr>
          <w:lang w:eastAsia="fi-FI"/>
        </w:rPr>
        <w:t>estettä</w:t>
      </w:r>
      <w:r w:rsidRPr="008026BE">
        <w:rPr>
          <w:rFonts w:ascii="Calibri" w:hAnsi="Calibri" w:cs="Times New Roman"/>
          <w:lang w:eastAsia="fi-FI"/>
        </w:rPr>
        <w:t>[</w:t>
      </w:r>
      <w:proofErr w:type="gramEnd"/>
      <w:r w:rsidRPr="008026BE">
        <w:rPr>
          <w:rFonts w:ascii="Calibri" w:hAnsi="Calibri" w:cs="Times New Roman"/>
          <w:lang w:eastAsia="fi-FI"/>
        </w:rPr>
        <w:t>18]</w:t>
      </w:r>
      <w:r w:rsidRPr="008026BE">
        <w:rPr>
          <w:lang w:eastAsia="fi-FI"/>
        </w:rPr>
        <w:t>. Laatimiseen osallistuvat tarvittaessa myös muut asiantuntijat.</w:t>
      </w:r>
    </w:p>
    <w:p w14:paraId="01E77B4E" w14:textId="77777777" w:rsidR="006A3EBE" w:rsidRPr="008026BE" w:rsidRDefault="006A3EBE" w:rsidP="00425756">
      <w:pPr>
        <w:rPr>
          <w:rFonts w:ascii="Times New Roman" w:hAnsi="Times New Roman" w:cs="Times New Roman"/>
          <w:sz w:val="24"/>
          <w:szCs w:val="24"/>
          <w:lang w:eastAsia="fi-FI"/>
        </w:rPr>
      </w:pPr>
      <w:r w:rsidRPr="008026BE">
        <w:rPr>
          <w:lang w:eastAsia="fi-FI"/>
        </w:rPr>
        <w:t xml:space="preserve">Erityistä tukea varten laadittavan </w:t>
      </w:r>
      <w:proofErr w:type="spellStart"/>
      <w:r w:rsidRPr="008026BE">
        <w:rPr>
          <w:lang w:eastAsia="fi-FI"/>
        </w:rPr>
        <w:t>HOJKSin</w:t>
      </w:r>
      <w:proofErr w:type="spellEnd"/>
      <w:r w:rsidRPr="008026BE">
        <w:rPr>
          <w:lang w:eastAsia="fi-FI"/>
        </w:rPr>
        <w:t xml:space="preserve"> tulee sisältää seuraavat tiedot sen mukaan kuin oppilaan opetuksen ja tuen järjestäminen edellyttää:</w:t>
      </w:r>
    </w:p>
    <w:p w14:paraId="287211D7" w14:textId="77777777" w:rsidR="006A3EBE" w:rsidRPr="008026BE" w:rsidRDefault="006A3EBE" w:rsidP="006A3EBE">
      <w:pPr>
        <w:spacing w:after="0" w:line="240" w:lineRule="auto"/>
        <w:rPr>
          <w:rFonts w:ascii="Times New Roman" w:eastAsia="Times New Roman" w:hAnsi="Times New Roman" w:cs="Times New Roman"/>
          <w:sz w:val="24"/>
          <w:szCs w:val="24"/>
          <w:lang w:eastAsia="fi-FI"/>
        </w:rPr>
      </w:pPr>
    </w:p>
    <w:p w14:paraId="3B2328EB" w14:textId="77777777" w:rsidR="006A3EBE" w:rsidRPr="008026BE" w:rsidRDefault="006A3EBE" w:rsidP="00425756">
      <w:pPr>
        <w:rPr>
          <w:rFonts w:ascii="Times New Roman" w:hAnsi="Times New Roman" w:cs="Times New Roman"/>
          <w:sz w:val="24"/>
          <w:szCs w:val="24"/>
          <w:lang w:eastAsia="fi-FI"/>
        </w:rPr>
      </w:pPr>
      <w:r w:rsidRPr="008026BE">
        <w:rPr>
          <w:lang w:eastAsia="fi-FI"/>
        </w:rPr>
        <w:t>Oppilaskohtaiset tavoitteet</w:t>
      </w:r>
    </w:p>
    <w:p w14:paraId="4EE5989C" w14:textId="77777777" w:rsidR="006A3EBE" w:rsidRPr="00425756" w:rsidRDefault="006A3EBE" w:rsidP="00E67CB3">
      <w:pPr>
        <w:pStyle w:val="Luettelokappale"/>
        <w:numPr>
          <w:ilvl w:val="0"/>
          <w:numId w:val="5"/>
        </w:numPr>
        <w:rPr>
          <w:rFonts w:ascii="Times New Roman" w:hAnsi="Times New Roman"/>
          <w:sz w:val="24"/>
          <w:szCs w:val="24"/>
          <w:lang w:eastAsia="fi-FI"/>
        </w:rPr>
      </w:pPr>
      <w:r w:rsidRPr="008026BE">
        <w:rPr>
          <w:lang w:eastAsia="fi-FI"/>
        </w:rPr>
        <w:lastRenderedPageBreak/>
        <w:t>oppilaan näkemys tavoitteistaan ja kiinnostuksen kohteistaan</w:t>
      </w:r>
    </w:p>
    <w:p w14:paraId="591C7F53" w14:textId="77777777" w:rsidR="006A3EBE" w:rsidRPr="00425756" w:rsidRDefault="006A3EBE" w:rsidP="00E67CB3">
      <w:pPr>
        <w:pStyle w:val="Luettelokappale"/>
        <w:numPr>
          <w:ilvl w:val="0"/>
          <w:numId w:val="5"/>
        </w:numPr>
        <w:rPr>
          <w:rFonts w:ascii="Times New Roman" w:hAnsi="Times New Roman"/>
          <w:sz w:val="24"/>
          <w:szCs w:val="24"/>
          <w:lang w:eastAsia="fi-FI"/>
        </w:rPr>
      </w:pPr>
      <w:r w:rsidRPr="008026BE">
        <w:rPr>
          <w:lang w:eastAsia="fi-FI"/>
        </w:rPr>
        <w:t>oppilaan oppimiseen ja koulunkäyntiin liittyvät vahvuudet, oppimisvalmiudet sekä erityistarpeet</w:t>
      </w:r>
    </w:p>
    <w:p w14:paraId="354D6726" w14:textId="77777777" w:rsidR="006A3EBE" w:rsidRPr="00425756" w:rsidRDefault="006A3EBE" w:rsidP="00E67CB3">
      <w:pPr>
        <w:pStyle w:val="Luettelokappale"/>
        <w:numPr>
          <w:ilvl w:val="0"/>
          <w:numId w:val="5"/>
        </w:numPr>
        <w:rPr>
          <w:rFonts w:ascii="Times New Roman" w:hAnsi="Times New Roman"/>
          <w:sz w:val="24"/>
          <w:szCs w:val="24"/>
          <w:lang w:eastAsia="fi-FI"/>
        </w:rPr>
      </w:pPr>
      <w:r w:rsidRPr="008026BE">
        <w:rPr>
          <w:lang w:eastAsia="fi-FI"/>
        </w:rPr>
        <w:t>oppilaan oppimiseen, työskentelytaitoihin sekä koulunkäyntiin liittyvät tavoitteet</w:t>
      </w:r>
    </w:p>
    <w:p w14:paraId="757AE808" w14:textId="77777777" w:rsidR="006A3EBE" w:rsidRPr="00425756" w:rsidRDefault="006A3EBE" w:rsidP="00E67CB3">
      <w:pPr>
        <w:pStyle w:val="Luettelokappale"/>
        <w:numPr>
          <w:ilvl w:val="0"/>
          <w:numId w:val="5"/>
        </w:numPr>
        <w:rPr>
          <w:rFonts w:ascii="Times New Roman" w:hAnsi="Times New Roman"/>
          <w:sz w:val="24"/>
          <w:szCs w:val="24"/>
          <w:lang w:eastAsia="fi-FI"/>
        </w:rPr>
      </w:pPr>
      <w:r w:rsidRPr="008026BE">
        <w:rPr>
          <w:lang w:eastAsia="fi-FI"/>
        </w:rPr>
        <w:t>oppilaan kehitykseen, kuten sosioemotionaalisiin tai motorisiin taitoihin liittyvät tavoitteet</w:t>
      </w:r>
    </w:p>
    <w:p w14:paraId="072462D6" w14:textId="77777777" w:rsidR="006A3EBE" w:rsidRPr="00425756" w:rsidRDefault="006A3EBE" w:rsidP="00E67CB3">
      <w:pPr>
        <w:pStyle w:val="Luettelokappale"/>
        <w:numPr>
          <w:ilvl w:val="0"/>
          <w:numId w:val="5"/>
        </w:numPr>
        <w:rPr>
          <w:rFonts w:ascii="Times New Roman" w:hAnsi="Times New Roman"/>
          <w:sz w:val="24"/>
          <w:szCs w:val="24"/>
          <w:lang w:eastAsia="fi-FI"/>
        </w:rPr>
      </w:pPr>
      <w:r w:rsidRPr="008026BE">
        <w:rPr>
          <w:lang w:eastAsia="fi-FI"/>
        </w:rPr>
        <w:t>oppiaineet ja aineryhmät sekä valinnaiset opinnot, joita oppilas opiskelee sekä oppiaineiden vuosiviikkotuntimäärät</w:t>
      </w:r>
    </w:p>
    <w:p w14:paraId="19F05CD3" w14:textId="77777777" w:rsidR="006A3EBE" w:rsidRPr="008026BE" w:rsidRDefault="006A3EBE" w:rsidP="00425756">
      <w:pPr>
        <w:rPr>
          <w:rFonts w:ascii="Times New Roman" w:hAnsi="Times New Roman" w:cs="Times New Roman"/>
          <w:sz w:val="24"/>
          <w:szCs w:val="24"/>
          <w:lang w:eastAsia="fi-FI"/>
        </w:rPr>
      </w:pPr>
    </w:p>
    <w:p w14:paraId="3525BD28" w14:textId="77777777" w:rsidR="006A3EBE" w:rsidRPr="008026BE" w:rsidRDefault="006A3EBE" w:rsidP="00425756">
      <w:pPr>
        <w:rPr>
          <w:rFonts w:ascii="Times New Roman" w:hAnsi="Times New Roman" w:cs="Times New Roman"/>
          <w:sz w:val="24"/>
          <w:szCs w:val="24"/>
          <w:lang w:eastAsia="fi-FI"/>
        </w:rPr>
      </w:pPr>
      <w:r w:rsidRPr="008026BE">
        <w:rPr>
          <w:lang w:eastAsia="fi-FI"/>
        </w:rPr>
        <w:t>Pedagogiset ratkaisut</w:t>
      </w:r>
    </w:p>
    <w:p w14:paraId="03D66B58" w14:textId="77777777" w:rsidR="006A3EBE" w:rsidRPr="00425756" w:rsidRDefault="006A3EBE" w:rsidP="00E67CB3">
      <w:pPr>
        <w:pStyle w:val="Luettelokappale"/>
        <w:numPr>
          <w:ilvl w:val="0"/>
          <w:numId w:val="6"/>
        </w:numPr>
        <w:rPr>
          <w:rFonts w:ascii="Times New Roman" w:hAnsi="Times New Roman"/>
          <w:sz w:val="24"/>
          <w:szCs w:val="24"/>
          <w:lang w:eastAsia="fi-FI"/>
        </w:rPr>
      </w:pPr>
      <w:r w:rsidRPr="00425756">
        <w:rPr>
          <w:lang w:eastAsia="fi-FI"/>
        </w:rPr>
        <w:t>oppimisympäristöihin liittyvät ratkaisut</w:t>
      </w:r>
    </w:p>
    <w:p w14:paraId="53E0D134" w14:textId="77777777" w:rsidR="006A3EBE" w:rsidRPr="00425756" w:rsidRDefault="006A3EBE" w:rsidP="00E67CB3">
      <w:pPr>
        <w:pStyle w:val="Luettelokappale"/>
        <w:numPr>
          <w:ilvl w:val="0"/>
          <w:numId w:val="6"/>
        </w:numPr>
        <w:rPr>
          <w:rFonts w:ascii="Times New Roman" w:hAnsi="Times New Roman"/>
          <w:sz w:val="24"/>
          <w:szCs w:val="24"/>
          <w:lang w:eastAsia="fi-FI"/>
        </w:rPr>
      </w:pPr>
      <w:r w:rsidRPr="00425756">
        <w:rPr>
          <w:lang w:eastAsia="fi-FI"/>
        </w:rPr>
        <w:t>oppilaan tukeen liittyvät ratkaisut, kuten joustavat ryhmittelyt, samanaikaisopetus, opetusmenetelmät, opiskelustrategiat, työskentelytavat ja kommunikointitavat</w:t>
      </w:r>
    </w:p>
    <w:p w14:paraId="72C6A79B" w14:textId="77777777" w:rsidR="006A3EBE" w:rsidRPr="00425756" w:rsidRDefault="006A3EBE" w:rsidP="00E67CB3">
      <w:pPr>
        <w:pStyle w:val="Luettelokappale"/>
        <w:numPr>
          <w:ilvl w:val="0"/>
          <w:numId w:val="6"/>
        </w:numPr>
        <w:rPr>
          <w:rFonts w:ascii="Times New Roman" w:hAnsi="Times New Roman"/>
          <w:sz w:val="24"/>
          <w:szCs w:val="24"/>
          <w:lang w:eastAsia="fi-FI"/>
        </w:rPr>
      </w:pPr>
      <w:r w:rsidRPr="00425756">
        <w:rPr>
          <w:lang w:eastAsia="fi-FI"/>
        </w:rPr>
        <w:t>oppilaalle annettava tukiopetus ja osa-aikainen erityisopetus</w:t>
      </w:r>
    </w:p>
    <w:p w14:paraId="4A18DED8" w14:textId="77777777" w:rsidR="006A3EBE" w:rsidRPr="00425756" w:rsidRDefault="006A3EBE" w:rsidP="00E67CB3">
      <w:pPr>
        <w:pStyle w:val="Luettelokappale"/>
        <w:numPr>
          <w:ilvl w:val="0"/>
          <w:numId w:val="6"/>
        </w:numPr>
        <w:rPr>
          <w:rFonts w:ascii="Times New Roman" w:hAnsi="Times New Roman"/>
          <w:sz w:val="24"/>
          <w:szCs w:val="24"/>
          <w:lang w:eastAsia="fi-FI"/>
        </w:rPr>
      </w:pPr>
      <w:r w:rsidRPr="00425756">
        <w:rPr>
          <w:lang w:eastAsia="fi-FI"/>
        </w:rPr>
        <w:t>opiskelun erityiset painoalueet eri oppiaineissa</w:t>
      </w:r>
    </w:p>
    <w:p w14:paraId="3729CFEC" w14:textId="77777777" w:rsidR="006A3EBE" w:rsidRPr="00425756" w:rsidRDefault="006A3EBE" w:rsidP="00E67CB3">
      <w:pPr>
        <w:pStyle w:val="Luettelokappale"/>
        <w:numPr>
          <w:ilvl w:val="0"/>
          <w:numId w:val="6"/>
        </w:numPr>
        <w:rPr>
          <w:rFonts w:ascii="Times New Roman" w:hAnsi="Times New Roman"/>
          <w:sz w:val="24"/>
          <w:szCs w:val="24"/>
          <w:lang w:eastAsia="fi-FI"/>
        </w:rPr>
      </w:pPr>
      <w:r w:rsidRPr="00425756">
        <w:rPr>
          <w:lang w:eastAsia="fi-FI"/>
        </w:rPr>
        <w:t>oppilaan ohjaukseen liittyvät tavoitteet ja toimenpiteet</w:t>
      </w:r>
    </w:p>
    <w:p w14:paraId="5A1A6733" w14:textId="77777777" w:rsidR="006A3EBE" w:rsidRPr="008026BE" w:rsidRDefault="006A3EBE" w:rsidP="006A3EBE">
      <w:pPr>
        <w:spacing w:after="0" w:line="240" w:lineRule="auto"/>
        <w:rPr>
          <w:rFonts w:ascii="Times New Roman" w:eastAsia="Times New Roman" w:hAnsi="Times New Roman" w:cs="Times New Roman"/>
          <w:sz w:val="24"/>
          <w:szCs w:val="24"/>
          <w:lang w:eastAsia="fi-FI"/>
        </w:rPr>
      </w:pPr>
    </w:p>
    <w:p w14:paraId="41F600E5" w14:textId="77777777" w:rsidR="006A3EBE" w:rsidRPr="008026BE" w:rsidRDefault="006A3EBE" w:rsidP="00425756">
      <w:pPr>
        <w:rPr>
          <w:rFonts w:ascii="Times New Roman" w:hAnsi="Times New Roman" w:cs="Times New Roman"/>
          <w:sz w:val="24"/>
          <w:szCs w:val="24"/>
          <w:lang w:eastAsia="fi-FI"/>
        </w:rPr>
      </w:pPr>
      <w:r w:rsidRPr="008026BE">
        <w:rPr>
          <w:lang w:eastAsia="fi-FI"/>
        </w:rPr>
        <w:t>Opetuksen järjestäminen</w:t>
      </w:r>
    </w:p>
    <w:p w14:paraId="158D2437" w14:textId="77777777" w:rsidR="006A3EBE" w:rsidRPr="00425756" w:rsidRDefault="006A3EBE" w:rsidP="00E67CB3">
      <w:pPr>
        <w:pStyle w:val="Luettelokappale"/>
        <w:numPr>
          <w:ilvl w:val="0"/>
          <w:numId w:val="7"/>
        </w:numPr>
        <w:rPr>
          <w:rFonts w:ascii="Times New Roman" w:hAnsi="Times New Roman"/>
          <w:sz w:val="24"/>
          <w:szCs w:val="24"/>
          <w:lang w:eastAsia="fi-FI"/>
        </w:rPr>
      </w:pPr>
      <w:r w:rsidRPr="00425756">
        <w:rPr>
          <w:lang w:eastAsia="fi-FI"/>
        </w:rPr>
        <w:t>oppilaan opetuksen järjestäminen muun opetuksen yhteydessä ja/tai erityisluokalla</w:t>
      </w:r>
    </w:p>
    <w:p w14:paraId="62B30F58" w14:textId="77777777" w:rsidR="006A3EBE" w:rsidRPr="00425756" w:rsidRDefault="006A3EBE" w:rsidP="00E67CB3">
      <w:pPr>
        <w:pStyle w:val="Luettelokappale"/>
        <w:numPr>
          <w:ilvl w:val="0"/>
          <w:numId w:val="7"/>
        </w:numPr>
        <w:rPr>
          <w:rFonts w:ascii="Times New Roman" w:hAnsi="Times New Roman"/>
          <w:sz w:val="24"/>
          <w:szCs w:val="24"/>
          <w:lang w:eastAsia="fi-FI"/>
        </w:rPr>
      </w:pPr>
      <w:r w:rsidRPr="00425756">
        <w:rPr>
          <w:lang w:eastAsia="fi-FI"/>
        </w:rPr>
        <w:t>muun opetuksen yhteydessä opiskelevalle oppilaalle samanaikaisopetuksena, pienryhmässä tai yksilöopetuksena annettava erityisopetus</w:t>
      </w:r>
    </w:p>
    <w:p w14:paraId="0A609A1C" w14:textId="77777777" w:rsidR="006A3EBE" w:rsidRPr="00425756" w:rsidRDefault="006A3EBE" w:rsidP="00E67CB3">
      <w:pPr>
        <w:pStyle w:val="Luettelokappale"/>
        <w:numPr>
          <w:ilvl w:val="0"/>
          <w:numId w:val="7"/>
        </w:numPr>
        <w:rPr>
          <w:rFonts w:ascii="Times New Roman" w:hAnsi="Times New Roman"/>
          <w:sz w:val="24"/>
          <w:szCs w:val="24"/>
          <w:lang w:eastAsia="fi-FI"/>
        </w:rPr>
      </w:pPr>
      <w:r w:rsidRPr="00425756">
        <w:rPr>
          <w:lang w:eastAsia="fi-FI"/>
        </w:rPr>
        <w:t>erityisluokalla opiskelevalle oppilaalle nimetty yleisopetuksen yhteistyöluokka ja suunnitelma oppilaan opiskelusta tässä luokassa</w:t>
      </w:r>
    </w:p>
    <w:p w14:paraId="3704D04E" w14:textId="77777777" w:rsidR="006A3EBE" w:rsidRPr="00425756" w:rsidRDefault="006A3EBE" w:rsidP="00E67CB3">
      <w:pPr>
        <w:pStyle w:val="Luettelokappale"/>
        <w:numPr>
          <w:ilvl w:val="0"/>
          <w:numId w:val="7"/>
        </w:numPr>
        <w:rPr>
          <w:rFonts w:ascii="Times New Roman" w:hAnsi="Times New Roman"/>
          <w:sz w:val="24"/>
          <w:szCs w:val="24"/>
          <w:lang w:eastAsia="fi-FI"/>
        </w:rPr>
      </w:pPr>
      <w:r w:rsidRPr="00425756">
        <w:rPr>
          <w:lang w:eastAsia="fi-FI"/>
        </w:rPr>
        <w:t>oppilaan koulukuljetusten järjestelyt ja vastuut sekä suunnitelma kuljetusta odottavan oppilaan ohjatusta toiminnasta ja valvonnasta</w:t>
      </w:r>
    </w:p>
    <w:p w14:paraId="4EB819A6" w14:textId="77777777" w:rsidR="006A3EBE" w:rsidRPr="008026BE" w:rsidRDefault="006A3EBE" w:rsidP="006A3EBE">
      <w:pPr>
        <w:spacing w:after="0" w:line="240" w:lineRule="auto"/>
        <w:rPr>
          <w:rFonts w:ascii="Times New Roman" w:eastAsia="Times New Roman" w:hAnsi="Times New Roman" w:cs="Times New Roman"/>
          <w:sz w:val="24"/>
          <w:szCs w:val="24"/>
          <w:lang w:eastAsia="fi-FI"/>
        </w:rPr>
      </w:pPr>
    </w:p>
    <w:p w14:paraId="07BCE2EE" w14:textId="77777777" w:rsidR="006A3EBE" w:rsidRPr="008026BE" w:rsidRDefault="006A3EBE" w:rsidP="00425756">
      <w:pPr>
        <w:rPr>
          <w:rFonts w:ascii="Times New Roman" w:hAnsi="Times New Roman" w:cs="Times New Roman"/>
          <w:sz w:val="24"/>
          <w:szCs w:val="24"/>
          <w:lang w:eastAsia="fi-FI"/>
        </w:rPr>
      </w:pPr>
      <w:r w:rsidRPr="008026BE">
        <w:rPr>
          <w:lang w:eastAsia="fi-FI"/>
        </w:rPr>
        <w:t>Tuen edellyttämä yhteistyö ja palvelut</w:t>
      </w:r>
    </w:p>
    <w:p w14:paraId="745A6DF8" w14:textId="77777777" w:rsidR="006A3EBE" w:rsidRPr="00425756" w:rsidRDefault="006A3EBE" w:rsidP="00E67CB3">
      <w:pPr>
        <w:pStyle w:val="Luettelokappale"/>
        <w:numPr>
          <w:ilvl w:val="0"/>
          <w:numId w:val="8"/>
        </w:numPr>
        <w:rPr>
          <w:rFonts w:ascii="Times New Roman" w:hAnsi="Times New Roman"/>
          <w:sz w:val="24"/>
          <w:szCs w:val="24"/>
          <w:lang w:eastAsia="fi-FI"/>
        </w:rPr>
      </w:pPr>
      <w:r w:rsidRPr="00425756">
        <w:rPr>
          <w:lang w:eastAsia="fi-FI"/>
        </w:rPr>
        <w:t>oppilashuollon ja muiden asiantuntijoiden antama tuki ja eri toimijoiden vastuunjako</w:t>
      </w:r>
    </w:p>
    <w:p w14:paraId="4C39B50F" w14:textId="77777777" w:rsidR="006A3EBE" w:rsidRPr="00425756" w:rsidRDefault="006A3EBE" w:rsidP="00E67CB3">
      <w:pPr>
        <w:pStyle w:val="Luettelokappale"/>
        <w:numPr>
          <w:ilvl w:val="0"/>
          <w:numId w:val="8"/>
        </w:numPr>
        <w:rPr>
          <w:rFonts w:ascii="Times New Roman" w:hAnsi="Times New Roman"/>
          <w:sz w:val="24"/>
          <w:szCs w:val="24"/>
          <w:lang w:eastAsia="fi-FI"/>
        </w:rPr>
      </w:pPr>
      <w:r w:rsidRPr="00425756">
        <w:rPr>
          <w:lang w:eastAsia="fi-FI"/>
        </w:rPr>
        <w:t>erityistä tukea koskevan päätöksen mukaisten tulkitsemis- ja avustajapalveluiden, muiden opetuspalveluiden, apuvälineiden ja kuntoutuspalveluiden järjestäminen sekä eri toimijoiden vastuunjako</w:t>
      </w:r>
    </w:p>
    <w:p w14:paraId="5CE3E4ED" w14:textId="77777777" w:rsidR="006A3EBE" w:rsidRPr="00425756" w:rsidRDefault="006A3EBE" w:rsidP="00E67CB3">
      <w:pPr>
        <w:pStyle w:val="Luettelokappale"/>
        <w:numPr>
          <w:ilvl w:val="0"/>
          <w:numId w:val="8"/>
        </w:numPr>
        <w:rPr>
          <w:rFonts w:ascii="Times New Roman" w:hAnsi="Times New Roman"/>
          <w:sz w:val="24"/>
          <w:szCs w:val="24"/>
          <w:lang w:eastAsia="fi-FI"/>
        </w:rPr>
      </w:pPr>
      <w:r w:rsidRPr="00425756">
        <w:rPr>
          <w:lang w:eastAsia="fi-FI"/>
        </w:rPr>
        <w:t>yhteistyön toteuttaminen oppilaan ja huoltajan kanssa, huoltajan tarjoama tuki</w:t>
      </w:r>
    </w:p>
    <w:p w14:paraId="2DD24831" w14:textId="77777777" w:rsidR="006A3EBE" w:rsidRPr="00425756" w:rsidRDefault="006A3EBE" w:rsidP="00E67CB3">
      <w:pPr>
        <w:pStyle w:val="Luettelokappale"/>
        <w:numPr>
          <w:ilvl w:val="0"/>
          <w:numId w:val="8"/>
        </w:numPr>
        <w:rPr>
          <w:rFonts w:ascii="Times New Roman" w:hAnsi="Times New Roman"/>
          <w:sz w:val="24"/>
          <w:szCs w:val="24"/>
          <w:lang w:eastAsia="fi-FI"/>
        </w:rPr>
      </w:pPr>
      <w:r w:rsidRPr="00425756">
        <w:rPr>
          <w:lang w:eastAsia="fi-FI"/>
        </w:rPr>
        <w:t>oppilaan mahdollinen osallistuminen aamu- ja iltapäivätoimintaan ja kuvaus yhteistyöstä toiminnan järjestäjän kanssa</w:t>
      </w:r>
    </w:p>
    <w:p w14:paraId="77284F72" w14:textId="77777777" w:rsidR="006A3EBE" w:rsidRPr="008026BE" w:rsidRDefault="006A3EBE" w:rsidP="006A3EBE">
      <w:pPr>
        <w:spacing w:after="0" w:line="240" w:lineRule="auto"/>
        <w:rPr>
          <w:rFonts w:ascii="Times New Roman" w:eastAsia="Times New Roman" w:hAnsi="Times New Roman" w:cs="Times New Roman"/>
          <w:sz w:val="24"/>
          <w:szCs w:val="24"/>
          <w:lang w:eastAsia="fi-FI"/>
        </w:rPr>
      </w:pPr>
    </w:p>
    <w:p w14:paraId="607CCBD6" w14:textId="77777777" w:rsidR="006A3EBE" w:rsidRPr="008026BE" w:rsidRDefault="006A3EBE" w:rsidP="00425756">
      <w:pPr>
        <w:rPr>
          <w:rFonts w:ascii="Times New Roman" w:hAnsi="Times New Roman" w:cs="Times New Roman"/>
          <w:sz w:val="24"/>
          <w:szCs w:val="24"/>
          <w:lang w:eastAsia="fi-FI"/>
        </w:rPr>
      </w:pPr>
      <w:r w:rsidRPr="008026BE">
        <w:rPr>
          <w:lang w:eastAsia="fi-FI"/>
        </w:rPr>
        <w:t>Tuen seuranta ja arviointi</w:t>
      </w:r>
    </w:p>
    <w:p w14:paraId="2EA4C1A9" w14:textId="77777777" w:rsidR="006A3EBE" w:rsidRPr="00425756" w:rsidRDefault="006A3EBE" w:rsidP="00E67CB3">
      <w:pPr>
        <w:pStyle w:val="Luettelokappale"/>
        <w:numPr>
          <w:ilvl w:val="0"/>
          <w:numId w:val="9"/>
        </w:numPr>
        <w:rPr>
          <w:rFonts w:ascii="Times New Roman" w:hAnsi="Times New Roman"/>
          <w:sz w:val="24"/>
          <w:szCs w:val="24"/>
          <w:lang w:eastAsia="fi-FI"/>
        </w:rPr>
      </w:pPr>
      <w:proofErr w:type="spellStart"/>
      <w:r w:rsidRPr="008026BE">
        <w:rPr>
          <w:lang w:eastAsia="fi-FI"/>
        </w:rPr>
        <w:t>HOJKSin</w:t>
      </w:r>
      <w:proofErr w:type="spellEnd"/>
      <w:r w:rsidRPr="008026BE">
        <w:rPr>
          <w:lang w:eastAsia="fi-FI"/>
        </w:rPr>
        <w:t xml:space="preserve"> tavoitteiden toteutumisen seuranta, toimenpiteiden vaikuttavuuden arviointi sekä arviointiajankohdat</w:t>
      </w:r>
    </w:p>
    <w:p w14:paraId="01A63FF9" w14:textId="77777777" w:rsidR="006A3EBE" w:rsidRPr="00425756" w:rsidRDefault="006A3EBE" w:rsidP="00E67CB3">
      <w:pPr>
        <w:pStyle w:val="Luettelokappale"/>
        <w:numPr>
          <w:ilvl w:val="0"/>
          <w:numId w:val="9"/>
        </w:numPr>
        <w:rPr>
          <w:rFonts w:ascii="Times New Roman" w:hAnsi="Times New Roman"/>
          <w:sz w:val="24"/>
          <w:szCs w:val="24"/>
          <w:lang w:eastAsia="fi-FI"/>
        </w:rPr>
      </w:pPr>
      <w:r w:rsidRPr="008026BE">
        <w:rPr>
          <w:lang w:eastAsia="fi-FI"/>
        </w:rPr>
        <w:t>oppilaan ja huoltajan kanssa tehtävä arviointi oppilaan oppimisen ja koulunkäynnin kokonaistilanteesta sekä oppilaan itsearviointi</w:t>
      </w:r>
    </w:p>
    <w:p w14:paraId="61F0E32F" w14:textId="77777777" w:rsidR="006A3EBE" w:rsidRPr="00425756" w:rsidRDefault="006A3EBE" w:rsidP="00E67CB3">
      <w:pPr>
        <w:pStyle w:val="Luettelokappale"/>
        <w:numPr>
          <w:ilvl w:val="0"/>
          <w:numId w:val="9"/>
        </w:numPr>
        <w:rPr>
          <w:rFonts w:ascii="Times New Roman" w:hAnsi="Times New Roman"/>
          <w:sz w:val="24"/>
          <w:szCs w:val="24"/>
          <w:lang w:eastAsia="fi-FI"/>
        </w:rPr>
      </w:pPr>
      <w:r w:rsidRPr="008026BE">
        <w:rPr>
          <w:lang w:eastAsia="fi-FI"/>
        </w:rPr>
        <w:t xml:space="preserve">oppimisen arvioinnissa käytettävät </w:t>
      </w:r>
      <w:proofErr w:type="gramStart"/>
      <w:r w:rsidRPr="008026BE">
        <w:rPr>
          <w:lang w:eastAsia="fi-FI"/>
        </w:rPr>
        <w:t>menetelmät</w:t>
      </w:r>
      <w:proofErr w:type="gramEnd"/>
      <w:r w:rsidRPr="008026BE">
        <w:rPr>
          <w:lang w:eastAsia="fi-FI"/>
        </w:rPr>
        <w:t xml:space="preserve"> joiden avulla oppilas voi osoittaa osaamistaan hänelle sopivin tavoin</w:t>
      </w:r>
    </w:p>
    <w:p w14:paraId="714876F6" w14:textId="77777777" w:rsidR="006A3EBE" w:rsidRPr="00425756" w:rsidRDefault="006A3EBE" w:rsidP="00E67CB3">
      <w:pPr>
        <w:pStyle w:val="Luettelokappale"/>
        <w:numPr>
          <w:ilvl w:val="0"/>
          <w:numId w:val="9"/>
        </w:numPr>
        <w:rPr>
          <w:rFonts w:ascii="Times New Roman" w:hAnsi="Times New Roman"/>
          <w:sz w:val="24"/>
          <w:szCs w:val="24"/>
          <w:lang w:eastAsia="fi-FI"/>
        </w:rPr>
      </w:pPr>
      <w:proofErr w:type="spellStart"/>
      <w:r w:rsidRPr="008026BE">
        <w:rPr>
          <w:lang w:eastAsia="fi-FI"/>
        </w:rPr>
        <w:t>HOJKSin</w:t>
      </w:r>
      <w:proofErr w:type="spellEnd"/>
      <w:r w:rsidRPr="008026BE">
        <w:rPr>
          <w:lang w:eastAsia="fi-FI"/>
        </w:rPr>
        <w:t xml:space="preserve"> tarkistaminen ja sen ajankohta</w:t>
      </w:r>
    </w:p>
    <w:p w14:paraId="0408AE76" w14:textId="77777777" w:rsidR="006A3EBE" w:rsidRPr="00425756" w:rsidRDefault="006A3EBE" w:rsidP="00E67CB3">
      <w:pPr>
        <w:pStyle w:val="Luettelokappale"/>
        <w:numPr>
          <w:ilvl w:val="0"/>
          <w:numId w:val="9"/>
        </w:numPr>
        <w:rPr>
          <w:rFonts w:ascii="Times New Roman" w:hAnsi="Times New Roman"/>
          <w:sz w:val="24"/>
          <w:szCs w:val="24"/>
          <w:lang w:eastAsia="fi-FI"/>
        </w:rPr>
      </w:pPr>
      <w:r w:rsidRPr="008026BE">
        <w:rPr>
          <w:lang w:eastAsia="fi-FI"/>
        </w:rPr>
        <w:t>suunnitelman laatimiseen osallistuneet henkilöt</w:t>
      </w:r>
    </w:p>
    <w:p w14:paraId="5C199857" w14:textId="77777777" w:rsidR="006A3EBE" w:rsidRPr="00425756" w:rsidRDefault="006A3EBE" w:rsidP="00E67CB3">
      <w:pPr>
        <w:pStyle w:val="Luettelokappale"/>
        <w:numPr>
          <w:ilvl w:val="0"/>
          <w:numId w:val="9"/>
        </w:numPr>
        <w:rPr>
          <w:rFonts w:ascii="Times New Roman" w:hAnsi="Times New Roman"/>
          <w:sz w:val="24"/>
          <w:szCs w:val="24"/>
          <w:lang w:eastAsia="fi-FI"/>
        </w:rPr>
      </w:pPr>
      <w:r w:rsidRPr="008026BE">
        <w:rPr>
          <w:lang w:eastAsia="fi-FI"/>
        </w:rPr>
        <w:t xml:space="preserve">Mikäli oppilas opiskelee yhdessä tai useammassa oppiaineessa yksilöllistetyn oppimäärän mukaan, </w:t>
      </w:r>
      <w:proofErr w:type="spellStart"/>
      <w:r w:rsidRPr="008026BE">
        <w:rPr>
          <w:lang w:eastAsia="fi-FI"/>
        </w:rPr>
        <w:t>HOJKSiin</w:t>
      </w:r>
      <w:proofErr w:type="spellEnd"/>
      <w:r w:rsidRPr="008026BE">
        <w:rPr>
          <w:lang w:eastAsia="fi-FI"/>
        </w:rPr>
        <w:t xml:space="preserve"> kirjataan edellä mainittujen yleisten kohtien lisäksi</w:t>
      </w:r>
    </w:p>
    <w:p w14:paraId="5CF639A4" w14:textId="77777777" w:rsidR="006A3EBE" w:rsidRPr="00425756" w:rsidRDefault="006A3EBE" w:rsidP="00E67CB3">
      <w:pPr>
        <w:pStyle w:val="Luettelokappale"/>
        <w:numPr>
          <w:ilvl w:val="0"/>
          <w:numId w:val="9"/>
        </w:numPr>
        <w:rPr>
          <w:rFonts w:ascii="Times New Roman" w:hAnsi="Times New Roman"/>
          <w:sz w:val="24"/>
          <w:szCs w:val="24"/>
          <w:lang w:eastAsia="fi-FI"/>
        </w:rPr>
      </w:pPr>
      <w:r w:rsidRPr="008026BE">
        <w:rPr>
          <w:lang w:eastAsia="fi-FI"/>
        </w:rPr>
        <w:t>luettelo niistä oppiaineista, joissa oppilaalla on yksilöllistetty oppimäärä</w:t>
      </w:r>
    </w:p>
    <w:p w14:paraId="6D0E21F7" w14:textId="77777777" w:rsidR="006A3EBE" w:rsidRPr="00425756" w:rsidRDefault="006A3EBE" w:rsidP="00E67CB3">
      <w:pPr>
        <w:pStyle w:val="Luettelokappale"/>
        <w:numPr>
          <w:ilvl w:val="0"/>
          <w:numId w:val="9"/>
        </w:numPr>
        <w:rPr>
          <w:rFonts w:ascii="Times New Roman" w:hAnsi="Times New Roman"/>
          <w:sz w:val="24"/>
          <w:szCs w:val="24"/>
          <w:lang w:eastAsia="fi-FI"/>
        </w:rPr>
      </w:pPr>
      <w:r w:rsidRPr="008026BE">
        <w:rPr>
          <w:lang w:eastAsia="fi-FI"/>
        </w:rPr>
        <w:t>yksilöllistettyjen oppiaineiden tavoitteet ja keskeiset sisällöt</w:t>
      </w:r>
    </w:p>
    <w:p w14:paraId="5239F551" w14:textId="77777777" w:rsidR="006A3EBE" w:rsidRPr="00425756" w:rsidRDefault="006A3EBE" w:rsidP="00E67CB3">
      <w:pPr>
        <w:pStyle w:val="Luettelokappale"/>
        <w:numPr>
          <w:ilvl w:val="0"/>
          <w:numId w:val="9"/>
        </w:numPr>
        <w:rPr>
          <w:rFonts w:ascii="Times New Roman" w:hAnsi="Times New Roman"/>
          <w:sz w:val="24"/>
          <w:szCs w:val="24"/>
          <w:lang w:eastAsia="fi-FI"/>
        </w:rPr>
      </w:pPr>
      <w:r w:rsidRPr="008026BE">
        <w:rPr>
          <w:lang w:eastAsia="fi-FI"/>
        </w:rPr>
        <w:t xml:space="preserve">yksilöllistettyjen oppimäärien mukaisesti opiskeltavien oppiaineiden arviointi suhteessa </w:t>
      </w:r>
      <w:proofErr w:type="spellStart"/>
      <w:r w:rsidRPr="008026BE">
        <w:rPr>
          <w:lang w:eastAsia="fi-FI"/>
        </w:rPr>
        <w:t>HOJKSissa</w:t>
      </w:r>
      <w:proofErr w:type="spellEnd"/>
      <w:r w:rsidRPr="008026BE">
        <w:rPr>
          <w:lang w:eastAsia="fi-FI"/>
        </w:rPr>
        <w:t xml:space="preserve"> määriteltyihin tavoitteisiin ja sisältöihin</w:t>
      </w:r>
    </w:p>
    <w:p w14:paraId="1485168B" w14:textId="77777777" w:rsidR="006A3EBE" w:rsidRPr="008026BE" w:rsidRDefault="006A3EBE" w:rsidP="00425756">
      <w:pPr>
        <w:rPr>
          <w:rFonts w:ascii="Times New Roman" w:hAnsi="Times New Roman" w:cs="Times New Roman"/>
          <w:sz w:val="24"/>
          <w:szCs w:val="24"/>
          <w:lang w:eastAsia="fi-FI"/>
        </w:rPr>
      </w:pPr>
      <w:r w:rsidRPr="008026BE">
        <w:rPr>
          <w:lang w:eastAsia="fi-FI"/>
        </w:rPr>
        <w:t xml:space="preserve">Mikäli oppilas opiskelee toiminta-alueittain, </w:t>
      </w:r>
      <w:proofErr w:type="spellStart"/>
      <w:r w:rsidRPr="008026BE">
        <w:rPr>
          <w:lang w:eastAsia="fi-FI"/>
        </w:rPr>
        <w:t>HOJKSiin</w:t>
      </w:r>
      <w:proofErr w:type="spellEnd"/>
      <w:r w:rsidRPr="008026BE">
        <w:rPr>
          <w:lang w:eastAsia="fi-FI"/>
        </w:rPr>
        <w:t xml:space="preserve"> kirjataan edellä mainittujen yleisten kohtien lisäksi</w:t>
      </w:r>
    </w:p>
    <w:p w14:paraId="50BE9E79" w14:textId="77777777" w:rsidR="006A3EBE" w:rsidRPr="00425756" w:rsidRDefault="006A3EBE" w:rsidP="00E67CB3">
      <w:pPr>
        <w:pStyle w:val="Luettelokappale"/>
        <w:numPr>
          <w:ilvl w:val="0"/>
          <w:numId w:val="10"/>
        </w:numPr>
        <w:rPr>
          <w:rFonts w:ascii="Times New Roman" w:hAnsi="Times New Roman"/>
          <w:sz w:val="24"/>
          <w:szCs w:val="24"/>
          <w:lang w:eastAsia="fi-FI"/>
        </w:rPr>
      </w:pPr>
      <w:r w:rsidRPr="00425756">
        <w:rPr>
          <w:lang w:eastAsia="fi-FI"/>
        </w:rPr>
        <w:t>toiminta-alueittain opiskelevan oppilaan yksilölliset tavoitteet ja keskeiset sisällöt toiminta-alueittain</w:t>
      </w:r>
    </w:p>
    <w:p w14:paraId="3BD268D7" w14:textId="77777777" w:rsidR="006A3EBE" w:rsidRPr="00425756" w:rsidRDefault="006A3EBE" w:rsidP="00E67CB3">
      <w:pPr>
        <w:pStyle w:val="Luettelokappale"/>
        <w:numPr>
          <w:ilvl w:val="0"/>
          <w:numId w:val="10"/>
        </w:numPr>
        <w:rPr>
          <w:rFonts w:ascii="Times New Roman" w:hAnsi="Times New Roman"/>
          <w:sz w:val="24"/>
          <w:szCs w:val="24"/>
          <w:lang w:eastAsia="fi-FI"/>
        </w:rPr>
      </w:pPr>
      <w:r w:rsidRPr="00425756">
        <w:rPr>
          <w:lang w:eastAsia="fi-FI"/>
        </w:rPr>
        <w:t xml:space="preserve">oppilaan edistymisen arviointi suhteessa </w:t>
      </w:r>
      <w:proofErr w:type="spellStart"/>
      <w:r w:rsidRPr="00425756">
        <w:rPr>
          <w:lang w:eastAsia="fi-FI"/>
        </w:rPr>
        <w:t>HOJKSissa</w:t>
      </w:r>
      <w:proofErr w:type="spellEnd"/>
      <w:r w:rsidRPr="00425756">
        <w:rPr>
          <w:lang w:eastAsia="fi-FI"/>
        </w:rPr>
        <w:t xml:space="preserve"> hänelle määriteltyihin tavoitteisiin ja sisältöihin toiminta-alueittain</w:t>
      </w:r>
    </w:p>
    <w:p w14:paraId="120CD4A1" w14:textId="77777777" w:rsidR="006A3EBE" w:rsidRPr="008026BE" w:rsidRDefault="006A3EBE" w:rsidP="00425756">
      <w:pPr>
        <w:rPr>
          <w:rFonts w:ascii="Times New Roman" w:hAnsi="Times New Roman" w:cs="Times New Roman"/>
          <w:sz w:val="24"/>
          <w:szCs w:val="24"/>
          <w:lang w:eastAsia="fi-FI"/>
        </w:rPr>
      </w:pPr>
      <w:r w:rsidRPr="008026BE">
        <w:rPr>
          <w:lang w:eastAsia="fi-FI"/>
        </w:rPr>
        <w:t xml:space="preserve">Henkilökohtaisessa opetuksen järjestämistä koskevassa suunnitelmassa ei kuvata oppilaan henkilökohtaisia ominaisuuksia. </w:t>
      </w:r>
      <w:proofErr w:type="spellStart"/>
      <w:r w:rsidRPr="008026BE">
        <w:rPr>
          <w:lang w:eastAsia="fi-FI"/>
        </w:rPr>
        <w:t>HOJKSiin</w:t>
      </w:r>
      <w:proofErr w:type="spellEnd"/>
      <w:r w:rsidRPr="008026BE">
        <w:rPr>
          <w:lang w:eastAsia="fi-FI"/>
        </w:rPr>
        <w:t xml:space="preserve"> voidaan liittää huoltajan antamat yksilöidyt tiedonsiirtoluvat.</w:t>
      </w:r>
    </w:p>
    <w:p w14:paraId="1145D3C5" w14:textId="77777777" w:rsidR="006A3EBE" w:rsidRPr="008026BE" w:rsidRDefault="006A3EBE" w:rsidP="00425756">
      <w:pPr>
        <w:rPr>
          <w:rFonts w:ascii="Times New Roman" w:hAnsi="Times New Roman" w:cs="Times New Roman"/>
          <w:sz w:val="24"/>
          <w:szCs w:val="24"/>
          <w:lang w:eastAsia="fi-FI"/>
        </w:rPr>
      </w:pPr>
      <w:r w:rsidRPr="008026BE">
        <w:rPr>
          <w:lang w:eastAsia="fi-FI"/>
        </w:rPr>
        <w:t>HOJKS tulee tarkistaa tarvittaessa, kuitenkin vähintään kerran lukuvuodessa, oppilaan tarpeiden mukaiseksi. Sitä muutetaan aina oppilaan tuen tarpeen tai opetuksen tavoitteiden muuttuessa. Jos erityisen tuen antaminen päätetään lopettaa, oppilaalle laaditaan oppimissuunnitelma tehostetun tuen antamiseksi.</w:t>
      </w:r>
    </w:p>
    <w:p w14:paraId="3ED9F7A5" w14:textId="77777777" w:rsidR="006A3EBE" w:rsidRPr="008026BE" w:rsidRDefault="006A3EBE" w:rsidP="00425756">
      <w:pPr>
        <w:rPr>
          <w:rFonts w:ascii="Times New Roman" w:hAnsi="Times New Roman" w:cs="Times New Roman"/>
          <w:sz w:val="24"/>
          <w:szCs w:val="24"/>
          <w:lang w:eastAsia="fi-FI"/>
        </w:rPr>
      </w:pPr>
      <w:proofErr w:type="spellStart"/>
      <w:r w:rsidRPr="008026BE">
        <w:rPr>
          <w:lang w:eastAsia="fi-FI"/>
        </w:rPr>
        <w:t>HOJKSin</w:t>
      </w:r>
      <w:proofErr w:type="spellEnd"/>
      <w:r w:rsidRPr="008026BE">
        <w:rPr>
          <w:lang w:eastAsia="fi-FI"/>
        </w:rPr>
        <w:t xml:space="preserve"> laativat oppilaan opettaja tai opettajat yhteistyössä. HOJKS laaditaan oppilaan ja huoltajan kanssa yhteistyössä, ellei siihen ole ilmeistä estettä. Tarvittaessa </w:t>
      </w:r>
      <w:proofErr w:type="spellStart"/>
      <w:r w:rsidRPr="008026BE">
        <w:rPr>
          <w:lang w:eastAsia="fi-FI"/>
        </w:rPr>
        <w:t>HOJKSin</w:t>
      </w:r>
      <w:proofErr w:type="spellEnd"/>
      <w:r w:rsidRPr="008026BE">
        <w:rPr>
          <w:lang w:eastAsia="fi-FI"/>
        </w:rPr>
        <w:t xml:space="preserve"> laatimisessa käytetään myös muita asiantuntijoita. Oppilaan osuus </w:t>
      </w:r>
      <w:proofErr w:type="spellStart"/>
      <w:r w:rsidRPr="008026BE">
        <w:rPr>
          <w:lang w:eastAsia="fi-FI"/>
        </w:rPr>
        <w:t>HOJKSin</w:t>
      </w:r>
      <w:proofErr w:type="spellEnd"/>
      <w:r w:rsidRPr="008026BE">
        <w:rPr>
          <w:lang w:eastAsia="fi-FI"/>
        </w:rPr>
        <w:t xml:space="preserve"> laadinnassa kasvaa siirryttäessä ylemmille luokille. </w:t>
      </w:r>
      <w:proofErr w:type="spellStart"/>
      <w:r w:rsidRPr="008026BE">
        <w:rPr>
          <w:lang w:eastAsia="fi-FI"/>
        </w:rPr>
        <w:t>HOJKSin</w:t>
      </w:r>
      <w:proofErr w:type="spellEnd"/>
      <w:r w:rsidRPr="008026BE">
        <w:rPr>
          <w:lang w:eastAsia="fi-FI"/>
        </w:rPr>
        <w:t xml:space="preserve"> laadinnassa voidaan hyödyntää oppilaan mahdollisia aiempia pedagogisia asiakirjoja kuten oppimissuunnitelmaa, pedagogista selvitystä tai aiempaa </w:t>
      </w:r>
      <w:proofErr w:type="spellStart"/>
      <w:r w:rsidRPr="008026BE">
        <w:rPr>
          <w:lang w:eastAsia="fi-FI"/>
        </w:rPr>
        <w:t>HOJKSia</w:t>
      </w:r>
      <w:proofErr w:type="spellEnd"/>
      <w:r w:rsidRPr="008026BE">
        <w:rPr>
          <w:lang w:eastAsia="fi-FI"/>
        </w:rPr>
        <w:t xml:space="preserve">. Mikäli oppilaalla on kuntoutussuunnitelma tai muita suunnitelmia tai lausuntoja, niitä voidaan </w:t>
      </w:r>
      <w:r w:rsidRPr="008026BE">
        <w:rPr>
          <w:lang w:eastAsia="fi-FI"/>
        </w:rPr>
        <w:lastRenderedPageBreak/>
        <w:t xml:space="preserve">hyödyntää huoltajan luvalla. Pedagogisessa selvityksessä ja </w:t>
      </w:r>
      <w:proofErr w:type="spellStart"/>
      <w:r w:rsidRPr="008026BE">
        <w:rPr>
          <w:lang w:eastAsia="fi-FI"/>
        </w:rPr>
        <w:t>HOJKSissa</w:t>
      </w:r>
      <w:proofErr w:type="spellEnd"/>
      <w:r w:rsidRPr="008026BE">
        <w:rPr>
          <w:lang w:eastAsia="fi-FI"/>
        </w:rPr>
        <w:t xml:space="preserve"> ei kuvata oppilaan henkilökohtaisia ominaisuuksia.</w:t>
      </w:r>
    </w:p>
    <w:p w14:paraId="4AFE4EEE" w14:textId="77777777" w:rsidR="006A3EBE" w:rsidRPr="008026BE" w:rsidRDefault="006A3EBE" w:rsidP="00425756">
      <w:pPr>
        <w:rPr>
          <w:rFonts w:ascii="Times New Roman" w:hAnsi="Times New Roman" w:cs="Times New Roman"/>
          <w:sz w:val="24"/>
          <w:szCs w:val="24"/>
          <w:lang w:eastAsia="fi-FI"/>
        </w:rPr>
      </w:pPr>
      <w:r w:rsidRPr="008026BE">
        <w:rPr>
          <w:lang w:eastAsia="fi-FI"/>
        </w:rPr>
        <w:t xml:space="preserve">Erityisen tuen järjestäminen kuvataan kunkin oppilaan kohdalla hänen pedagogisessa selvityksessään ja </w:t>
      </w:r>
      <w:proofErr w:type="spellStart"/>
      <w:r w:rsidRPr="008026BE">
        <w:rPr>
          <w:lang w:eastAsia="fi-FI"/>
        </w:rPr>
        <w:t>HOJKSissaan</w:t>
      </w:r>
      <w:proofErr w:type="spellEnd"/>
      <w:r w:rsidRPr="008026BE">
        <w:rPr>
          <w:lang w:eastAsia="fi-FI"/>
        </w:rPr>
        <w:t xml:space="preserve">. Tuen järjestämisessä ovat käytössä kaikki opetuksen tukimuodot. Tuen vaikutukset ja seuranta kuvataan oppilaan </w:t>
      </w:r>
      <w:proofErr w:type="spellStart"/>
      <w:r w:rsidRPr="008026BE">
        <w:rPr>
          <w:lang w:eastAsia="fi-FI"/>
        </w:rPr>
        <w:t>HOJKSissa</w:t>
      </w:r>
      <w:proofErr w:type="spellEnd"/>
      <w:r w:rsidRPr="008026BE">
        <w:rPr>
          <w:lang w:eastAsia="fi-FI"/>
        </w:rPr>
        <w:t xml:space="preserve">. Erityisen tuen järjestämisestä vastaavat oppilaan opettaja tai opettajat sekä muu henkilökunta yhteistyössä. Tukimuodoista ja opetuksen järjestämisestä sovitaan oppilaan ja huoltajien kanssa ja </w:t>
      </w:r>
      <w:proofErr w:type="gramStart"/>
      <w:r w:rsidRPr="008026BE">
        <w:rPr>
          <w:lang w:eastAsia="fi-FI"/>
        </w:rPr>
        <w:t>ne  kuvataan</w:t>
      </w:r>
      <w:proofErr w:type="gramEnd"/>
      <w:r w:rsidRPr="008026BE">
        <w:rPr>
          <w:lang w:eastAsia="fi-FI"/>
        </w:rPr>
        <w:t xml:space="preserve"> oppilaan </w:t>
      </w:r>
      <w:proofErr w:type="spellStart"/>
      <w:r w:rsidRPr="008026BE">
        <w:rPr>
          <w:lang w:eastAsia="fi-FI"/>
        </w:rPr>
        <w:t>HOJKSissa</w:t>
      </w:r>
      <w:proofErr w:type="spellEnd"/>
      <w:r w:rsidRPr="008026BE">
        <w:rPr>
          <w:lang w:eastAsia="fi-FI"/>
        </w:rPr>
        <w:t xml:space="preserve">. </w:t>
      </w:r>
    </w:p>
    <w:p w14:paraId="1926E012" w14:textId="77777777" w:rsidR="006A3EBE" w:rsidRPr="008026BE" w:rsidRDefault="006A3EBE" w:rsidP="00425756">
      <w:pPr>
        <w:rPr>
          <w:rFonts w:ascii="Times New Roman" w:hAnsi="Times New Roman" w:cs="Times New Roman"/>
          <w:sz w:val="24"/>
          <w:szCs w:val="24"/>
          <w:lang w:eastAsia="fi-FI"/>
        </w:rPr>
      </w:pPr>
      <w:r w:rsidRPr="008026BE">
        <w:rPr>
          <w:lang w:eastAsia="fi-FI"/>
        </w:rPr>
        <w:t xml:space="preserve">Oppilaan HOJKS tarkistetaan ja arvioidaan vähintään kerran lukuvuodessa yhteistyössä oppilaan ja huoltajan kanssa, mikäli tälle ei ole ilmeistä estettä. Samassa yhteydessä arvioidaan tuen vaikutusta ja sitä, onko tukeen tarvetta tehdä muutoksia. Mikäli erityisen tuen tarvetta ei enää ole, oppilaan opettaja tai opettajat vastaavat uuden pedagogisen selvityksen laadinnasta. </w:t>
      </w:r>
    </w:p>
    <w:p w14:paraId="036EE3B1" w14:textId="77777777" w:rsidR="006A3EBE" w:rsidRPr="008026BE" w:rsidRDefault="006A3EBE" w:rsidP="006A3EBE">
      <w:pPr>
        <w:spacing w:after="0" w:line="240" w:lineRule="auto"/>
        <w:rPr>
          <w:rFonts w:ascii="Times New Roman" w:eastAsia="Times New Roman" w:hAnsi="Times New Roman" w:cs="Times New Roman"/>
          <w:sz w:val="24"/>
          <w:szCs w:val="24"/>
          <w:lang w:eastAsia="fi-FI"/>
        </w:rPr>
      </w:pPr>
    </w:p>
    <w:p w14:paraId="5021A5E9" w14:textId="77777777" w:rsidR="006A3EBE" w:rsidRDefault="006A3EBE" w:rsidP="00425756">
      <w:pPr>
        <w:pStyle w:val="Otsikko3"/>
        <w:rPr>
          <w:rFonts w:eastAsia="Times New Roman"/>
          <w:lang w:eastAsia="fi-FI"/>
        </w:rPr>
      </w:pPr>
      <w:bookmarkStart w:id="29" w:name="_Toc71111588"/>
      <w:r w:rsidRPr="008026BE">
        <w:rPr>
          <w:rFonts w:eastAsia="Times New Roman"/>
          <w:lang w:eastAsia="fi-FI"/>
        </w:rPr>
        <w:t>Oppiaineen oppimäärän yksilöllistäminen ja opetuksesta vapauttaminen</w:t>
      </w:r>
      <w:bookmarkEnd w:id="29"/>
      <w:r w:rsidR="00425756">
        <w:rPr>
          <w:rFonts w:eastAsia="Times New Roman"/>
          <w:lang w:eastAsia="fi-FI"/>
        </w:rPr>
        <w:br/>
      </w:r>
    </w:p>
    <w:p w14:paraId="35E6C6B8" w14:textId="77777777" w:rsidR="006A3EBE" w:rsidRDefault="006A3EBE" w:rsidP="00425756">
      <w:pPr>
        <w:rPr>
          <w:lang w:eastAsia="fi-FI"/>
        </w:rPr>
      </w:pPr>
      <w:r w:rsidRPr="008026BE">
        <w:rPr>
          <w:lang w:eastAsia="fi-FI"/>
        </w:rPr>
        <w:t>Opetus järjestetään ottaen huomioon oppilaiden edellytykset ja se voi perustua erilaajuisiin oppimääriin. Ensisijaisena tavoitteena on tukea oppilaan opiskelua siten, että yleisen oppimäärän mukaiset tavoitteet on mahdollista saavuttaa kaikissa oppiaineissa.</w:t>
      </w:r>
    </w:p>
    <w:p w14:paraId="716249F9" w14:textId="77777777" w:rsidR="006A3EBE" w:rsidRDefault="006A3EBE" w:rsidP="00425756">
      <w:pPr>
        <w:rPr>
          <w:lang w:eastAsia="fi-FI"/>
        </w:rPr>
      </w:pPr>
      <w:r w:rsidRPr="008026BE">
        <w:rPr>
          <w:lang w:eastAsia="fi-FI"/>
        </w:rPr>
        <w:t>Eri oppiaineissa ilmeneviä vaikeuksia voidaan ennaltaehkäistä ja oppimista tukea erilaisilla eriyttämisen keinoilla ja perusopetuslaissa säädetyillä tukimuodoilla. Jos oppilaalle määritellään opiskelun erityiset painoalueet jossakin oppiaineessa, hän voi keskittyä opiskelussa tämän oppiaineen keskeisiin sisältöihin. Tällöin oppilas opiskelee oppiainetta vielä yleisten tavoitteiden mukaisesti ja hänen suorituksensa arvioidaan suhteessa yleiseen oppimäärään. Mikäli edes oppiaineen keskeisiin sisältöihin liittyvien tavoitteiden saavuttaminen hyväksytysti ei tuesta huolimatta ole oppilaalle mahdollista, oppiaineen oppimäärä voidaan yksilöllistää. Esimerkiksi kieli- ja kulttuuritausta, poissaolot, motivaation puute, puutteellinen opiskelutekniikka tai käyttäytymisen haasteet eivät sellaisenaan voi olla syynä oppimäärän yksilöllistämiseen, vaan oppilasta tulee tukea näissä asioissa.</w:t>
      </w:r>
    </w:p>
    <w:p w14:paraId="62BCBA15" w14:textId="77777777" w:rsidR="006A3EBE" w:rsidRPr="008026BE" w:rsidRDefault="006A3EBE" w:rsidP="00425756">
      <w:pPr>
        <w:rPr>
          <w:rFonts w:ascii="Times New Roman" w:hAnsi="Times New Roman" w:cs="Times New Roman"/>
          <w:sz w:val="24"/>
          <w:szCs w:val="24"/>
          <w:lang w:eastAsia="fi-FI"/>
        </w:rPr>
      </w:pPr>
      <w:r w:rsidRPr="008026BE">
        <w:rPr>
          <w:lang w:eastAsia="fi-FI"/>
        </w:rPr>
        <w:t>Oppiaineen oppimäärän yksilöllistäminen merkitsee oppilaan oppimiselle asetettavan tavoitetason määrittelemistä hänen edellytystensä mukaiseksi. Tavoitteiden tulee kuitenkin olla oppilaalle riittävän haasteellisia. Oppimäärän yksilöllistämisestä määrätään erityisen tuen päätöksessä. Pedagoginen selvitys sisältää erilliset perustelut yksilöllistämiselle kussakin oppiaineessa. Jokaisen oppiaineen kohdalla arvioidaan erikseen, voiko oppilas opiskella oppiainetta yleisen oppimäärän mukaan vai tuleeko oppiaineen oppimäärä yksilöllistää. Jos yksilöllistettyjen oppiaineiden määrää on tarpeen myöhemmin lisätä tai vähentää, tehdään uusi pedagoginen selvitys ja sen pohjalta uusi erityisen tuen päätös.</w:t>
      </w:r>
    </w:p>
    <w:p w14:paraId="7D3BB5BB" w14:textId="77777777" w:rsidR="006A3EBE" w:rsidRDefault="006A3EBE" w:rsidP="00425756">
      <w:pPr>
        <w:rPr>
          <w:lang w:eastAsia="fi-FI"/>
        </w:rPr>
      </w:pPr>
      <w:r w:rsidRPr="008026BE">
        <w:rPr>
          <w:lang w:eastAsia="fi-FI"/>
        </w:rPr>
        <w:t xml:space="preserve">Yksilöllistetyn oppimäärän tavoitteet ja sisällöt johdetaan oppiaineen luokka-asteen yleisistä tavoitteista ja sisällöistä, myös alempien luokkien tavoitteita ja sisältöjä voidaan soveltaa. Ne kuvataan riittävän selkeästi ja yksityiskohtaisesti oppilaan </w:t>
      </w:r>
      <w:proofErr w:type="spellStart"/>
      <w:r w:rsidRPr="008026BE">
        <w:rPr>
          <w:lang w:eastAsia="fi-FI"/>
        </w:rPr>
        <w:t>HOJKSissa</w:t>
      </w:r>
      <w:proofErr w:type="spellEnd"/>
      <w:r w:rsidRPr="008026BE">
        <w:rPr>
          <w:lang w:eastAsia="fi-FI"/>
        </w:rPr>
        <w:t xml:space="preserve">. Tämä on tärkeää, koska oppilaan opetus ja arviointi toteutetaan </w:t>
      </w:r>
      <w:proofErr w:type="spellStart"/>
      <w:r w:rsidRPr="008026BE">
        <w:rPr>
          <w:lang w:eastAsia="fi-FI"/>
        </w:rPr>
        <w:t>HOJKSiin</w:t>
      </w:r>
      <w:proofErr w:type="spellEnd"/>
      <w:r w:rsidRPr="008026BE">
        <w:rPr>
          <w:lang w:eastAsia="fi-FI"/>
        </w:rPr>
        <w:t xml:space="preserve"> kirjatun perusteella kyseisessä oppiaineessa. Oppilaan suorituksia arvioidaan suhteessa </w:t>
      </w:r>
      <w:proofErr w:type="spellStart"/>
      <w:r w:rsidRPr="008026BE">
        <w:rPr>
          <w:lang w:eastAsia="fi-FI"/>
        </w:rPr>
        <w:t>HOJKSissa</w:t>
      </w:r>
      <w:proofErr w:type="spellEnd"/>
      <w:r w:rsidRPr="008026BE">
        <w:rPr>
          <w:lang w:eastAsia="fi-FI"/>
        </w:rPr>
        <w:t xml:space="preserve"> määriteltyihin, hänelle yksilöllisesti asetettuihin tavoitteisiin. Oppilaan opiskelua tuetaan lisäksi erilaisilla pedagogisilla järjestelyillä ja tarvittaessa eri tukimuodoilla. Kunkin oppiaineen opetuksesta vastaava opettaja, tai jos opettajia on useita, opettajat yhdessä, laativat edellä mainitut </w:t>
      </w:r>
      <w:proofErr w:type="spellStart"/>
      <w:r w:rsidRPr="008026BE">
        <w:rPr>
          <w:lang w:eastAsia="fi-FI"/>
        </w:rPr>
        <w:t>HOJKSin</w:t>
      </w:r>
      <w:proofErr w:type="spellEnd"/>
      <w:r w:rsidRPr="008026BE">
        <w:rPr>
          <w:lang w:eastAsia="fi-FI"/>
        </w:rPr>
        <w:t xml:space="preserve"> sisällöt.</w:t>
      </w:r>
    </w:p>
    <w:p w14:paraId="76B7BBAB" w14:textId="77777777" w:rsidR="006A3EBE" w:rsidRDefault="006A3EBE" w:rsidP="00425756">
      <w:pPr>
        <w:rPr>
          <w:lang w:eastAsia="fi-FI"/>
        </w:rPr>
      </w:pPr>
      <w:r w:rsidRPr="008026BE">
        <w:rPr>
          <w:lang w:eastAsia="fi-FI"/>
        </w:rPr>
        <w:t>Jos oppilas opiskelee yksilöllistetyn oppimäärän mukaan, varustetaan kyseisen oppiaineen numeroarvosana ja sanallinen arvio tähdellä (*) sekä opintojen aikaisessa että päättöarvioinnissa. Todistuksen lisätietoja -kohtaan tulee maininta siitä, että oppilas on opiskellut tähdellä merkityt oppiaineet yksilöllistetyn oppimäärän mukaan. Sanallista arviointia voidaan käyttää numeroarvioinnin sijasta kaikilla vuosiluokilla ja myös päättötodistuksessa.</w:t>
      </w:r>
    </w:p>
    <w:p w14:paraId="01A78F54" w14:textId="77777777" w:rsidR="006A3EBE" w:rsidRDefault="006A3EBE" w:rsidP="00425756">
      <w:pPr>
        <w:rPr>
          <w:lang w:eastAsia="fi-FI"/>
        </w:rPr>
      </w:pPr>
      <w:r w:rsidRPr="008026BE">
        <w:rPr>
          <w:lang w:eastAsia="fi-FI"/>
        </w:rPr>
        <w:t>Oppimäärän yksilöllistäminen on ensisijainen vaihtoehto ennen oppilaan vapauttamista oppimäärän suorittamisesta. Vapauttamiseen oppimäärän opiskelusta tulee olla erityisen painavat syyt ja se perustuu jokaisen oppilaan kohdalla yksilölliseen harkintaan. Vapauttamisesta oppiaineen opiskelusta tehdään hallintopäätös perusopetuslain 18</w:t>
      </w:r>
      <w:r w:rsidR="00425756">
        <w:rPr>
          <w:lang w:eastAsia="fi-FI"/>
        </w:rPr>
        <w:t xml:space="preserve"> </w:t>
      </w:r>
      <w:r w:rsidRPr="008026BE">
        <w:rPr>
          <w:lang w:eastAsia="fi-FI"/>
        </w:rPr>
        <w:t>§:n perusteella. Jos oppilaalla on erityisen tuen päätös, vapauttamisesta päätetään erityisen tuen päätöksessä.  Pidennetyn oppivelvollisuuden piirissä olevien oppilaiden oppiaineiden opiskelusta vapauttamisesta on säädetty erityissäännöksissä. Oppilaalle, joka on muutoin kuin tilapäisesti vapautettu jonkin aineen opiskelusta, tulee järjestää vastaavasti muuta opetusta tai ohjattua toimintaa.</w:t>
      </w:r>
    </w:p>
    <w:p w14:paraId="143234E7" w14:textId="77777777" w:rsidR="006A3EBE" w:rsidRPr="008026BE" w:rsidRDefault="006A3EBE" w:rsidP="00425756">
      <w:pPr>
        <w:rPr>
          <w:rFonts w:ascii="Times New Roman" w:hAnsi="Times New Roman" w:cs="Times New Roman"/>
          <w:sz w:val="24"/>
          <w:szCs w:val="24"/>
          <w:lang w:eastAsia="fi-FI"/>
        </w:rPr>
      </w:pPr>
      <w:r w:rsidRPr="008026BE">
        <w:rPr>
          <w:lang w:eastAsia="fi-FI"/>
        </w:rPr>
        <w:t>Oppiaineen oppimäärien yksilöllistäminen ja oppiaineesta vapauttaminen tehdään yhteistyössä oppilaan ja huoltajan kanssa. Heille tulee selvittää näiden toimenpiteiden vaikutukset jatko-opintoihin.</w:t>
      </w:r>
    </w:p>
    <w:p w14:paraId="65243BE9" w14:textId="77777777" w:rsidR="006A3EBE" w:rsidRPr="008026BE" w:rsidRDefault="006A3EBE" w:rsidP="00425756">
      <w:pPr>
        <w:rPr>
          <w:rFonts w:ascii="Times New Roman" w:hAnsi="Times New Roman" w:cs="Times New Roman"/>
          <w:sz w:val="24"/>
          <w:szCs w:val="24"/>
          <w:lang w:eastAsia="fi-FI"/>
        </w:rPr>
      </w:pPr>
      <w:r w:rsidRPr="008026BE">
        <w:rPr>
          <w:lang w:eastAsia="fi-FI"/>
        </w:rPr>
        <w:t xml:space="preserve">Ennen oppiaineen yksilöllistämistä pitää oppilaalla olla käytössään monipuolisesti tehostetun tuen tukimuotoja. </w:t>
      </w:r>
      <w:r w:rsidR="00425756">
        <w:rPr>
          <w:lang w:eastAsia="fi-FI"/>
        </w:rPr>
        <w:t>N</w:t>
      </w:r>
      <w:r w:rsidRPr="008026BE">
        <w:rPr>
          <w:lang w:eastAsia="fi-FI"/>
        </w:rPr>
        <w:t xml:space="preserve">e kirjataan sähköisen järjestelmän oppimissuunnitelmaan tai </w:t>
      </w:r>
      <w:proofErr w:type="spellStart"/>
      <w:r w:rsidRPr="008026BE">
        <w:rPr>
          <w:lang w:eastAsia="fi-FI"/>
        </w:rPr>
        <w:t>HOJKSiin</w:t>
      </w:r>
      <w:proofErr w:type="spellEnd"/>
      <w:r w:rsidRPr="008026BE">
        <w:rPr>
          <w:lang w:eastAsia="fi-FI"/>
        </w:rPr>
        <w:t xml:space="preserve">, jos oppilaalle on jo aikaisemmin tehty erityisen tuen päätös. Jos toteutetut tukitoimet eivät ole riittäviä, vaan oppiainekohtaisia tavoitteita joudutaan madaltamaan ja siirtymään alempien vuosiluokkien tavoitteisiin pysyvämmin, oppiaineen oppimäärä yksilöllistetään. Ennen oppiaineen yksilöllistämistä oppilaalle ja huoltajalle selitetään, mitä yksilöllistäminen käytännössä tarkoittaa. </w:t>
      </w:r>
    </w:p>
    <w:p w14:paraId="3A1B559D" w14:textId="77777777" w:rsidR="006A3EBE" w:rsidRPr="008026BE" w:rsidRDefault="006A3EBE" w:rsidP="00425756">
      <w:pPr>
        <w:rPr>
          <w:rFonts w:ascii="Times New Roman" w:hAnsi="Times New Roman" w:cs="Times New Roman"/>
          <w:sz w:val="24"/>
          <w:szCs w:val="24"/>
          <w:lang w:eastAsia="fi-FI"/>
        </w:rPr>
      </w:pPr>
      <w:r w:rsidRPr="008026BE">
        <w:rPr>
          <w:lang w:eastAsia="fi-FI"/>
        </w:rPr>
        <w:t>Mikäli päädytään oppimäärän yksilöllistämiseen, oppilaalle laaditaan pedagoginen selvitys, johon kirjataan toteutetut tehostetun tai erityisen tuen toimenpiteet. Pedagogisessa selvityksessä perustellaan yksilöllistäminen erikseen jokaisen oppiaineen kohdalla.</w:t>
      </w:r>
    </w:p>
    <w:p w14:paraId="45B042D9" w14:textId="77777777" w:rsidR="006A3EBE" w:rsidRPr="008026BE" w:rsidRDefault="006A3EBE" w:rsidP="00425756">
      <w:pPr>
        <w:rPr>
          <w:rFonts w:ascii="Times New Roman" w:hAnsi="Times New Roman" w:cs="Times New Roman"/>
          <w:sz w:val="24"/>
          <w:szCs w:val="24"/>
          <w:lang w:eastAsia="fi-FI"/>
        </w:rPr>
      </w:pPr>
      <w:r w:rsidRPr="008026BE">
        <w:rPr>
          <w:lang w:eastAsia="fi-FI"/>
        </w:rPr>
        <w:lastRenderedPageBreak/>
        <w:t>Erityisen tuen aloittaminen ja/tai oppiaineen yksilöllistäminen ei aina edellytä psykologista tai lääketieteellistä asiantuntijalausuntoa tai sosiaalista selvitystä. Arvio mahdollisesti tarvittavista lausunnoista laaditaan moniammatillisena yhteistyönä oppilashuollon ammattihenkilöiden kanssa.</w:t>
      </w:r>
    </w:p>
    <w:p w14:paraId="16015E5E" w14:textId="77777777" w:rsidR="006A3EBE" w:rsidRDefault="006A3EBE" w:rsidP="00425756">
      <w:pPr>
        <w:rPr>
          <w:lang w:eastAsia="fi-FI"/>
        </w:rPr>
      </w:pPr>
      <w:r w:rsidRPr="008026BE">
        <w:rPr>
          <w:lang w:eastAsia="fi-FI"/>
        </w:rPr>
        <w:t>Oppiaineen yksilöllistäminen voidaan toteuttaa muun opetuksen yhteydessä omassa opetusryhmässä tarvittavien erityisjärjestelyjen avulla. Se ei siis edellytä oppilaan siirtämistä pienryhmään. Pienryhmän tukea voidaan hyödyntää oppilaan kokonaistilanteen arviointiin pohjautuen.</w:t>
      </w:r>
    </w:p>
    <w:p w14:paraId="4D8E0654" w14:textId="77777777" w:rsidR="00425756" w:rsidRPr="008026BE" w:rsidRDefault="00425756" w:rsidP="00425756">
      <w:pPr>
        <w:rPr>
          <w:rFonts w:ascii="Times New Roman" w:hAnsi="Times New Roman" w:cs="Times New Roman"/>
          <w:sz w:val="24"/>
          <w:szCs w:val="24"/>
          <w:lang w:eastAsia="fi-FI"/>
        </w:rPr>
      </w:pPr>
    </w:p>
    <w:p w14:paraId="5C95979C" w14:textId="77777777" w:rsidR="006A3EBE" w:rsidRDefault="006A3EBE" w:rsidP="00474E05">
      <w:pPr>
        <w:pStyle w:val="Otsikko2"/>
        <w:rPr>
          <w:rFonts w:eastAsia="Times New Roman"/>
        </w:rPr>
      </w:pPr>
      <w:bookmarkStart w:id="30" w:name="_Toc71111589"/>
      <w:r w:rsidRPr="00474E05">
        <w:t>Pidennetty</w:t>
      </w:r>
      <w:r w:rsidRPr="008026BE">
        <w:rPr>
          <w:rFonts w:eastAsia="Times New Roman"/>
        </w:rPr>
        <w:t xml:space="preserve"> oppivelvollisuus</w:t>
      </w:r>
      <w:bookmarkEnd w:id="30"/>
      <w:r w:rsidR="00425756">
        <w:rPr>
          <w:rFonts w:eastAsia="Times New Roman"/>
        </w:rPr>
        <w:br/>
      </w:r>
    </w:p>
    <w:p w14:paraId="71E6265E" w14:textId="77777777" w:rsidR="006A3EBE" w:rsidRDefault="006A3EBE" w:rsidP="00425756">
      <w:pPr>
        <w:rPr>
          <w:lang w:eastAsia="fi-FI"/>
        </w:rPr>
      </w:pPr>
      <w:r w:rsidRPr="008026BE">
        <w:rPr>
          <w:lang w:eastAsia="fi-FI"/>
        </w:rPr>
        <w:t>Jos perusopetukselle säädettyjä tavoitteita ei lapsen vammaisuuden tai sairauden vuoksi ilmeisesti ole mahdollista saavuttaa yhdeksässä vuodessa, alkaa oppivelvollisuus vuotta perusopetuslaissa säädettyä aikaisemmin. Oppivelvollisuus päättyy, kun perusopetuksen oppimäärä on suoritettu tai kun pidennetyn oppivelvollisuuden piirissä olevan oppilaan oppivelvollisuuden alkamisesta on kulunut 11 vuotta. Esiopetus voi pidennetyn oppivelvollisuuden piirissä oleville oppilaille annettavassa erityisopetuksessa kestää yhden tai kaksi vuotta. Tarkoitus on vahvistaa oppilaan valmiuksia niin, että hän selviytyisi opiskelustaan perusopetuksessa mahdollisimman hyvin.</w:t>
      </w:r>
    </w:p>
    <w:p w14:paraId="255AD72A" w14:textId="77777777" w:rsidR="006A3EBE" w:rsidRPr="008026BE" w:rsidRDefault="006A3EBE" w:rsidP="006A3EBE">
      <w:pPr>
        <w:spacing w:after="0" w:line="240" w:lineRule="auto"/>
        <w:ind w:left="420"/>
        <w:jc w:val="both"/>
        <w:rPr>
          <w:rFonts w:ascii="Times New Roman" w:eastAsia="Times New Roman" w:hAnsi="Times New Roman" w:cs="Times New Roman"/>
          <w:sz w:val="24"/>
          <w:szCs w:val="24"/>
          <w:lang w:eastAsia="fi-FI"/>
        </w:rPr>
      </w:pPr>
    </w:p>
    <w:p w14:paraId="28FD3935" w14:textId="77777777" w:rsidR="006A3EBE" w:rsidRDefault="006A3EBE" w:rsidP="00425756">
      <w:pPr>
        <w:rPr>
          <w:lang w:eastAsia="fi-FI"/>
        </w:rPr>
      </w:pPr>
      <w:r w:rsidRPr="008026BE">
        <w:rPr>
          <w:lang w:eastAsia="fi-FI"/>
        </w:rPr>
        <w:t xml:space="preserve">Pidennetyn oppivelvollisuuden piiriin kuuluvat vaikeasti vammaiset lapset. Myös vaikea sairaus voi olla syynä pidennettyyn </w:t>
      </w:r>
      <w:proofErr w:type="spellStart"/>
      <w:proofErr w:type="gramStart"/>
      <w:r w:rsidRPr="008026BE">
        <w:rPr>
          <w:lang w:eastAsia="fi-FI"/>
        </w:rPr>
        <w:t>oppivelvollisuuteen.Päätös</w:t>
      </w:r>
      <w:proofErr w:type="spellEnd"/>
      <w:proofErr w:type="gramEnd"/>
      <w:r w:rsidRPr="008026BE">
        <w:rPr>
          <w:lang w:eastAsia="fi-FI"/>
        </w:rPr>
        <w:t xml:space="preserve"> pidennetystä oppivelvollisuudesta tehdään pääsääntöisesti ennen oppivelvollisuuden alkamista. Lapselle tehdään tällöin myös päätös erityisestä tuesta. Lapselle laaditaan HOJKS esiopetuksen alkaessa. Lapsella on oppivelvollisuuden alkamista edeltävänä vuonna oikeus saada esiopetusta.</w:t>
      </w:r>
      <w:r w:rsidRPr="008026BE">
        <w:rPr>
          <w:sz w:val="13"/>
          <w:szCs w:val="13"/>
          <w:vertAlign w:val="superscript"/>
          <w:lang w:eastAsia="fi-FI"/>
        </w:rPr>
        <w:t xml:space="preserve"> </w:t>
      </w:r>
      <w:r w:rsidRPr="008026BE">
        <w:rPr>
          <w:lang w:eastAsia="fi-FI"/>
        </w:rPr>
        <w:t>Pidennetyn oppivelvollisuuden piirissä olevalla lapsella tämä oikeus alkaa sen vuoden syyslukukauden alussa, jolloin lapsi täyttää viisi vuotta. Päätös oppivelvollisuuden pidentämisestä tarvitaan ennen esiopetuksen alkua, jotta oikeus siihen voi toteutua.</w:t>
      </w:r>
    </w:p>
    <w:p w14:paraId="15885CA8" w14:textId="77777777" w:rsidR="006A3EBE" w:rsidRPr="008026BE" w:rsidRDefault="006A3EBE" w:rsidP="00425756">
      <w:pPr>
        <w:rPr>
          <w:rFonts w:ascii="Times New Roman" w:eastAsia="Times New Roman" w:hAnsi="Times New Roman" w:cs="Times New Roman"/>
          <w:sz w:val="24"/>
          <w:szCs w:val="24"/>
          <w:lang w:eastAsia="fi-FI"/>
        </w:rPr>
      </w:pPr>
      <w:r w:rsidRPr="008026BE">
        <w:rPr>
          <w:lang w:eastAsia="fi-FI"/>
        </w:rPr>
        <w:t>Lapsen ohjautuminen riittävän varhain tuen piiriin edellyttää yhteistyötä eri hallintokuntien välillä. Lapsen huoltajalle tulee antaa ajoissa tietoa pidennetyn oppivelvollisuuden eri vaihtoehdoista ja valinnan vaikutuksista. Huoltaja päättää, osallistuuko lapsi oppivelvollisuutta edeltävään esiopetukseen. Esiopetuksen kesto ja perusopetuksen aloittaminen tulee suunnitella lapsen edistymisen, tuen tarpeen ja kokonaistilanteen perusteella.</w:t>
      </w:r>
    </w:p>
    <w:p w14:paraId="2B574790" w14:textId="77777777" w:rsidR="006A3EBE" w:rsidRPr="008026BE" w:rsidRDefault="006A3EBE" w:rsidP="00425756">
      <w:pPr>
        <w:rPr>
          <w:rFonts w:ascii="Times New Roman" w:hAnsi="Times New Roman" w:cs="Times New Roman"/>
          <w:sz w:val="24"/>
          <w:szCs w:val="24"/>
          <w:lang w:eastAsia="fi-FI"/>
        </w:rPr>
      </w:pPr>
      <w:r w:rsidRPr="008026BE">
        <w:rPr>
          <w:lang w:eastAsia="fi-FI"/>
        </w:rPr>
        <w:t>Pidennetyn oppivelvollisuuden piirissä olevien oppilaiden opetus voidaan järjestää vaihtoehtoisesti kolmella eri tavalla:</w:t>
      </w:r>
    </w:p>
    <w:p w14:paraId="4E61316F" w14:textId="77777777" w:rsidR="006A3EBE" w:rsidRPr="00425756" w:rsidRDefault="006A3EBE" w:rsidP="00E67CB3">
      <w:pPr>
        <w:pStyle w:val="Eivli"/>
        <w:numPr>
          <w:ilvl w:val="0"/>
          <w:numId w:val="11"/>
        </w:numPr>
        <w:rPr>
          <w:rFonts w:ascii="Times New Roman" w:hAnsi="Times New Roman" w:cs="Times New Roman"/>
          <w:sz w:val="24"/>
          <w:szCs w:val="24"/>
          <w:lang w:eastAsia="fi-FI"/>
        </w:rPr>
      </w:pPr>
      <w:r w:rsidRPr="008026BE">
        <w:rPr>
          <w:lang w:eastAsia="fi-FI"/>
        </w:rPr>
        <w:t>Lapsi aloittaa oppivelvollisuutta edeltävässä esiopetuksessa sinä vuonna, kun hän täyttää viisi vuotta, jatkaa toisen vuoden oppivelvollisuuden suorittamiseen kuuluvassa esiopetuksessa ja aloittaa tämän jälkeen perusopetuksen.</w:t>
      </w:r>
    </w:p>
    <w:p w14:paraId="01B24C2A" w14:textId="77777777" w:rsidR="006A3EBE" w:rsidRPr="00425756" w:rsidRDefault="006A3EBE" w:rsidP="00E67CB3">
      <w:pPr>
        <w:pStyle w:val="Eivli"/>
        <w:numPr>
          <w:ilvl w:val="0"/>
          <w:numId w:val="11"/>
        </w:numPr>
        <w:rPr>
          <w:rFonts w:ascii="Times New Roman" w:hAnsi="Times New Roman" w:cs="Times New Roman"/>
          <w:sz w:val="24"/>
          <w:szCs w:val="24"/>
          <w:lang w:eastAsia="fi-FI"/>
        </w:rPr>
      </w:pPr>
      <w:r w:rsidRPr="008026BE">
        <w:rPr>
          <w:lang w:eastAsia="fi-FI"/>
        </w:rPr>
        <w:t>Lapsi aloittaa pidennettyyn oppivelvollisuuteen kuuluvan esiopetuksen sinä vuonna, kun    hän täyttää kuusi vuotta ja opiskelee esiopetuksessa yhden vuoden, minkä jälkeen hän aloittaa perusopetuksen.</w:t>
      </w:r>
    </w:p>
    <w:p w14:paraId="30209CC2" w14:textId="77777777" w:rsidR="006A3EBE" w:rsidRPr="00425756" w:rsidRDefault="006A3EBE" w:rsidP="00E67CB3">
      <w:pPr>
        <w:pStyle w:val="Eivli"/>
        <w:numPr>
          <w:ilvl w:val="0"/>
          <w:numId w:val="11"/>
        </w:numPr>
        <w:rPr>
          <w:rFonts w:ascii="Times New Roman" w:hAnsi="Times New Roman" w:cs="Times New Roman"/>
          <w:sz w:val="24"/>
          <w:szCs w:val="24"/>
          <w:lang w:eastAsia="fi-FI"/>
        </w:rPr>
      </w:pPr>
      <w:r w:rsidRPr="008026BE">
        <w:rPr>
          <w:lang w:eastAsia="fi-FI"/>
        </w:rPr>
        <w:t>Lapsi aloittaa pidennettyyn oppivelvollisuuteen kuuluvan esiopetuksen sinä vuonna, kun hän täyttää kuusi vuotta ja opiskelee esiopetuksessa kaksi vuotta. Tällöin lapsi aloittaa perusopetuksen vuotta säädettyä myöhemmin eli sinä vuonna, kun hän täyttää kahdeksan vuotta. Perusopetuksen myöhemmästä aloittamisesta on tehtävä erillinen hallintopäätös.</w:t>
      </w:r>
    </w:p>
    <w:p w14:paraId="6E2A8C7A" w14:textId="77777777" w:rsidR="00425756" w:rsidRPr="00425756" w:rsidRDefault="00425756" w:rsidP="00E67CB3">
      <w:pPr>
        <w:pStyle w:val="Eivli"/>
        <w:numPr>
          <w:ilvl w:val="0"/>
          <w:numId w:val="11"/>
        </w:numPr>
        <w:rPr>
          <w:rFonts w:ascii="Times New Roman" w:hAnsi="Times New Roman" w:cs="Times New Roman"/>
          <w:sz w:val="24"/>
          <w:szCs w:val="24"/>
          <w:lang w:eastAsia="fi-FI"/>
        </w:rPr>
      </w:pPr>
    </w:p>
    <w:p w14:paraId="715C1888" w14:textId="77777777" w:rsidR="006A3EBE" w:rsidRPr="008026BE" w:rsidRDefault="006A3EBE" w:rsidP="00425756">
      <w:pPr>
        <w:rPr>
          <w:rFonts w:ascii="Times New Roman" w:hAnsi="Times New Roman" w:cs="Times New Roman"/>
          <w:sz w:val="24"/>
          <w:szCs w:val="24"/>
          <w:lang w:eastAsia="fi-FI"/>
        </w:rPr>
      </w:pPr>
      <w:r w:rsidRPr="008026BE">
        <w:rPr>
          <w:lang w:eastAsia="fi-FI"/>
        </w:rPr>
        <w:t>Oppilaan tarve pidennettyyn oppivelvollisuuteen arvioidaan erityisen tuen päätöksen tarkistamisen yhteydessä. Jos todetaan, ettei oppilas enää kuulu pidennetyn oppivelvollisuuden piirin, tehdään päätös pidennetyn oppivelvollisuuden päättämisestä, jonka jälkeen oppilas kuuluu yleisen oppivelvollisuuden piiriin. Tarvittaessa oppilaalle voidaan edelleen antaa erityistä tukea.</w:t>
      </w:r>
    </w:p>
    <w:p w14:paraId="75260F1E" w14:textId="77777777" w:rsidR="006A3EBE" w:rsidRPr="008026BE" w:rsidRDefault="006A3EBE" w:rsidP="00425756">
      <w:pPr>
        <w:rPr>
          <w:rFonts w:ascii="Times New Roman" w:hAnsi="Times New Roman" w:cs="Times New Roman"/>
          <w:sz w:val="24"/>
          <w:szCs w:val="24"/>
          <w:lang w:eastAsia="fi-FI"/>
        </w:rPr>
      </w:pPr>
      <w:r w:rsidRPr="008026BE">
        <w:rPr>
          <w:lang w:eastAsia="fi-FI"/>
        </w:rPr>
        <w:t>Päätöksen pidennetystä oppivelvollisuudesta tekee sivistyslautakunta ja erityisestä tuesta sivistystoimenjohtaja. Pidennetyn oppivelvollisuuden piirissä olevan lapsen esiopetus järjestetään päiväkodissa, koulun esiopetusryhmässä tai pienryhmässä. Neuvola, päiväkoti, vammaispalveluohjaaja, koulu sekä muu lasta kuntouttava/tutkiva taho tekevät yhteistyötä, jotta pidennetyn oppivelvollisuuden piiriin kuuluvat lapset saavat tuen mahdollisimman varhain. Mikäli pidennetyn oppivelvollisuuden tarve ilmenee vasta kouluiässä, oppilas ohjataan kouluterveydenhuollon kautta jatkotutkimuksiin.</w:t>
      </w:r>
    </w:p>
    <w:p w14:paraId="501ED986" w14:textId="77777777" w:rsidR="006A3EBE" w:rsidRPr="008026BE" w:rsidRDefault="006A3EBE" w:rsidP="00425756">
      <w:pPr>
        <w:rPr>
          <w:rFonts w:ascii="Times New Roman" w:hAnsi="Times New Roman" w:cs="Times New Roman"/>
          <w:sz w:val="24"/>
          <w:szCs w:val="24"/>
          <w:lang w:eastAsia="fi-FI"/>
        </w:rPr>
      </w:pPr>
      <w:r w:rsidRPr="008026BE">
        <w:rPr>
          <w:lang w:eastAsia="fi-FI"/>
        </w:rPr>
        <w:t xml:space="preserve">Kun lapsella on pidennetty oppivelvollisuus, </w:t>
      </w:r>
      <w:proofErr w:type="gramStart"/>
      <w:r w:rsidRPr="008026BE">
        <w:rPr>
          <w:lang w:eastAsia="fi-FI"/>
        </w:rPr>
        <w:t>hänet  kirjataan</w:t>
      </w:r>
      <w:proofErr w:type="gramEnd"/>
      <w:r w:rsidRPr="008026BE">
        <w:rPr>
          <w:lang w:eastAsia="fi-FI"/>
        </w:rPr>
        <w:t xml:space="preserve"> oppivelvollisuuteen kuuluvan esiopetuksen alkaessa lähikouluun tulevaksi oppilaaksi. Päiväkodista tai esiopetusyksiköstä otetaan syyslukukauden aikana yhteyttä erityisopettajaan ja sovitaan yhteistyön aloittamisesta, tuen toteuttamisen käytänteistä ja perusopetukseen siirtymisestä. Erityisopettaja osallistuu verkostoyhteistyöhön ja konsultoi tarvittaessa </w:t>
      </w:r>
      <w:proofErr w:type="spellStart"/>
      <w:r w:rsidRPr="008026BE">
        <w:rPr>
          <w:lang w:eastAsia="fi-FI"/>
        </w:rPr>
        <w:t>HOJKSin</w:t>
      </w:r>
      <w:proofErr w:type="spellEnd"/>
      <w:r w:rsidRPr="008026BE">
        <w:rPr>
          <w:lang w:eastAsia="fi-FI"/>
        </w:rPr>
        <w:t xml:space="preserve"> laadinnassa ja opetuksen suunnittelussa. </w:t>
      </w:r>
    </w:p>
    <w:p w14:paraId="4A8BCB9C" w14:textId="77777777" w:rsidR="006A3EBE" w:rsidRPr="008026BE" w:rsidRDefault="006A3EBE" w:rsidP="00425756">
      <w:pPr>
        <w:rPr>
          <w:rFonts w:ascii="Times New Roman" w:hAnsi="Times New Roman" w:cs="Times New Roman"/>
          <w:sz w:val="24"/>
          <w:szCs w:val="24"/>
          <w:lang w:eastAsia="fi-FI"/>
        </w:rPr>
      </w:pPr>
      <w:r w:rsidRPr="008026BE">
        <w:rPr>
          <w:lang w:eastAsia="fi-FI"/>
        </w:rPr>
        <w:t>Oppilaan tarve pidennettyyn oppivelvollisuuteen arvioidaan erityisen tuen päätöksen tarkistamisen yhteydessä.   </w:t>
      </w:r>
      <w:proofErr w:type="gramStart"/>
      <w:r w:rsidRPr="008026BE">
        <w:rPr>
          <w:lang w:eastAsia="fi-FI"/>
        </w:rPr>
        <w:t>Mikäli  todetaan</w:t>
      </w:r>
      <w:proofErr w:type="gramEnd"/>
      <w:r w:rsidRPr="008026BE">
        <w:rPr>
          <w:lang w:eastAsia="fi-FI"/>
        </w:rPr>
        <w:t xml:space="preserve">, ettei oppilas enää kuulu pidennetyn oppivelvollisuuden piirin, tehdään päätös pidennetyn oppivelvollisuuden päättämisestä, jonka jälkeen oppilas kuuluu yleisen oppivelvollisuuden piiriin. Tarvittaessa oppilaalle voidaan edelleen antaa erityistä tukea. Kaikissa tapauksissa yhteistyö huoltajien kanssa on tiivistä ja jatkuvaa. </w:t>
      </w:r>
    </w:p>
    <w:p w14:paraId="700F0905" w14:textId="77777777" w:rsidR="006A3EBE" w:rsidRPr="008026BE" w:rsidRDefault="006A3EBE" w:rsidP="00425756">
      <w:pPr>
        <w:rPr>
          <w:rFonts w:ascii="Times New Roman" w:hAnsi="Times New Roman" w:cs="Times New Roman"/>
          <w:sz w:val="24"/>
          <w:szCs w:val="24"/>
          <w:lang w:eastAsia="fi-FI"/>
        </w:rPr>
      </w:pPr>
      <w:r w:rsidRPr="008026BE">
        <w:rPr>
          <w:lang w:eastAsia="fi-FI"/>
        </w:rPr>
        <w:lastRenderedPageBreak/>
        <w:t xml:space="preserve">Huoltaja päättää pidennetyn oppivelvollisuuden aloittamisesta. Esiopetuksen kesto ja perusopetuksen aloittaminen suunnitellaan lapsen edistymisen, tuen tarpeen ja kokonaistilanteen perusteella. </w:t>
      </w:r>
    </w:p>
    <w:p w14:paraId="0BD9ED7F" w14:textId="77777777" w:rsidR="006A3EBE" w:rsidRPr="008026BE" w:rsidRDefault="006A3EBE" w:rsidP="006A3EBE">
      <w:pPr>
        <w:spacing w:after="0" w:line="240" w:lineRule="auto"/>
        <w:rPr>
          <w:rFonts w:ascii="Times New Roman" w:eastAsia="Times New Roman" w:hAnsi="Times New Roman" w:cs="Times New Roman"/>
          <w:sz w:val="24"/>
          <w:szCs w:val="24"/>
          <w:lang w:eastAsia="fi-FI"/>
        </w:rPr>
      </w:pPr>
    </w:p>
    <w:p w14:paraId="4278CB2C" w14:textId="77777777" w:rsidR="006A3EBE" w:rsidRPr="008026BE" w:rsidRDefault="006A3EBE" w:rsidP="00E67CB3">
      <w:pPr>
        <w:rPr>
          <w:rFonts w:ascii="Times New Roman" w:hAnsi="Times New Roman" w:cs="Times New Roman"/>
          <w:sz w:val="24"/>
          <w:szCs w:val="24"/>
          <w:lang w:eastAsia="fi-FI"/>
        </w:rPr>
      </w:pPr>
      <w:r w:rsidRPr="008026BE">
        <w:rPr>
          <w:lang w:eastAsia="fi-FI"/>
        </w:rPr>
        <w:t>Pidennetyn oppivelvollisuuden aloitus:</w:t>
      </w:r>
    </w:p>
    <w:p w14:paraId="2F172D01" w14:textId="77777777" w:rsidR="006A3EBE" w:rsidRPr="008026BE" w:rsidRDefault="006A3EBE" w:rsidP="006A3EBE">
      <w:pPr>
        <w:spacing w:after="0" w:line="240" w:lineRule="auto"/>
        <w:rPr>
          <w:rFonts w:ascii="Times New Roman" w:eastAsia="Times New Roman" w:hAnsi="Times New Roman" w:cs="Times New Roman"/>
          <w:sz w:val="24"/>
          <w:szCs w:val="24"/>
          <w:lang w:eastAsia="fi-FI"/>
        </w:rPr>
      </w:pPr>
    </w:p>
    <w:p w14:paraId="272646EC" w14:textId="77777777" w:rsidR="006A3EBE" w:rsidRPr="008026BE" w:rsidRDefault="006A3EBE" w:rsidP="00E67CB3">
      <w:pPr>
        <w:rPr>
          <w:lang w:eastAsia="fi-FI"/>
        </w:rPr>
      </w:pPr>
      <w:r w:rsidRPr="008026BE">
        <w:rPr>
          <w:lang w:eastAsia="fi-FI"/>
        </w:rPr>
        <w:t>Lapsi voi aloittaa oppivelvollisuutta edeltävän esiopetuksen sinä vuonna, kun hän täyttää viisi vuotta, jolloin esiopetus aloitetaan päiväkodilla tai Saaren koulun pienryhmässä. Esiopetuksen toinen vuosi toteutetaan koulun esiopetusryhmässä tai Saaren koulun pienryhmässä.  </w:t>
      </w:r>
    </w:p>
    <w:p w14:paraId="027B911F" w14:textId="77777777" w:rsidR="006A3EBE" w:rsidRPr="008026BE" w:rsidRDefault="006A3EBE" w:rsidP="006A3EBE">
      <w:pPr>
        <w:spacing w:after="0" w:line="240" w:lineRule="auto"/>
        <w:rPr>
          <w:rFonts w:ascii="Times New Roman" w:eastAsia="Times New Roman" w:hAnsi="Times New Roman" w:cs="Times New Roman"/>
          <w:sz w:val="24"/>
          <w:szCs w:val="24"/>
          <w:lang w:eastAsia="fi-FI"/>
        </w:rPr>
      </w:pPr>
    </w:p>
    <w:p w14:paraId="597B0D61" w14:textId="77777777" w:rsidR="006A3EBE" w:rsidRPr="008026BE" w:rsidRDefault="006A3EBE" w:rsidP="00E67CB3">
      <w:pPr>
        <w:pStyle w:val="Luettelokappale"/>
        <w:numPr>
          <w:ilvl w:val="0"/>
          <w:numId w:val="12"/>
        </w:numPr>
        <w:rPr>
          <w:lang w:eastAsia="fi-FI"/>
        </w:rPr>
      </w:pPr>
      <w:r w:rsidRPr="008026BE">
        <w:rPr>
          <w:lang w:eastAsia="fi-FI"/>
        </w:rPr>
        <w:t>Lapsi voi aloittaa pidennettyyn oppivelvollisuuteen kuuluvan esiopetuksen sinä vuonna, kun hän täyttää kuusi vuotta. Silloin hän on esiopetuksessa yhden vuoden, minkä jälkeen hän aloittaa perusopetuksen.  Tällöin pidennetyn oppivelvollisuuden opetus aloitetaan koulun esiopetusryhmässä tai Saaren koulun pienryhmässä.</w:t>
      </w:r>
    </w:p>
    <w:p w14:paraId="60BD2824" w14:textId="77777777" w:rsidR="006A3EBE" w:rsidRPr="008026BE" w:rsidRDefault="006A3EBE" w:rsidP="00E67CB3">
      <w:pPr>
        <w:pStyle w:val="Luettelokappale"/>
        <w:numPr>
          <w:ilvl w:val="0"/>
          <w:numId w:val="12"/>
        </w:numPr>
        <w:rPr>
          <w:lang w:eastAsia="fi-FI"/>
        </w:rPr>
      </w:pPr>
      <w:r w:rsidRPr="008026BE">
        <w:rPr>
          <w:lang w:eastAsia="fi-FI"/>
        </w:rPr>
        <w:t>Lapsi voi aloittaa myös pidennettyyn oppivelvollisuuteen kuuluvan esiopetuksen sinä vuonna, kun hän täyttää kuusi vuotta ja opiskelee esiopetuksessa kaksi vuotta. Tällöin pidennetyn oppivelvollisuuden opetus aloitetaan koulun esiopetusryhmässä tai Saaren koulun pienryhmässä.</w:t>
      </w:r>
      <w:r w:rsidR="00FB03AD">
        <w:rPr>
          <w:lang w:eastAsia="fi-FI"/>
        </w:rPr>
        <w:t xml:space="preserve"> </w:t>
      </w:r>
      <w:r w:rsidRPr="008026BE">
        <w:rPr>
          <w:lang w:eastAsia="fi-FI"/>
        </w:rPr>
        <w:t xml:space="preserve">Tällöin lapsi aloittaa perusopetuksen vuotta säädettyä myöhemmin eli sinä vuonna, kun hän täyttää 8 vuotta. Perusopetuksen myöhemmästä aloittamisesta on tehtävä erillinen hallintopäätös. </w:t>
      </w:r>
    </w:p>
    <w:p w14:paraId="53B9DF1E" w14:textId="77777777" w:rsidR="006A3EBE" w:rsidRPr="008026BE" w:rsidRDefault="006A3EBE" w:rsidP="006A3EBE">
      <w:pPr>
        <w:spacing w:after="0" w:line="240" w:lineRule="auto"/>
        <w:rPr>
          <w:rFonts w:ascii="Times New Roman" w:eastAsia="Times New Roman" w:hAnsi="Times New Roman" w:cs="Times New Roman"/>
          <w:sz w:val="24"/>
          <w:szCs w:val="24"/>
          <w:lang w:eastAsia="fi-FI"/>
        </w:rPr>
      </w:pPr>
    </w:p>
    <w:p w14:paraId="1CB16D46" w14:textId="77777777" w:rsidR="006A3EBE" w:rsidRPr="008026BE" w:rsidRDefault="006A3EBE" w:rsidP="00E67CB3">
      <w:pPr>
        <w:rPr>
          <w:rFonts w:ascii="Times New Roman" w:hAnsi="Times New Roman" w:cs="Times New Roman"/>
          <w:sz w:val="24"/>
          <w:szCs w:val="24"/>
          <w:lang w:eastAsia="fi-FI"/>
        </w:rPr>
      </w:pPr>
      <w:r w:rsidRPr="008026BE">
        <w:rPr>
          <w:lang w:eastAsia="fi-FI"/>
        </w:rPr>
        <w:t xml:space="preserve">Peruskouluun siirryttäessä oppilas siirtyy joko yleisopetuksen opetusryhmään tai erityisopetuksen pienryhmään. </w:t>
      </w:r>
    </w:p>
    <w:p w14:paraId="5DB9D511" w14:textId="77777777" w:rsidR="006A3EBE" w:rsidRPr="008026BE" w:rsidRDefault="006A3EBE" w:rsidP="006A3EBE">
      <w:pPr>
        <w:spacing w:after="0" w:line="240" w:lineRule="auto"/>
        <w:rPr>
          <w:rFonts w:ascii="Times New Roman" w:eastAsia="Times New Roman" w:hAnsi="Times New Roman" w:cs="Times New Roman"/>
          <w:sz w:val="24"/>
          <w:szCs w:val="24"/>
          <w:lang w:eastAsia="fi-FI"/>
        </w:rPr>
      </w:pPr>
      <w:r w:rsidRPr="008026BE">
        <w:rPr>
          <w:rFonts w:ascii="Arial" w:eastAsia="Times New Roman" w:hAnsi="Arial" w:cs="Arial"/>
          <w:color w:val="0000FF"/>
          <w:lang w:eastAsia="fi-FI"/>
        </w:rPr>
        <w:t>  </w:t>
      </w:r>
    </w:p>
    <w:p w14:paraId="3D2FE7AF" w14:textId="77777777" w:rsidR="006A3EBE" w:rsidRPr="00E67CB3" w:rsidRDefault="006A3EBE" w:rsidP="006A3EBE">
      <w:pPr>
        <w:pStyle w:val="Otsikko3"/>
        <w:spacing w:line="240" w:lineRule="auto"/>
        <w:rPr>
          <w:rFonts w:ascii="Times New Roman" w:eastAsia="Times New Roman" w:hAnsi="Times New Roman" w:cs="Times New Roman"/>
          <w:sz w:val="24"/>
          <w:szCs w:val="24"/>
          <w:lang w:eastAsia="fi-FI"/>
        </w:rPr>
      </w:pPr>
      <w:bookmarkStart w:id="31" w:name="_Toc71111590"/>
      <w:r w:rsidRPr="00E67CB3">
        <w:rPr>
          <w:rFonts w:eastAsia="Times New Roman"/>
          <w:lang w:eastAsia="fi-FI"/>
        </w:rPr>
        <w:t>Toiminta-alueittain järjestettävä opetus</w:t>
      </w:r>
      <w:bookmarkEnd w:id="31"/>
      <w:r w:rsidR="00E67CB3">
        <w:rPr>
          <w:rFonts w:eastAsia="Times New Roman"/>
          <w:lang w:eastAsia="fi-FI"/>
        </w:rPr>
        <w:br/>
      </w:r>
    </w:p>
    <w:p w14:paraId="71D7FDBC" w14:textId="77777777" w:rsidR="006A3EBE" w:rsidRDefault="006A3EBE" w:rsidP="00E67CB3">
      <w:pPr>
        <w:rPr>
          <w:lang w:eastAsia="fi-FI"/>
        </w:rPr>
      </w:pPr>
      <w:r w:rsidRPr="008026BE">
        <w:rPr>
          <w:lang w:eastAsia="fi-FI"/>
        </w:rPr>
        <w:t xml:space="preserve">Vaikeimmin kehitysvammaisten oppilaiden opetus voidaan järjestää oppiainejaon sijasta toiminta-alueittain. Myös muulla tavoin vammaisen tai vakavasti sairaan oppilaan opetus voi olla oppilaan terveydentilaan liittyvistä syistä perusteltua järjestää toiminta-alueittain. Opetuksen järjestämisestä oppiainejaon sijasta toiminta-alueittain päätetään erityisen tuen päätöksessä. Opetus järjestetään toiminta-alueittain </w:t>
      </w:r>
      <w:proofErr w:type="gramStart"/>
      <w:r w:rsidRPr="008026BE">
        <w:rPr>
          <w:lang w:eastAsia="fi-FI"/>
        </w:rPr>
        <w:t>vain</w:t>
      </w:r>
      <w:proofErr w:type="gramEnd"/>
      <w:r w:rsidRPr="008026BE">
        <w:rPr>
          <w:lang w:eastAsia="fi-FI"/>
        </w:rPr>
        <w:t xml:space="preserve"> kun todetaan, ettei oppilas kykene opiskelemaan edes oppiaineiden yksilöllistettyjä oppimääriä. Toiminta-alueet ovat motoriset taidot, kieli ja kommunikaatio, sosiaaliset taidot, päivittäisten toimintojen taidot ja kognitiiviset taidot.</w:t>
      </w:r>
    </w:p>
    <w:p w14:paraId="062E1B59" w14:textId="77777777" w:rsidR="006A3EBE" w:rsidRDefault="006A3EBE" w:rsidP="00E67CB3">
      <w:pPr>
        <w:rPr>
          <w:lang w:eastAsia="fi-FI"/>
        </w:rPr>
      </w:pPr>
      <w:r w:rsidRPr="008026BE">
        <w:rPr>
          <w:lang w:eastAsia="fi-FI"/>
        </w:rPr>
        <w:t xml:space="preserve">Toiminta-alueittain järjestävän opetuksen tavoitteena on antaa oppilaalle tietoja ja taitoja, joiden avulla hän suoriutuu mahdollisimman itsenäisesti elämässään. Opetuksen suunnittelun lähtökohtana ovat oppilaan vahvuudet. Koulupäivän eri tilanteita hyödynnetään oppimisessa, ja oppimisympäristöä kehitetään toimivaksi ja oppilasta motivoivaksi. Oppilaan yksilölliset tavoitteet ja keskeiset sisällöt sekä oppilaan edistymisen arviointi kuvataan </w:t>
      </w:r>
      <w:proofErr w:type="spellStart"/>
      <w:r w:rsidRPr="008026BE">
        <w:rPr>
          <w:lang w:eastAsia="fi-FI"/>
        </w:rPr>
        <w:t>HOJKSissa</w:t>
      </w:r>
      <w:proofErr w:type="spellEnd"/>
      <w:r w:rsidRPr="008026BE">
        <w:rPr>
          <w:lang w:eastAsia="fi-FI"/>
        </w:rPr>
        <w:t xml:space="preserve"> kullekin toiminta-alueelle. Tavoitteet asetetaan siten, että ne ovat saavutettavissa olevia ja oppilaalle mielekkäitä.</w:t>
      </w:r>
    </w:p>
    <w:p w14:paraId="31DBD729" w14:textId="77777777" w:rsidR="006A3EBE" w:rsidRPr="008026BE" w:rsidRDefault="006A3EBE" w:rsidP="00FB03AD">
      <w:pPr>
        <w:rPr>
          <w:rFonts w:ascii="Times New Roman" w:hAnsi="Times New Roman" w:cs="Times New Roman"/>
          <w:sz w:val="24"/>
          <w:szCs w:val="24"/>
          <w:lang w:eastAsia="fi-FI"/>
        </w:rPr>
      </w:pPr>
      <w:r w:rsidRPr="008026BE">
        <w:rPr>
          <w:lang w:eastAsia="fi-FI"/>
        </w:rPr>
        <w:t>Toiminta-alueet voivat sisältää jonkin yksittäisen oppiaineen tavoitteita ja sisältöjä, jos oppilaalla on vahvuuksia tässä oppiaineessa. Opetuksen toteuttamisessa eri toiminta-alueiden sisältöjä voidaan yhdistää. Toiminta-alueittain järjestetyssä opetuksessa tuetaan oppilaan kokonaiskehitystä sekä edistetään ja ylläpidetään oppilaan toimintakykyä. Opetus suunnitellaan ja toteutetaan yhteistyössä oppilaan ja huoltajan kanssa. Lisäksi tehdään opettajien keskinäistä sekä muun henkilöstön ja eri asiantuntijoiden välistä yhteistyötä.</w:t>
      </w:r>
    </w:p>
    <w:p w14:paraId="59DA11B7" w14:textId="77777777" w:rsidR="006A3EBE" w:rsidRDefault="006A3EBE" w:rsidP="00FB03AD">
      <w:pPr>
        <w:rPr>
          <w:lang w:eastAsia="fi-FI"/>
        </w:rPr>
      </w:pPr>
      <w:r w:rsidRPr="008026BE">
        <w:rPr>
          <w:i/>
          <w:iCs/>
          <w:lang w:eastAsia="fi-FI"/>
        </w:rPr>
        <w:t>Motoristen taitojen</w:t>
      </w:r>
      <w:r w:rsidRPr="008026BE">
        <w:rPr>
          <w:lang w:eastAsia="fi-FI"/>
        </w:rPr>
        <w:t xml:space="preserve"> oppimisen tavoitteena on vahvistaa oppilaan kehon hahmotusta, edistää kokonais- ja hienomotoristen taitojen kehittymistä sekä antaa mahdollisuuksia monipuolisesti harjoitella taitoja arjen eri tilanteissa. Motoristen taitojen opetuksen tulee sisältää motoristen toimintojen suunnittelun ja ohjauksen, tasapainon, koordinaation, rytmin, kestävyyden ja lihasvoiman kehittämiseen liittyviä osa-alueita.</w:t>
      </w:r>
    </w:p>
    <w:p w14:paraId="1DE680CF" w14:textId="77777777" w:rsidR="006A3EBE" w:rsidRDefault="006A3EBE" w:rsidP="00FB03AD">
      <w:pPr>
        <w:rPr>
          <w:lang w:eastAsia="fi-FI"/>
        </w:rPr>
      </w:pPr>
      <w:r w:rsidRPr="008026BE">
        <w:rPr>
          <w:i/>
          <w:iCs/>
          <w:lang w:eastAsia="fi-FI"/>
        </w:rPr>
        <w:t>Kommunikaatiotaitojen</w:t>
      </w:r>
      <w:r w:rsidRPr="008026BE">
        <w:rPr>
          <w:b/>
          <w:bCs/>
          <w:lang w:eastAsia="fi-FI"/>
        </w:rPr>
        <w:t xml:space="preserve"> </w:t>
      </w:r>
      <w:r w:rsidRPr="008026BE">
        <w:rPr>
          <w:lang w:eastAsia="fi-FI"/>
        </w:rPr>
        <w:t>oppimisen lähtökohtana on vuorovaikutuksen muodostuminen ja sen pohjalle rakentuva kommunikoinnin ymmärtämisen ja tuottamisen harjoittelu. Tavoitteena on, että oppilas on vuorovaikutuksessa ympäristönsä kanssa, tulee ymmärretyksi ja ymmärtää itsekin muita ryhmän oppilaita ja aikuisia. Oppilaalle turvataan mahdollisuus käyttää itselleen tarkoituksenmukaisia tapoja kommunikoida. Oppilaalla tulee olla tarvittaessa käytettävissään vaihtoehtoisia kommunikaatiokeinoja. Kielen ja kommunikaation opetus sisältää kielellistä tietoisuutta, ilmaisua, käsite- ja sanavarastoa, viittomien, merkkien, symbolien, kirjainten ja sanojen tunnistamista ja käyttöä sekä ajattelua kehittäviä osa-alueita. Kommunikaatiotaitoja harjoitellaan eri tilanteissa koulupäivän aikana.</w:t>
      </w:r>
    </w:p>
    <w:p w14:paraId="2EE84B2F" w14:textId="77777777" w:rsidR="006A3EBE" w:rsidRDefault="006A3EBE" w:rsidP="00FB03AD">
      <w:pPr>
        <w:rPr>
          <w:lang w:eastAsia="fi-FI"/>
        </w:rPr>
      </w:pPr>
      <w:r w:rsidRPr="008026BE">
        <w:rPr>
          <w:i/>
          <w:iCs/>
          <w:lang w:eastAsia="fi-FI"/>
        </w:rPr>
        <w:t>Sosiaalisten taitojen</w:t>
      </w:r>
      <w:r w:rsidRPr="008026BE">
        <w:rPr>
          <w:lang w:eastAsia="fi-FI"/>
        </w:rPr>
        <w:t xml:space="preserve"> oppimisen tavoitteena on oppilaan ryhmässä toimimisen taitojen ja osallisuuden kehittyminen. Opetuksen tulee sisältää erilaisissa ympäristöissä toimimista sekä vuorovaikutus- ja tunnetaitojen harjoittelua tukevia osa-alueita. Oppilaan itsetuntemusta ja oppimismotivaatiota tuetaan luomalla edellytykset onnistumisen kokemuksiin ja vahvistamalla myönteistä sosiaalisen oppimisen ilmapiiriä.</w:t>
      </w:r>
    </w:p>
    <w:p w14:paraId="20991694" w14:textId="77777777" w:rsidR="006A3EBE" w:rsidRDefault="006A3EBE" w:rsidP="00FB03AD">
      <w:pPr>
        <w:rPr>
          <w:lang w:eastAsia="fi-FI"/>
        </w:rPr>
      </w:pPr>
      <w:r w:rsidRPr="008026BE">
        <w:rPr>
          <w:i/>
          <w:iCs/>
          <w:lang w:eastAsia="fi-FI"/>
        </w:rPr>
        <w:t>Kognitiivisten taitojen</w:t>
      </w:r>
      <w:r w:rsidRPr="008026BE">
        <w:rPr>
          <w:lang w:eastAsia="fi-FI"/>
        </w:rPr>
        <w:t xml:space="preserve"> oppimisen tavoitteena on, että oppilas aktivoituu ja oppii käyttämään aistejaan ympäröivän todellisuuden hahmottamiseen. Opetuksen tulee tukea oppimiseen, muistamiseen ja ajattelemiseen liittyvien prosessien kehittymistä. Kognitiivisten taitojen oppimisen tulee sisältää aistien stimulointia ja harjoittamista, valinnan, luokittelun, ongelmanratkaisun ja päätöksenteon sekä syy-seuraussuhteen oppimista edistäviä osa-alueita. </w:t>
      </w:r>
      <w:r w:rsidRPr="008026BE">
        <w:rPr>
          <w:lang w:eastAsia="fi-FI"/>
        </w:rPr>
        <w:lastRenderedPageBreak/>
        <w:t>Oppimisen tavoitteena on kehittää lukemisen, kirjoittamisen ja matemaattisten taitojen perusvalmiuksia. Oppiaineiden sisällöistä voidaan saada aineistoa kognitiivisten taitojen oppimiseen.</w:t>
      </w:r>
    </w:p>
    <w:p w14:paraId="2C03F0B4" w14:textId="77777777" w:rsidR="006A3EBE" w:rsidRDefault="006A3EBE" w:rsidP="00FB03AD">
      <w:pPr>
        <w:rPr>
          <w:lang w:eastAsia="fi-FI"/>
        </w:rPr>
      </w:pPr>
      <w:r w:rsidRPr="008026BE">
        <w:rPr>
          <w:i/>
          <w:iCs/>
          <w:lang w:eastAsia="fi-FI"/>
        </w:rPr>
        <w:t>Päivitt</w:t>
      </w:r>
      <w:r w:rsidR="00FB03AD">
        <w:rPr>
          <w:i/>
          <w:iCs/>
          <w:lang w:eastAsia="fi-FI"/>
        </w:rPr>
        <w:t>ä</w:t>
      </w:r>
      <w:r w:rsidRPr="008026BE">
        <w:rPr>
          <w:i/>
          <w:iCs/>
          <w:lang w:eastAsia="fi-FI"/>
        </w:rPr>
        <w:t>isten taitojen</w:t>
      </w:r>
      <w:r w:rsidRPr="008026BE">
        <w:rPr>
          <w:lang w:eastAsia="fi-FI"/>
        </w:rPr>
        <w:t xml:space="preserve"> oppimisen tavoitteena on lisätä oppilaan aktiivista osallistumista ympäristönsä toimintaan sekä edistää omatoimisuutta ja itsenäistymistä. Opetuksen tulee sisältää terveyttä ja turvallisuutta, arjen taitoja, asumista ja ympäristössä liikkumista sekä vapaa-ajan viettoa käsitteleviä osa-alueita. Päivittäisten taitojen harjoittelu luo mahdollisuuksia motoristen taitojen, kielen ja kommunikaation, tieto- ja viestintäteknologisten taitojen, sosiaalisten sekä kognitiivisten taitojen kehittymiselle ja harjoittelulle. Ne puolestaan vahvistavat päivittäisten taitojen hallintaa.</w:t>
      </w:r>
    </w:p>
    <w:p w14:paraId="2E35E110" w14:textId="77777777" w:rsidR="006A3EBE" w:rsidRPr="008026BE" w:rsidRDefault="006A3EBE" w:rsidP="006A3EBE">
      <w:pPr>
        <w:spacing w:after="0" w:line="240" w:lineRule="auto"/>
        <w:ind w:left="420"/>
        <w:jc w:val="both"/>
        <w:rPr>
          <w:rFonts w:ascii="Times New Roman" w:eastAsia="Times New Roman" w:hAnsi="Times New Roman" w:cs="Times New Roman"/>
          <w:sz w:val="24"/>
          <w:szCs w:val="24"/>
          <w:lang w:eastAsia="fi-FI"/>
        </w:rPr>
      </w:pPr>
    </w:p>
    <w:p w14:paraId="6407FB13" w14:textId="77777777" w:rsidR="006A3EBE" w:rsidRPr="008026BE" w:rsidRDefault="006A3EBE" w:rsidP="00FB03AD">
      <w:pPr>
        <w:rPr>
          <w:rFonts w:ascii="Times New Roman" w:hAnsi="Times New Roman" w:cs="Times New Roman"/>
          <w:sz w:val="24"/>
          <w:szCs w:val="24"/>
          <w:lang w:eastAsia="fi-FI"/>
        </w:rPr>
      </w:pPr>
      <w:r w:rsidRPr="008026BE">
        <w:rPr>
          <w:lang w:eastAsia="fi-FI"/>
        </w:rPr>
        <w:t>Toiminta-alueittain järjestetyssä opetuksessa arviointi tapahtuu toiminta-alueittain. Arviointi annetaan aina sanallisena. Mikäli jokin toiminta-alue sisältää yksittäisen oppiaineen tavoitteita ja sisältöjä, tämä voidaan kuvata osana sanallista arviointia tai todistuksen liitteessä.</w:t>
      </w:r>
    </w:p>
    <w:p w14:paraId="2138070F" w14:textId="77777777" w:rsidR="006A3EBE" w:rsidRPr="008026BE" w:rsidRDefault="006A3EBE" w:rsidP="00FB03AD">
      <w:pPr>
        <w:rPr>
          <w:rFonts w:ascii="Times New Roman" w:hAnsi="Times New Roman" w:cs="Times New Roman"/>
          <w:sz w:val="24"/>
          <w:szCs w:val="24"/>
          <w:lang w:eastAsia="fi-FI"/>
        </w:rPr>
      </w:pPr>
      <w:r w:rsidRPr="008026BE">
        <w:rPr>
          <w:lang w:eastAsia="fi-FI"/>
        </w:rPr>
        <w:t xml:space="preserve">Pyhäjoella opetusta toiminta-alueittain järjestetään Saaren koulun pienryhmässä. Opetus suunnitellaan kokonaisvaltaisesti vastaamaan kunkin oppilaan kuntoutuksellisia tavoitteita. Suunnittelu toteutetaan tiiviissä yhteistyössä huoltajien, terapeuttien ja </w:t>
      </w:r>
      <w:proofErr w:type="gramStart"/>
      <w:r w:rsidRPr="008026BE">
        <w:rPr>
          <w:lang w:eastAsia="fi-FI"/>
        </w:rPr>
        <w:t>muiden  moniammatillisten</w:t>
      </w:r>
      <w:proofErr w:type="gramEnd"/>
      <w:r w:rsidRPr="008026BE">
        <w:rPr>
          <w:lang w:eastAsia="fi-FI"/>
        </w:rPr>
        <w:t xml:space="preserve"> tahojen kanssa. Kouluviikosta suunnitellaan kokonaisuus, jossa eri toiminta-alueiden yksilölliset tavoitteet nivoutuvat oppilaan kouluarkeen joustavasti ja tukevat lapsen kokonaisvaltaista kehitystä. Yhteistyöllä turvataan laadittujen tavoitteiden toteutuminen ja siirtyminen oppilaan eri toimintaympäristöihin.</w:t>
      </w:r>
    </w:p>
    <w:p w14:paraId="7D73874A" w14:textId="77777777" w:rsidR="006A3EBE" w:rsidRPr="008026BE" w:rsidRDefault="006A3EBE" w:rsidP="006A3EBE">
      <w:pPr>
        <w:spacing w:after="240" w:line="240" w:lineRule="auto"/>
        <w:rPr>
          <w:rFonts w:ascii="Times New Roman" w:eastAsia="Times New Roman" w:hAnsi="Times New Roman" w:cs="Times New Roman"/>
          <w:sz w:val="24"/>
          <w:szCs w:val="24"/>
          <w:lang w:eastAsia="fi-FI"/>
        </w:rPr>
      </w:pPr>
    </w:p>
    <w:p w14:paraId="541A0E9A" w14:textId="77777777" w:rsidR="006A3EBE" w:rsidRPr="00FB03AD" w:rsidRDefault="006A3EBE" w:rsidP="00FB03AD">
      <w:pPr>
        <w:pStyle w:val="Otsikko2"/>
        <w:rPr>
          <w:rFonts w:eastAsia="Times New Roman"/>
        </w:rPr>
      </w:pPr>
      <w:bookmarkStart w:id="32" w:name="_Toc71111591"/>
      <w:r w:rsidRPr="00FB03AD">
        <w:rPr>
          <w:rFonts w:eastAsia="Times New Roman"/>
        </w:rPr>
        <w:t>Tukiopetus</w:t>
      </w:r>
      <w:bookmarkEnd w:id="32"/>
      <w:r w:rsidR="00FB03AD">
        <w:rPr>
          <w:rFonts w:eastAsia="Times New Roman"/>
        </w:rPr>
        <w:br/>
      </w:r>
    </w:p>
    <w:p w14:paraId="06AF195E" w14:textId="77777777" w:rsidR="006A3EBE" w:rsidRDefault="006A3EBE" w:rsidP="00FB03AD">
      <w:pPr>
        <w:rPr>
          <w:lang w:eastAsia="fi-FI"/>
        </w:rPr>
      </w:pPr>
      <w:r w:rsidRPr="008026BE">
        <w:rPr>
          <w:lang w:eastAsia="fi-FI"/>
        </w:rPr>
        <w:t>Oppilaalla, joka on tilapäisesti jäänyt jälkeen opinnoissaan tai muutoin tarvitsee oppimisessaan lyhytaikaista tukea, on oikeus saada tukiopetusta. Tukiopetus tulee aloittaa heti, kun oppimiseen tai koulunkäyntiin liittyvät vaikeudet on havaittu, jotta oppilas ei jäisi pysyvästi jälkeen opinnoissaan. Tukiopetuksella voidaan ehkäistä vaikeuksia ennakolta. Tukiopetusta tulee järjestää suunnitelmallisesti sekä niin usein kuin on tarpeen.</w:t>
      </w:r>
    </w:p>
    <w:p w14:paraId="066CE273" w14:textId="77777777" w:rsidR="006A3EBE" w:rsidRDefault="006A3EBE" w:rsidP="00FB03AD">
      <w:pPr>
        <w:rPr>
          <w:lang w:eastAsia="fi-FI"/>
        </w:rPr>
      </w:pPr>
      <w:r w:rsidRPr="008026BE">
        <w:rPr>
          <w:lang w:eastAsia="fi-FI"/>
        </w:rPr>
        <w:t>Tukiopetukselle on ominaista yksilöllisesti suunnitellut tehtävät, ajankäyttö ja ohjaus. Tukiopetuksen järjestämisessä tulee käyttää monipuolisia menetelmiä ja materiaaleja, joiden avulla voidaan löytää uusia tapoja lähestyä opittavaa asiaa. Ennakoivassa tukiopetuksessa uusiin opittaviin asioihin perehdytään jo etukäteen. Tukiopetuksella voidaan vastata myös poissaoloista johtuviin tuen tarpeisiin.</w:t>
      </w:r>
    </w:p>
    <w:p w14:paraId="1A380B34" w14:textId="77777777" w:rsidR="006A3EBE" w:rsidRDefault="006A3EBE" w:rsidP="00FB03AD">
      <w:pPr>
        <w:rPr>
          <w:lang w:eastAsia="fi-FI"/>
        </w:rPr>
      </w:pPr>
      <w:r w:rsidRPr="008026BE">
        <w:rPr>
          <w:lang w:eastAsia="fi-FI"/>
        </w:rPr>
        <w:t>Koulutyö tulee suunnitella siten, että jokaisella oppilaalla on tarvittaessa mahdollisuus osallistua tukiopetukseen. Tukiopetusta annetaan joko oppilaan työjärjestyksen mukaisten, sellaisten oppituntien aikana, joihin tuen tarve liittyy, tai oppituntien ulkopuolella. Erilaisia joustavia ryhmittelyjä voidaan käyttää tukiopetuksen toteuttamisessa.</w:t>
      </w:r>
    </w:p>
    <w:p w14:paraId="731290EB" w14:textId="77777777" w:rsidR="006A3EBE" w:rsidRDefault="006A3EBE" w:rsidP="00FB03AD">
      <w:pPr>
        <w:rPr>
          <w:lang w:eastAsia="fi-FI"/>
        </w:rPr>
      </w:pPr>
      <w:r w:rsidRPr="008026BE">
        <w:rPr>
          <w:lang w:eastAsia="fi-FI"/>
        </w:rPr>
        <w:t>Aloitteen tukiopetuksen antamisesta oppilaalle tekee ensisijaisesti opettaja, sen voi tehdä myös oppilas tai huoltaja. Jokaisen opettajan tehtävänä on seurata oppilaan oppimista ja kasvua sekä mahdollista tuen tarpeen ilmenemistä. Tukiopetusta pyritään järjestämään yhteisymmärryksessä oppilaan ja huoltajan kanssa. Heille annetaan tietoa tukiopetuksen toteuttamistavoista ja merkityksestä oppimiselle ja koulunkäynnille, sekä oppilaan velvollisuudesta osallistua hänelle järjestettyyn tukiopetukseen.</w:t>
      </w:r>
    </w:p>
    <w:p w14:paraId="2A4E8F11" w14:textId="77777777" w:rsidR="006A3EBE" w:rsidRPr="008026BE" w:rsidRDefault="006A3EBE" w:rsidP="00FB03AD">
      <w:pPr>
        <w:rPr>
          <w:rFonts w:ascii="Times New Roman" w:hAnsi="Times New Roman" w:cs="Times New Roman"/>
          <w:sz w:val="24"/>
          <w:szCs w:val="24"/>
          <w:lang w:eastAsia="fi-FI"/>
        </w:rPr>
      </w:pPr>
      <w:r w:rsidRPr="008026BE">
        <w:rPr>
          <w:lang w:eastAsia="fi-FI"/>
        </w:rPr>
        <w:t xml:space="preserve">Tukiopetusta voidaan antaa tuen kaikilla tasoilla. Osana pedagogista arviota ja selvitystä arvioidaan oppilaan aikaisemmin saaman tukiopetuksen riittävyys ja vaikutus sekä oppilaan tarpeet tukiopetukseen jatkossa. Oppimissuunnitelmaan ja </w:t>
      </w:r>
      <w:proofErr w:type="spellStart"/>
      <w:r w:rsidRPr="008026BE">
        <w:rPr>
          <w:lang w:eastAsia="fi-FI"/>
        </w:rPr>
        <w:t>HOJKSiin</w:t>
      </w:r>
      <w:proofErr w:type="spellEnd"/>
      <w:r w:rsidRPr="008026BE">
        <w:rPr>
          <w:lang w:eastAsia="fi-FI"/>
        </w:rPr>
        <w:t xml:space="preserve"> kirjataan myös tukiopetuksen tavoitteet ja antaminen.</w:t>
      </w:r>
    </w:p>
    <w:p w14:paraId="22D35738" w14:textId="77777777" w:rsidR="006A3EBE" w:rsidRPr="008026BE" w:rsidRDefault="006A3EBE" w:rsidP="00FB03AD">
      <w:pPr>
        <w:rPr>
          <w:rFonts w:ascii="Times New Roman" w:hAnsi="Times New Roman" w:cs="Times New Roman"/>
          <w:sz w:val="24"/>
          <w:szCs w:val="24"/>
          <w:lang w:eastAsia="fi-FI"/>
        </w:rPr>
      </w:pPr>
      <w:r w:rsidRPr="008026BE">
        <w:rPr>
          <w:lang w:eastAsia="fi-FI"/>
        </w:rPr>
        <w:t xml:space="preserve">Tukiopetus on koulun keino tukea oppilaan koulunkäyntiä mahdollisimman pian oppimisvaikeuden tultua ilmi. Tukiopetusta voidaan antaa yleisen, tehostetun ja erityisen tuen kaikissa vaiheissa. Tukiopetus pyritään järjestämään yhteisymmärryksessä oppilaan ja huoltajan kanssa. Pidempiaikaisesta tukiopetusjaksosta keskustellaan oppilaan ja huoltajan kanssa. Jokaisella koululaisella on tarvittaessa mahdollisuus tukiopetukseen. </w:t>
      </w:r>
    </w:p>
    <w:p w14:paraId="20C5C33B" w14:textId="77777777" w:rsidR="006A3EBE" w:rsidRPr="008026BE" w:rsidRDefault="006A3EBE" w:rsidP="006A3EBE">
      <w:pPr>
        <w:spacing w:after="0" w:line="240" w:lineRule="auto"/>
        <w:rPr>
          <w:rFonts w:ascii="Times New Roman" w:eastAsia="Times New Roman" w:hAnsi="Times New Roman" w:cs="Times New Roman"/>
          <w:sz w:val="24"/>
          <w:szCs w:val="24"/>
          <w:lang w:eastAsia="fi-FI"/>
        </w:rPr>
      </w:pPr>
    </w:p>
    <w:p w14:paraId="5DDF77A3" w14:textId="77777777" w:rsidR="006A3EBE" w:rsidRPr="008026BE" w:rsidRDefault="006A3EBE" w:rsidP="00FB03AD">
      <w:pPr>
        <w:rPr>
          <w:rFonts w:ascii="Times New Roman" w:hAnsi="Times New Roman" w:cs="Times New Roman"/>
          <w:sz w:val="24"/>
          <w:szCs w:val="24"/>
          <w:lang w:eastAsia="fi-FI"/>
        </w:rPr>
      </w:pPr>
      <w:r w:rsidRPr="008026BE">
        <w:rPr>
          <w:lang w:eastAsia="fi-FI"/>
        </w:rPr>
        <w:t xml:space="preserve">Aloitteen tukiopetuksesta tekee ensisijaisesti opettaja, mutta tukiopetuspyyntö voi tulla myös oppilaan tai huoltajan taholta. Tukiopetusta voivat antaa luokanopettajat, aineenopettajat ja erityisopettajat. Tukiopetusta annetaan oppilaalle joko oppituntien aikana tai niiden ulkopuolella. Oppilaalle voidaan antaa ennakoivaa tukiopetusta, mikäli on perusteltua tarvetta pohjustaa uuden asian oppimista jo etukäteen. Mahdolliseen oppimissuunnitelmaan tai </w:t>
      </w:r>
      <w:proofErr w:type="spellStart"/>
      <w:r w:rsidRPr="008026BE">
        <w:rPr>
          <w:lang w:eastAsia="fi-FI"/>
        </w:rPr>
        <w:t>HOJKSiin</w:t>
      </w:r>
      <w:proofErr w:type="spellEnd"/>
      <w:r w:rsidRPr="008026BE">
        <w:rPr>
          <w:lang w:eastAsia="fi-FI"/>
        </w:rPr>
        <w:t xml:space="preserve"> voidaan kirjata tukiopetuksen tavoitteet ja antaminen.</w:t>
      </w:r>
    </w:p>
    <w:p w14:paraId="60FD93CF" w14:textId="77777777" w:rsidR="006A3EBE" w:rsidRPr="008026BE" w:rsidRDefault="006A3EBE" w:rsidP="006A3EBE">
      <w:pPr>
        <w:spacing w:after="0" w:line="240" w:lineRule="auto"/>
        <w:rPr>
          <w:rFonts w:ascii="Times New Roman" w:eastAsia="Times New Roman" w:hAnsi="Times New Roman" w:cs="Times New Roman"/>
          <w:sz w:val="24"/>
          <w:szCs w:val="24"/>
          <w:lang w:eastAsia="fi-FI"/>
        </w:rPr>
      </w:pPr>
    </w:p>
    <w:p w14:paraId="7B1C661B" w14:textId="77777777" w:rsidR="006A3EBE" w:rsidRDefault="006A3EBE" w:rsidP="00FB03AD">
      <w:pPr>
        <w:pStyle w:val="Otsikko2"/>
        <w:rPr>
          <w:rFonts w:eastAsia="Times New Roman"/>
        </w:rPr>
      </w:pPr>
      <w:bookmarkStart w:id="33" w:name="_Toc71111592"/>
      <w:r w:rsidRPr="008026BE">
        <w:rPr>
          <w:rFonts w:eastAsia="Times New Roman"/>
        </w:rPr>
        <w:t>Osa-aikainen erityisopetus</w:t>
      </w:r>
      <w:bookmarkEnd w:id="33"/>
    </w:p>
    <w:p w14:paraId="0B8607F5" w14:textId="77777777" w:rsidR="006A3EBE" w:rsidRDefault="006A3EBE" w:rsidP="00FB03AD">
      <w:pPr>
        <w:rPr>
          <w:lang w:eastAsia="fi-FI"/>
        </w:rPr>
      </w:pPr>
      <w:r w:rsidRPr="008026BE">
        <w:rPr>
          <w:lang w:eastAsia="fi-FI"/>
        </w:rPr>
        <w:t>Oppilaalla, jolla on vaikeuksia oppimisessaan tai koulunkäynnissään, on oikeus saada osa-aikaista erityisopetusta muun opetuksen ohessa. Osa-aikaista erityisopetusta annetaan oppilaille, joilla on esimerkiksi kielellisiä tai matemaattisiin taitoihin liittyviä vaikeuksia, oppimisvaikeuksia yksittäisissä oppiaineissa, vaikeuksia opiskelutaidoissa, vuorovaikutustaidoissa tai koulunkäynnissä. Osa-aikaisen erityisopetuksen tavoitteena on vahvistaa oppilaan oppimisedellytyksiä ja ehkäistä oppimisen ja koulunkäynnin vaikeuksia.</w:t>
      </w:r>
    </w:p>
    <w:p w14:paraId="2FEBF615" w14:textId="77777777" w:rsidR="006A3EBE" w:rsidRDefault="006A3EBE" w:rsidP="00FB03AD">
      <w:pPr>
        <w:rPr>
          <w:lang w:eastAsia="fi-FI"/>
        </w:rPr>
      </w:pPr>
      <w:r w:rsidRPr="008026BE">
        <w:rPr>
          <w:lang w:eastAsia="fi-FI"/>
        </w:rPr>
        <w:t xml:space="preserve">Osa-aikaista erityisopetusta annetaan joustavin järjestelyin samanaikaisopetuksena, pienryhmässä tai yksilöopetuksena. Osa-aikaisen erityisopetuksen tavoitteet ja sisällöt nivelletään oppilaan saamaan muuhun </w:t>
      </w:r>
      <w:r w:rsidRPr="008026BE">
        <w:rPr>
          <w:lang w:eastAsia="fi-FI"/>
        </w:rPr>
        <w:lastRenderedPageBreak/>
        <w:t>opetukseen. Osa-aikaisen erityisopetuksen toteuttamista suunnitellaan, sen tarvetta ja vaikutuksia arvioidaan opettajien keskinäisenä yhteistyönä sekä yhdessä oppilaan ja huoltajan kanssa.</w:t>
      </w:r>
    </w:p>
    <w:p w14:paraId="0A4C4053" w14:textId="77777777" w:rsidR="006A3EBE" w:rsidRPr="008026BE" w:rsidRDefault="006A3EBE" w:rsidP="006A3EBE">
      <w:pPr>
        <w:spacing w:after="0" w:line="240" w:lineRule="auto"/>
        <w:ind w:left="420"/>
        <w:jc w:val="both"/>
        <w:rPr>
          <w:rFonts w:ascii="Times New Roman" w:eastAsia="Times New Roman" w:hAnsi="Times New Roman" w:cs="Times New Roman"/>
          <w:sz w:val="24"/>
          <w:szCs w:val="24"/>
          <w:lang w:eastAsia="fi-FI"/>
        </w:rPr>
      </w:pPr>
    </w:p>
    <w:p w14:paraId="2A4C6893" w14:textId="77777777" w:rsidR="006A3EBE" w:rsidRDefault="006A3EBE" w:rsidP="00FB03AD">
      <w:pPr>
        <w:rPr>
          <w:lang w:eastAsia="fi-FI"/>
        </w:rPr>
      </w:pPr>
      <w:r w:rsidRPr="008026BE">
        <w:rPr>
          <w:lang w:eastAsia="fi-FI"/>
        </w:rPr>
        <w:t>Osa-aikaisen erityisopetuksen toteuttamistavoista tiedotetaan oppilaille ja huoltajille. Osa-aikaista erityisopetusta pyritään järjestämään yhteisymmärryksessä oppilaan ja huoltajan kanssa. Heille annetaan tietoa sen merkityksestä oppimiselle ja koulunkäynnille, sekä oppilaan velvollisuudesta osallistua siihen.</w:t>
      </w:r>
    </w:p>
    <w:p w14:paraId="5054A0A0" w14:textId="77777777" w:rsidR="006A3EBE" w:rsidRPr="008026BE" w:rsidRDefault="006A3EBE" w:rsidP="00FB03AD">
      <w:pPr>
        <w:rPr>
          <w:rFonts w:ascii="Times New Roman" w:hAnsi="Times New Roman" w:cs="Times New Roman"/>
          <w:sz w:val="24"/>
          <w:szCs w:val="24"/>
          <w:lang w:eastAsia="fi-FI"/>
        </w:rPr>
      </w:pPr>
      <w:r w:rsidRPr="008026BE">
        <w:rPr>
          <w:lang w:eastAsia="fi-FI"/>
        </w:rPr>
        <w:t>Osa-aikaista erityisopetusta annetaan kaikilla tuen tasoilla.</w:t>
      </w:r>
      <w:r w:rsidRPr="008026BE">
        <w:rPr>
          <w:b/>
          <w:bCs/>
          <w:lang w:eastAsia="fi-FI"/>
        </w:rPr>
        <w:t xml:space="preserve"> </w:t>
      </w:r>
      <w:r w:rsidRPr="008026BE">
        <w:rPr>
          <w:lang w:eastAsia="fi-FI"/>
        </w:rPr>
        <w:t xml:space="preserve">Tehostetun tuen aikana osa-aikaisen erityisopetuksen merkitys tukimuotona yleensä vahvistuu. Oppilas voi saada osa-aikaista erityisopetusta myös erityisen tuen aikana ja opiskellessaan erityisluokassa. Osana pedagogista arviota ja selvitystä arvioidaan oppilaan aikaisemmin saaman osa-aikaisen erityisopetuksen riittävyys ja vaikutus sekä oppilaan tarpeet osa-aikaiseen erityisopetukseen jatkossa. Oppimissuunnitelmaan ja </w:t>
      </w:r>
      <w:proofErr w:type="spellStart"/>
      <w:r w:rsidRPr="008026BE">
        <w:rPr>
          <w:lang w:eastAsia="fi-FI"/>
        </w:rPr>
        <w:t>HOJKSiin</w:t>
      </w:r>
      <w:proofErr w:type="spellEnd"/>
      <w:r w:rsidRPr="008026BE">
        <w:rPr>
          <w:lang w:eastAsia="fi-FI"/>
        </w:rPr>
        <w:t xml:space="preserve"> kirjataan myös osa-aikaisen erityisopetuksen tavoitteet ja antaminen.</w:t>
      </w:r>
    </w:p>
    <w:p w14:paraId="59A2F011" w14:textId="77777777" w:rsidR="006A3EBE" w:rsidRPr="008026BE" w:rsidRDefault="006A3EBE" w:rsidP="00FB03AD">
      <w:pPr>
        <w:rPr>
          <w:rFonts w:ascii="Times New Roman" w:hAnsi="Times New Roman" w:cs="Times New Roman"/>
          <w:sz w:val="24"/>
          <w:szCs w:val="24"/>
          <w:lang w:eastAsia="fi-FI"/>
        </w:rPr>
      </w:pPr>
      <w:r w:rsidRPr="008026BE">
        <w:rPr>
          <w:lang w:eastAsia="fi-FI"/>
        </w:rPr>
        <w:t xml:space="preserve">Osa-aikaisen erityisopetuksen tarpeen arvioivat opettaja ja erityisopettaja yhdessä. Erityisopettajat tekevät säännöllisesti seulontatestejä tuen tarpeen kartoittamiseksi. Osa-aikainen erityisopetus pyritään järjestämään yhteisymmärryksessä oppilaan ja huoltajan kanssa. Pidempiaikaisesta osa-aikaisen erityisopetuksen jaksosta asianomainen opettaja keskustelee oppilaan ja huoltajan kanssa. Tarvittaessa erityisopettaja voi olla keskustelussa mukana. Osa-aikaista erityisopetusta antavat erityisopettajat samanaikaisopetuksena, joustavassa ryhmässä, pienryhmä- tai yksilötyöskentelynä. </w:t>
      </w:r>
    </w:p>
    <w:p w14:paraId="5AE0A320" w14:textId="77777777" w:rsidR="006A3EBE" w:rsidRPr="008026BE" w:rsidRDefault="006A3EBE" w:rsidP="00FB03AD">
      <w:pPr>
        <w:rPr>
          <w:rFonts w:ascii="Times New Roman" w:hAnsi="Times New Roman" w:cs="Times New Roman"/>
          <w:sz w:val="24"/>
          <w:szCs w:val="24"/>
          <w:lang w:eastAsia="fi-FI"/>
        </w:rPr>
      </w:pPr>
      <w:r w:rsidRPr="008026BE">
        <w:rPr>
          <w:lang w:eastAsia="fi-FI"/>
        </w:rPr>
        <w:t>Tehostetun tuen aikana osa-aikaisen erityisopetuksen merkitys tukimuotona yleensä vahvistuu. Siirryttäessä yleisestä tuesta tehostettuun tukeen, kirjataan pedagogiseen arvioon oppilaan aiemmin saaman osa-aikaisen erityisopetuksen vaikuttavuus sekä tuen tarve jatkossa. Asianomainen opettaja kirjaa oppilaan oppimissuunnitelmaan yhdessä erityisopettajan kanssa osa-aikaisen erityisopetuksen tarpeen, sen tavoitteet ja järjestämisen.</w:t>
      </w:r>
    </w:p>
    <w:p w14:paraId="76DEF27D" w14:textId="77777777" w:rsidR="006A3EBE" w:rsidRPr="008026BE" w:rsidRDefault="006A3EBE" w:rsidP="00FB03AD">
      <w:pPr>
        <w:rPr>
          <w:rFonts w:ascii="Times New Roman" w:hAnsi="Times New Roman" w:cs="Times New Roman"/>
          <w:sz w:val="24"/>
          <w:szCs w:val="24"/>
          <w:lang w:eastAsia="fi-FI"/>
        </w:rPr>
      </w:pPr>
      <w:r w:rsidRPr="008026BE">
        <w:rPr>
          <w:lang w:eastAsia="fi-FI"/>
        </w:rPr>
        <w:t xml:space="preserve">Oppilas voi saada osa-aikaista erityisopetusta myös erityisen tuen aikana riippumatta siitä, opiskeleeko hän yleisopetuksen ryhmässä vai pienryhmässä. Oppilaan aiemmin saaman osa-aikaisen erityisopetuksen riittävyys ja vaikutus sekä tarve osa-aikaiseen erityisopetukseen arvioidaan osana pedagogista selvitystä. Oppilaan tarvitsema osa-aikainen erityisopetus, sen tavoitteet ja sen järjestäminen voidaan kirjata mahdollisiin pedagogisiin asiakirjoihin. Osa-aikaisen erityisopetuksen suunnitteluun voivat osallistua myös muut </w:t>
      </w:r>
      <w:proofErr w:type="gramStart"/>
      <w:r w:rsidRPr="008026BE">
        <w:rPr>
          <w:lang w:eastAsia="fi-FI"/>
        </w:rPr>
        <w:t>asiantuntijat .</w:t>
      </w:r>
      <w:proofErr w:type="gramEnd"/>
      <w:r w:rsidRPr="008026BE">
        <w:rPr>
          <w:lang w:eastAsia="fi-FI"/>
        </w:rPr>
        <w:t xml:space="preserve"> </w:t>
      </w:r>
    </w:p>
    <w:p w14:paraId="6209ACE1" w14:textId="77777777" w:rsidR="006A3EBE" w:rsidRPr="008026BE" w:rsidRDefault="006A3EBE" w:rsidP="00FB03AD">
      <w:pPr>
        <w:rPr>
          <w:rFonts w:ascii="Times New Roman" w:hAnsi="Times New Roman" w:cs="Times New Roman"/>
          <w:sz w:val="24"/>
          <w:szCs w:val="24"/>
          <w:lang w:eastAsia="fi-FI"/>
        </w:rPr>
      </w:pPr>
      <w:r w:rsidRPr="008026BE">
        <w:rPr>
          <w:lang w:eastAsia="fi-FI"/>
        </w:rPr>
        <w:t xml:space="preserve">Erityisopettajat tekevät oppilaskohtaisen puheopetuksen tarpeen arviointia jo esikoulussa ja tiedottavat puheopetuksen tarpeesta kotiin. Puheopetus aloitetaan pääsääntöisesti esikoulussa. Mikäli oppilaalla on vielä kouluun tullessaan äännevirheitä, hänelle tarjotaan puheopetusta. Muussa kielellisen kuntoutuksen tarpeessa erityisopettaja ja luokanopettaja tekevät yhteistyötä. Tarvittaessa tehdään myös moniammatillista yhteistyötä riittävän tuen turvaamiseksi. </w:t>
      </w:r>
    </w:p>
    <w:p w14:paraId="283A1D2A" w14:textId="77777777" w:rsidR="006A3EBE" w:rsidRPr="008026BE" w:rsidRDefault="006A3EBE" w:rsidP="006A3EBE">
      <w:pPr>
        <w:spacing w:after="240" w:line="240" w:lineRule="auto"/>
        <w:rPr>
          <w:rFonts w:ascii="Times New Roman" w:eastAsia="Times New Roman" w:hAnsi="Times New Roman" w:cs="Times New Roman"/>
          <w:sz w:val="24"/>
          <w:szCs w:val="24"/>
          <w:lang w:eastAsia="fi-FI"/>
        </w:rPr>
      </w:pPr>
    </w:p>
    <w:p w14:paraId="587D9D89" w14:textId="77777777" w:rsidR="006A3EBE" w:rsidRDefault="006A3EBE" w:rsidP="00FB03AD">
      <w:pPr>
        <w:pStyle w:val="Otsikko2"/>
        <w:rPr>
          <w:rFonts w:eastAsia="Times New Roman"/>
        </w:rPr>
      </w:pPr>
      <w:bookmarkStart w:id="34" w:name="_Toc71111593"/>
      <w:r w:rsidRPr="008026BE">
        <w:rPr>
          <w:rFonts w:eastAsia="Times New Roman"/>
        </w:rPr>
        <w:t>Opetukseen osallistumisen edellyttämät palvelut ja apuvälineet</w:t>
      </w:r>
      <w:bookmarkEnd w:id="34"/>
      <w:r w:rsidR="00FB03AD">
        <w:rPr>
          <w:rFonts w:eastAsia="Times New Roman"/>
        </w:rPr>
        <w:br/>
      </w:r>
    </w:p>
    <w:p w14:paraId="66118355" w14:textId="77777777" w:rsidR="006A3EBE" w:rsidRDefault="006A3EBE" w:rsidP="00FB03AD">
      <w:pPr>
        <w:rPr>
          <w:lang w:eastAsia="fi-FI"/>
        </w:rPr>
      </w:pPr>
      <w:r w:rsidRPr="008026BE">
        <w:rPr>
          <w:lang w:eastAsia="fi-FI"/>
        </w:rPr>
        <w:t xml:space="preserve">Oppilaalla on oikeus saada maksutta opetukseen osallistumisen edellyttämät tulkitsemis- ja avustajapalvelut, muut opetuspalvelut sekä erityiset apuvälineet kaikilla tuen </w:t>
      </w:r>
      <w:proofErr w:type="gramStart"/>
      <w:r w:rsidRPr="008026BE">
        <w:rPr>
          <w:lang w:eastAsia="fi-FI"/>
        </w:rPr>
        <w:t>tasoilla</w:t>
      </w:r>
      <w:r w:rsidRPr="008026BE">
        <w:rPr>
          <w:rFonts w:ascii="Calibri" w:hAnsi="Calibri" w:cs="Times New Roman"/>
          <w:lang w:eastAsia="fi-FI"/>
        </w:rPr>
        <w:t>[</w:t>
      </w:r>
      <w:proofErr w:type="gramEnd"/>
      <w:r w:rsidRPr="008026BE">
        <w:rPr>
          <w:rFonts w:ascii="Calibri" w:hAnsi="Calibri" w:cs="Times New Roman"/>
          <w:lang w:eastAsia="fi-FI"/>
        </w:rPr>
        <w:t>34]</w:t>
      </w:r>
      <w:r w:rsidRPr="008026BE">
        <w:rPr>
          <w:lang w:eastAsia="fi-FI"/>
        </w:rPr>
        <w:t>. Tarkoituksena on turvata oppilaalle oppimisen ja koulunkäynnin perusedellytykset, esteettömyys ja mahdollisuus vuorovaikutukseen kaikkina koulupäivinä.</w:t>
      </w:r>
    </w:p>
    <w:p w14:paraId="48E849AA" w14:textId="77777777" w:rsidR="006A3EBE" w:rsidRDefault="006A3EBE" w:rsidP="00FB03AD">
      <w:pPr>
        <w:rPr>
          <w:lang w:eastAsia="fi-FI"/>
        </w:rPr>
      </w:pPr>
      <w:r w:rsidRPr="008026BE">
        <w:rPr>
          <w:lang w:eastAsia="fi-FI"/>
        </w:rPr>
        <w:t>Oppilaalle järjestetään tarvittaessa tulkitsemista esimerkiksi kuulovamman tai kielellisen erityisvaikeuden takia. Hän voi tarvita myös puhetta tukevia ja korvaavia kommunikaatiokeinoja, kuten erilaisia symbolijärjestelmiä. Viittomakieltä käyttävien oppilaiden kommunikaation tukena voidaan tarvittaessa käyttää viittomakielen tulkkia tai viittomakielentaitoista avustajaa.  Eriasteisesti kuulovammaisten oppilaiden kohdalla tulkkauksen menetelmä saattaa olla myös jokin muu kuin viittomakielen tulkkaus. Oppilaan kielellisen erityisvaikeuden takia käytetään puhevammaisten tulkkia tai puhetta tukevia ja korvaavia menetelmiä hallitsevaa avustajaa. Myös opettaja voi tukea oppilaita kommunikoinnissa viittomien tai muiden symbolien avulla.</w:t>
      </w:r>
    </w:p>
    <w:p w14:paraId="125EED48" w14:textId="77777777" w:rsidR="006A3EBE" w:rsidRDefault="006A3EBE" w:rsidP="00FB03AD">
      <w:pPr>
        <w:rPr>
          <w:lang w:eastAsia="fi-FI"/>
        </w:rPr>
      </w:pPr>
      <w:r w:rsidRPr="008026BE">
        <w:rPr>
          <w:lang w:eastAsia="fi-FI"/>
        </w:rPr>
        <w:t>Opettajan tehtävänä on suunnitella, opettaa, antaa tukea sekä arvioida oppilaan ja koko ryhmän oppimista ja työskentelyä. Avustaja ohjaa ja tukee oppilasta päivittäisissä tilanteissa oppimiseen ja koulunkäyntiin liittyvien tehtävien suorittamisessa opettajan tai muiden tuen ammattihenkilöiden ohjeiden mukaisesti. Opettajat ja avustajat suunnittelevat ja arvioivat työtään yhdessä sekä tarvittaessa muun henkilöstön kanssa. On tärkeää, että työn- ja vastuunjako on selkeä.</w:t>
      </w:r>
    </w:p>
    <w:p w14:paraId="5EC1938F" w14:textId="77777777" w:rsidR="006A3EBE" w:rsidRDefault="006A3EBE" w:rsidP="00FB03AD">
      <w:pPr>
        <w:rPr>
          <w:lang w:eastAsia="fi-FI"/>
        </w:rPr>
      </w:pPr>
      <w:r w:rsidRPr="008026BE">
        <w:rPr>
          <w:lang w:eastAsia="fi-FI"/>
        </w:rPr>
        <w:t>Avustajan antama tuki edistää oppilaan itsenäistä selviytymistä ja omatoimisuutta sekä myönteisen itsetunnon kehittymistä. Avustajapalvelun tavoitteena on tukea yksittäistä oppilasta siten, että hän kykenee ottamaan yhä enemmän itse vastuuta oppimisestaan ja koulunkäynnistään. Avustajan antama tuki voidaan suunnata yksittäiselle oppilaalle tai koko opetusryhmälle.</w:t>
      </w:r>
    </w:p>
    <w:p w14:paraId="4346BBD3" w14:textId="77777777" w:rsidR="006A3EBE" w:rsidRDefault="006A3EBE" w:rsidP="00FB03AD">
      <w:pPr>
        <w:rPr>
          <w:lang w:eastAsia="fi-FI"/>
        </w:rPr>
      </w:pPr>
      <w:r w:rsidRPr="008026BE">
        <w:rPr>
          <w:lang w:eastAsia="fi-FI"/>
        </w:rPr>
        <w:t>Erityisten apuvälineiden tarve voi liittyä näkemiseen, kuulemiseen, liikkumiseen tai muuhun fyysiseen tarpeeseen. Se voi liittyä myös oppimisen erityistarpeisiin. Tällöin käytetään esimerkiksi erilaisia tietoteknisiä sovelluksia, äänikirjoja, matematiikan havainnollistamisen välineitä tai keskittymistä tukevia apuvälineitä. Oppilaan kanssa työskentelevät perehtyvät riittävästi opetukseen osallistumisen edellyttämien apuvälineiden käyttöön sekä ohjaavat oppilasta ja huoltajaa näiden käytössä yhteistyössä tuen muiden ammattihenkilöiden kanssa. Apuvälineitä käytetään suunnitelmallisesti ja niiden käyttöä ja tarvetta arvioidaan säännöllisesti.</w:t>
      </w:r>
    </w:p>
    <w:p w14:paraId="0BA0768E" w14:textId="77777777" w:rsidR="006A3EBE" w:rsidRPr="008026BE" w:rsidRDefault="006A3EBE" w:rsidP="006A3EBE">
      <w:pPr>
        <w:spacing w:after="0" w:line="240" w:lineRule="auto"/>
        <w:ind w:left="420"/>
        <w:jc w:val="both"/>
        <w:rPr>
          <w:rFonts w:ascii="Times New Roman" w:eastAsia="Times New Roman" w:hAnsi="Times New Roman" w:cs="Times New Roman"/>
          <w:sz w:val="24"/>
          <w:szCs w:val="24"/>
          <w:lang w:eastAsia="fi-FI"/>
        </w:rPr>
      </w:pPr>
    </w:p>
    <w:p w14:paraId="25F0E474" w14:textId="77777777" w:rsidR="006A3EBE" w:rsidRDefault="006A3EBE" w:rsidP="00FB03AD">
      <w:pPr>
        <w:rPr>
          <w:lang w:eastAsia="fi-FI"/>
        </w:rPr>
      </w:pPr>
      <w:r w:rsidRPr="008026BE">
        <w:rPr>
          <w:lang w:eastAsia="fi-FI"/>
        </w:rPr>
        <w:lastRenderedPageBreak/>
        <w:t>Oppilaan kanssa työskentelevät suunnittelevat yhdessä opetukseen osallistumisen edellyttämien palvelujen ja apuvälineiden käytön eri oppimistilanteissa hyödyntäen tarvittaessa muita asiantuntijoita. Oppilaan tukeminen voi edellyttää erityisosaamista, jota oman koulun henkilöstöllä ei ole riittävästi. Tällöin hyödynnetään esimerkiksi oppimis- ja ohjauskeskusten oppilaille tarjoamia palveluja ja henkilöstölle suunnattua koulutusta ja konsultaatiota.</w:t>
      </w:r>
    </w:p>
    <w:p w14:paraId="2578F8D4" w14:textId="77777777" w:rsidR="006A3EBE" w:rsidRPr="008026BE" w:rsidRDefault="006A3EBE" w:rsidP="006A3EBE">
      <w:pPr>
        <w:spacing w:after="0" w:line="240" w:lineRule="auto"/>
        <w:ind w:left="420"/>
        <w:jc w:val="both"/>
        <w:rPr>
          <w:rFonts w:ascii="Times New Roman" w:eastAsia="Times New Roman" w:hAnsi="Times New Roman" w:cs="Times New Roman"/>
          <w:sz w:val="24"/>
          <w:szCs w:val="24"/>
          <w:lang w:eastAsia="fi-FI"/>
        </w:rPr>
      </w:pPr>
    </w:p>
    <w:p w14:paraId="2CEEA9D2" w14:textId="77777777" w:rsidR="006A3EBE" w:rsidRPr="008026BE" w:rsidRDefault="006A3EBE" w:rsidP="00FB03AD">
      <w:pPr>
        <w:rPr>
          <w:rFonts w:ascii="Times New Roman" w:hAnsi="Times New Roman" w:cs="Times New Roman"/>
          <w:sz w:val="24"/>
          <w:szCs w:val="24"/>
          <w:lang w:eastAsia="fi-FI"/>
        </w:rPr>
      </w:pPr>
      <w:r w:rsidRPr="008026BE">
        <w:rPr>
          <w:lang w:eastAsia="fi-FI"/>
        </w:rPr>
        <w:t xml:space="preserve">Opetuksen järjestäjä päättää tulkitsemis- ja avustajapalveluista sekä muista opetuspalveluista ja erityisistä apuvälineistä.  Palveluiden ja apuvälineiden tarve ja määrä arvioidaan moniammatillisena yhteistyönä hyödyntäen oppilaan ja huoltajan antamia tietoja ja mahdollisten koulun ulkopuolisten asiantuntijoiden lausuntoja. Tehostettua tukea saavan oppilaan palveluiden ja apuvälineiden tarve arvioidaan pedagogisessa arviossa.  Erityistä tukea saavan oppilaan palveluiden ja erityisten apuvälineiden tarve arvioidaan pedagogisessa selvityksessä ja niistä päätetään erityisen tuen päätöksessä. Yleistä ja tehostettua tukea saavalle oppilaalle mahdollisista palveluista ja erityisistä apuvälineistä tehdään hallintopäätös. Palveluiden ja apuvälineiden käyttö kuvataan oppimissuunnitelmassa tai </w:t>
      </w:r>
      <w:proofErr w:type="spellStart"/>
      <w:r w:rsidRPr="008026BE">
        <w:rPr>
          <w:lang w:eastAsia="fi-FI"/>
        </w:rPr>
        <w:t>HOJKSissa</w:t>
      </w:r>
      <w:proofErr w:type="spellEnd"/>
      <w:r w:rsidRPr="008026BE">
        <w:rPr>
          <w:lang w:eastAsia="fi-FI"/>
        </w:rPr>
        <w:t>.</w:t>
      </w:r>
    </w:p>
    <w:p w14:paraId="5AF597BB" w14:textId="77777777" w:rsidR="006A3EBE" w:rsidRPr="008026BE" w:rsidRDefault="006A3EBE" w:rsidP="006A3EBE">
      <w:pPr>
        <w:spacing w:after="0" w:line="240" w:lineRule="auto"/>
        <w:rPr>
          <w:rFonts w:ascii="Times New Roman" w:eastAsia="Times New Roman" w:hAnsi="Times New Roman" w:cs="Times New Roman"/>
          <w:sz w:val="24"/>
          <w:szCs w:val="24"/>
          <w:lang w:eastAsia="fi-FI"/>
        </w:rPr>
      </w:pPr>
    </w:p>
    <w:p w14:paraId="1ACAD4DA" w14:textId="21C4A8CC" w:rsidR="006A3EBE" w:rsidRPr="000F3D88" w:rsidRDefault="006A3EBE" w:rsidP="00FB03AD">
      <w:pPr>
        <w:rPr>
          <w:lang w:eastAsia="fi-FI"/>
        </w:rPr>
      </w:pPr>
      <w:r w:rsidRPr="008026BE">
        <w:rPr>
          <w:lang w:eastAsia="fi-FI"/>
        </w:rPr>
        <w:t xml:space="preserve">Pyhäjoella yleistä ja tehostettua tukea saavalle oppilaalle mahdollisista palveluista ja erityisistä apuvälineistä tehdään hallintopäätös. Erityistä tukea saavan oppilaan palveluista ja erityisistä apuvälineistä päätetään erityisen tuen </w:t>
      </w:r>
      <w:r w:rsidRPr="000F3D88">
        <w:rPr>
          <w:lang w:eastAsia="fi-FI"/>
        </w:rPr>
        <w:t xml:space="preserve">päätöksessä. Palveluiden ja apuvälineiden käyttö kuvataan oppilaan pedagogisissa asiakirjoissa. </w:t>
      </w:r>
    </w:p>
    <w:p w14:paraId="108C6D35" w14:textId="76464E96" w:rsidR="00FB01AA" w:rsidRPr="000F3D88" w:rsidRDefault="00FB01AA" w:rsidP="00FB03AD">
      <w:pPr>
        <w:rPr>
          <w:lang w:eastAsia="fi-FI"/>
        </w:rPr>
      </w:pPr>
    </w:p>
    <w:p w14:paraId="7CCF4212" w14:textId="77777777" w:rsidR="000F3D88" w:rsidRPr="000F3D88" w:rsidRDefault="000F3D88" w:rsidP="000F3D88">
      <w:pPr>
        <w:pStyle w:val="Otsikko1"/>
        <w:rPr>
          <w:lang w:eastAsia="fi-FI"/>
        </w:rPr>
      </w:pPr>
      <w:r w:rsidRPr="000F3D88">
        <w:rPr>
          <w:lang w:eastAsia="fi-FI"/>
        </w:rPr>
        <w:t>Perusopetuksen valmistava opetus</w:t>
      </w:r>
    </w:p>
    <w:p w14:paraId="3626A806" w14:textId="77777777" w:rsidR="000F3D88" w:rsidRPr="000F3D88" w:rsidRDefault="000F3D88" w:rsidP="000F3D88">
      <w:pPr>
        <w:rPr>
          <w:rFonts w:cs="Times New Roman"/>
          <w:lang w:eastAsia="fi-FI"/>
        </w:rPr>
      </w:pPr>
    </w:p>
    <w:p w14:paraId="0408AED9" w14:textId="77777777" w:rsidR="000F3D88" w:rsidRPr="000F3D88" w:rsidRDefault="000F3D88" w:rsidP="000F3D88">
      <w:pPr>
        <w:pStyle w:val="Otsikko2"/>
      </w:pPr>
      <w:r w:rsidRPr="000F3D88">
        <w:t>Perusopetukseen valmistavan opetuksen lähtökohdat</w:t>
      </w:r>
    </w:p>
    <w:p w14:paraId="5C2864F1" w14:textId="77777777" w:rsidR="000F3D88" w:rsidRPr="000F3D88" w:rsidRDefault="000F3D88" w:rsidP="000F3D88">
      <w:pPr>
        <w:rPr>
          <w:rFonts w:cs="Times New Roman"/>
          <w:lang w:eastAsia="fi-FI"/>
        </w:rPr>
      </w:pPr>
      <w:r w:rsidRPr="000F3D88">
        <w:rPr>
          <w:rFonts w:cs="Times New Roman"/>
          <w:lang w:eastAsia="fi-FI"/>
        </w:rPr>
        <w:t>Maahanmuuttajille järjestettävän perusopetukseen valmistavan opetuksen tavoitteena on antaa oppilaalle tarvittavat valmiudet suomen tai ruotsin kielessä ja tarpeelliset muut valmiudet esiopetukseen tai perusopetukseen siirtymistä varten sekä edistää oppilaiden tasapainoista kehitystä ja kotoutumista suomalaiseen yhteiskuntaan. Opetuksen tavoitteena on lisäksi tukea ja edistää oppilaiden oman äidinkielen hallintaa ja oman kulttuurin tuntemusta. Tavoitteiden määrittelyn lähtökohtana ovat oppilaan suomen tai ruotsin kielen taito sekä oppilaan aikaisempi koulunkäyntihistoria.</w:t>
      </w:r>
    </w:p>
    <w:p w14:paraId="14B54E8A" w14:textId="77777777" w:rsidR="000F3D88" w:rsidRPr="000F3D88" w:rsidRDefault="000F3D88" w:rsidP="000F3D88">
      <w:pPr>
        <w:rPr>
          <w:rFonts w:cs="Times New Roman"/>
          <w:lang w:eastAsia="fi-FI"/>
        </w:rPr>
      </w:pPr>
      <w:r w:rsidRPr="000F3D88">
        <w:rPr>
          <w:rFonts w:cs="Times New Roman"/>
          <w:lang w:eastAsia="fi-FI"/>
        </w:rPr>
        <w:t>Valmistavan opetuksen aikana oppilaita integroidaan esi- tai perusopetukseen, oppilaan ikätasoa vastaaviin opetusryhmiin oman opinto-ohjelman mukaan oppilaan omassa opinto-ohjelmassa määritellyllä tavalla. Integroinnin tavoitteena on edistää kotoutumista, opiskeluvalmiuksien ja suomen kielen taidon kehittymistä sekä laaja-alaisen osaamisen ja eri oppiaineiden sisältöjen omaksumista.</w:t>
      </w:r>
    </w:p>
    <w:p w14:paraId="0A92C792" w14:textId="77777777" w:rsidR="000F3D88" w:rsidRPr="000F3D88" w:rsidRDefault="000F3D88" w:rsidP="000F3D88">
      <w:pPr>
        <w:rPr>
          <w:rFonts w:cs="Times New Roman"/>
          <w:lang w:eastAsia="fi-FI"/>
        </w:rPr>
      </w:pPr>
      <w:r w:rsidRPr="000F3D88">
        <w:rPr>
          <w:rFonts w:cs="Times New Roman"/>
          <w:lang w:eastAsia="fi-FI"/>
        </w:rPr>
        <w:t>Valmistava opetus niveltyy osaksi perusopetusta ja Saaren koulun toimintakulttuuria. Yhteistyö ja työnjako valmistavan opetuksen ja perusopetuksen välillä on joustavaa ja vuorovaikutteista. Valmistavan opetuksen ryhmiä perustetaan tarpeen vaatiessa. Ryhmän koko on enintään kymmenen oppilasta. Valmistava opetus keskitetään Saaren koululle ja se kestää yhden lukuvuoden. Oppilas voi kuitenkin resurssien puitteissa jatkaa valmistavassa opetuksessa, jos hän on aloittanut koulutyön kesken kevätlukukauden tai esimerkiksi on luku- ja kirjoitustaidoton. Valmistava opetus suunnataan maahanmuuttajaoppilaille, joiden suomen kielen lähtötaso tai muut valmiudet eivät riitä perusopetuksen ryhmissä opiskelemiseen. Valmistavan opetuksen tarkoitus on vain olla välivaihe ja tukea oppilaan kasvua, kehitystä ja kotoutumista.</w:t>
      </w:r>
    </w:p>
    <w:p w14:paraId="3BFEF1CC" w14:textId="77777777" w:rsidR="000F3D88" w:rsidRPr="000F3D88" w:rsidRDefault="000F3D88" w:rsidP="000F3D88">
      <w:pPr>
        <w:rPr>
          <w:rFonts w:cs="Times New Roman"/>
          <w:lang w:eastAsia="fi-FI"/>
        </w:rPr>
      </w:pPr>
      <w:r w:rsidRPr="000F3D88">
        <w:rPr>
          <w:rFonts w:cs="Times New Roman"/>
          <w:lang w:eastAsia="fi-FI"/>
        </w:rPr>
        <w:t xml:space="preserve">Valmistavassa opetuksessa noudatetaan Pyhäjoen kunnan tasa-arvo- ja yhdenvertaisuussuunnitelmaa sekä Saaren koulun kurinpidollisia ja kasvatuksellisia malleja. </w:t>
      </w:r>
    </w:p>
    <w:p w14:paraId="3E8EFD12" w14:textId="77777777" w:rsidR="000F3D88" w:rsidRPr="000F3D88" w:rsidRDefault="000F3D88" w:rsidP="000F3D88">
      <w:pPr>
        <w:pStyle w:val="Otsikko2"/>
      </w:pPr>
      <w:r w:rsidRPr="000F3D88">
        <w:t xml:space="preserve">Perusopetukseen valmistavan opetuksen tavoitteet ja keskeiset sisällöt </w:t>
      </w:r>
    </w:p>
    <w:p w14:paraId="0E8F6CD7" w14:textId="77777777" w:rsidR="000F3D88" w:rsidRPr="000F3D88" w:rsidRDefault="000F3D88" w:rsidP="000F3D88">
      <w:pPr>
        <w:rPr>
          <w:rFonts w:cs="Times New Roman"/>
          <w:lang w:eastAsia="fi-FI"/>
        </w:rPr>
      </w:pPr>
      <w:r w:rsidRPr="000F3D88">
        <w:rPr>
          <w:rFonts w:cs="Times New Roman"/>
          <w:lang w:eastAsia="fi-FI"/>
        </w:rPr>
        <w:t>Perusopetukseen valmistavan opetuksen tavoitteena on edistää opetukseen osallistuvan oppilaan suomen kielen taitoa, tasapainoista kehitystä ja kotoutumista suomalaiseen yhteiskuntaan sekä antaa tarvittavia valmiuksia perusopetusta varten. Valmistavassa opetuksessa kehitetään oppilaan laaja-alaista osaamista sekä annetaan opetusta perusopetuksen oppiaineissa ja mahdollisuuksien mukaan oppilaan omassa äidinkielessä oppilaan omassa opinto-ohjelmassa tarkemmin määritellyllä tavalla. Laaja-alaisen osaamisen ja eri oppiaineiden opetuksessa noudatetaan soveltuvin osin perusopetuksen opetussuunnitelman perusteita.</w:t>
      </w:r>
    </w:p>
    <w:p w14:paraId="2F4F2AA8" w14:textId="77777777" w:rsidR="000F3D88" w:rsidRPr="000F3D88" w:rsidRDefault="000F3D88" w:rsidP="000F3D88">
      <w:pPr>
        <w:rPr>
          <w:rFonts w:cs="Times New Roman"/>
          <w:lang w:eastAsia="fi-FI"/>
        </w:rPr>
      </w:pPr>
      <w:r w:rsidRPr="000F3D88">
        <w:rPr>
          <w:rFonts w:cs="Times New Roman"/>
          <w:lang w:eastAsia="fi-FI"/>
        </w:rPr>
        <w:t>Opetuksen tavoitteiden määrittelyssä, sisältöjen valinnassa ja opetusjärjestelyissä otetaan huomioon, että oppilaat ovat iältään, opiskeluvalmiuksiltaan ja taustaltaan erilaisia. Opetusta eriytetään oppilaiden ikä- ja kehitysvaiheiden mukaisesti. Oppilaiden kielelliset valmiudet sekä kulttuuritausta otetaan huomioon, ja jokaisen oppilaan kieli- ja kulttuuri-identiteettiä tuetaan monipuolisesti. Oppilaan omalla äidinkielellä tuettu opetus edistää sisältöjen omaksumista. Valmistava opetus edistää sukupuolten tasa-arvoa ja yhdenvertaisuutta.</w:t>
      </w:r>
    </w:p>
    <w:p w14:paraId="0B242B80" w14:textId="77777777" w:rsidR="000F3D88" w:rsidRPr="000F3D88" w:rsidRDefault="000F3D88" w:rsidP="000F3D88">
      <w:pPr>
        <w:rPr>
          <w:rFonts w:cs="Times New Roman"/>
          <w:lang w:eastAsia="fi-FI"/>
        </w:rPr>
      </w:pPr>
      <w:r w:rsidRPr="000F3D88">
        <w:rPr>
          <w:rFonts w:cs="Times New Roman"/>
          <w:lang w:eastAsia="fi-FI"/>
        </w:rPr>
        <w:t>Valmistavan opetuksen ensisijaisena tavoitteena on riittävän alkeiskielitaidon saavuttaminen suomen kielessä. Oppilas voi siirtyä esi- tai perusopetukseen jo ennen valmistavan opetuksen tuntimäärän täyttymistä, mikäli hänellä arvioidaan olevan siihen riittävät valmiudet. Oppilaan ikä- ja kehitystaso on otettava huomioon perusopetukseen siirryttäessä. Oppilaan integroiminen perusopetukseen valmistavan opetuksen jälkeen tapahtuu aina moniammatillisen oppilashuoltoryhmän tukemana ja huoltajia informoiden ja kuunnellen.</w:t>
      </w:r>
    </w:p>
    <w:p w14:paraId="05A59762" w14:textId="77777777" w:rsidR="000F3D88" w:rsidRPr="000F3D88" w:rsidRDefault="000F3D88" w:rsidP="000F3D88">
      <w:pPr>
        <w:pStyle w:val="Otsikko3"/>
      </w:pPr>
      <w:r w:rsidRPr="000F3D88">
        <w:lastRenderedPageBreak/>
        <w:t>Kielenopetuksen tavoitteet ja keskeiset sisällöt</w:t>
      </w:r>
    </w:p>
    <w:p w14:paraId="3CAD41D3" w14:textId="77777777" w:rsidR="000F3D88" w:rsidRPr="000F3D88" w:rsidRDefault="000F3D88" w:rsidP="000F3D88">
      <w:pPr>
        <w:rPr>
          <w:rFonts w:cs="Times New Roman"/>
          <w:lang w:eastAsia="fi-FI"/>
        </w:rPr>
      </w:pPr>
      <w:r w:rsidRPr="000F3D88">
        <w:rPr>
          <w:rFonts w:cs="Times New Roman"/>
          <w:lang w:eastAsia="fi-FI"/>
        </w:rPr>
        <w:t>Valmistava opetus on kokonaisvaltaista opetusta, jossa opettaja suunnittelee ja toteuttaa opetustaan ottaen huomioon sekä ryhmän että yksilöiden tavoitteet. Oppilaan oman äidinkielen opetusta järjestetään resurssien mukaan. Valmistavaa opetusta voi tukea mahdollisuuksien mukaan oppilaan äidinkielellä, jos esimerkiksi joku muu opettaja tai koulunkäynninohjaaja on käytettävissä.</w:t>
      </w:r>
    </w:p>
    <w:p w14:paraId="1F5BBD1D" w14:textId="006AB4C7" w:rsidR="000F3D88" w:rsidRPr="000F3D88" w:rsidRDefault="000F3D88" w:rsidP="000F3D88">
      <w:pPr>
        <w:rPr>
          <w:rFonts w:cs="Times New Roman"/>
          <w:lang w:eastAsia="fi-FI"/>
        </w:rPr>
      </w:pPr>
      <w:r w:rsidRPr="000F3D88">
        <w:rPr>
          <w:rFonts w:cs="Times New Roman"/>
          <w:lang w:eastAsia="fi-FI"/>
        </w:rPr>
        <w:t>Oppilaan kielellisten valmiuksien ja tarpeiden perusteella päätetään, missä vaiheessa hänen opinto-ohjelmaansa sisällytetään vieraita kieliä ja mitä kieliä ne ovat. Pyhäjoen kunnan kieliohjelmassa A1-kieli varhennettuna on englannin kieli. 6-luokalla alkava B1-kieli, eli toinen kotimainen kieli, on ruotsi. Vieraan kielen opiskelu voidaan aloittaa myös valmistavan opetuksen aikana ja oppilaat voidaan integroida heille sopiviin ryhmiin erityisesti englannin kielessä. Näin vieraan kielen opetus toimii myös käänteisesti. Myös B1-kielen alkeet voidaan aloittaa jo valmistavan opetuksen aikana. Valmistavan opetuksen opettaja</w:t>
      </w:r>
      <w:r>
        <w:rPr>
          <w:rFonts w:cs="Times New Roman"/>
          <w:lang w:eastAsia="fi-FI"/>
        </w:rPr>
        <w:t xml:space="preserve"> </w:t>
      </w:r>
      <w:r w:rsidRPr="000F3D88">
        <w:rPr>
          <w:rFonts w:cs="Times New Roman"/>
          <w:lang w:eastAsia="fi-FI"/>
        </w:rPr>
        <w:t>konsultoi kielten opettajia, jotta oppilaiden kielelliset valmiudet saadaan yhteistyössä arvioitua.</w:t>
      </w:r>
    </w:p>
    <w:p w14:paraId="1D72BC22" w14:textId="77777777" w:rsidR="000F3D88" w:rsidRPr="000F3D88" w:rsidRDefault="000F3D88" w:rsidP="000F3D88">
      <w:pPr>
        <w:rPr>
          <w:rFonts w:cs="Times New Roman"/>
          <w:b/>
          <w:bCs/>
          <w:lang w:eastAsia="fi-FI"/>
        </w:rPr>
      </w:pPr>
    </w:p>
    <w:p w14:paraId="55A8197A" w14:textId="77777777" w:rsidR="000F3D88" w:rsidRPr="000F3D88" w:rsidRDefault="000F3D88" w:rsidP="000F3D88">
      <w:pPr>
        <w:rPr>
          <w:rFonts w:cs="Times New Roman"/>
          <w:b/>
          <w:bCs/>
          <w:lang w:eastAsia="fi-FI"/>
        </w:rPr>
      </w:pPr>
      <w:r w:rsidRPr="000F3D88">
        <w:rPr>
          <w:rFonts w:cs="Times New Roman"/>
          <w:b/>
          <w:bCs/>
          <w:lang w:eastAsia="fi-FI"/>
        </w:rPr>
        <w:t>Suomi toisena kielenä ja kirjallisuus</w:t>
      </w:r>
    </w:p>
    <w:p w14:paraId="2CE62ED8" w14:textId="77777777" w:rsidR="000F3D88" w:rsidRPr="000F3D88" w:rsidRDefault="000F3D88" w:rsidP="000F3D88">
      <w:pPr>
        <w:rPr>
          <w:rFonts w:cs="Times New Roman"/>
          <w:lang w:eastAsia="fi-FI"/>
        </w:rPr>
      </w:pPr>
      <w:r w:rsidRPr="000F3D88">
        <w:rPr>
          <w:rFonts w:cs="Times New Roman"/>
          <w:lang w:eastAsia="fi-FI"/>
        </w:rPr>
        <w:t>Perusopetukseen valmistavassa opetuksessa pääpaino on suomi toisena kielenä ja kirjallisuus -opinnoissa, joiden osalta tavoitteena on kehittyvä alkeiskielitaito. Opetuksessa noudatetaan soveltuvin osin perusopetuksen suomi toisena kielenä ja kirjallisuus -oppimäärän opetussuunnitelman perusteita. Suomi toisena kielenä ja kirjallisuus -opinnot ovat pohjana kaikille muille opinnoille. Perusopetukseen valmistavassa opetuksessa suomi toisena kielenä ja kirjallisuus -opintojen tavoitteena on antaa oppilaille tarvittavat valmiudet siirtyä perusopetukseen. Opetuksessa otetaan huomioon oppilaan koulu- ja opiskelutausta ja hänen jo mahdollisesti hallitsemansa suomen tai ruotsin kielen taito. Oppilaan omassa opinto-ohjelmassa määritellään taito- ja ikätason mukaiset suomen kielen opetuksen tavoitteet ja sisällöt.</w:t>
      </w:r>
    </w:p>
    <w:p w14:paraId="159FDFED" w14:textId="77777777" w:rsidR="000F3D88" w:rsidRPr="000F3D88" w:rsidRDefault="000F3D88" w:rsidP="000F3D88">
      <w:pPr>
        <w:rPr>
          <w:rFonts w:cs="Times New Roman"/>
          <w:lang w:eastAsia="fi-FI"/>
        </w:rPr>
      </w:pPr>
    </w:p>
    <w:p w14:paraId="315E3734" w14:textId="77777777" w:rsidR="000F3D88" w:rsidRPr="000F3D88" w:rsidRDefault="000F3D88" w:rsidP="000F3D88">
      <w:pPr>
        <w:rPr>
          <w:rFonts w:cs="Times New Roman"/>
          <w:b/>
          <w:bCs/>
          <w:lang w:eastAsia="fi-FI"/>
        </w:rPr>
      </w:pPr>
      <w:r w:rsidRPr="000F3D88">
        <w:rPr>
          <w:rFonts w:cs="Times New Roman"/>
          <w:b/>
          <w:bCs/>
          <w:lang w:eastAsia="fi-FI"/>
        </w:rPr>
        <w:t>Oppilaan oma äidinkieli</w:t>
      </w:r>
    </w:p>
    <w:p w14:paraId="067890E6" w14:textId="77777777" w:rsidR="000F3D88" w:rsidRPr="000F3D88" w:rsidRDefault="000F3D88" w:rsidP="000F3D88">
      <w:pPr>
        <w:rPr>
          <w:rFonts w:cs="Times New Roman"/>
          <w:lang w:eastAsia="fi-FI"/>
        </w:rPr>
      </w:pPr>
      <w:r w:rsidRPr="000F3D88">
        <w:rPr>
          <w:rFonts w:cs="Times New Roman"/>
          <w:lang w:eastAsia="fi-FI"/>
        </w:rPr>
        <w:t>Oppilaan oman äidinkielen opetuksen tavoitteena on tukea ja edistää äidinkielen hallintaa, kulttuuritaustan tuntemusta ja kulttuuri-identiteetin kehittymistä. Oman äidinkielen hyvä hallinta luo edellytyksiä myös suomen/ruotsin kielen oppimiselle ja tällä kielellä tapahtuvalle muulle oppimisille. Oppilaille järjestetään opetusta mahdollisuuksien mukaan. Opetus noudattaa opetussuunnitelman perusteiden liitteessä kuvattuja oppilaan oman äidinkielen opetuksen tavoitteita, sisältöjä ja oppilaan oppimisen arviointia. Oppilaan oman äidinkielen hallintaa ja sen säilymistä tuetaan myös eri tavoin yhteistyössä perheen kanssa.</w:t>
      </w:r>
    </w:p>
    <w:p w14:paraId="5A5B7436" w14:textId="77777777" w:rsidR="000F3D88" w:rsidRPr="000F3D88" w:rsidRDefault="000F3D88" w:rsidP="000F3D88">
      <w:pPr>
        <w:rPr>
          <w:rFonts w:cs="Times New Roman"/>
          <w:lang w:eastAsia="fi-FI"/>
        </w:rPr>
      </w:pPr>
    </w:p>
    <w:p w14:paraId="01861F5A" w14:textId="77777777" w:rsidR="000F3D88" w:rsidRPr="000F3D88" w:rsidRDefault="000F3D88" w:rsidP="000F3D88">
      <w:pPr>
        <w:rPr>
          <w:rFonts w:cs="Times New Roman"/>
          <w:b/>
          <w:bCs/>
          <w:lang w:eastAsia="fi-FI"/>
        </w:rPr>
      </w:pPr>
      <w:r w:rsidRPr="000F3D88">
        <w:rPr>
          <w:rFonts w:cs="Times New Roman"/>
          <w:b/>
          <w:bCs/>
          <w:lang w:eastAsia="fi-FI"/>
        </w:rPr>
        <w:t>Muut kielet</w:t>
      </w:r>
    </w:p>
    <w:p w14:paraId="116D6A1C" w14:textId="77777777" w:rsidR="000F3D88" w:rsidRPr="000F3D88" w:rsidRDefault="000F3D88" w:rsidP="000F3D88">
      <w:pPr>
        <w:rPr>
          <w:rFonts w:cs="Times New Roman"/>
          <w:lang w:eastAsia="fi-FI"/>
        </w:rPr>
      </w:pPr>
      <w:r w:rsidRPr="000F3D88">
        <w:rPr>
          <w:rFonts w:cs="Times New Roman"/>
          <w:lang w:eastAsia="fi-FI"/>
        </w:rPr>
        <w:t>Perusopetuksen opetussuunnitelman perusteisiin sisältyy oppilaiden vieraan kielen opetuksen tavoitteet. Perusopetukseen valmistavassa opetuksessa noudatetaan näitä opetussuunnitelman perusteita soveltuvin osin. Oppilaan vieraan kielen opinnot järjestetään kunnan kieliohjelman mukaisesti. Oppilaan kielelliset valmiudet ratkaisevat, missä määrin hänen omaan opinto-ohjelmaansa voidaan sisällyttää vieraiden kielten opiskelua perusopetukseen valmistavan opetuksen aikana.</w:t>
      </w:r>
    </w:p>
    <w:p w14:paraId="2D8C604F" w14:textId="77777777" w:rsidR="000F3D88" w:rsidRPr="000F3D88" w:rsidRDefault="000F3D88" w:rsidP="000F3D88">
      <w:pPr>
        <w:rPr>
          <w:rFonts w:cs="Times New Roman"/>
          <w:lang w:eastAsia="fi-FI"/>
        </w:rPr>
      </w:pPr>
    </w:p>
    <w:p w14:paraId="7D577526" w14:textId="77777777" w:rsidR="000F3D88" w:rsidRPr="000F3D88" w:rsidRDefault="000F3D88" w:rsidP="000F3D88">
      <w:pPr>
        <w:pStyle w:val="Otsikko3"/>
      </w:pPr>
      <w:r w:rsidRPr="000F3D88">
        <w:t>Muiden oppiaineiden opetuksen tavoitteet ja keskeiset sisällöt</w:t>
      </w:r>
    </w:p>
    <w:p w14:paraId="1F362F13" w14:textId="77777777" w:rsidR="000F3D88" w:rsidRPr="000F3D88" w:rsidRDefault="000F3D88" w:rsidP="000F3D88">
      <w:pPr>
        <w:rPr>
          <w:rFonts w:cs="Times New Roman"/>
          <w:lang w:eastAsia="fi-FI"/>
        </w:rPr>
      </w:pPr>
      <w:r w:rsidRPr="000F3D88">
        <w:rPr>
          <w:rFonts w:cs="Times New Roman"/>
          <w:lang w:eastAsia="fi-FI"/>
        </w:rPr>
        <w:t>Valmistavan opetuksen muiden oppiaineiden opetuksen lähtökohtana ovat oppilaan aikaisemmat opinnot. Valmistavan opetuksen aikana muiden oppiaineiden opetuksen tavoitteet ja sisällöt noudattavat soveltuvin osin perusopetuksen opetussuunnitelman perusteiden tavoitteita ja keskeisiä sisältöjä. Sisältöjä suunniteltaessa otetaan huomioon kunkin oppiaineen keskeinen käsitteistö, työtavat ja välineet. Perusopetukseen valmistavan opetuksen aikana opiskeltavat oppiaineet valitaan siten, että oppilas pystyy valmistavan opetuksen jälkeen opiskelemaan hänelle osoitettavassa esi- tai perusopetuksen ryhmässä ja että valmistavan opetuksen opinnot mahdollistavat myöhemmin perusopetuksen suorittamisen Suomessa. Lähtökohtana suunnittelulle ovat perusopetuksen kyseisten vuosiluokkien opetuksen tehtävä ja siirtymävaiheen kuvaus sekä vuosiluokilla opiskeltavat oppiaineet.</w:t>
      </w:r>
    </w:p>
    <w:p w14:paraId="7CB8BC4C" w14:textId="77777777" w:rsidR="000F3D88" w:rsidRPr="000F3D88" w:rsidRDefault="000F3D88" w:rsidP="000F3D88">
      <w:pPr>
        <w:rPr>
          <w:rFonts w:cs="Times New Roman"/>
          <w:lang w:eastAsia="fi-FI"/>
        </w:rPr>
      </w:pPr>
      <w:r w:rsidRPr="000F3D88">
        <w:rPr>
          <w:rFonts w:cs="Times New Roman"/>
          <w:lang w:eastAsia="fi-FI"/>
        </w:rPr>
        <w:t>Omalla äidinkielellä annettu opetus ja tuki edistää oppilaan opiskelua ja kotoutumista. Omakielisen opetuksen ja tuen avulla saatu lisätieto oppilaan osaamisen tasosta auttaa muiden oppiaineiden tavoitteiden asettamisessa. Näin oppilas voi edistyä aineopinnoissaan, vaikka suomen/ruotsin kielen taidot kehittyisivätkin muita taitoja hitaammin. Omakielistä opetusta ja tukea annetaan oppilaan tarpeiden ja mahdollisuuksien mukaan. Opetuksessa voidaan hyödyntää myös oppilaiden tietämystä oman kieli- ja kulttuurialueensa luonnosta, elämäntavoista, historiasta ja yhteiskunnasta, kielistä ja kulttuureista.</w:t>
      </w:r>
    </w:p>
    <w:p w14:paraId="561CABFD" w14:textId="77777777" w:rsidR="000F3D88" w:rsidRPr="000F3D88" w:rsidRDefault="000F3D88" w:rsidP="000F3D88">
      <w:pPr>
        <w:rPr>
          <w:rFonts w:cs="Times New Roman"/>
          <w:lang w:eastAsia="fi-FI"/>
        </w:rPr>
      </w:pPr>
      <w:r w:rsidRPr="000F3D88">
        <w:rPr>
          <w:rFonts w:cs="Times New Roman"/>
          <w:lang w:eastAsia="fi-FI"/>
        </w:rPr>
        <w:t>Muiden oppiaineiden opetuksen järjestämisessä huomioidaan oppilaan ikä ja opiskeluvalmiudet ja Pyhäjoen kunnan voimassa oleva opetussuunnitelma. Valmistavassa opetuksessa opetettavat oppiaineet on hyvä valita ajatellen oppilaan seuraavana lukuvuonna opiskelemia aineita ja sisältöjä. Jokainen oppilas noudattaa hänelle henkilökohtaisesti laadittua oppimissuunnitelmaa.</w:t>
      </w:r>
    </w:p>
    <w:p w14:paraId="24FEF6D5" w14:textId="77777777" w:rsidR="000F3D88" w:rsidRPr="000F3D88" w:rsidRDefault="000F3D88" w:rsidP="000F3D88">
      <w:pPr>
        <w:pStyle w:val="Otsikko2"/>
      </w:pPr>
      <w:r w:rsidRPr="000F3D88">
        <w:lastRenderedPageBreak/>
        <w:t>Toimintakulttuuri</w:t>
      </w:r>
    </w:p>
    <w:p w14:paraId="64500EC3" w14:textId="77777777" w:rsidR="000F3D88" w:rsidRPr="000F3D88" w:rsidRDefault="000F3D88" w:rsidP="000F3D88">
      <w:pPr>
        <w:rPr>
          <w:rFonts w:cs="Times New Roman"/>
          <w:lang w:eastAsia="fi-FI"/>
        </w:rPr>
      </w:pPr>
      <w:r w:rsidRPr="000F3D88">
        <w:rPr>
          <w:rFonts w:cs="Times New Roman"/>
          <w:lang w:eastAsia="fi-FI"/>
        </w:rPr>
        <w:t>Yhteisön toimintakulttuuri on sen historiallisesti ja kulttuurisesti muotoutunut tapa toimia. Koska perusopetukseen valmistavan opetuksen oppilaat tulevat hyvinkin erilaisista kulttuureista ja koulukulttuureista, on tärkeää luoda ja kehittää yhteistä toimintakulttuuria. Perusopetukseen valmistavan opetuksen toimintakulttuuri rakentuu oppivan yhteisön periaatteille. Se tukee kaikkien yhteisön jäsenten hyvinvointia ja oppimista. Se on jatkuvan kehittämisen kohde ja osa koko koulun toimintakulttuuria. Perusopetukseen valmistavan opetuksen toimintakulttuurin määrittelemisessä voidaan hyödyntää myös Perusopetuksen opetussuunnitelman perusteita.</w:t>
      </w:r>
    </w:p>
    <w:p w14:paraId="6E533052" w14:textId="77777777" w:rsidR="000F3D88" w:rsidRPr="000F3D88" w:rsidRDefault="000F3D88" w:rsidP="000F3D88">
      <w:pPr>
        <w:pStyle w:val="Otsikko3"/>
        <w:rPr>
          <w:lang w:eastAsia="fi-FI"/>
        </w:rPr>
      </w:pPr>
      <w:r w:rsidRPr="000F3D88">
        <w:rPr>
          <w:lang w:eastAsia="fi-FI"/>
        </w:rPr>
        <w:t>Oppimisympäristöt ja työtavat</w:t>
      </w:r>
    </w:p>
    <w:p w14:paraId="08719FB2" w14:textId="77777777" w:rsidR="000F3D88" w:rsidRPr="000F3D88" w:rsidRDefault="000F3D88" w:rsidP="000F3D88">
      <w:pPr>
        <w:rPr>
          <w:rFonts w:cs="Times New Roman"/>
          <w:lang w:eastAsia="fi-FI"/>
        </w:rPr>
      </w:pPr>
      <w:r w:rsidRPr="000F3D88">
        <w:rPr>
          <w:rFonts w:cs="Times New Roman"/>
          <w:lang w:eastAsia="fi-FI"/>
        </w:rPr>
        <w:t>Perusopetukseen valmistavassa opetuksessa hyödynnetään kokemuksellisia ja toiminnallisia oppimisympäristöjä ja monipuolisia opetusmenetelmiä ja työtapoja. Monipuoliset oppimisympäristöt tarjoavat oppilaalle mielekkäitä ja monipuolisia tilanteita käyttää kieltä eri kommunikaatioympäristöissä. Erilaiset tilanteet kehittävät oppilaan kykyä toimia sekä itsenäisenä yksilönä että yhteisön jäsenenä ja antavat valmiuksia elinikäiseen oppimiseen. Erilaiset oppimisympäristöt tutustuttavat oppilasta myös suomalaiseen kulttuuriin ja edistävät hänen kotoutumistaan lähiympäristöön sekä laajemmin suomalaiseen yhteiskuntaan.</w:t>
      </w:r>
    </w:p>
    <w:p w14:paraId="0A082458" w14:textId="77777777" w:rsidR="000F3D88" w:rsidRPr="000F3D88" w:rsidRDefault="000F3D88" w:rsidP="000F3D88">
      <w:pPr>
        <w:rPr>
          <w:rFonts w:cs="Times New Roman"/>
          <w:lang w:eastAsia="fi-FI"/>
        </w:rPr>
      </w:pPr>
      <w:r w:rsidRPr="000F3D88">
        <w:rPr>
          <w:rFonts w:cs="Times New Roman"/>
          <w:lang w:eastAsia="fi-FI"/>
        </w:rPr>
        <w:t xml:space="preserve">Perusopetukseen valmistava opetus niveltyy osaksi perusopetusta ja koulussa vallitsevaa toimintakulttuuria, mutta myös vaikuttaa muun koulun toimintakulttuurin ja käytänteiden kehittämiseen. </w:t>
      </w:r>
    </w:p>
    <w:p w14:paraId="7566EBAE" w14:textId="77777777" w:rsidR="000F3D88" w:rsidRPr="000F3D88" w:rsidRDefault="000F3D88" w:rsidP="000F3D88">
      <w:pPr>
        <w:rPr>
          <w:rFonts w:cs="Times New Roman"/>
          <w:lang w:eastAsia="fi-FI"/>
        </w:rPr>
      </w:pPr>
      <w:r w:rsidRPr="000F3D88">
        <w:rPr>
          <w:rFonts w:cs="Times New Roman"/>
          <w:lang w:eastAsia="fi-FI"/>
        </w:rPr>
        <w:t xml:space="preserve">Oppilaat harjaantuvat valmistavan opetuksen aikana perusopetuksen työtapoihin. Tavoitteena on, että oppilaat pystyvät vähitellen myös itse asettamaan itselleen oppimistavoitteita sekä harjaantuvat oppimaan oppimisen taidoissaan. Niinpä työtapojen on hyvä olla monipuolisia, oppilasta aktivoivia ja eriyttäviä. Perusopetukseen valmistavan opetuksen aikana on tarpeen oppia vähitellen myös itsenäistä työskentelyä, tiimityöskentelyä, tieto- ja viestintäteknisiä taitoja ja tiedonhakutaitoja. Oppiminen on sidoksissa oppilaan aiempiin tietoihin ja oppimisstrategioihin ja on siten jokaisella yksilöllistä. Koska eri oppiaineet ja niiden tavat käyttää kieltä ovat keskeisiä perusopetukseen valmistavassa opetuksessa, opetus edellyttää kielitietoisia työtapoja kaikissa oppiaineissa. </w:t>
      </w:r>
    </w:p>
    <w:p w14:paraId="3F3B0E9F" w14:textId="77777777" w:rsidR="000F3D88" w:rsidRPr="000F3D88" w:rsidRDefault="000F3D88" w:rsidP="000F3D88">
      <w:pPr>
        <w:rPr>
          <w:rFonts w:cs="Times New Roman"/>
          <w:lang w:eastAsia="fi-FI"/>
        </w:rPr>
      </w:pPr>
      <w:r w:rsidRPr="000F3D88">
        <w:rPr>
          <w:rFonts w:cs="Times New Roman"/>
          <w:lang w:eastAsia="fi-FI"/>
        </w:rPr>
        <w:t>Erilaisten tekstien lukemisen, ymmärtämisen, tulkitsemisen ja tuottamisen taidot ovat keskeisiä. Kielitietoiset työtavat edellyttävät opettajien yhteistyötä ja yhteistä ymmärrystä kielen merkityksestä oppimisessa.</w:t>
      </w:r>
    </w:p>
    <w:p w14:paraId="57ACD0DD" w14:textId="77777777" w:rsidR="000F3D88" w:rsidRPr="000F3D88" w:rsidRDefault="000F3D88" w:rsidP="000F3D88">
      <w:pPr>
        <w:rPr>
          <w:rFonts w:cs="Times New Roman"/>
          <w:lang w:eastAsia="fi-FI"/>
        </w:rPr>
      </w:pPr>
      <w:r w:rsidRPr="000F3D88">
        <w:rPr>
          <w:rFonts w:cs="Times New Roman"/>
          <w:lang w:eastAsia="fi-FI"/>
        </w:rPr>
        <w:t>Valmistavan opetuksen eri-ikäisistä ja -kielisistä oppilaista johtuen voi osa oppimisesta tapahtua myös perusopetukseen integroituna, jolloin luonnollista kielen oppimista tapahtuu myös valmistavan opetuksen luokkahuoneen ulkopuolella ja esimerkiksi ohjattuna välituntitoimintana. Valmistavan opetuksen oppilaat osallistuvat koulun muuhun toimintaan toisten oppilaiden kanssa mahdollisuuksien mukaan, sillä kaikki koulussa tapahtuva toiminta edistää erityisesti kielen oppimista. Opetuksessa käytetään monipuolisesti myös erilaisia sähköisiä ympäristöjä oppilaan ikätasosta riippuen. Myös etäopetusta voidaan käyttää erityisesti oman äidinkielen opetuksessa.</w:t>
      </w:r>
    </w:p>
    <w:p w14:paraId="1BD585BB" w14:textId="7142E8FF" w:rsidR="000F3D88" w:rsidRDefault="000F3D88" w:rsidP="000F3D88">
      <w:pPr>
        <w:rPr>
          <w:rFonts w:cs="Times New Roman"/>
          <w:lang w:eastAsia="fi-FI"/>
        </w:rPr>
      </w:pPr>
      <w:r w:rsidRPr="000F3D88">
        <w:rPr>
          <w:rFonts w:cs="Times New Roman"/>
          <w:lang w:eastAsia="fi-FI"/>
        </w:rPr>
        <w:t>Valmistavan opetuksen eri-ikäisistä ja -kielisistä oppilaista johtuen voi osa oppimisesta tapahtua myös perusopetukseen integroituna, jolloin luonnollista kielen oppimista tapahtuu myös valmistavan opetuksen luokkahuoneen ulkopuolella ja esimerkiksi ohjattuna välituntitoimintana. Valmistavan opetuksen oppilaat osallistuvat koulun muuhun toimintaan toisten oppilaiden kanssa mahdollisuuksien mukaan, sillä kaikki koulussa tapahtuva toiminta edistää erityisesti kielen oppimista. Opetuksessa käytetään monipuolisesti myös erilaisia sähköisiä ympäristöjä oppilaan ikätasosta riippuen. Myös etäopetusta voidaan käyttää erityisesti oman äidinkielen opetuksessa.</w:t>
      </w:r>
    </w:p>
    <w:p w14:paraId="2EF16FDB" w14:textId="77777777" w:rsidR="000F3D88" w:rsidRPr="000F3D88" w:rsidRDefault="000F3D88" w:rsidP="000F3D88">
      <w:pPr>
        <w:rPr>
          <w:rFonts w:cs="Times New Roman"/>
          <w:lang w:eastAsia="fi-FI"/>
        </w:rPr>
      </w:pPr>
    </w:p>
    <w:p w14:paraId="6978096F" w14:textId="77777777" w:rsidR="000F3D88" w:rsidRPr="000F3D88" w:rsidRDefault="000F3D88" w:rsidP="000F3D88">
      <w:pPr>
        <w:pStyle w:val="Otsikko3"/>
        <w:rPr>
          <w:lang w:eastAsia="fi-FI"/>
        </w:rPr>
      </w:pPr>
      <w:r w:rsidRPr="000F3D88">
        <w:rPr>
          <w:lang w:eastAsia="fi-FI"/>
        </w:rPr>
        <w:t>Opetuksen eheyttäminen ja monialaiset oppimiskokonaisuudet</w:t>
      </w:r>
    </w:p>
    <w:p w14:paraId="3D0ED180" w14:textId="77777777" w:rsidR="000F3D88" w:rsidRPr="000F3D88" w:rsidRDefault="000F3D88" w:rsidP="000F3D88">
      <w:pPr>
        <w:rPr>
          <w:rFonts w:cs="Times New Roman"/>
          <w:lang w:eastAsia="fi-FI"/>
        </w:rPr>
      </w:pPr>
      <w:r w:rsidRPr="000F3D88">
        <w:rPr>
          <w:rFonts w:cs="Times New Roman"/>
          <w:lang w:eastAsia="fi-FI"/>
        </w:rPr>
        <w:t>Opetuksen eheyttäminen on tärkeä osa perusopetukseen valmistavan opetuksen toimintakulttuuria. Sen tavoitteena on auttaa oppilaita yhdistämään suomen tai ruotsin kielen sekä eri oppiaineiden tietoja ja taitoja sekä jäsentämään niitä mielekkäiksi kokonaisuuksiksi vuorovaikutuksessa toisten kanssa. Kokonaisuuksien tarkastelu ja tiedonaloja yhdistelevät, tutkivat työskentelyjaksot ohjaavat oppilaita soveltamaan tietojaan ja tuottavat kokemuksia osallistumisesta tiedon yhteisölliseen rakentamiseen. Oppilaat voivat näin hahmottaa koulussa opiskeltavien asioiden merkitystä oman elämän ja yhteisön sekä yhteiskunnan ja ihmiskunnan kannalta. Samalla he saavat aineksia maailmankuvansa laajentamiseen ja jäsentämiseen.</w:t>
      </w:r>
    </w:p>
    <w:p w14:paraId="618F2B5E" w14:textId="77777777" w:rsidR="000F3D88" w:rsidRDefault="000F3D88" w:rsidP="000F3D88">
      <w:pPr>
        <w:rPr>
          <w:rFonts w:cs="Times New Roman"/>
          <w:lang w:eastAsia="fi-FI"/>
        </w:rPr>
      </w:pPr>
      <w:r w:rsidRPr="000F3D88">
        <w:rPr>
          <w:rFonts w:cs="Times New Roman"/>
          <w:lang w:eastAsia="fi-FI"/>
        </w:rPr>
        <w:t xml:space="preserve">Opetuksen eheyttäminen edellyttää sekä opetuksen sisältöä että työtapoja koskevaa pedagogista lähestymistapaa, jossa kunkin oppiaineen opetuksessa ja erityisesti oppiainerajat ylittäen tarkastellaan todellisen maailman ilmiöitä tai teemoja kokonaisuuksina. Eheyttämisen tapa ja kesto voi vaihdella oppilaiden tarpeista ja opetuksen tavoitteista riippuen. </w:t>
      </w:r>
    </w:p>
    <w:p w14:paraId="7C87DDBC" w14:textId="65D96F49" w:rsidR="000F3D88" w:rsidRPr="000F3D88" w:rsidRDefault="000F3D88" w:rsidP="000F3D88">
      <w:pPr>
        <w:rPr>
          <w:rFonts w:cs="Times New Roman"/>
          <w:lang w:eastAsia="fi-FI"/>
        </w:rPr>
      </w:pPr>
      <w:r w:rsidRPr="000F3D88">
        <w:rPr>
          <w:rFonts w:cs="Times New Roman"/>
          <w:lang w:eastAsia="fi-FI"/>
        </w:rPr>
        <w:t>Suomen kielen sekä muiden oppiaineiden muodostamat monialaiset oppimiskokonaisuudet edistävät perusopetukseen valmistavassa opetuksessa oppilaan laaja-alaisen osaamisen kehittymistä. Oppimiskokonaisuuksien aiheet suunnitellaan paikallisesti ilmentämään perusopetukseen valmistavan opetuksen toimintakulttuurin periaatteita.</w:t>
      </w:r>
    </w:p>
    <w:p w14:paraId="03526505" w14:textId="77777777" w:rsidR="000F3D88" w:rsidRPr="000F3D88" w:rsidRDefault="000F3D88" w:rsidP="000F3D88">
      <w:pPr>
        <w:rPr>
          <w:rFonts w:cs="Times New Roman"/>
          <w:lang w:eastAsia="fi-FI"/>
        </w:rPr>
      </w:pPr>
      <w:r w:rsidRPr="000F3D88">
        <w:rPr>
          <w:rFonts w:cs="Times New Roman"/>
          <w:lang w:eastAsia="fi-FI"/>
        </w:rPr>
        <w:t>Monialaisten oppimiskokonaisuuksien suunnittelussa ja toteuttamisessa hyödynnetään paikallisia voimavaroja ja mahdollisuuksia. Oppimiskokonaisuudet tarjoavat hyvän tilaisuuden koulun ja muun yhteiskunnan väliselle yhteistyölle. Käsiteltävien asioiden paikallisuus, ajankohtaisuus ja yhteiskunnallinen merkittävyys luovat lisämotivaatiota sekä opettajille että oppilaille. Oppimiskokonaisuuksien sisällöiksi etsitään toimintakulttuurin periaatteiden mukaisia, oppilaita kiinnostavia sekä oppiaineiden ja opettajien</w:t>
      </w:r>
    </w:p>
    <w:p w14:paraId="0AFA1DB4" w14:textId="77777777" w:rsidR="000F3D88" w:rsidRPr="000F3D88" w:rsidRDefault="000F3D88" w:rsidP="000F3D88">
      <w:pPr>
        <w:pStyle w:val="Otsikko3"/>
        <w:rPr>
          <w:lang w:eastAsia="fi-FI"/>
        </w:rPr>
      </w:pPr>
      <w:r w:rsidRPr="000F3D88">
        <w:rPr>
          <w:lang w:eastAsia="fi-FI"/>
        </w:rPr>
        <w:lastRenderedPageBreak/>
        <w:t>Oppilaan oman opinto-ohjelman laatiminen</w:t>
      </w:r>
    </w:p>
    <w:p w14:paraId="38522E4D" w14:textId="4C7FABE9" w:rsidR="000F3D88" w:rsidRPr="000F3D88" w:rsidRDefault="000F3D88" w:rsidP="000F3D88">
      <w:pPr>
        <w:rPr>
          <w:rFonts w:cs="Times New Roman"/>
          <w:lang w:eastAsia="fi-FI"/>
        </w:rPr>
      </w:pPr>
      <w:r w:rsidRPr="000F3D88">
        <w:rPr>
          <w:rFonts w:cs="Times New Roman"/>
          <w:lang w:eastAsia="fi-FI"/>
        </w:rPr>
        <w:t>Koska perusopetukseen valmistavan opetuksen oppilaiden kielitaito ja muut valmiudet vaihtelevat, perusopetukseen valmistavaa opetusta varten ei ole määritelty valtakunnallista tuntijakoa tai oppimäärää, vaan jokaiselle oppilaalle laaditaan oma opinto-ohjelma. Oppilaan omaan opinto</w:t>
      </w:r>
      <w:r>
        <w:rPr>
          <w:rFonts w:cs="Times New Roman"/>
          <w:lang w:eastAsia="fi-FI"/>
        </w:rPr>
        <w:t>-</w:t>
      </w:r>
      <w:r w:rsidRPr="000F3D88">
        <w:rPr>
          <w:rFonts w:cs="Times New Roman"/>
          <w:lang w:eastAsia="fi-FI"/>
        </w:rPr>
        <w:t>ohjelmaan kirjataan:</w:t>
      </w:r>
    </w:p>
    <w:p w14:paraId="43C71B60" w14:textId="73A1C2DA" w:rsidR="000F3D88" w:rsidRPr="000F3D88" w:rsidRDefault="000F3D88" w:rsidP="000F3D88">
      <w:pPr>
        <w:pStyle w:val="Luettelokappale"/>
        <w:numPr>
          <w:ilvl w:val="0"/>
          <w:numId w:val="127"/>
        </w:numPr>
        <w:rPr>
          <w:lang w:eastAsia="fi-FI"/>
        </w:rPr>
      </w:pPr>
      <w:r w:rsidRPr="000F3D88">
        <w:rPr>
          <w:lang w:eastAsia="fi-FI"/>
        </w:rPr>
        <w:t>oppilaan lähtötaso, kuten koulunkäyntihistoria, kielitaito ja oppilaan vahvuudet</w:t>
      </w:r>
    </w:p>
    <w:p w14:paraId="48721382" w14:textId="7A234868" w:rsidR="000F3D88" w:rsidRPr="000F3D88" w:rsidRDefault="000F3D88" w:rsidP="000F3D88">
      <w:pPr>
        <w:pStyle w:val="Luettelokappale"/>
        <w:numPr>
          <w:ilvl w:val="0"/>
          <w:numId w:val="127"/>
        </w:numPr>
        <w:rPr>
          <w:lang w:eastAsia="fi-FI"/>
        </w:rPr>
      </w:pPr>
      <w:r w:rsidRPr="000F3D88">
        <w:rPr>
          <w:lang w:eastAsia="fi-FI"/>
        </w:rPr>
        <w:t>oppilaan henkilökohtaiset oppimistavoitteet, joita tarkistetaan säännöllisin väliajoin</w:t>
      </w:r>
    </w:p>
    <w:p w14:paraId="5B632FB3" w14:textId="47023BA6" w:rsidR="000F3D88" w:rsidRPr="000F3D88" w:rsidRDefault="000F3D88" w:rsidP="000F3D88">
      <w:pPr>
        <w:pStyle w:val="Luettelokappale"/>
        <w:numPr>
          <w:ilvl w:val="0"/>
          <w:numId w:val="127"/>
        </w:numPr>
        <w:rPr>
          <w:lang w:eastAsia="fi-FI"/>
        </w:rPr>
      </w:pPr>
      <w:r w:rsidRPr="000F3D88">
        <w:rPr>
          <w:lang w:eastAsia="fi-FI"/>
        </w:rPr>
        <w:t>opiskeltavat oppiaineet, niiden tuntimäärät sekä opetuksen sisältö</w:t>
      </w:r>
    </w:p>
    <w:p w14:paraId="0729DF31" w14:textId="357FC6DA" w:rsidR="000F3D88" w:rsidRPr="000F3D88" w:rsidRDefault="000F3D88" w:rsidP="000F3D88">
      <w:pPr>
        <w:pStyle w:val="Luettelokappale"/>
        <w:numPr>
          <w:ilvl w:val="0"/>
          <w:numId w:val="127"/>
        </w:numPr>
        <w:rPr>
          <w:lang w:eastAsia="fi-FI"/>
        </w:rPr>
      </w:pPr>
      <w:r w:rsidRPr="000F3D88">
        <w:rPr>
          <w:lang w:eastAsia="fi-FI"/>
        </w:rPr>
        <w:t>oppilaan opinnot valmistavan opetuksen opintoryhmässä ja integrointi perusopetukseen</w:t>
      </w:r>
    </w:p>
    <w:p w14:paraId="6C640342" w14:textId="33E38ABD" w:rsidR="000F3D88" w:rsidRPr="000F3D88" w:rsidRDefault="000F3D88" w:rsidP="000F3D88">
      <w:pPr>
        <w:pStyle w:val="Luettelokappale"/>
        <w:numPr>
          <w:ilvl w:val="0"/>
          <w:numId w:val="127"/>
        </w:numPr>
        <w:rPr>
          <w:lang w:eastAsia="fi-FI"/>
        </w:rPr>
      </w:pPr>
      <w:r w:rsidRPr="000F3D88">
        <w:rPr>
          <w:lang w:eastAsia="fi-FI"/>
        </w:rPr>
        <w:t xml:space="preserve">ohjauksen järjestäminen ja mahdollisesti tarvittavat tukitoimet </w:t>
      </w:r>
    </w:p>
    <w:p w14:paraId="53DDFE7A" w14:textId="77777777" w:rsidR="000F3D88" w:rsidRPr="000F3D88" w:rsidRDefault="000F3D88" w:rsidP="000F3D88">
      <w:pPr>
        <w:rPr>
          <w:rFonts w:cs="Times New Roman"/>
          <w:lang w:eastAsia="fi-FI"/>
        </w:rPr>
      </w:pPr>
      <w:r w:rsidRPr="000F3D88">
        <w:rPr>
          <w:rFonts w:cs="Times New Roman"/>
          <w:lang w:eastAsia="fi-FI"/>
        </w:rPr>
        <w:t>Oppilaan oma opinto-ohjelma voi olla osa kotouttamislain mukaista oppilaan kotoutumissuunnitelmaa.</w:t>
      </w:r>
    </w:p>
    <w:p w14:paraId="06785FC5" w14:textId="29A23BEC" w:rsidR="000F3D88" w:rsidRPr="000F3D88" w:rsidRDefault="000F3D88" w:rsidP="000F3D88">
      <w:pPr>
        <w:rPr>
          <w:rFonts w:cs="Times New Roman"/>
          <w:lang w:eastAsia="fi-FI"/>
        </w:rPr>
      </w:pPr>
      <w:r w:rsidRPr="000F3D88">
        <w:rPr>
          <w:rFonts w:cs="Times New Roman"/>
          <w:lang w:eastAsia="fi-FI"/>
        </w:rPr>
        <w:t>Valmistavan opetuksen oppilaiden tiedot ja taidot sekä perhe- ja kielitausta voivat vaihdella suuresti</w:t>
      </w:r>
      <w:r>
        <w:rPr>
          <w:rFonts w:cs="Times New Roman"/>
          <w:lang w:eastAsia="fi-FI"/>
        </w:rPr>
        <w:t xml:space="preserve">. </w:t>
      </w:r>
      <w:r w:rsidRPr="000F3D88">
        <w:rPr>
          <w:rFonts w:cs="Times New Roman"/>
          <w:lang w:eastAsia="fi-FI"/>
        </w:rPr>
        <w:t>Valmistavan opetuksen täytyy tukea sekä oppilaan kehittymistä ja oppimista sekä perheen kotoutumista. Jokaiselle oppilaalle laaditaan oma oppimissuunnitelma yhdessä huoltajien kanssa kolmen kuukauden sisällä oppilaan ottamisesta valmistavaan opetukseen. Oppimissuunnitelma laaditaan Wilmaan yhdessä opettajan, oppilaan ja huoltajien kanssa. Oppimissuunnitelman laatiminen aloitetaan yhteisellä tapaamisella, jossa voidaan käyttää tulkkia apuna. Tapaamisessa selvitetään oppilaan taustatiedot, täytetään oppilastietolomake ja kerrotaan valmistavasta opetuksesta sekä koulun käytänteistä. Oppilaan oppimissuunnitelmaa päivitetään säännöllisin ajoin ja se käydään läpi oppilaan ja huoltajien kanssa valmistavan opetuksen päättyessä.</w:t>
      </w:r>
    </w:p>
    <w:p w14:paraId="52FECD0D" w14:textId="77777777" w:rsidR="000F3D88" w:rsidRPr="000F3D88" w:rsidRDefault="000F3D88" w:rsidP="000F3D88">
      <w:pPr>
        <w:pStyle w:val="Otsikko2"/>
      </w:pPr>
      <w:r w:rsidRPr="000F3D88">
        <w:t>Oppilaan hyvinvointi sekä oppimisen ja koulunkäynnin tuki</w:t>
      </w:r>
    </w:p>
    <w:p w14:paraId="140D4650" w14:textId="77777777" w:rsidR="000F3D88" w:rsidRPr="000F3D88" w:rsidRDefault="000F3D88" w:rsidP="000F3D88">
      <w:pPr>
        <w:rPr>
          <w:rFonts w:cs="Times New Roman"/>
          <w:lang w:eastAsia="fi-FI"/>
        </w:rPr>
      </w:pPr>
      <w:r w:rsidRPr="000F3D88">
        <w:rPr>
          <w:rFonts w:cs="Times New Roman"/>
          <w:lang w:eastAsia="fi-FI"/>
        </w:rPr>
        <w:t>Perusopetukseen valmistava opetus ohjaa tunnistamaan eri kulttuureja yhdistäviä hyvän elämänarvoja ja periaatteita. Opiskelu vahvistaa opiskelijan taitoja toimia kulttuurisesti monimuotoisessa yhteiskunnassa sekä kartuttaa oppilaan kulttuurienvälistä toimintakykyä. Opetus kannustaa vuorovaikutukseen eri kulttuuriryhmien välille ja kantaväestön kanssa. Perusopetukseen valmistavassa opetuksessa edistetään hyviä etnisiä suhteita. Syrjintää, rasismia, väkivaltaa tai kiusaamista ei sallita missään muodossa eikä keneltäkään.</w:t>
      </w:r>
    </w:p>
    <w:p w14:paraId="5C4F35B1" w14:textId="77777777" w:rsidR="000F3D88" w:rsidRPr="000F3D88" w:rsidRDefault="000F3D88" w:rsidP="000F3D88">
      <w:pPr>
        <w:rPr>
          <w:rFonts w:cs="Times New Roman"/>
          <w:lang w:eastAsia="fi-FI"/>
        </w:rPr>
      </w:pPr>
      <w:r w:rsidRPr="000F3D88">
        <w:rPr>
          <w:rFonts w:cs="Times New Roman"/>
          <w:lang w:eastAsia="fi-FI"/>
        </w:rPr>
        <w:t>Perusopetukseen valmistavassa opetuksessa huolehditaan kokonaisvaltaisesti oppilaan hyvinvoinnista ja siihen liittyvistä seikoista, kuten kodin ja koulun yhteistyöstä, riittävästä oppilashuollollisesta tuesta sekä oppilaanohjauksesta. Näiden määrittelyssä voidaan soveltuvin osin hyödyntää perusopetuksen opetussuunnitelman perusteita. Jos perusopetukseen valmistavan opetuksen aikana selviää oppilaan tarve oppimisen ja koulunkäynnin tukeen, tuki annetaan oppilaalle parhaiten soveltuvalla tavalla.</w:t>
      </w:r>
    </w:p>
    <w:p w14:paraId="65CB9DD7" w14:textId="77777777" w:rsidR="000F3D88" w:rsidRPr="000F3D88" w:rsidRDefault="000F3D88" w:rsidP="000F3D88">
      <w:pPr>
        <w:pStyle w:val="Otsikko3"/>
        <w:rPr>
          <w:lang w:eastAsia="fi-FI"/>
        </w:rPr>
      </w:pPr>
      <w:r w:rsidRPr="000F3D88">
        <w:rPr>
          <w:lang w:eastAsia="fi-FI"/>
        </w:rPr>
        <w:t>Opetuksen eriyttäminen</w:t>
      </w:r>
    </w:p>
    <w:p w14:paraId="4F733971" w14:textId="77777777" w:rsidR="000F3D88" w:rsidRPr="000F3D88" w:rsidRDefault="000F3D88" w:rsidP="000F3D88">
      <w:pPr>
        <w:rPr>
          <w:rFonts w:cs="Times New Roman"/>
          <w:lang w:eastAsia="fi-FI"/>
        </w:rPr>
      </w:pPr>
      <w:r w:rsidRPr="000F3D88">
        <w:rPr>
          <w:rFonts w:cs="Times New Roman"/>
          <w:lang w:eastAsia="fi-FI"/>
        </w:rPr>
        <w:t>Perusopetukseen valmistavan opetuksen oppilaat eroavat toisistaan kielitaidoltaan, oppimis- ja opiskeluvalmiuksiltaan, kiinnostuksen kohteiltaan ja motivaatioltaan sekä oppimistarpeiltaan. Valmistava opetus pyritään järjestämään niin, että nämä oppilaiden väliset erot otetaan huomioon. Esimerkiksi eri-ikäiset ja kielitaidoltaan eritasoiset oppilaat voidaan jakaa omiksi ryhmikseen. Lisäksi oppilaiden erilaiset oppimistarpeet voidaan ottaa huomioon eriyttämällä opetusta. Valmistavaa opetusta kehitetään tavoitteellisesti ja pitkäjänteisesti yhtenäisenä kokonaisuutena, jossa kielitaito ja muut valmiudet kehittyvät jatkuvasti. Oppilaat saavat myös mahdollisuuksia oppia toisiltaan, tukea toisiaan ja toimia kielenkäytön mallina toisilleen. Tärkeässä asemassa on opettajan antama vuorovaikutuksellinen tuki, jonka avulla oppija suoriutuu myös sellaisista tehtävistä, jotka voisivat itsenäisesti olla mahdottomia suorittaa. Jotta oppimistapahtuma olisi toimiva, sen suunnittelu edellyttää hyvää oppilaantuntemusta. Niinpä on tarpeen selvittää mm. oppilaiden opiskelutottumukset, asenteet suomen kieltä kohtaan sekä käsitykset suomen kielen taidon tärkeydestä ja vaikeudesta sekä oppilaiden lähtötaso eri kielitaidon osa-alueidenosalta. Tämän pohjatiedon varassa opettaja voi tarpeen mukaan eriyttää muun muassa eri oppiaineiden opetukseen käytettävää aikaa, oppiaineksen syvyyttä tai laajuutta, menetelmiä, työtapoja tai materiaaleja. Eriyttäminen tarkoittaa käytännössä ennen kaikkea sisältöjen valintaa sekä tarkoituksenmukaisia opetusjärjestelyitä.</w:t>
      </w:r>
    </w:p>
    <w:p w14:paraId="126F72F4" w14:textId="77777777" w:rsidR="000F3D88" w:rsidRPr="000F3D88" w:rsidRDefault="000F3D88" w:rsidP="000F3D88">
      <w:pPr>
        <w:rPr>
          <w:rFonts w:cs="Times New Roman"/>
          <w:lang w:eastAsia="fi-FI"/>
        </w:rPr>
      </w:pPr>
      <w:r w:rsidRPr="000F3D88">
        <w:rPr>
          <w:rFonts w:cs="Times New Roman"/>
          <w:lang w:eastAsia="fi-FI"/>
        </w:rPr>
        <w:t xml:space="preserve">On tärkeää, että jokainen oppilas saa oman taitotasonsa mukaisia ja sopivan haastavia tehtäviä. Myös mahdolliset oppimisvaikeudet </w:t>
      </w:r>
      <w:proofErr w:type="gramStart"/>
      <w:r w:rsidRPr="000F3D88">
        <w:rPr>
          <w:rFonts w:cs="Times New Roman"/>
          <w:lang w:eastAsia="fi-FI"/>
        </w:rPr>
        <w:t>on</w:t>
      </w:r>
      <w:proofErr w:type="gramEnd"/>
      <w:r w:rsidRPr="000F3D88">
        <w:rPr>
          <w:rFonts w:cs="Times New Roman"/>
          <w:lang w:eastAsia="fi-FI"/>
        </w:rPr>
        <w:t xml:space="preserve"> tärkeä selvittää, jotta tuen tarve voidaan ottaa huomioon.</w:t>
      </w:r>
    </w:p>
    <w:p w14:paraId="5899B861" w14:textId="77777777" w:rsidR="000F3D88" w:rsidRPr="000F3D88" w:rsidRDefault="000F3D88" w:rsidP="000F3D88">
      <w:pPr>
        <w:pStyle w:val="Otsikko3"/>
        <w:rPr>
          <w:lang w:eastAsia="fi-FI"/>
        </w:rPr>
      </w:pPr>
      <w:r w:rsidRPr="000F3D88">
        <w:rPr>
          <w:lang w:eastAsia="fi-FI"/>
        </w:rPr>
        <w:t>Kodin ja koulun yhteistyö</w:t>
      </w:r>
    </w:p>
    <w:p w14:paraId="1C4354DB" w14:textId="77777777" w:rsidR="000F3D88" w:rsidRPr="000F3D88" w:rsidRDefault="000F3D88" w:rsidP="000F3D88">
      <w:pPr>
        <w:rPr>
          <w:rFonts w:cs="Times New Roman"/>
          <w:lang w:eastAsia="fi-FI"/>
        </w:rPr>
      </w:pPr>
      <w:r w:rsidRPr="000F3D88">
        <w:rPr>
          <w:rFonts w:cs="Times New Roman"/>
          <w:lang w:eastAsia="fi-FI"/>
        </w:rPr>
        <w:t>Opetuksen järjestäjä luo edellytykset kodin ja koulun yhteistyölle. Yhteistyön lähtökohtana on osapuoltenyhdenvertainen ja tasa-arvoinen kunnioitus ja kohtelu. Tavoitteena on vuoropuhelun aikaansaaminen oppilaan kasvun ja oppimisen tukemiseksi.</w:t>
      </w:r>
    </w:p>
    <w:p w14:paraId="5E1B1373" w14:textId="77777777" w:rsidR="000F3D88" w:rsidRPr="000F3D88" w:rsidRDefault="000F3D88" w:rsidP="000F3D88">
      <w:pPr>
        <w:rPr>
          <w:rFonts w:cs="Times New Roman"/>
          <w:lang w:eastAsia="fi-FI"/>
        </w:rPr>
      </w:pPr>
      <w:r w:rsidRPr="000F3D88">
        <w:rPr>
          <w:rFonts w:cs="Times New Roman"/>
          <w:lang w:eastAsia="fi-FI"/>
        </w:rPr>
        <w:t xml:space="preserve">Kodin ja koulun yhteistyössä otetaan huomioon perheiden kieli- ja kulttuuritausta. Huoltajille annetaan tietoa suomalaisesta koulusta ja koulutusjärjestelmästä, opetussuunnitelmasta, oppilaan arvioinnista, opetusmenetelmistä ja perusopetukseen valmistavassa opetuksessa käytettävästä oppilaan </w:t>
      </w:r>
      <w:proofErr w:type="gramStart"/>
      <w:r w:rsidRPr="000F3D88">
        <w:rPr>
          <w:rFonts w:cs="Times New Roman"/>
          <w:lang w:eastAsia="fi-FI"/>
        </w:rPr>
        <w:t xml:space="preserve">omasta  </w:t>
      </w:r>
      <w:proofErr w:type="spellStart"/>
      <w:r w:rsidRPr="000F3D88">
        <w:rPr>
          <w:rFonts w:cs="Times New Roman"/>
          <w:lang w:eastAsia="fi-FI"/>
        </w:rPr>
        <w:t>opintoohjelmasta</w:t>
      </w:r>
      <w:proofErr w:type="spellEnd"/>
      <w:proofErr w:type="gramEnd"/>
      <w:r w:rsidRPr="000F3D88">
        <w:rPr>
          <w:rFonts w:cs="Times New Roman"/>
          <w:lang w:eastAsia="fi-FI"/>
        </w:rPr>
        <w:t>.</w:t>
      </w:r>
    </w:p>
    <w:p w14:paraId="4FC5FDF7" w14:textId="77777777" w:rsidR="000F3D88" w:rsidRPr="000F3D88" w:rsidRDefault="000F3D88" w:rsidP="000F3D88">
      <w:pPr>
        <w:rPr>
          <w:rFonts w:cs="Times New Roman"/>
          <w:lang w:eastAsia="fi-FI"/>
        </w:rPr>
      </w:pPr>
      <w:r w:rsidRPr="000F3D88">
        <w:rPr>
          <w:rFonts w:cs="Times New Roman"/>
          <w:lang w:eastAsia="fi-FI"/>
        </w:rPr>
        <w:t>Perheille annetaan tietoa perusopetukseen siirtymisestä sekä jatko-opintomahdollisuuksista perusopetuksen jälkeen.</w:t>
      </w:r>
    </w:p>
    <w:p w14:paraId="79ACC8BD" w14:textId="77777777" w:rsidR="000F3D88" w:rsidRPr="000F3D88" w:rsidRDefault="000F3D88" w:rsidP="000F3D88">
      <w:pPr>
        <w:pStyle w:val="Otsikko3"/>
        <w:rPr>
          <w:lang w:eastAsia="fi-FI"/>
        </w:rPr>
      </w:pPr>
      <w:r w:rsidRPr="000F3D88">
        <w:rPr>
          <w:lang w:eastAsia="fi-FI"/>
        </w:rPr>
        <w:t>Oppilashuolto</w:t>
      </w:r>
    </w:p>
    <w:p w14:paraId="749DFCF5" w14:textId="77777777" w:rsidR="000F3D88" w:rsidRPr="000F3D88" w:rsidRDefault="000F3D88" w:rsidP="000F3D88">
      <w:pPr>
        <w:rPr>
          <w:rFonts w:cs="Times New Roman"/>
          <w:lang w:eastAsia="fi-FI"/>
        </w:rPr>
      </w:pPr>
      <w:r w:rsidRPr="000F3D88">
        <w:rPr>
          <w:rFonts w:cs="Times New Roman"/>
          <w:lang w:eastAsia="fi-FI"/>
        </w:rPr>
        <w:t>Perusopetukseen valmistavan opetuksen oppilashuollon järjestämistä ja toteuttamista koskevat samat periaatteet ja oppilaita samat oikeudet kuin perusopetuksen oppilaille annettavassa oppilashuollossa. Opetuksen järjestäjällä tulee olla oppilas- ja opiskelijahuoltolain edellyttämä koulukohtainen oppilashuoltosuunnitelma, jonka laatimisesta on määrätty perusopetuksen opetussuunnitelman perusteissa (määräys 4/011/2014). Perusopetukseen valmistavan opetuksen koulukohtainen oppilashuoltosuunnitelma voidaan sisällyttää perusopetusta koskevaan koulukohtaiseen oppilashuoltosuunnitelmaan. Koulukohtaiseen oppilashuoltosuunnitelmaan tulee sisältyä myös suunnitelma oppilaiden suojaamiseksi väkivallalta, kiusaamiselta ja häirinnältä.</w:t>
      </w:r>
    </w:p>
    <w:p w14:paraId="6BFE3E69" w14:textId="77777777" w:rsidR="000F3D88" w:rsidRPr="000F3D88" w:rsidRDefault="000F3D88" w:rsidP="000F3D88">
      <w:pPr>
        <w:rPr>
          <w:rFonts w:cs="Times New Roman"/>
          <w:lang w:eastAsia="fi-FI"/>
        </w:rPr>
      </w:pPr>
      <w:r w:rsidRPr="000F3D88">
        <w:rPr>
          <w:rFonts w:cs="Times New Roman"/>
          <w:lang w:eastAsia="fi-FI"/>
        </w:rPr>
        <w:lastRenderedPageBreak/>
        <w:t xml:space="preserve"> Perusopetukseen valmistavassa opetuksessa oppilaalla on oikeus opetukseen osallistumisen edellyttämään maksuttomaan oppilashuoltoon. Yhteisön ja yksittäisten oppilaiden terveydestä, hyvinvoinnista ja turvallisuudesta huolehtiminen ulottuu kaikkeen koulutyöhön. Oppilashuolto on kaikkien kouluyhteisössä työskentelevien ja oppilashuoltopalveluista vastaavien työntekijöiden yhteinen tehtävä.</w:t>
      </w:r>
    </w:p>
    <w:p w14:paraId="13AD2248" w14:textId="77777777" w:rsidR="000F3D88" w:rsidRPr="000F3D88" w:rsidRDefault="000F3D88" w:rsidP="000F3D88">
      <w:pPr>
        <w:rPr>
          <w:rFonts w:cs="Times New Roman"/>
          <w:lang w:eastAsia="fi-FI"/>
        </w:rPr>
      </w:pPr>
      <w:r w:rsidRPr="000F3D88">
        <w:rPr>
          <w:rFonts w:cs="Times New Roman"/>
          <w:lang w:eastAsia="fi-FI"/>
        </w:rPr>
        <w:t>Oppilashuoltoa toteutetaan sekä yhteisöllisenä että yksilökohtaisena. Yhteisöllinen oppilashuolto on osa perusopetukseen valmistavan opetuksen yhteisöllistä toimintakulttuuria ja ensisijainen tapa toteuttaa oppilashuoltoa. Yhteisöllinen oppilashuolto on ennalta ehkäisevää ja sen tehtävänä on vahvistaa osallisuuden, huolenpidon ja turvallisuuden ilmapiiriä perusopetukseen valmistavassa opetuksessa. Kouluyhteisössä arvostetaan jokaisen yksilöllisyyttä eikä syrjintää, väkivaltaa, kiusaamista tai rasismia hyväksytä. Oppilaita ohjataan arvostamaan sekä omaa että ympäristön kulttuurista, kielellistä ja katsomuksellista monimuotoisuutta.</w:t>
      </w:r>
    </w:p>
    <w:p w14:paraId="7408D96D" w14:textId="77777777" w:rsidR="000F3D88" w:rsidRPr="000F3D88" w:rsidRDefault="000F3D88" w:rsidP="000F3D88">
      <w:pPr>
        <w:rPr>
          <w:rFonts w:cs="Times New Roman"/>
          <w:lang w:eastAsia="fi-FI"/>
        </w:rPr>
      </w:pPr>
      <w:r w:rsidRPr="000F3D88">
        <w:rPr>
          <w:rFonts w:cs="Times New Roman"/>
          <w:lang w:eastAsia="fi-FI"/>
        </w:rPr>
        <w:t>Oppilashuoltotyötä ohjaa oppilaan edun ensisijaisuus. Yksilökohtaista oppilashuoltoa toteutetaan oppilaan ja tarvittaessa huoltajan suostumuksella. Psykologi- ja kuraattoripalvelut sekä kouluterveydenhuollon palvelut ovat oppilaan saatavilla ja ne järjestetään lain edellyttämässä määräajassa. Oppilaan yksilölliset edellytykset, voimavarat ja tarpeet otetaan huomioon valmistavan opetuksen arjessa sekä tarvittavan tuen suunnittelussa ja toteutuksessa. Työssä turvataan oppilaan ja huoltajan osallisuus, työskentelyn luottamuksellisuus sekä kunnioittava vuorovaikutus.</w:t>
      </w:r>
    </w:p>
    <w:p w14:paraId="128A306C" w14:textId="77777777" w:rsidR="000F3D88" w:rsidRPr="000F3D88" w:rsidRDefault="000F3D88" w:rsidP="000F3D88">
      <w:pPr>
        <w:rPr>
          <w:rFonts w:cs="Times New Roman"/>
          <w:lang w:eastAsia="fi-FI"/>
        </w:rPr>
      </w:pPr>
      <w:r w:rsidRPr="000F3D88">
        <w:rPr>
          <w:rFonts w:cs="Times New Roman"/>
          <w:lang w:eastAsia="fi-FI"/>
        </w:rPr>
        <w:t>Osallisuuden varmistamiseksi huolehditaan tarvittavista tulkitsemispalveluista.</w:t>
      </w:r>
    </w:p>
    <w:p w14:paraId="5A706298" w14:textId="77777777" w:rsidR="000F3D88" w:rsidRPr="000F3D88" w:rsidRDefault="000F3D88" w:rsidP="000F3D88">
      <w:pPr>
        <w:rPr>
          <w:rFonts w:cs="Times New Roman"/>
          <w:lang w:eastAsia="fi-FI"/>
        </w:rPr>
      </w:pPr>
      <w:r w:rsidRPr="000F3D88">
        <w:rPr>
          <w:rFonts w:cs="Times New Roman"/>
          <w:lang w:eastAsia="fi-FI"/>
        </w:rPr>
        <w:t>Monialainen yhteistyö on perusopetukseen valmistavan opetuksen oppilashuollossa tärkeää. Oppilashuolto järjestetään opetus-, sosiaali- ja terveystoimen yhteistyönä siten, että siitä muodostuu toimiva kokonaisuus. Oppilashuoltoa toteutetaan yhteistyössä oppilaan, huoltajan sekä tarvittaessa muiden yhteistyökumppaneiden kuten perheen kotoutumissuunnitelmasta vastaavan tahon kanssa. Oppilashuollon toimintatavoista ja palveluista tiedotetaan suunnitelmallisesti. Huoltajille annetaan tietoa myös suomalaisen koulutusjärjestelmän sekä sosiaali- ja terveydenhuollon toimintatavoista ja saatavuudesta.</w:t>
      </w:r>
    </w:p>
    <w:p w14:paraId="24834660" w14:textId="77777777" w:rsidR="000F3D88" w:rsidRPr="000F3D88" w:rsidRDefault="000F3D88" w:rsidP="000F3D88">
      <w:pPr>
        <w:pStyle w:val="Otsikko3"/>
        <w:rPr>
          <w:lang w:eastAsia="fi-FI"/>
        </w:rPr>
      </w:pPr>
      <w:r w:rsidRPr="000F3D88">
        <w:rPr>
          <w:lang w:eastAsia="fi-FI"/>
        </w:rPr>
        <w:t>Oppilaanohjaus</w:t>
      </w:r>
    </w:p>
    <w:p w14:paraId="5B2F8C97" w14:textId="77777777" w:rsidR="000F3D88" w:rsidRPr="000F3D88" w:rsidRDefault="000F3D88" w:rsidP="000F3D88">
      <w:pPr>
        <w:rPr>
          <w:rFonts w:cs="Times New Roman"/>
          <w:lang w:eastAsia="fi-FI"/>
        </w:rPr>
      </w:pPr>
      <w:r w:rsidRPr="000F3D88">
        <w:rPr>
          <w:rFonts w:cs="Times New Roman"/>
          <w:lang w:eastAsia="fi-FI"/>
        </w:rPr>
        <w:t xml:space="preserve">Opetussuunnitelmassa määritellään, miten oppilaanohjaus perusopetukseen valmistavassa opetuksessa toteutetaan. Oppilaanohjauksen tarkoituksena on kehittää oppilaan oppimisvalmiuksia ja tukea hänen sosiaalista kasvuaan sekä ennaltaehkäistä oppimisvaikeuksia. Oppilaan opiskelua perusopetukseen valmistavassa opetuksessa tuetaan oppilaanohjauksella siten, että opiskelutaidot ja elämänsuunnittelun kannalta tarpeelliset tiedot ja taidot kehittyvät. Ohjausta voidaan toteuttaa perusopetuksen opetussuunnitelman perusteissa kuvattujen ohjaustoiminnalle asetettujen tavoitteiden mukaisesti. </w:t>
      </w:r>
    </w:p>
    <w:p w14:paraId="4A317424" w14:textId="77777777" w:rsidR="000F3D88" w:rsidRPr="000F3D88" w:rsidRDefault="000F3D88" w:rsidP="000F3D88">
      <w:pPr>
        <w:rPr>
          <w:rFonts w:cs="Times New Roman"/>
          <w:lang w:eastAsia="fi-FI"/>
        </w:rPr>
      </w:pPr>
      <w:r w:rsidRPr="000F3D88">
        <w:rPr>
          <w:rFonts w:cs="Times New Roman"/>
          <w:lang w:eastAsia="fi-FI"/>
        </w:rPr>
        <w:t>Perusopetukseen siirtymistä suunniteltaessa tulee huolehtia siitä, että tieto oppilaan valmiuksista ja edistymisestä valmistavassa opetuksessa siirtyy seuraavaan kouluun. Oppilaalle ja hänen huoltajalleen annetaan mahdollisuus tutustua ajoissa tulevaan kouluun. Valmistavan opetuksen oppilaanohjauksessa tulee kiinnittää huomiota myös siihen, että oppilaalla on käsitys omista mahdollisuuksistaan jatko-opinnoissa ja työelämässä.</w:t>
      </w:r>
    </w:p>
    <w:p w14:paraId="66416982" w14:textId="77777777" w:rsidR="000F3D88" w:rsidRPr="000F3D88" w:rsidRDefault="000F3D88" w:rsidP="000F3D88">
      <w:pPr>
        <w:rPr>
          <w:rFonts w:cs="Times New Roman"/>
          <w:lang w:eastAsia="fi-FI"/>
        </w:rPr>
      </w:pPr>
      <w:r w:rsidRPr="000F3D88">
        <w:rPr>
          <w:rFonts w:cs="Times New Roman"/>
          <w:lang w:eastAsia="fi-FI"/>
        </w:rPr>
        <w:t xml:space="preserve">Erityisesti peruskoulun yläluokkien oppilaiden ohjaamiseen on kiinnitettävä huomiota valmistavan opetuksen aikana. Oppilaalla ja huoltajilla on oltava tarpeeksi tietoa oppivelvollisuudesta ja jatko-opintomahdollisuuksista. Jos oppilas siirtyy valmistavasta opetuksesta esimerkiksi 8. tai 9. luokalle, </w:t>
      </w:r>
      <w:proofErr w:type="spellStart"/>
      <w:r w:rsidRPr="000F3D88">
        <w:rPr>
          <w:rFonts w:cs="Times New Roman"/>
          <w:lang w:eastAsia="fi-FI"/>
        </w:rPr>
        <w:t>onoppilaalla</w:t>
      </w:r>
      <w:proofErr w:type="spellEnd"/>
      <w:r w:rsidRPr="000F3D88">
        <w:rPr>
          <w:rFonts w:cs="Times New Roman"/>
          <w:lang w:eastAsia="fi-FI"/>
        </w:rPr>
        <w:t xml:space="preserve"> on oltava tarpeeksi taito- ja taideaineiden pakollisia opintoja valmistavan opetuksen aikana.</w:t>
      </w:r>
    </w:p>
    <w:p w14:paraId="767997A9" w14:textId="77777777" w:rsidR="000F3D88" w:rsidRPr="000F3D88" w:rsidRDefault="000F3D88" w:rsidP="000F3D88">
      <w:pPr>
        <w:pStyle w:val="Otsikko3"/>
        <w:rPr>
          <w:lang w:eastAsia="fi-FI"/>
        </w:rPr>
      </w:pPr>
      <w:r w:rsidRPr="000F3D88">
        <w:rPr>
          <w:lang w:eastAsia="fi-FI"/>
        </w:rPr>
        <w:t>Suunnitelma kasvatuskeskustelujen ja kurinpidollisten keinojen käyttämisestä ja niihin liittyvistä menettelytavoista</w:t>
      </w:r>
    </w:p>
    <w:p w14:paraId="31BC1CC4" w14:textId="77777777" w:rsidR="000F3D88" w:rsidRPr="000F3D88" w:rsidRDefault="000F3D88" w:rsidP="000F3D88">
      <w:pPr>
        <w:rPr>
          <w:rFonts w:cs="Times New Roman"/>
          <w:lang w:eastAsia="fi-FI"/>
        </w:rPr>
      </w:pPr>
      <w:r w:rsidRPr="000F3D88">
        <w:rPr>
          <w:rFonts w:cs="Times New Roman"/>
          <w:lang w:eastAsia="fi-FI"/>
        </w:rPr>
        <w:t>Opetukseen osallistuvalla on oikeus turvalliseen opiskeluympäristöön, jossa työrauha ja opiskelun esteetön sujuminen on varmistettu. Työrauhaan voidaan vaikuttaa monilla koulun keinoilla, joista keskeisiä ovat opettajan antama ohjaus ja palaute, yhteistyö sekä yhteinen vastuunotto ja huolenpito. Pedagogisia ratkaisuja kehittämällä sekä luottamuksen ja välittämisen ilmapiiriä vahvistamalla luodaan edellytykset hyvän työrauhan rakentumiselle. Opetuksen järjestäjällä on oikeus käyttää työrauhan turvaamiseksi ja epäasialliseen käyttäytymiseen puuttumiseksi myös kasvatuskeskustelua ja erilaisia kurinpitokeinoja. Kasvatuskeskustelussa ja kurinpitoasioissa noudatettavasta menettelystä säädetään perusopetuslaissa.</w:t>
      </w:r>
    </w:p>
    <w:p w14:paraId="18A8541C" w14:textId="77777777" w:rsidR="000F3D88" w:rsidRPr="000F3D88" w:rsidRDefault="000F3D88" w:rsidP="000F3D88">
      <w:pPr>
        <w:rPr>
          <w:rFonts w:cs="Times New Roman"/>
          <w:lang w:eastAsia="fi-FI"/>
        </w:rPr>
      </w:pPr>
      <w:r w:rsidRPr="000F3D88">
        <w:rPr>
          <w:rFonts w:cs="Times New Roman"/>
          <w:lang w:eastAsia="fi-FI"/>
        </w:rPr>
        <w:t xml:space="preserve">Kasvatuskeskustelu on ensisijainen tapa puuttua oppilaan epäasialliseen käyttäytymiseen. Keskustelun tarkoituksena on yhdessä oppilaan kanssa yksilöidä toimenpiteeseen johtanut teko tai laiminlyönti, kuulla oppilasta, selvittää laajemmin käyttäytymisen syyt ja seuraukset sekä pohtia keinot tilanteen korjaamiseksi. Menettelyn tavoitteena on löytää myönteisiä keinoja koulussa käyttäytymisen ja oppilaan hyvinvoinnin parantamiseksi. Opetuksen järjestäjä päättää, millaisissa tapauksissa kasvatuskeskustelua käytetään. </w:t>
      </w:r>
    </w:p>
    <w:p w14:paraId="0CAF85E6" w14:textId="77777777" w:rsidR="000F3D88" w:rsidRPr="000F3D88" w:rsidRDefault="000F3D88" w:rsidP="000F3D88">
      <w:pPr>
        <w:rPr>
          <w:rFonts w:cs="Times New Roman"/>
          <w:lang w:eastAsia="fi-FI"/>
        </w:rPr>
      </w:pPr>
      <w:r w:rsidRPr="000F3D88">
        <w:rPr>
          <w:rFonts w:cs="Times New Roman"/>
          <w:lang w:eastAsia="fi-FI"/>
        </w:rPr>
        <w:t>Kurinpidollisia keinoja ovat perusopetuslain mukaan jälki-istunto, kirjallinen varoitus ja määräaikainen erottaminen. Opetusta häiritsevä oppilas voidaan määrätä poistumaan luokkahuoneesta tai muusta tilasta, jossa opetusta annetaan, taikka koulun tilaisuudesta. Lisäksi työrauhan turvaamiseksi oppilaan oikeus osallistua opetukseen voidaan evätä enintään jäljellä olevan työpäivän ajaksi, jos on olemassa vaara, että toisen oppilaan tai muun henkilön turvallisuus kärsii oppilaan väkivaltaisen tai uhkaavan käyttäytymisen vuoksi taikka opetus tai siihen liittyvä toiminta vaikeutuu kohtuuttomasti oppilaan häiritsevän käyttäytymisen vuoksi.</w:t>
      </w:r>
    </w:p>
    <w:p w14:paraId="44B08639" w14:textId="77777777" w:rsidR="000F3D88" w:rsidRPr="000F3D88" w:rsidRDefault="000F3D88" w:rsidP="000F3D88">
      <w:pPr>
        <w:pStyle w:val="Otsikko2"/>
      </w:pPr>
      <w:r w:rsidRPr="000F3D88">
        <w:t>Oppilaan arviointi</w:t>
      </w:r>
    </w:p>
    <w:p w14:paraId="4319FEFD" w14:textId="77777777" w:rsidR="000F3D88" w:rsidRPr="000F3D88" w:rsidRDefault="000F3D88" w:rsidP="000F3D88">
      <w:pPr>
        <w:rPr>
          <w:rFonts w:cs="Times New Roman"/>
          <w:lang w:eastAsia="fi-FI"/>
        </w:rPr>
      </w:pPr>
      <w:r w:rsidRPr="000F3D88">
        <w:rPr>
          <w:rFonts w:cs="Times New Roman"/>
          <w:lang w:eastAsia="fi-FI"/>
        </w:rPr>
        <w:t xml:space="preserve">Opetussuunnitelmassa määrätään valmistavaan opetukseen osallistuvien arvioinnista sekä heille annettavasta todistuksesta. Arvioinnin tulee olla ohjaavaa, kannustavaa ja monipuolista. Oppilaan edellytyksiä itsearviointiin kehitetään. Arvioinnin avulla valmistavan opetuksen oppilaalle annetaan kuva myös perusopetuksen vaatimuksista. Arvioinnin suorittavat yhteistyössä kaikki oppilasta opettavat opettajat. Arviointi perustuu jatkuvaan ja </w:t>
      </w:r>
      <w:r w:rsidRPr="000F3D88">
        <w:rPr>
          <w:rFonts w:cs="Times New Roman"/>
          <w:lang w:eastAsia="fi-FI"/>
        </w:rPr>
        <w:lastRenderedPageBreak/>
        <w:t>monipuoliseen havainnointiin ja näyttöön. Perusopetukseen valmistavassa opetuksessa ei käytetä numeerista arviointia.</w:t>
      </w:r>
    </w:p>
    <w:p w14:paraId="57581849" w14:textId="77777777" w:rsidR="000F3D88" w:rsidRPr="000F3D88" w:rsidRDefault="000F3D88" w:rsidP="000F3D88">
      <w:pPr>
        <w:rPr>
          <w:rFonts w:cs="Times New Roman"/>
          <w:lang w:eastAsia="fi-FI"/>
        </w:rPr>
      </w:pPr>
      <w:r w:rsidRPr="000F3D88">
        <w:rPr>
          <w:rFonts w:cs="Times New Roman"/>
          <w:lang w:eastAsia="fi-FI"/>
        </w:rPr>
        <w:t>Valmistavassa opetuksessa arvioinnissa painotetaan monipuolista ja jatkuvaa havainnointia ja käytettävät arviointimenetelmät ovat monipuolisia. Arvio oppilaan edistymisestä kirjataan oppilaan oppimissuunnitelmaan vähintään kaksi kertaa lukuvuodessa. Opetussuunnitelmaan kirjattuja tavoitteita ja edistymistä seurataan yhteistyössä huoltajien kanssa. Oppilaan siirtyminen perusopetukseen suunnitellaan yhteistyössä huoltajien sekä oppilasta opettavien opettajien ja tarvittaessa koulun oppilashuollon henkilöstön kanssa.</w:t>
      </w:r>
    </w:p>
    <w:p w14:paraId="69A88355" w14:textId="77777777" w:rsidR="000F3D88" w:rsidRPr="000F3D88" w:rsidRDefault="000F3D88" w:rsidP="000F3D88">
      <w:pPr>
        <w:rPr>
          <w:rFonts w:cs="Times New Roman"/>
          <w:lang w:eastAsia="fi-FI"/>
        </w:rPr>
      </w:pPr>
      <w:r w:rsidRPr="000F3D88">
        <w:rPr>
          <w:rFonts w:cs="Times New Roman"/>
          <w:lang w:eastAsia="fi-FI"/>
        </w:rPr>
        <w:t>Todistukset</w:t>
      </w:r>
    </w:p>
    <w:p w14:paraId="0241C383" w14:textId="00C3336B" w:rsidR="00FB01AA" w:rsidRPr="000F3D88" w:rsidRDefault="000F3D88" w:rsidP="000F3D88">
      <w:pPr>
        <w:rPr>
          <w:rFonts w:cs="Times New Roman"/>
          <w:lang w:eastAsia="fi-FI"/>
        </w:rPr>
      </w:pPr>
      <w:r w:rsidRPr="000F3D88">
        <w:rPr>
          <w:rFonts w:cs="Times New Roman"/>
          <w:lang w:eastAsia="fi-FI"/>
        </w:rPr>
        <w:t>Perusopetukseen valmistavan opetuksen päätteeksi oppilaalle annetaan todistus perusopetukseenvalmistavaan opetukseen osallistumisesta. Todistukseen merkitään perusopetukseen valmistavan opetuksen laajuus, opiskellut oppiaineet, niiden laajuus ja opetuksen sisältö. Todistuksessa kuvataan oppilaan edistymistä valmistavan opetuksen</w:t>
      </w:r>
    </w:p>
    <w:p w14:paraId="72546298" w14:textId="72A8A6BA" w:rsidR="006A3EBE" w:rsidRDefault="006A3EBE" w:rsidP="00FB01AA">
      <w:pPr>
        <w:pStyle w:val="Otsikko1"/>
        <w:spacing w:line="240" w:lineRule="auto"/>
        <w:ind w:left="431" w:hanging="431"/>
      </w:pPr>
      <w:bookmarkStart w:id="35" w:name="_Toc71111594"/>
      <w:r>
        <w:t>Kodin ja koulun välinen yhteistyö</w:t>
      </w:r>
      <w:bookmarkEnd w:id="35"/>
    </w:p>
    <w:p w14:paraId="2A57524A" w14:textId="77777777" w:rsidR="003D7963" w:rsidRDefault="003D7963" w:rsidP="003D7963"/>
    <w:p w14:paraId="72FC981A" w14:textId="77777777" w:rsidR="003D7963" w:rsidRDefault="003D7963" w:rsidP="003D7963">
      <w:r>
        <w:t xml:space="preserve">Koulun ja huoltajien yhteistyön lähtökohtana on luottamuksen rakentaminen, tasavertaisuus sekä keskinäinen kunnioitus. Yhteinen arvokeskustelu huoltajien kanssa antaa pohjan vankalle yhteistyölle. Viestinnän ja tiedonsiirron riittävyydellä ja avoimuudella sekä rakentavan palautteen antamisella kehitetään vuorovaikutusta lapsen ja nuoren elämässä olevien aikuisten kesken. </w:t>
      </w:r>
    </w:p>
    <w:p w14:paraId="5F6418A0" w14:textId="77777777" w:rsidR="003D7963" w:rsidRDefault="003D7963" w:rsidP="003D7963">
      <w:r>
        <w:t>Positiivinen palaute kannustaa oppilasta uusien asioiden oppimisessa.</w:t>
      </w:r>
    </w:p>
    <w:p w14:paraId="1E11A3A5" w14:textId="77777777" w:rsidR="003D7963" w:rsidRDefault="003D7963" w:rsidP="003D7963">
      <w:r>
        <w:t>Yhteistyötä kouluissa tapahtuu sekä yksilö- että yhteisötasolla. Yksilötasolla huoltajien tulee saada riittävä tieto lapsensa kasvusta ja oppimisesta. Kouluilla ja päiväkodeilla järjestetään monipuolisia ja toiminnallisia vanhempainiltoja ja erilaisia tapahtumia.</w:t>
      </w:r>
    </w:p>
    <w:p w14:paraId="25BFAB8A" w14:textId="77777777" w:rsidR="006A3EBE" w:rsidRDefault="006A3EBE" w:rsidP="006A3EBE">
      <w:pPr>
        <w:pStyle w:val="Otsikko1"/>
        <w:spacing w:line="240" w:lineRule="auto"/>
        <w:ind w:left="431" w:hanging="431"/>
      </w:pPr>
      <w:bookmarkStart w:id="36" w:name="_Toc71111595"/>
      <w:r>
        <w:t>Arviointi</w:t>
      </w:r>
      <w:bookmarkEnd w:id="36"/>
      <w:r w:rsidRPr="00C60712">
        <w:t xml:space="preserve"> </w:t>
      </w:r>
    </w:p>
    <w:p w14:paraId="45248242" w14:textId="77777777" w:rsidR="00E8777E" w:rsidRDefault="00E8777E" w:rsidP="00E8777E"/>
    <w:p w14:paraId="24A5EF80" w14:textId="77777777" w:rsidR="00E8777E" w:rsidRDefault="00E8777E" w:rsidP="00E8777E">
      <w:r>
        <w:t>Arvioinnin tehtävänä on ohjata ja kannustaa opiskelua sekä kehittää oppilaan edellytyksiä itsearviointiin. Oppilaan oppimista, työskentelyä ja käyttäytymistä tulee arvioida monipuolisesti.  Nämä tehtävät ovat perusopetuksen arviointikulttuurin kehittämisen lähtökohta. Painopiste on oppimista edistävässä arvioinnissa.</w:t>
      </w:r>
    </w:p>
    <w:p w14:paraId="0CE1CCF5" w14:textId="77777777" w:rsidR="00E8777E" w:rsidRDefault="00E8777E" w:rsidP="00E8777E"/>
    <w:p w14:paraId="4D80831B" w14:textId="77777777" w:rsidR="00E8777E" w:rsidRDefault="00E8777E" w:rsidP="00E8777E">
      <w:r>
        <w:t xml:space="preserve">Kouluissa kehitetään arviointikulttuuria, jonka keskeisiä piirteitä ovat </w:t>
      </w:r>
    </w:p>
    <w:p w14:paraId="5632942D" w14:textId="77777777" w:rsidR="00E8777E" w:rsidRDefault="00E8777E" w:rsidP="0031274E">
      <w:pPr>
        <w:pStyle w:val="Luettelokappale"/>
        <w:numPr>
          <w:ilvl w:val="0"/>
          <w:numId w:val="19"/>
        </w:numPr>
      </w:pPr>
      <w:r>
        <w:t>rohkaiseva ja yrittämään kannustava ilmapiiri</w:t>
      </w:r>
    </w:p>
    <w:p w14:paraId="6D6B555E" w14:textId="77777777" w:rsidR="00E8777E" w:rsidRDefault="00E8777E" w:rsidP="0031274E">
      <w:pPr>
        <w:pStyle w:val="Luettelokappale"/>
        <w:numPr>
          <w:ilvl w:val="0"/>
          <w:numId w:val="19"/>
        </w:numPr>
      </w:pPr>
      <w:r>
        <w:t>oppilaiden osallisuutta edistävä, keskusteleva ja vuorovaikutteinen toimintatapa</w:t>
      </w:r>
    </w:p>
    <w:p w14:paraId="49B6DAE1" w14:textId="77777777" w:rsidR="00E8777E" w:rsidRDefault="00E8777E" w:rsidP="0031274E">
      <w:pPr>
        <w:pStyle w:val="Luettelokappale"/>
        <w:numPr>
          <w:ilvl w:val="0"/>
          <w:numId w:val="19"/>
        </w:numPr>
      </w:pPr>
      <w:r>
        <w:t>oppilaan tukeminen oman oppimisprosessinsa ymmärtämisessä sekä oppilaan edistymisen näkyväksi tekeminen koko oppimisprosessin ajan</w:t>
      </w:r>
    </w:p>
    <w:p w14:paraId="06F7BA97" w14:textId="77777777" w:rsidR="00E8777E" w:rsidRDefault="00E8777E" w:rsidP="0031274E">
      <w:pPr>
        <w:pStyle w:val="Luettelokappale"/>
        <w:numPr>
          <w:ilvl w:val="0"/>
          <w:numId w:val="19"/>
        </w:numPr>
      </w:pPr>
      <w:r>
        <w:t>arvioinnin oikeudenmukaisuus ja eettisyys</w:t>
      </w:r>
    </w:p>
    <w:p w14:paraId="68BDE5F4" w14:textId="77777777" w:rsidR="00E8777E" w:rsidRDefault="00E8777E" w:rsidP="0031274E">
      <w:pPr>
        <w:pStyle w:val="Luettelokappale"/>
        <w:numPr>
          <w:ilvl w:val="0"/>
          <w:numId w:val="19"/>
        </w:numPr>
      </w:pPr>
      <w:r>
        <w:t>arvioinnin monipuolisuus</w:t>
      </w:r>
    </w:p>
    <w:p w14:paraId="582BBD32" w14:textId="77777777" w:rsidR="00E8777E" w:rsidRDefault="00E8777E" w:rsidP="0031274E">
      <w:pPr>
        <w:pStyle w:val="Luettelokappale"/>
        <w:numPr>
          <w:ilvl w:val="0"/>
          <w:numId w:val="19"/>
        </w:numPr>
      </w:pPr>
      <w:r>
        <w:t>arvioinnin avulla saadun tiedon hyödyntäminen opetuksen ja muun koulutyön suunnittelussa.</w:t>
      </w:r>
    </w:p>
    <w:p w14:paraId="21061529" w14:textId="77777777" w:rsidR="00E8777E" w:rsidRDefault="00E8777E" w:rsidP="00E8777E"/>
    <w:p w14:paraId="01669240" w14:textId="77777777" w:rsidR="00E8777E" w:rsidRDefault="00E8777E" w:rsidP="00E8777E">
      <w:r>
        <w:t xml:space="preserve">Suuri osa arvioinnista on opettajien ja oppilaiden välistä vuorovaikutusta. Opettajat huolehtivat siitä, että oppilaat saavat alusta lähtien oppimista ohjaavaa ja kannustavaa palautetta sekä tietoa edistymisestään ja osaamisestaan. Oppilaita ohjataan havainnoimaan omaa ja yhteistä työskentelyä ja antamaan rakentavaa palautetta toisilleen ja opettajille. Tämä luo edellytyksiä oppilaiden itsearvioinnin ja vertaisarvioinnin taitojen kehittymiselle perusopetuksen aikana. </w:t>
      </w:r>
    </w:p>
    <w:p w14:paraId="5705583F" w14:textId="77777777" w:rsidR="00E8777E" w:rsidRDefault="00E8777E" w:rsidP="00E8777E">
      <w:r>
        <w:t xml:space="preserve">Huoltajien kanssa keskustellaan koulutyön tavoitteista ja koulun arviointikäytänteistä. Oppilaan opintojen edistymisestä sekä oppilaan työskentelystä ja käyttäytymisestä annetaan riittävän usein tietoa oppilaalle itselleen ja huoltajalle. Oppilaalla ja huoltajalla on oikeus saada tietoa arviointiperusteista ja niiden soveltamisesta oppilaan arviointiin.  Opettajan, oppilaan ja huoltajan yhteiset keskustelut edistävät keskinäistä luottamusta ja välittävät tietoa oppilaan tilanteesta. Tukea tarvitsevien oppilaiden huoltajien kanssa tehtävä yhteistyö on erityisen tärkeää. </w:t>
      </w:r>
    </w:p>
    <w:p w14:paraId="03174F2B" w14:textId="77777777" w:rsidR="00E8777E" w:rsidRDefault="00E8777E" w:rsidP="00E8777E">
      <w:r>
        <w:t>Arvioinnin periaatteiden toteutumista arvioidaan Pyhäjoella mm. vuosittaisen arviointikysely avulla. Kyselyn mittaristossa kiinnitetään huomiota esimerkiksi arvioinnin kannustavuuteen, tasapuolisuuteen sekä kodin ja koulun yhteistyön toteutumiseen.</w:t>
      </w:r>
    </w:p>
    <w:p w14:paraId="3044E13D" w14:textId="77777777" w:rsidR="00E8777E" w:rsidRDefault="00E8777E" w:rsidP="00E8777E">
      <w:r>
        <w:t>Arviointiin ja ohjaukseen liittyvässä yhteistyössä vanhempien kanssa käytetään arviointikeskusteluja, vanhempainvartteja tai jotain muuta yhteistoimintamallia.</w:t>
      </w:r>
    </w:p>
    <w:p w14:paraId="5D81B8FA" w14:textId="77777777" w:rsidR="00E8777E" w:rsidRDefault="00E8777E" w:rsidP="00E8777E"/>
    <w:p w14:paraId="54A23B2A" w14:textId="77777777" w:rsidR="00E8777E" w:rsidRPr="00E8777E" w:rsidRDefault="00E8777E" w:rsidP="00E8777E">
      <w:pPr>
        <w:pStyle w:val="Otsikko2"/>
      </w:pPr>
      <w:bookmarkStart w:id="37" w:name="_Toc71111596"/>
      <w:r w:rsidRPr="00E8777E">
        <w:lastRenderedPageBreak/>
        <w:t>Arvioinnin luonne ja yleiset periaatteet</w:t>
      </w:r>
      <w:bookmarkEnd w:id="37"/>
    </w:p>
    <w:p w14:paraId="6EC4AD1F" w14:textId="77777777" w:rsidR="00E8777E" w:rsidRDefault="00E8777E" w:rsidP="00E8777E">
      <w:r>
        <w:t>Perusopetuksessa oppimisen arviointi jaetaan arviointiin opintojen aikana sekä päättöarviointiin. Sekä opintojen aikaisessa että päättöarvioinnissa noudatetaan arvioinnin yleisiä periaatteita.</w:t>
      </w:r>
    </w:p>
    <w:p w14:paraId="0A326990" w14:textId="77777777" w:rsidR="00E8777E" w:rsidRDefault="00E8777E" w:rsidP="00E8777E">
      <w:r>
        <w:t xml:space="preserve">Oppimisen, työskentelyn ja käyttäytymisen arvioinnin sekä palautteen antamisen oppilaille tulee aina perustua opetussuunnitelman perusteissa asetettuihin ja paikallisessa opetussuunnitelmassa tarkennettuihin tavoitteisiin. Oppilaita ja heidän suorituksiaan ei verrata toisiinsa eikä arviointi kohdistu oppilaiden persoonaan, temperamenttiin tai muihin henkilökohtaisiin ominaisuuksiin. Opettajat huolehtivat, että tavoitteet ja arviointiperusteet ovat oppilaiden tiedossa. Tavoitteiden pohtiminen ja oman oppimisen edistymisen tarkastelu suhteessa tavoitteisiin on tärkeä osa myös oppilaan itsearviointitaitojen kehittämistä. </w:t>
      </w:r>
    </w:p>
    <w:p w14:paraId="4B0870FC" w14:textId="77777777" w:rsidR="00E8777E" w:rsidRDefault="00E8777E" w:rsidP="00E8777E">
      <w:r>
        <w:t xml:space="preserve">Todistusten antamiseen liittyvässä oppilaan osaamisen arvioinnissa käytetään opetussuunnitelman perusteissa määriteltyjä, tavoitteista johdettuja arviointikriteereitä.  Arviointikriteerit on laadittu 6. ja 7. luokan nivelvaiheeseen sekä päättöarviointiin tukemaan opettajien työtä ja yhtenäistämään arviointia. Kriteerit eivät ole oppilaille asetettuja tavoitteita, vaan ne määrittelevät hyvää osaamista kuvaavaan sanalliseen arvioon tai arvosanaan 8 vaadittavan tason. </w:t>
      </w:r>
    </w:p>
    <w:p w14:paraId="1DE34BD1" w14:textId="77777777" w:rsidR="00E8777E" w:rsidRDefault="00E8777E" w:rsidP="00E8777E">
      <w:r>
        <w:t xml:space="preserve">Jos erityisen tuen päätöksessä päätetään, että oppilas opiskelee oppiaineen yleisen oppimäärän mukaisesti, oppilaan suorituksia arvioidaan suhteessa yleisen oppimäärän tavoitteisiin edellä mainittuja arviointikriteerejä käyttäen.  Yksilöllistetyn oppimäärän mukaan yhdessä tai useammassa oppiaineessa opiskelevien oppilaiden suorituksia arvioidaan näissä oppiaineissa suhteessa henkilökohtaisessa opetuksen järjestämistä koskevassa suunnitelmassa määriteltyihin hänelle yksilöllisesti asetettuihin tavoitteisiin eikä osaamisen tason määrittelyssä käytetä edellä mainittuja arviointikriteerejä. </w:t>
      </w:r>
    </w:p>
    <w:p w14:paraId="33E0435B" w14:textId="77777777" w:rsidR="00E8777E" w:rsidRDefault="00E8777E" w:rsidP="00E8777E"/>
    <w:p w14:paraId="3D84B6E7" w14:textId="77777777" w:rsidR="00E8777E" w:rsidRPr="00E8777E" w:rsidRDefault="00E8777E" w:rsidP="00E8777E">
      <w:pPr>
        <w:rPr>
          <w:b/>
        </w:rPr>
      </w:pPr>
      <w:r w:rsidRPr="00E8777E">
        <w:rPr>
          <w:b/>
        </w:rPr>
        <w:t>Oppilaiden ikäkauden ja edellytysten huomioon ottaminen sekä monipuoliset arviointikäytännöt</w:t>
      </w:r>
    </w:p>
    <w:p w14:paraId="27698247" w14:textId="77777777" w:rsidR="00E8777E" w:rsidRDefault="00E8777E" w:rsidP="00E8777E">
      <w:r>
        <w:t xml:space="preserve">Arvioinnissa käytetään monipuolisia menetelmiä. Opettaja kokoaa tietoa oppilaiden edistymisestä oppimisen eri osa-alueilla ja erilaisissa oppimistilanteissa. Tällöin on tärkeää ottaa huomioon oppilaiden erilaiset tavat oppia ja työskennellä sekä huolehtia siitä, ettei edistymisen ja osaamisen osoittamiselle ole esteitä. Erilaisissa arviointi- ja näyttötilanteissa varmistetaan, että kukin oppilas ymmärtää tehtäväksi annon ja saa riittävästi aikaa tehtävän suorittamiseen. Lisäksi huolehditaan mahdollisuuksista hyödyntää tarvittaessa tieto- ja viestintäteknologiaa ja antaa suullisia näyttöjä. Myös oppilaiden mahdollisesti tarvitsemien apuvälineiden saatavuudesta sekä tarvittavista avustajapalveluista huolehditaan. Lievätkin oppimisvaikeudet ja oppilaiden mahdollisesti puutteellinen opetuskielen/ suomen kielen/ruotsin kielen taito tulee ottaa huomioon arviointi- ja näyttötilanteita suunniteltaessa ja toteutettaessa. Samoin otetaan huomioon oppilaiden opiskelua varten mahdollisesti määritellyt opetuksen erityiset painoalueet. </w:t>
      </w:r>
    </w:p>
    <w:p w14:paraId="15B7A6C7" w14:textId="77777777" w:rsidR="00E8777E" w:rsidRDefault="00E8777E" w:rsidP="00E8777E">
      <w:r>
        <w:t xml:space="preserve">Maahanmuuttajataustaisten ja vieraskielisten oppilaiden arvioinnissa otetaan huomioon kunkin oppilaan kielitausta sekä kehittyvä suomen tai ruotsin kielen taito. Jotta oppilas voi osoittaa edistymistään ja osaamistaan mahdollisista suomen tai ruotsin kielen puutteista huolimatta, arvioinnissa kiinnitetään erityistä huomiota oppilaan tilanteeseen sovitettuihin, monipuolisiin ja joustaviin arviointitapoihin. </w:t>
      </w:r>
    </w:p>
    <w:p w14:paraId="4185D09F" w14:textId="77777777" w:rsidR="00E8777E" w:rsidRPr="00E8777E" w:rsidRDefault="00E8777E" w:rsidP="00E8777E">
      <w:pPr>
        <w:rPr>
          <w:b/>
        </w:rPr>
      </w:pPr>
      <w:r w:rsidRPr="00E8777E">
        <w:rPr>
          <w:b/>
        </w:rPr>
        <w:t xml:space="preserve">Itsearvioinnin edellytysten kehittäminen </w:t>
      </w:r>
    </w:p>
    <w:p w14:paraId="45A143AB" w14:textId="77777777" w:rsidR="00E8777E" w:rsidRDefault="00E8777E" w:rsidP="00E8777E">
      <w:r>
        <w:t xml:space="preserve">Opetuksessa kehitetään oppilaiden edellytyksiä itsearviointiin antamalla tilaa oppimisen ja opintojen edistymisen pohdintaan ja kehittämällä itsearviointitaitoja. Oppilaita ohjataan niin yksilöinä kuin ryhmänä havainnoimaan oppimistaan ja sen edistymistä sekä niihin vaikuttavia tekijöitä. Tarkoitus on, että opettajat auttavat oppilaita ymmärtämään tavoitteet ja etsimään niiden saavuttamiseksi parhaita toimintatapoja.  </w:t>
      </w:r>
    </w:p>
    <w:p w14:paraId="56ADE424" w14:textId="77777777" w:rsidR="00E8777E" w:rsidRDefault="00E8777E" w:rsidP="00E8777E">
      <w:r>
        <w:t>Alemmilla vuosiluokilla itsearviointitaitoja kehitetään auttamalla oppilaita tunnistamaan onnistumisiaan ja vahvuuksiaan koulutyössä sekä tulemaan tietoiseksi työlle sovittavista tavoitteista. Opetusryhmän yhteistä arviointikeskustelua käytetään paljon, annetaan myönteistä palautetta ja osoitetaan, miten monenlaisin tavoin jokainen voi onnistua työssään. Ylemmillä luokilla huomion kiinnittäminen onnistumisiin ja vahvuuksiin on edelleen tärkeää, mutta oman oppimisen ja opintojen edistymisen tarkastelu voi olla analyyttisempää. Se ohjaa oppilaita toimimaan yhä itseohjautuvammin. Myös tällöin opettajien on tärkeä kehittää oppilaiden keskinäistä arviointikeskustelua eli vertaisarviointia osana ryhmän työskentelyä. Näin oppilailla on mahdollisuus oppia antamaan ja saamaan rakentavaa palautetta. Itsearvioinnin ja vertaisarvioinnin avulla jokainen oppilas voi tulla tietoisiksi edistymisestään ja ymmärtää, miten itse voi vaikuttaa oppimiseensa ja koulutyössä onnistumiseen.</w:t>
      </w:r>
    </w:p>
    <w:p w14:paraId="68161DEE" w14:textId="77777777" w:rsidR="00E8777E" w:rsidRDefault="00E8777E" w:rsidP="00E8777E"/>
    <w:p w14:paraId="33872008" w14:textId="77777777" w:rsidR="00E8777E" w:rsidRDefault="00E8777E" w:rsidP="00E8777E">
      <w:pPr>
        <w:pStyle w:val="Otsikko2"/>
      </w:pPr>
      <w:bookmarkStart w:id="38" w:name="_Toc71111597"/>
      <w:r>
        <w:t>Arvioinnin kohteet</w:t>
      </w:r>
      <w:bookmarkEnd w:id="38"/>
    </w:p>
    <w:p w14:paraId="61E4B450" w14:textId="77777777" w:rsidR="00E8777E" w:rsidRDefault="00E8777E" w:rsidP="00E8777E"/>
    <w:p w14:paraId="1DE64000" w14:textId="77777777" w:rsidR="00E8777E" w:rsidRDefault="00E8777E" w:rsidP="00E8777E">
      <w:r>
        <w:t>Arviointi kohdistuu oppilaan oppimiseen, työskentelyyn ja käyttäytymiseen. Luotettava arviointi edellyttää näiden osa-alueiden monipuolista havainnointia ja dokumentointia.</w:t>
      </w:r>
    </w:p>
    <w:p w14:paraId="2531F8CC" w14:textId="77777777" w:rsidR="00E8777E" w:rsidRDefault="00E8777E" w:rsidP="00E8777E"/>
    <w:p w14:paraId="092277D0" w14:textId="77777777" w:rsidR="00E8777E" w:rsidRPr="00E8777E" w:rsidRDefault="00E8777E" w:rsidP="00E8777E">
      <w:pPr>
        <w:rPr>
          <w:b/>
        </w:rPr>
      </w:pPr>
      <w:r w:rsidRPr="00E8777E">
        <w:rPr>
          <w:b/>
        </w:rPr>
        <w:t>Oppiminen arvioinnin kohteena</w:t>
      </w:r>
    </w:p>
    <w:p w14:paraId="0A5B27E7" w14:textId="77777777" w:rsidR="00E8777E" w:rsidRDefault="00E8777E" w:rsidP="00E8777E">
      <w:r>
        <w:t xml:space="preserve">Oppimisen arviointi sisältää opinnoissa edistymisen ja osaamisen tason arviointia sekä palautteen antamista niistä. Edistymistä tarkastellaan suhteessa aiempaan osaamiseen ja asetettuihin tavoitteisiin. Oppimisen edistymisen </w:t>
      </w:r>
      <w:r>
        <w:lastRenderedPageBreak/>
        <w:t>huolellinen seuranta on tarpeen koko perusopetuksen ajan, jotta opetuksen, ohjauksen ja tuen keinoin voidaan huolehtia siitä, että oppilaalla on edellytykset opinnoissa etenemiseen.</w:t>
      </w:r>
    </w:p>
    <w:p w14:paraId="66168B61" w14:textId="77777777" w:rsidR="00E8777E" w:rsidRDefault="00E8777E" w:rsidP="00E8777E">
      <w:r>
        <w:t>Osaamisen tasolla tarkoitetaan oppilaan eri tavoin osoittamaa osaamista suhteessa asetettuihin tavoitteisiin ja arvioituna oppilaan suoritusten perusteella. Osaamisen tason arvioimiseksi oppilaan työn tuloksia tai suorituksia tarkastellaan mahdollisimman monipuolisesti. Tiedollisen ja taidollisen osaamisen tason arvioinnissa hyödynnetään valtakunnallisesti määriteltyjä arviointikriteerejä. Osaamisen kehittyminen nähdään koko perusopetuksen ajan vahvistuvana, kumuloituvana prosessina.</w:t>
      </w:r>
    </w:p>
    <w:p w14:paraId="09EDE680" w14:textId="77777777" w:rsidR="00E8777E" w:rsidRDefault="00E8777E" w:rsidP="00E8777E">
      <w:r>
        <w:t xml:space="preserve">Oppilaita ohjataan sekä itsenäisesti että ryhmänä tarkastelemaan edistymistään ja työnsä tuloksia suhteessa tavoitteisiin ja niihin onnistumisen kriteereihin, joista on yhdessä keskustellen sovittu työtä aloitettaessa. </w:t>
      </w:r>
    </w:p>
    <w:p w14:paraId="06B08350" w14:textId="77777777" w:rsidR="00E8777E" w:rsidRPr="00E8777E" w:rsidRDefault="00E8777E" w:rsidP="00E8777E">
      <w:pPr>
        <w:rPr>
          <w:b/>
        </w:rPr>
      </w:pPr>
      <w:r>
        <w:br/>
      </w:r>
      <w:r w:rsidRPr="00E8777E">
        <w:rPr>
          <w:b/>
        </w:rPr>
        <w:t>Työskentely arvioinnin kohteena</w:t>
      </w:r>
    </w:p>
    <w:p w14:paraId="3CAA3A20" w14:textId="77777777" w:rsidR="00E8777E" w:rsidRDefault="00E8777E" w:rsidP="00E8777E">
      <w:r>
        <w:t xml:space="preserve">Oppilaiden työskentelytaitojen kehittäminen on yksi perusopetuksen keskeisistä tavoitteista. Opetuksessa tuetaan oppilaiden itsenäisen ja yhdessä työskentelyn taitoja. Työskentelytaitoihin sisältyvät myös taito suunnitella, säädellä ja arvioida omaa työtään, taito toimia vastuullisesti ja parhaansa yrittäen sekä taito toimia rakentavassa vuorovaikutuksessa.  </w:t>
      </w:r>
    </w:p>
    <w:p w14:paraId="6984C1F4" w14:textId="77777777" w:rsidR="00E8777E" w:rsidRDefault="00E8777E" w:rsidP="00E8777E">
      <w:r>
        <w:t>Työskentelytaitoja harjoitellaan eri oppiaineissa, monialaisissa oppimiskokonaisuuksissa ja koulun muussa toiminnassa.  Opettajat ohjaavat oppilaita sekä yksilöinä että ryhmänä suunnittelemaan työtään ja käyttämään oppimista edistäviä työskentelytapoja. Oppilaita ohjataan myös tarkastelemaan suunnitelmien toteutumista sekä arvioimaan työskentelyn onnistumista ja siihen vaikuttaneita tekijöitä.</w:t>
      </w:r>
    </w:p>
    <w:p w14:paraId="25118FCC" w14:textId="77777777" w:rsidR="00E8777E" w:rsidRDefault="00E8777E" w:rsidP="00E8777E">
      <w:r>
        <w:t>Työskentelyn arviointi on osa oppiaineissa tehtävää arviointia ja arvosanan muodostamista. Arviointi perustuu oppiaineiden ja monialaisten oppimiskokonaisuuksien tavoitteiden sisältämiin työskentelyn tavoitteisiin. Työskentelyä koskeva monipuolinen palaute kaikissa opiskelutilanteissa edistää oppilaiden mahdollisuuksia tarkastella omaa työskentelyään ja kehittyä työskentelytaidoissa.</w:t>
      </w:r>
    </w:p>
    <w:p w14:paraId="2DC65D00" w14:textId="77777777" w:rsidR="005004D3" w:rsidRDefault="005004D3" w:rsidP="00E8777E">
      <w:pPr>
        <w:rPr>
          <w:b/>
        </w:rPr>
      </w:pPr>
    </w:p>
    <w:p w14:paraId="2DEAA550" w14:textId="77777777" w:rsidR="00E8777E" w:rsidRPr="005004D3" w:rsidRDefault="00E8777E" w:rsidP="00E8777E">
      <w:pPr>
        <w:rPr>
          <w:b/>
        </w:rPr>
      </w:pPr>
      <w:r w:rsidRPr="005004D3">
        <w:rPr>
          <w:b/>
        </w:rPr>
        <w:t>Käyttäytyminen arvioinnin kohteena</w:t>
      </w:r>
      <w:r w:rsidRPr="005004D3">
        <w:rPr>
          <w:b/>
        </w:rPr>
        <w:tab/>
      </w:r>
    </w:p>
    <w:p w14:paraId="1DD4BF83" w14:textId="77777777" w:rsidR="00E8777E" w:rsidRDefault="00E8777E" w:rsidP="00E8777E">
      <w:r>
        <w:t xml:space="preserve">Käyttäytymisen ohjaus sekä käyttäytymiseen liittyvien tietojen ja taitojen opettaminen ovat osa koulun kasvatustehtävää. Oppilaita ohjataan ottamaan huomioon muut ihmiset ja ympäristö sekä noudattamaan yhteisesti sovittuja toimintatapoja ja sääntöjä. Heille opetetaan koulun erilaisissa vuorovaikutustilanteissa asiallista, tilannetietoista käyttäytymistä ja hyviä tapoja. </w:t>
      </w:r>
    </w:p>
    <w:p w14:paraId="05C3C914" w14:textId="77777777" w:rsidR="00E8777E" w:rsidRDefault="00E8777E" w:rsidP="00E8777E">
      <w:r>
        <w:t xml:space="preserve">Käyttäytymistä arvioidaan ja oppilaille annetaan käyttäytymisestä ohjaavaa palautetta suhteessa paikallisessa opetussuunnitelmassa käyttäytymiselle asetettuihin tavoitteisiin. Käyttäytymien tavoitteet perustuvat koulun kasvatustavoitteisiin, yhteisön toimintakulttuuria määrittäviin linjauksiin ja järjestyssääntöihin. Oppilailla ja huoltajilla tulee olla mahdollisuus osallistua koulun kasvatustavoitteita ja käyttäytymiselle asetettavia tavoitteita koskevaan keskusteluun ja tavoitteiden määrittelyyn. </w:t>
      </w:r>
    </w:p>
    <w:p w14:paraId="4305B87E" w14:textId="77777777" w:rsidR="00E8777E" w:rsidRDefault="00E8777E" w:rsidP="00E8777E">
      <w:r>
        <w:t>Käyttäytymisen arvioinnissa erityisen tärkeä on huolehtia, että arviointi ei kohdistu oppilaan persoonaan, temperamenttiin eikä muihin henkilökohtaisiin ominaisuuksiin. Käyttäytyminen arvioidaan todistuksissa omana kokonaisuutena, eikä se vaikuta oppiaineesta saatavaan arvosanaan tai sanalliseen arvioon. Päättö- ja erotodistukseen käyttäytymisen arviota ei merkitä.</w:t>
      </w:r>
    </w:p>
    <w:p w14:paraId="4D838467" w14:textId="77777777" w:rsidR="00E8777E" w:rsidRDefault="00E8777E" w:rsidP="00E8777E"/>
    <w:p w14:paraId="497B39F6" w14:textId="77777777" w:rsidR="00E8777E" w:rsidRPr="00E8777E" w:rsidRDefault="00E8777E" w:rsidP="00E8777E">
      <w:pPr>
        <w:pStyle w:val="Otsikko2"/>
      </w:pPr>
      <w:r w:rsidRPr="00E8777E">
        <w:t xml:space="preserve"> </w:t>
      </w:r>
      <w:bookmarkStart w:id="39" w:name="_Toc71111598"/>
      <w:r w:rsidRPr="00E8777E">
        <w:t>Opintojen aikainen arviointi</w:t>
      </w:r>
      <w:bookmarkEnd w:id="39"/>
    </w:p>
    <w:p w14:paraId="176B6457" w14:textId="77777777" w:rsidR="00E8777E" w:rsidRDefault="00E8777E" w:rsidP="00E8777E">
      <w:r>
        <w:t xml:space="preserve">Opintojen aikaisella arvioinnilla tarkoitetaan ennen päättöarviointia toteutettavaa arvioinnin ja palautteen antamisen kokonaisuutta. Opintojen aikainen arviointi on kaikilla vuosiluokilla pääosin oppimisen ohjaamista palautteen avulla. Sen keskeisenä tehtävänä on ohjata ja kannustaa opiskelua ja tukea oppimista sekä edistää itse- ja vertaisarvioinnin taitoja. Siihen sisältyy myös oppilaiden edistymisen ja osaamisen tason kuvaamista keskusteluin, arviointitiedottein ja todistuksin tiettyinä ajankohtina. Oppilaalle ja huoltajalle tulee antaa tietoa opintojen edistymisestä, työskentelystä ja käyttäytymisestä riittävän usein.   </w:t>
      </w:r>
    </w:p>
    <w:p w14:paraId="0DF52C82" w14:textId="77777777" w:rsidR="00E8777E" w:rsidRDefault="00E8777E" w:rsidP="00E8777E"/>
    <w:p w14:paraId="11B934F8" w14:textId="77777777" w:rsidR="00E8777E" w:rsidRDefault="00E8777E" w:rsidP="00E8777E">
      <w:pPr>
        <w:pStyle w:val="Otsikko2"/>
      </w:pPr>
      <w:bookmarkStart w:id="40" w:name="_Toc71111599"/>
      <w:r>
        <w:t>Arviointi lukuvuoden aikana</w:t>
      </w:r>
      <w:bookmarkEnd w:id="40"/>
    </w:p>
    <w:p w14:paraId="0931DB59" w14:textId="77777777" w:rsidR="00E8777E" w:rsidRDefault="00E8777E" w:rsidP="00E8777E"/>
    <w:p w14:paraId="58B8A339" w14:textId="77777777" w:rsidR="00E8777E" w:rsidRDefault="00E8777E" w:rsidP="00E8777E">
      <w:r>
        <w:t>Pääosa opintojen aikaisesta arvioinnista on luonteeltaan formatiivista. Tällöin arviointi ja siihen perustuva palautteen antaminen toteutetaan lukuvuoden aikana osana päivittäistä opetusta ja työskentelyä.  Se edellyttää opettajilta oppimisprosessiin liittyvää havainnointia ja vuorovaikutusta oppilaiden kanssa. Opintojen aikaisessa arvioinnissa tärkeätä on myös oppilaiden toimijuutta kehittävä vertaisarviointi ja itsearviointi. Opettajan tehtävänä on luoda tilanteita, joissa yhdessä pohtien annetaan ja saadaan oppimista edistävää ja motivoivaa palautetta.</w:t>
      </w:r>
    </w:p>
    <w:p w14:paraId="3E5A9CE5" w14:textId="77777777" w:rsidR="00E8777E" w:rsidRDefault="00E8777E" w:rsidP="00E8777E">
      <w:r>
        <w:t xml:space="preserve">Oppimista edistävä palaute on luonteeltaan laadullista ja kuvailevaa, oppimisen solmukohtia analysoivaa ja ratkovaa vuorovaikutusta.  Se ottaa huomioon oppilaiden erilaiset tavat oppia ja työskennellä. Oppilaita ohjataan palautteen avulla tiedostamaan edistymisensä ja jäsentämään oman oppimisensa eri vaiheita sekä löytämään erilaisia keinoja </w:t>
      </w:r>
      <w:r>
        <w:lastRenderedPageBreak/>
        <w:t xml:space="preserve">tavoitteisiin pääsemiseksi. Palaute auttaa oppilaita vähitellen ohjaamaan omaa oppimistaan, asettamaan itselleen tavoitteita ja käyttämään onnistumista parantavia oppimisstrategioita. </w:t>
      </w:r>
    </w:p>
    <w:p w14:paraId="3541D934" w14:textId="77777777" w:rsidR="00E8777E" w:rsidRDefault="00E8777E" w:rsidP="00E8777E">
      <w:r>
        <w:t>Opettajan antaman, oppimisprosessia näkyväksi tekevän ja oppimista edistävän palautteen tulee auttaa oppilaita hahmottamaan ja ymmärtämään</w:t>
      </w:r>
    </w:p>
    <w:p w14:paraId="3A367BD4" w14:textId="77777777" w:rsidR="00E8777E" w:rsidRDefault="00E8777E" w:rsidP="0031274E">
      <w:pPr>
        <w:pStyle w:val="Luettelokappale"/>
        <w:numPr>
          <w:ilvl w:val="0"/>
          <w:numId w:val="20"/>
        </w:numPr>
      </w:pPr>
      <w:r>
        <w:t>mitä heidän on tarkoitus oppia</w:t>
      </w:r>
    </w:p>
    <w:p w14:paraId="573948FC" w14:textId="77777777" w:rsidR="00E8777E" w:rsidRDefault="00E8777E" w:rsidP="0031274E">
      <w:pPr>
        <w:pStyle w:val="Luettelokappale"/>
        <w:numPr>
          <w:ilvl w:val="0"/>
          <w:numId w:val="20"/>
        </w:numPr>
      </w:pPr>
      <w:r>
        <w:t xml:space="preserve">mitä he ovat jo oppineet </w:t>
      </w:r>
    </w:p>
    <w:p w14:paraId="4BB1C4A3" w14:textId="77777777" w:rsidR="00E8777E" w:rsidRDefault="00E8777E" w:rsidP="0031274E">
      <w:pPr>
        <w:pStyle w:val="Luettelokappale"/>
        <w:numPr>
          <w:ilvl w:val="0"/>
          <w:numId w:val="20"/>
        </w:numPr>
      </w:pPr>
      <w:r>
        <w:t>miten he voivat edistää omaa oppimistaan ja parantaa suoriutumistaan.</w:t>
      </w:r>
    </w:p>
    <w:p w14:paraId="7DD179ED" w14:textId="77777777" w:rsidR="00E8777E" w:rsidRDefault="00E8777E" w:rsidP="00E8777E"/>
    <w:p w14:paraId="683F7BB2" w14:textId="77777777" w:rsidR="00E8777E" w:rsidRDefault="00E8777E" w:rsidP="00E8777E">
      <w:r>
        <w:t>Tällainen formatiivinen arviointi ja ohjaava palaute edistävät opiskeltavien asioiden jäsentymistä tieto- ja taitokokonaisuuksiksi sekä kehittävät oppilaiden metakognitiivisia taitoja ja työskentelytaitoja.</w:t>
      </w:r>
    </w:p>
    <w:p w14:paraId="66794C94" w14:textId="77777777" w:rsidR="00E8777E" w:rsidRDefault="00E8777E" w:rsidP="00E8777E">
      <w:r>
        <w:t>Pyhäjoella käydään 1.vuosiluokan syyslukukauden päätteeksi arviointikeskustelut oppilaan ja vanhempien kanssa. Keskustelu pohjaa opettajan näkemykseen ja oppimisesta laadittuun portaittaiseen et</w:t>
      </w:r>
      <w:r w:rsidR="005004D3">
        <w:t>enemismalliin. Vuosiluokilla 2.–</w:t>
      </w:r>
      <w:r>
        <w:t>9. jaetaan syyslukukauden päätteeksi kirjallinen välitodistus. Luokilla 2</w:t>
      </w:r>
      <w:r w:rsidR="005004D3">
        <w:t>–</w:t>
      </w:r>
      <w:r>
        <w:t xml:space="preserve">4 se on sanallinen ja sen jälkeen numeroarvio. </w:t>
      </w:r>
    </w:p>
    <w:p w14:paraId="567BBFB4" w14:textId="77777777" w:rsidR="00E8777E" w:rsidRDefault="00E8777E" w:rsidP="00E8777E">
      <w:r>
        <w:t>Luokilla 7</w:t>
      </w:r>
      <w:r w:rsidR="005004D3">
        <w:t>–</w:t>
      </w:r>
      <w:r>
        <w:t>9 osa oppiaineista (uskonto, historia, fysiikka, kemia, biologia, maantieto, terveystieto, musiikki) toteutetaan jaksoittaisella järjestelyllä. Tällöin väliarvosanoja annetaan jokaisesta jaksosta tai yhden vuosiviikkotunnin täyttyessä, mikäli tunnit ovat useammassa peräkkäisessä jaksossa yhtenä opetuksellisena kokonaisuutena. Tasaisesti läpi vuoden jatkuvissa aineissa (äidinkieli, kielet, matematiikka, liikunta, kuvataide, kotitalous, tekninen työ ja tekstiilityö) arvioidaan koko lukukauden työskentely yhdellä väliarvosanalla.</w:t>
      </w:r>
    </w:p>
    <w:p w14:paraId="6476327B" w14:textId="77777777" w:rsidR="00E8777E" w:rsidRDefault="00E8777E" w:rsidP="00E8777E">
      <w:r>
        <w:t xml:space="preserve">Kaikkien luokka-asteiden oppilaita arvioidaan myös syyslukukauden käytöksestä. Ensimmäisellä luokalla arviointi tapahtuu osana arviointikeskustelua. Vuosiluokilla </w:t>
      </w:r>
      <w:proofErr w:type="gramStart"/>
      <w:r>
        <w:t>2-4</w:t>
      </w:r>
      <w:proofErr w:type="gramEnd"/>
      <w:r>
        <w:t xml:space="preserve"> arviointi tapahtuu erillisellä todistuksen liitteellä. Vuosiluokasta 5 alkaen arviointi on oma numeronsa osana todistusta.</w:t>
      </w:r>
    </w:p>
    <w:p w14:paraId="257B8D93" w14:textId="77777777" w:rsidR="00E8777E" w:rsidRDefault="00E8777E" w:rsidP="00E8777E"/>
    <w:p w14:paraId="0FF301AB" w14:textId="77777777" w:rsidR="00E8777E" w:rsidRDefault="00E8777E" w:rsidP="00E8777E">
      <w:pPr>
        <w:pStyle w:val="Otsikko2"/>
      </w:pPr>
      <w:bookmarkStart w:id="41" w:name="_Toc71111600"/>
      <w:r>
        <w:t>Arviointi lukuvuoden päättyessä</w:t>
      </w:r>
      <w:bookmarkEnd w:id="41"/>
    </w:p>
    <w:p w14:paraId="7893B89C" w14:textId="77777777" w:rsidR="00E8777E" w:rsidRDefault="00E8777E" w:rsidP="00E8777E"/>
    <w:p w14:paraId="561E416A" w14:textId="77777777" w:rsidR="00E8777E" w:rsidRDefault="00E8777E" w:rsidP="00E8777E">
      <w:r>
        <w:t xml:space="preserve">Opintojen aikainen arviointi sisältää myös oppimisprosessin jälkeen tehtävää, oppilaiden osaamisen summatiivista arviointia, jonka tulokset välitetään oppilaille todistuksissa tai arviointitiedotteissa. Perusopetusasetus velvoittaa antamaan kunkin lukuvuoden päättyessä oppilaalle lukuvuositodistuksen, joka sisältää sanallisesti tai numeroin ilmaistut arviot siitä, miten oppilas on kyseisenä lukuvuonna saavuttanut tavoitteet opinto-ohjelmaansa kuuluvissa oppiaineissa tai opintokokonaisuuksissa. Lukuvuositodistukseen sisältyy myös käyttäytymisen arviointi.  Lukuvuoden päätteeksi tehtävä arviointi on kokonaisarvio oppilaan koko lukuvuoden edistymisestä ja suoriutumisesta. Lukuvuositodistus on myös päätös oppilaan siirtymisestä seuraavalle luokalle tai hänen jättämisestään luokalle. </w:t>
      </w:r>
    </w:p>
    <w:p w14:paraId="61C06C60" w14:textId="77777777" w:rsidR="00E8777E" w:rsidRDefault="00E8777E" w:rsidP="00E8777E">
      <w:r>
        <w:t xml:space="preserve">Pyhäjoella lukuvuositodistuksessa on vuosiluokilla </w:t>
      </w:r>
      <w:proofErr w:type="gramStart"/>
      <w:r>
        <w:t>1-4</w:t>
      </w:r>
      <w:proofErr w:type="gramEnd"/>
      <w:r>
        <w:t xml:space="preserve"> sanallinen arvio ja luokilla 5-9 numeroarvio. </w:t>
      </w:r>
    </w:p>
    <w:p w14:paraId="2E0A9C28" w14:textId="77777777" w:rsidR="00E8777E" w:rsidRDefault="00E8777E" w:rsidP="00E8777E">
      <w:r>
        <w:t xml:space="preserve">Numeroarvosana kuvaa keskimääräisenä summatiivisena arviona oppilaan osaamisen tasoa suhteessa tavoitteisiin kussakin oppiaineessa tai opintokokonaisuudessa. Sanallista arviointia käyttämällä voidaan antaa monipuolista palautetta oppilaan oppimisesta ja suoriutumisesta. Sanallisen arvioinnin avulla voidaan kuvata paitsi oppilaan osaamisen tasoa myös hänen edistymistään, vahvuuksiaan ja kehittämisen kohteitaan. Sanallisella arvioinnilla voidaan myös antaa numeroarvosanaa yksityiskohtaisempaa palautetta osaamisesta ja oppimisen edistymisestä oppiaineen eri osa-alueilla. </w:t>
      </w:r>
    </w:p>
    <w:p w14:paraId="681578FB" w14:textId="77777777" w:rsidR="00E8777E" w:rsidRDefault="00E8777E" w:rsidP="00E8777E">
      <w:r>
        <w:t>Käyttäytymistä arvioidaan osana muuta arviointia syyslukukauden tapaan. Vuosiluokilla 1</w:t>
      </w:r>
      <w:r w:rsidR="005004D3">
        <w:t>–</w:t>
      </w:r>
      <w:r>
        <w:t xml:space="preserve">4 käyttäytymisestä annetaan sanallinen arvio erillisessä todistuksen liitteessä. Vuosiluokilla </w:t>
      </w:r>
      <w:proofErr w:type="gramStart"/>
      <w:r>
        <w:t>5</w:t>
      </w:r>
      <w:r w:rsidR="005004D3">
        <w:softHyphen/>
        <w:t>–</w:t>
      </w:r>
      <w:r>
        <w:t>9</w:t>
      </w:r>
      <w:proofErr w:type="gramEnd"/>
      <w:r>
        <w:t xml:space="preserve"> arvio on numeroarvio osana todistusta. Käytösarvion pohjana käytetään kunnan tavoiteltavan käytöksen kriteeristöä (</w:t>
      </w:r>
      <w:r w:rsidR="00833481">
        <w:t>ks. jäljempänä</w:t>
      </w:r>
      <w:r>
        <w:t>), joka pohjautuu koulujen järjestyssääntöihin ja yhteisön toimintakulttuuriin. Käytösarvio on aina oppilasta opettavien opettajien yhteinen kokonaisnäkemys, johon vaikuttaa myös oppituntien ulkopuolinen käytös kouluajalla.</w:t>
      </w:r>
    </w:p>
    <w:p w14:paraId="1ACF15D8" w14:textId="77777777" w:rsidR="00E8777E" w:rsidRDefault="00E8777E" w:rsidP="00E8777E"/>
    <w:p w14:paraId="1585BF16" w14:textId="77777777" w:rsidR="00E8777E" w:rsidRDefault="00E8777E" w:rsidP="00E8777E">
      <w:pPr>
        <w:pStyle w:val="Otsikko2"/>
      </w:pPr>
      <w:bookmarkStart w:id="42" w:name="_Toc71111601"/>
      <w:r>
        <w:t>Opinnoissa eteneminen perusopetuksen aikana</w:t>
      </w:r>
      <w:bookmarkEnd w:id="42"/>
    </w:p>
    <w:p w14:paraId="47006AA3" w14:textId="77777777" w:rsidR="00E8777E" w:rsidRDefault="00E8777E" w:rsidP="00E8777E">
      <w:r>
        <w:br/>
        <w:t xml:space="preserve">Opetus ja arviointikäytännöt suunnitellaan ja toteutetaan siten, että oppilaalla on riittävästi monipuolisia mahdollisuuksia osoittaa osaamistaan. Oppilaan kokonaistilannetta tulee tarkastella riittävän ajoissa. Oppilaalla on oikeus saada tarvitsemaansa tukiopetusta, osa-aikaista erityisopetusta, ohjausta ja muuta tukea tilanteessa, jossa hän sairauden, oppimisvaikeuksien, vaikeasta elämäntilanteesta johtuvien poissaolojen tai muun syyn vuoksi on jäänyt tai on vaarassa jäädä jälkeen opinnoissaan. Mikäli oppilaan koko vuosiluokan suoritus jossakin oppiaineessa on vaarassa tulla hylätyksi, tulee asiasta keskustella hyvissä ajoin lukuvuoden aikana huoltajan ja oppilaan kanssa sekä sopia toimenpiteistä oppimisen tukemiseksi. </w:t>
      </w:r>
    </w:p>
    <w:p w14:paraId="7607B92B" w14:textId="77777777" w:rsidR="00E8777E" w:rsidRPr="00E8777E" w:rsidRDefault="00E8777E" w:rsidP="00E8777E">
      <w:pPr>
        <w:rPr>
          <w:b/>
        </w:rPr>
      </w:pPr>
      <w:r w:rsidRPr="00E8777E">
        <w:rPr>
          <w:b/>
        </w:rPr>
        <w:t>Opinnoissa eteneminen vuosiluokittain</w:t>
      </w:r>
    </w:p>
    <w:p w14:paraId="21578B2D" w14:textId="77777777" w:rsidR="00E8777E" w:rsidRDefault="00E8777E" w:rsidP="00E8777E">
      <w:r>
        <w:t xml:space="preserve">Oppilas, joka on saanut vuosiluokan oppimäärään sisältyvissä oppiaineissa vähintään välttäviä tietoja ja taitoja osoittavan numeron tai vastaavan sanallisen arvion, siirtyy seuraavalle vuosiluokalle.  </w:t>
      </w:r>
    </w:p>
    <w:p w14:paraId="36830E32" w14:textId="77777777" w:rsidR="00E8777E" w:rsidRDefault="00E8777E" w:rsidP="00E8777E">
      <w:r>
        <w:lastRenderedPageBreak/>
        <w:t xml:space="preserve">Oppilas voi myös siirtyä seuraavalle vuosiluokalle, vaikka hänen vuosiluokan suorituksensa jossakin oppiaineessa olisi hylätty, jos arvioidaan, että hän kykenee selviytymään seuraavan vuosiluokan opinnoista hyväksytysti.  Oppilas voidaan jättää vuosiluokalle, jos hänen </w:t>
      </w:r>
      <w:proofErr w:type="gramStart"/>
      <w:r>
        <w:t>lukuvuotta</w:t>
      </w:r>
      <w:proofErr w:type="gramEnd"/>
      <w:r>
        <w:t xml:space="preserve"> koskeva suorituksensa yhdessä tai useammassa vuosiluokan oppimäärään kuuluvassa oppiaineessa on hylätty.  Ennen luokalle jättämistä oppilaalle tulee varata mahdollisuus opetukseen osallistumatta erillisessä kokeessa osoittaa saavuttaneensa hyväksyttävät tiedot ja taidot. Mahdollisuuksia voidaan antaa paikallisessa opetussuunnitelmassa päätettävällä tavalla yksi tai useampia lukuvuoden aikana tai lukuvuoden koulutyön päätyttyä. Erillinen koe voi sisältää monipuolisesti erilaisia suullisia, kirjallisia ja muita näyttömahdollisuuksia, joilla oppilas parhaiten kykenee osoittamaan osaamisensa. </w:t>
      </w:r>
    </w:p>
    <w:p w14:paraId="5CC46DA1" w14:textId="77777777" w:rsidR="00E8777E" w:rsidRDefault="00E8777E" w:rsidP="00E8777E">
      <w:r>
        <w:t xml:space="preserve">Jos suoritusmahdollisuus annetaan lukuvuoden koulutyön päätyttyä, luokalle jättämisestä voidaan koulutyön päättyessä tehdä lukuvuositodistuksessa ehdollinen päätös. Päätöksessä mainitaan ne vuosiluokan oppimäärän osa-alueet, joiden hyväksytty suorittaminen erillisessä kokeessa on vuosiluokalta siirtymisen edellytys. </w:t>
      </w:r>
    </w:p>
    <w:p w14:paraId="76AE8EAE" w14:textId="77777777" w:rsidR="00E8777E" w:rsidRDefault="00E8777E" w:rsidP="00E8777E">
      <w:r>
        <w:t xml:space="preserve">Oppilas voidaan myös jättää luokalle, vaikka hänellä ei ole hylättyjä suorituksia, jos sitä on pidettävä hänen yleisen koulumenestyksensä vuoksi tarkoituksenmukaisena. Oppilaan huoltajalle tulee tällöin varata mahdollisuus tulla kuulluksi ennen päätöksen tekemistä. </w:t>
      </w:r>
    </w:p>
    <w:p w14:paraId="21A49735" w14:textId="77777777" w:rsidR="00E8777E" w:rsidRDefault="00E8777E" w:rsidP="00E8777E">
      <w:r>
        <w:t xml:space="preserve">Vuosiluokalle jäävän oppilaan suoritukset asianomaiselta luokalta raukeavat.  </w:t>
      </w:r>
    </w:p>
    <w:p w14:paraId="4249989B" w14:textId="77777777" w:rsidR="00686096" w:rsidRDefault="00686096" w:rsidP="00E8777E"/>
    <w:p w14:paraId="1C704FAC" w14:textId="77777777" w:rsidR="00E8777E" w:rsidRPr="00686096" w:rsidRDefault="00E8777E" w:rsidP="00E8777E">
      <w:pPr>
        <w:rPr>
          <w:b/>
        </w:rPr>
      </w:pPr>
      <w:r w:rsidRPr="00686096">
        <w:rPr>
          <w:b/>
        </w:rPr>
        <w:t>Eteneminen oman opinto-ohjelman mukaan vuosiluokkiin sitomattomasti</w:t>
      </w:r>
    </w:p>
    <w:p w14:paraId="1BAD3967" w14:textId="77777777" w:rsidR="00E8777E" w:rsidRDefault="00E8777E" w:rsidP="00E8777E">
      <w:r>
        <w:t xml:space="preserve">Perusopetuksen opinnoissa voidaan edetä vuosiluokkiin jaetun oppimäärän sijaan oman opinto-ohjelman mukaisesti vuosiluokkiin </w:t>
      </w:r>
      <w:proofErr w:type="gramStart"/>
      <w:r>
        <w:t>sitomattomasti .</w:t>
      </w:r>
      <w:proofErr w:type="gramEnd"/>
      <w:r>
        <w:t xml:space="preserve"> Oman opinto-ohjelman mukaan opiskeleva oppilas saa lukuvuoden päätteeksi lukuvuositodistuksen kyseisenä lukuvuonna hyväksytysti suorittamistaan opinnoista ja siirtyy lukuvuoden koulutyön päätyttyä seuraavalle vuosiluokalle.  Oman opinto-ohjelman mukaisella etenemisellä voidaan tarvittaessa välttää luokalle jättäminen, jonka myötä oppilaan kaikki opinnot kyseiseltä luokalta raukeaisivat.  Oman opinto-ohjelman mukaisesti etenevä oppilas voidaan jättää vuosiluokalle vain yleisen heikon koulumenestyksen perusteella. Yhdeksännellä vuosiluokalla oleva oppilas luetaan tämän vuosiluokan oppilaaksi, kunnes hän suorittaa perusopetuksen koko oppimäärän ja saa päättötodistuksen tai hän eroaa koulusta.</w:t>
      </w:r>
    </w:p>
    <w:p w14:paraId="5F7FD592" w14:textId="77777777" w:rsidR="00E8777E" w:rsidRDefault="00E8777E" w:rsidP="00E8777E">
      <w:r>
        <w:t>Hylättyjä arvosanoja saaneelle järjestetään mahdollisuus opetukseen osallistumatta osoittaa saavuttaneensa hyväksytyt tiedot ja taidot. Näyttömahdollisuus annetaan erillisessä kokeessa ennen lukuvuoden päättymistä. Mikäli annettavien näyttöjen määrä on laaja, voidaan koe suorittaa kahtena eri ajankohtana.</w:t>
      </w:r>
    </w:p>
    <w:p w14:paraId="463121DF" w14:textId="77777777" w:rsidR="00E8777E" w:rsidRDefault="00E8777E" w:rsidP="00E8777E"/>
    <w:p w14:paraId="65ED4E10" w14:textId="77777777" w:rsidR="00E8777E" w:rsidRDefault="00E8777E" w:rsidP="00686096">
      <w:pPr>
        <w:pStyle w:val="Otsikko2"/>
      </w:pPr>
      <w:bookmarkStart w:id="43" w:name="_Toc71111602"/>
      <w:r>
        <w:t>Arviointi nivelkohdissa</w:t>
      </w:r>
      <w:bookmarkEnd w:id="43"/>
    </w:p>
    <w:p w14:paraId="5BD8A4C9" w14:textId="77777777" w:rsidR="00E8777E" w:rsidRDefault="00E8777E" w:rsidP="00E8777E"/>
    <w:p w14:paraId="21369F38" w14:textId="77777777" w:rsidR="00E8777E" w:rsidRPr="001910FA" w:rsidRDefault="00E8777E" w:rsidP="00E8777E">
      <w:pPr>
        <w:rPr>
          <w:b/>
        </w:rPr>
      </w:pPr>
      <w:r w:rsidRPr="001910FA">
        <w:rPr>
          <w:b/>
        </w:rPr>
        <w:t>Toisen vuosiluokan päätteeksi tehtävä arviointi</w:t>
      </w:r>
    </w:p>
    <w:p w14:paraId="4786E5E9" w14:textId="77777777" w:rsidR="00E8777E" w:rsidRDefault="00E8777E" w:rsidP="00E8777E">
      <w:r>
        <w:t xml:space="preserve">Toisen vuosiluokan lopulla oppimisen arvioinnin pääpaino on oppimisen edistymisen arvioinnissa. Oppilaalle annetaan lukuvuositodistuksen lisäksi myös muuta ohjaavaa palautetta opetuksen järjestäjän päättämällä tavalla. Tavoitteena on tuoda esille oppilaan vahvuuksia oppijana ja vahvistaa itsetuntoa ja oppimismotivaatiota. Usein on tarpeen arvioida ja suunnitella yhdessä myös oppilaan tarvitsemaa ohjausta ja tukea. Nivelvaihetta lähestyttäessä korostuu opettajan, oppilaan ja huoltajan välinen vuorovaikutus. On tärkeää, että oppilaan omat arviot ja toiveet sekä huoltajan näkemykset tulevat kuulluiksi.  </w:t>
      </w:r>
    </w:p>
    <w:p w14:paraId="1D2EE8D3" w14:textId="77777777" w:rsidR="00E8777E" w:rsidRDefault="00E8777E" w:rsidP="00E8777E">
      <w:r>
        <w:t>Oppilaan oppimisprosessin kannalta keskeisiä, laaja-alaisen osaamisen tavoitteisiin perustuvia näkökulmia, joihin opettaja kiinnittää huomiota arvioidessaan oppilaan edistymistä ja antaessaan siitä palautetta oppilaalle ja huoltajalle ovat:</w:t>
      </w:r>
    </w:p>
    <w:p w14:paraId="2BA69D94" w14:textId="77777777" w:rsidR="00E8777E" w:rsidRDefault="00E8777E" w:rsidP="0031274E">
      <w:pPr>
        <w:pStyle w:val="Luettelokappale"/>
        <w:numPr>
          <w:ilvl w:val="0"/>
          <w:numId w:val="21"/>
        </w:numPr>
      </w:pPr>
      <w:r>
        <w:t>edistyminen kielellisissä valmiuksissa, erityisesti</w:t>
      </w:r>
    </w:p>
    <w:p w14:paraId="31F7EFB6" w14:textId="77777777" w:rsidR="00E8777E" w:rsidRDefault="00E8777E" w:rsidP="0031274E">
      <w:pPr>
        <w:pStyle w:val="Luettelokappale"/>
        <w:numPr>
          <w:ilvl w:val="0"/>
          <w:numId w:val="21"/>
        </w:numPr>
      </w:pPr>
      <w:r>
        <w:t>kysymisen ja kuuntelemisen taidot</w:t>
      </w:r>
    </w:p>
    <w:p w14:paraId="0FB3F4C2" w14:textId="77777777" w:rsidR="00E8777E" w:rsidRDefault="00E8777E" w:rsidP="0031274E">
      <w:pPr>
        <w:pStyle w:val="Luettelokappale"/>
        <w:numPr>
          <w:ilvl w:val="0"/>
          <w:numId w:val="21"/>
        </w:numPr>
      </w:pPr>
      <w:r>
        <w:t>vuorovaikutustaidot ja taito ilmaista itseään eri keinoin</w:t>
      </w:r>
    </w:p>
    <w:p w14:paraId="05C16F93" w14:textId="77777777" w:rsidR="00E8777E" w:rsidRDefault="00E8777E" w:rsidP="0031274E">
      <w:pPr>
        <w:pStyle w:val="Luettelokappale"/>
        <w:numPr>
          <w:ilvl w:val="0"/>
          <w:numId w:val="21"/>
        </w:numPr>
      </w:pPr>
      <w:r>
        <w:t>edistyminen työskentelytaidoissa, erityisesti</w:t>
      </w:r>
    </w:p>
    <w:p w14:paraId="68E21D9C" w14:textId="77777777" w:rsidR="00E8777E" w:rsidRDefault="00E8777E" w:rsidP="0031274E">
      <w:pPr>
        <w:pStyle w:val="Luettelokappale"/>
        <w:numPr>
          <w:ilvl w:val="0"/>
          <w:numId w:val="21"/>
        </w:numPr>
      </w:pPr>
      <w:r>
        <w:t>taito työskennellä itsenäisesti ja ryhmässä</w:t>
      </w:r>
    </w:p>
    <w:p w14:paraId="4596E740" w14:textId="77777777" w:rsidR="00E8777E" w:rsidRDefault="00E8777E" w:rsidP="0031274E">
      <w:pPr>
        <w:pStyle w:val="Luettelokappale"/>
        <w:numPr>
          <w:ilvl w:val="0"/>
          <w:numId w:val="21"/>
        </w:numPr>
      </w:pPr>
      <w:r>
        <w:t>edistyminen taidossa huolehtia omista ja yhteisesti sovituista tehtävistä</w:t>
      </w:r>
    </w:p>
    <w:p w14:paraId="49326C93" w14:textId="77777777" w:rsidR="001910FA" w:rsidRDefault="001910FA" w:rsidP="00E8777E"/>
    <w:p w14:paraId="2E7C1394" w14:textId="77777777" w:rsidR="00E8777E" w:rsidRDefault="00E8777E" w:rsidP="00E8777E">
      <w:r>
        <w:t xml:space="preserve">Lisäksi annetaan palautetta oppilaan opiskelun etenemisestä eri oppiaineissa. Lukuvuositodistuksessa ilmaistaan, onko oppilas saavuttanut kunkin oppiaineen tavoitteet hyväksyttävästi.  </w:t>
      </w:r>
    </w:p>
    <w:p w14:paraId="6907D5E0" w14:textId="77777777" w:rsidR="001910FA" w:rsidRDefault="001910FA" w:rsidP="00E8777E"/>
    <w:p w14:paraId="6CA4ECA8" w14:textId="77777777" w:rsidR="00E8777E" w:rsidRPr="001910FA" w:rsidRDefault="00E8777E" w:rsidP="00E8777E">
      <w:pPr>
        <w:rPr>
          <w:b/>
        </w:rPr>
      </w:pPr>
      <w:r w:rsidRPr="001910FA">
        <w:rPr>
          <w:b/>
        </w:rPr>
        <w:t>Kuudennen vuosiluokan päätteeksi tehtävä arviointi</w:t>
      </w:r>
    </w:p>
    <w:p w14:paraId="0E17D3A8" w14:textId="77777777" w:rsidR="00E8777E" w:rsidRDefault="00E8777E" w:rsidP="00E8777E">
      <w:r>
        <w:t xml:space="preserve">Kuudennen vuosiluokan lopulla oppilaalle annetaan lukuvuositodistuksen lisäksi myös muuta ohjaavaa palautetta opetuksen järjestäjän päättämällä tavalla. Palautteessa kiinnitetään huomiota erityisesti työskentelytaitojen ja oppimisen taitojen kehittymiseen. Oppilas tarvitsee tietoa myös edistymisestään oppiaineissa ja laaja-alaisessa osaamisessa. Arviointikäytänteet ja palautteen antaminen suunnitellaan niin, että oppilas ja huoltaja saavat </w:t>
      </w:r>
      <w:r>
        <w:lastRenderedPageBreak/>
        <w:t xml:space="preserve">monipuoliseen tietoon perustuvan käsityksen oppilaan oppimisen edistymisestä. Erityistä huomiota kiinnitetään opiskelumotivaation tukemiseen. </w:t>
      </w:r>
    </w:p>
    <w:p w14:paraId="431F99CA" w14:textId="77777777" w:rsidR="00E8777E" w:rsidRDefault="00E8777E" w:rsidP="00E8777E">
      <w:r>
        <w:t xml:space="preserve">Kuudennen vuosiluokan lukuvuositodistuksessa annettavaa arviointia varten kaikkiin yhteisin oppiaineisiin on määritelty tavoitteista johdetut arviointikriteerit hyvää osaamista kuvaavalle sanalliselle arviolle tai numeroarvosanalle kahdeksan (8). Kriteerien avulla on kuvattu, millaista osaamista edellytetään kyseisen arvion tai arvosanan saavuttamiseksi. Kriteerit eivät ole oppilaille asetettuja tavoitteita, vaan opettajan arvioinnin apuvälineitä. Sanallista arviota tai arvosanaa antaessaan opettaja pohtii oppilaan edistymistä suhteessa opetussuunnitelmassa määriteltyihin tavoitteisiin ja osaamisen tasoa suhteessa valtakunnallisesti määriteltyihin arviointikriteereihin. Opettajan tulee käyttää näitä kriteerejä antaessaan oppilaalle sanallisen arvion tai numeroarvosanan kuudennen vuosiluokan lukuvuositodistukseen. Oppilas saa hyvää osaamista kuvaavan sanallisen arvion tai arvosanan kahdeksan (8), mikäli hän osoittaa keskimäärin oppiaineen eri kriteerien kuvaamaa osaamista. Tason ylittäminen joidenkin tavoitteiden osalta voi kompensoida tasoa heikomman suoriutumisen joidenkin muiden tavoitteiden osalta.  </w:t>
      </w:r>
    </w:p>
    <w:p w14:paraId="2E5BB858" w14:textId="77777777" w:rsidR="00E8777E" w:rsidRDefault="00E8777E" w:rsidP="00E8777E">
      <w:r>
        <w:t>Opettaja käy huoltajien kanssa arviointikeskustelut toisen ja kuudennen vuosiluokan keväällä. Keskusteluissa kiinnitetään erityistä huomiota opiskelun etenemiseen. Toisella vuosiluokalla oppilaan tilannetta tarkastellaan kunnallisen oppimismallin pohjalta. Kuudennelta seitsemännelle luokalle siirryttäessä pidetään siirtopalaverit asianomaisten opettajien kesken.</w:t>
      </w:r>
    </w:p>
    <w:p w14:paraId="0FBBD945" w14:textId="77777777" w:rsidR="00E8777E" w:rsidRDefault="00E8777E" w:rsidP="00E8777E"/>
    <w:p w14:paraId="348AE29D" w14:textId="77777777" w:rsidR="00E8777E" w:rsidRDefault="001910FA" w:rsidP="001910FA">
      <w:pPr>
        <w:pStyle w:val="Otsikko2"/>
      </w:pPr>
      <w:r>
        <w:t xml:space="preserve"> </w:t>
      </w:r>
      <w:bookmarkStart w:id="44" w:name="_Toc71111603"/>
      <w:r w:rsidR="00E8777E">
        <w:t>Perusopetuksen päättöarviointi</w:t>
      </w:r>
      <w:bookmarkEnd w:id="44"/>
    </w:p>
    <w:p w14:paraId="4F2483DD" w14:textId="77777777" w:rsidR="001910FA" w:rsidRDefault="001910FA" w:rsidP="00E8777E"/>
    <w:p w14:paraId="46E3A587" w14:textId="77777777" w:rsidR="00E8777E" w:rsidRDefault="00E8777E" w:rsidP="00E8777E">
      <w:r>
        <w:t xml:space="preserve">Päättöarvioinnin tehtävänä on määritellä, miten oppilas on opiskelun päättyessä saavuttanut oppiaineen oppimäärän tavoitteet.  Arvioinnin tuloksena annettava numeroarvosana tai sanallinen arvio kuvaa oppilaan suoriutumisen tasoa suhteessa kunkin oppiaineen oppimäärän tavoitteisiin ja päättöarvioinnin kriteereihin. </w:t>
      </w:r>
    </w:p>
    <w:p w14:paraId="265209A1" w14:textId="77777777" w:rsidR="001910FA" w:rsidRDefault="00E8777E" w:rsidP="00E8777E">
      <w:r>
        <w:t xml:space="preserve">Päättöarvioinnin lähestyessä opettajien tehtävänä on lukuvuoden vielä ollessa käynnissä antaa oppilaille paitsi tietoa suoriutumisen nykytilasta ja -tasosta myös oppimista eteenpäin ohjaavaa arviointipalautetta. Samoin tulee huolehtia siitä, että oppilaat ja huoltajat ovat tietoisia tavoitteista, arviointiperusteista ja päättöarvioinnin kriteereistä. Palautteen ja ohjauksen tulee olla riittävän yksityiskohtaista ja yksilöllistä. Mikäli ennakoidaan, että 9. luokan oppilas ei tukitoimista huolimatta suoriudu opinnoistaan ja on vaarassa jäädä luokalle, voidaan oman opinto-ohjelman mukaiseen etenemiseen siirtymisellä ehkäistä oppilaan kaikkien suoritusten raukeaminen.  </w:t>
      </w:r>
    </w:p>
    <w:p w14:paraId="34483A4F" w14:textId="77777777" w:rsidR="001910FA" w:rsidRDefault="001910FA" w:rsidP="00E8777E"/>
    <w:p w14:paraId="51F1B3DA" w14:textId="77777777" w:rsidR="00E8777E" w:rsidRDefault="00E8777E" w:rsidP="001910FA">
      <w:pPr>
        <w:pStyle w:val="Otsikko2"/>
      </w:pPr>
      <w:bookmarkStart w:id="45" w:name="_Toc71111604"/>
      <w:r>
        <w:t>Päättöarvosanan muodostaminen</w:t>
      </w:r>
      <w:bookmarkEnd w:id="45"/>
    </w:p>
    <w:p w14:paraId="408D9327" w14:textId="77777777" w:rsidR="001910FA" w:rsidRDefault="001910FA" w:rsidP="001910FA"/>
    <w:p w14:paraId="12531AA9" w14:textId="77777777" w:rsidR="00E8777E" w:rsidRDefault="00E8777E" w:rsidP="00E8777E">
      <w:r>
        <w:t xml:space="preserve">Perusopetuksen päättöarvosanojen tulee olla annettu yhdenvertaisin perustein. Päättöarvosanan muodostamista varten on näissä opetussuunnitelman perusteissa määritelty kaikkiin yhteisiin oppiaineisiin sekä vapaaehtoisen kielen A-oppimäärään valtakunnalliset päättöarvioinnin kriteerit sekä päättöarvosanan muodostamisen periaatteet.  </w:t>
      </w:r>
    </w:p>
    <w:p w14:paraId="1932708E" w14:textId="77777777" w:rsidR="00E8777E" w:rsidRDefault="00E8777E" w:rsidP="00E8777E">
      <w:r>
        <w:t xml:space="preserve">Perusopetuksessa oppilaan päättöarvosanaa ei muodosteta suoraan oppilaan aiempien kurssi-, jakso- tai lukuvuovuositodistusten arvosanoista lasketun keskiarvon perusteella. Koska osaamisen kehittyminen on aina kumuloituvaa, päättöarvosanan muodostamisen tulee perustua oppilaan opintojen päättyessä osoittamaan osaamisen tasoon suhteessa oppimäärän tavoitteisiin ja päättöarvioinnin kriteereihin. </w:t>
      </w:r>
    </w:p>
    <w:p w14:paraId="3F14C30A" w14:textId="77777777" w:rsidR="00E8777E" w:rsidRDefault="00E8777E" w:rsidP="00E8777E">
      <w:r>
        <w:t xml:space="preserve">Päättöarvioinnin kriteerit määrittelevät numeroarvosanaan kahdeksan (8) vaadittavan tieto- ja taitotason kussakin oppiaineessa. Oppilas saa arvosanan kahdeksan (8), mikäli hän osoittaa keskimäärin oppiaineen eri kriteerien kuvaamaa osaamista. Arvosanan kahdeksan tason ylittäminen joidenkin tavoitteiden osalta voi kompensoida tasoa heikomman suoriutumisen joidenkin muiden tavoitteiden osalta.  Oppilas on saavuttanut perusopetuksen yleisen oppimäärän mukaiset tavoitteet oppiaineessa välttävästi (5) mikäli hän osoittaa jossakin määrin oppiaineelle asetettujen tavoitteiden mukaista osaamista. Tällöin oppilas on suorittanut yleisen oppimäärän ko. oppiaineessa hyväksytysti. Arvosanan muodostaminen perustuu myös tässä tapauksessa oppilaan osoittamaan keskimääräiseen osaamiseen, eli välttävän tason ylittäminen joidenkin tavoitteiden osalta voi kompensoida hylätyn (4) suoriutumisen joidenkin muiden tavoitteiden osalta. </w:t>
      </w:r>
    </w:p>
    <w:p w14:paraId="1A8B2D1A" w14:textId="77777777" w:rsidR="00E8777E" w:rsidRDefault="00E8777E" w:rsidP="00E8777E">
      <w:r>
        <w:t>Perusopetuksen päättöarvioinnissa numeroin arvioitavat yhteiset oppiaineet ovat äidinkieli ja kirjallisuus, toinen kotimainen kieli, vieraat kielet, matematiikka, fysiikka, kemia, biologia, maantieto, terveystieto, uskonto tai elämänkatsomustieto, historia, yhteiskuntaoppi, musiikki, kuvataide, käsityö, liikunta sekä kotitalous. Äidinkielessä ja kirjallisuudessa oppilas on voinut opiskella kahta tähän oppiaineeseen näissä opetussuunnitelman perusteissa määriteltyä oppimäärää. Tällöin arvioidaan molemmat oppilaan suorittamat äidinkieli ja kirjallisuus- oppiaineen oppimäärät.</w:t>
      </w:r>
    </w:p>
    <w:p w14:paraId="684E0972" w14:textId="77777777" w:rsidR="00E8777E" w:rsidRDefault="00E8777E" w:rsidP="00E8777E"/>
    <w:p w14:paraId="14CD53CD" w14:textId="77777777" w:rsidR="00E8777E" w:rsidRDefault="00E8777E" w:rsidP="00E8777E">
      <w:r>
        <w:t>Mikäli oppilas on perusopetuslain 18 §:ssä tarkoitetulla päätöksellä vapautettu kokonaan jonkin perusopetuksen oppimäärään kuuluvan oppiaineen opiskelusta, ei tätä oppiainetta arvioida.</w:t>
      </w:r>
    </w:p>
    <w:p w14:paraId="24149CD7" w14:textId="77777777" w:rsidR="00E8777E" w:rsidRDefault="00E8777E" w:rsidP="00E8777E">
      <w:r>
        <w:t>Jos oppilas on vaihtanut äidinkielen ja kirjallisuuden, toisen kotimaisen tai vieraiden kielten oppimäärää, arvioidaan päättöarvioinnissa se oppimäärä, jota hän on viimeksi opiskellut. Samoin menetellään, jos oppilas on vaihtanut katsomusaineesta tai sen oppimäärästä toiseen.</w:t>
      </w:r>
    </w:p>
    <w:p w14:paraId="45D1B4E1" w14:textId="77777777" w:rsidR="00E8777E" w:rsidRDefault="00E8777E" w:rsidP="00E8777E">
      <w:r>
        <w:lastRenderedPageBreak/>
        <w:t>Ne valinnaiset aineet, jotka muodostavat yhtenäisen, vähintään kahden vuosiviikkotunnin oppimäärän, arvioidaan numeroin. Oppimäärältään alle kaksi vuosiviikkotuntia käsittävät valinnaiset aineet ja tällaisista oppimääristä koostuvat kokonaisuudet arvioidaan sanallisesti. Mikäli sanallisesti arvioitu valinnainen aine katsotaan jonkin yhteisen aineen syventäviksi opinnoiksi, sen suoritus voi korottaa kyseisen oppiaineen arvosanaa.</w:t>
      </w:r>
    </w:p>
    <w:p w14:paraId="1914EE3D" w14:textId="77777777" w:rsidR="00E8777E" w:rsidRDefault="00E8777E" w:rsidP="00E8777E">
      <w:r>
        <w:t>Jos erityistä tukea saava oppilas opiskelee oppiaineen yleisen oppimäärän mukaisesti, oppilaan suoriutumista arvioidaan suhteessa yleisen oppimäärän tavoitteisiin ja arvioinnissa käytetään päättöarvioinnin kriteerejä.  Jos erityisen tuen päätöksessä päätetään, että oppilas opiskelee yksilöllistetyn oppimäärän mukaan yhdessä tai useammassa oppiaineessa, arvioidaan oppilaan suoriutumista näissä oppiaineissa henkilökohtaisessa opetuksen järjestämistä koskevassa suunnitelmassa (HOJKS) hänelle määriteltyihin, yksilöllisesti asetettuihin tavoitteisiin ja sisältöihin perustuen. Silloin arviointia ei tehdä suhteessa opetussuunnitelman perusteissa määriteltyihin päättöarvioinnin kriteereihin.</w:t>
      </w:r>
    </w:p>
    <w:p w14:paraId="53044D1C" w14:textId="77777777" w:rsidR="00E8777E" w:rsidRDefault="00E8777E" w:rsidP="00E8777E">
      <w:r>
        <w:t>Pidennetyn oppivelvollisuuden piirissä olevan oppilaan päättöarviointi perustuu perusopetuksen yleisiin oppimääriin tai yksilöllistettyihin oppimääriin, sen mukaan mitä oppilaan erityistä tukea koskevassa päätöksessä on päätetty. Jos pidennetyn oppivelvollisuuden piirissä oleva oppilas opiskelee opintokokonaisuuksia, annetaan arviointi todistuksessa kuitenkin oppiaineittain.</w:t>
      </w:r>
    </w:p>
    <w:p w14:paraId="670F18CA" w14:textId="77777777" w:rsidR="00474E05" w:rsidRDefault="001910FA" w:rsidP="00474E05">
      <w:r>
        <w:t xml:space="preserve">Jos oppilaan opiskelu on järjestetty toiminta-alueittain, päättöarviointi perustuu oppilaan henkilökohtaisessa opetuksen järjestämistä koskevassa suunnitelmassa asetettuihin tavoitteisiin ja </w:t>
      </w:r>
      <w:r w:rsidR="00474E05">
        <w:t xml:space="preserve">arviointi annetaan </w:t>
      </w:r>
      <w:proofErr w:type="spellStart"/>
      <w:proofErr w:type="gramStart"/>
      <w:r w:rsidR="00474E05">
        <w:t>sanallisena.erusopetuksessa</w:t>
      </w:r>
      <w:proofErr w:type="spellEnd"/>
      <w:proofErr w:type="gramEnd"/>
      <w:r w:rsidR="00474E05">
        <w:t xml:space="preserve"> käytettävät todistukset ja todistusmerkinnät</w:t>
      </w:r>
    </w:p>
    <w:p w14:paraId="4936F39F" w14:textId="77777777" w:rsidR="005004D3" w:rsidRDefault="005004D3" w:rsidP="00474E05"/>
    <w:p w14:paraId="5C2CE65D" w14:textId="77777777" w:rsidR="00474E05" w:rsidRPr="00134FD2" w:rsidRDefault="00474E05" w:rsidP="00474E05">
      <w:pPr>
        <w:pStyle w:val="Otsikko2"/>
        <w:ind w:left="709" w:hanging="709"/>
      </w:pPr>
      <w:bookmarkStart w:id="46" w:name="_Toc413327048"/>
      <w:bookmarkStart w:id="47" w:name="_Toc71111605"/>
      <w:r w:rsidRPr="00134FD2">
        <w:t>Perusopetuksessa käytettävät todistukset ja todistusmerkinnät</w:t>
      </w:r>
      <w:bookmarkEnd w:id="46"/>
      <w:bookmarkEnd w:id="47"/>
    </w:p>
    <w:p w14:paraId="418E6230" w14:textId="77777777" w:rsidR="00474E05" w:rsidRDefault="00474E05" w:rsidP="00474E05"/>
    <w:p w14:paraId="0E59B491" w14:textId="77777777" w:rsidR="00474E05" w:rsidRDefault="00474E05" w:rsidP="00474E05">
      <w:r>
        <w:t>Perusopetuksessa käytettävät todistukset ovat:</w:t>
      </w:r>
    </w:p>
    <w:p w14:paraId="2270CC16" w14:textId="77777777" w:rsidR="00474E05" w:rsidRDefault="00474E05" w:rsidP="0031274E">
      <w:pPr>
        <w:pStyle w:val="Luettelokappale"/>
        <w:numPr>
          <w:ilvl w:val="0"/>
          <w:numId w:val="23"/>
        </w:numPr>
      </w:pPr>
      <w:r>
        <w:t>Lukuvuositodistus</w:t>
      </w:r>
    </w:p>
    <w:p w14:paraId="5C521E50" w14:textId="77777777" w:rsidR="00474E05" w:rsidRDefault="00474E05" w:rsidP="0031274E">
      <w:pPr>
        <w:pStyle w:val="Luettelokappale"/>
        <w:numPr>
          <w:ilvl w:val="0"/>
          <w:numId w:val="23"/>
        </w:numPr>
      </w:pPr>
      <w:r>
        <w:t>Välitodistus</w:t>
      </w:r>
    </w:p>
    <w:p w14:paraId="5561D75A" w14:textId="77777777" w:rsidR="00474E05" w:rsidRDefault="00474E05" w:rsidP="0031274E">
      <w:pPr>
        <w:pStyle w:val="Luettelokappale"/>
        <w:numPr>
          <w:ilvl w:val="0"/>
          <w:numId w:val="23"/>
        </w:numPr>
      </w:pPr>
      <w:r>
        <w:t>Erotodistus</w:t>
      </w:r>
    </w:p>
    <w:p w14:paraId="258F6DF1" w14:textId="77777777" w:rsidR="00474E05" w:rsidRDefault="00474E05" w:rsidP="0031274E">
      <w:pPr>
        <w:pStyle w:val="Luettelokappale"/>
        <w:numPr>
          <w:ilvl w:val="0"/>
          <w:numId w:val="23"/>
        </w:numPr>
      </w:pPr>
      <w:r>
        <w:t>Päättötodistus</w:t>
      </w:r>
    </w:p>
    <w:p w14:paraId="0A796CA7" w14:textId="77777777" w:rsidR="00474E05" w:rsidRDefault="00474E05" w:rsidP="00474E05"/>
    <w:p w14:paraId="6F49FBB0" w14:textId="77777777" w:rsidR="00474E05" w:rsidRPr="00474E05" w:rsidRDefault="00474E05" w:rsidP="00474E05">
      <w:pPr>
        <w:rPr>
          <w:b/>
        </w:rPr>
      </w:pPr>
      <w:r w:rsidRPr="00474E05">
        <w:rPr>
          <w:b/>
        </w:rPr>
        <w:t>Lukuvuositodistus</w:t>
      </w:r>
    </w:p>
    <w:p w14:paraId="0449718C" w14:textId="77777777" w:rsidR="00474E05" w:rsidRDefault="00474E05" w:rsidP="00833481">
      <w:r>
        <w:t xml:space="preserve">Lukuvuositodistukseen merkitään: </w:t>
      </w:r>
    </w:p>
    <w:p w14:paraId="1095BCD6" w14:textId="77777777" w:rsidR="00474E05" w:rsidRDefault="00474E05" w:rsidP="0031274E">
      <w:pPr>
        <w:pStyle w:val="Luettelokappale"/>
        <w:numPr>
          <w:ilvl w:val="0"/>
          <w:numId w:val="22"/>
        </w:numPr>
      </w:pPr>
      <w:r>
        <w:t>todistuksen nimi</w:t>
      </w:r>
    </w:p>
    <w:p w14:paraId="5B7A2153" w14:textId="77777777" w:rsidR="00474E05" w:rsidRDefault="00474E05" w:rsidP="0031274E">
      <w:pPr>
        <w:pStyle w:val="Luettelokappale"/>
        <w:numPr>
          <w:ilvl w:val="0"/>
          <w:numId w:val="22"/>
        </w:numPr>
      </w:pPr>
      <w:r>
        <w:t xml:space="preserve">opetuksen järjestäjän ja koulun nimi </w:t>
      </w:r>
    </w:p>
    <w:p w14:paraId="775D6735" w14:textId="77777777" w:rsidR="00474E05" w:rsidRDefault="00474E05" w:rsidP="0031274E">
      <w:pPr>
        <w:pStyle w:val="Luettelokappale"/>
        <w:numPr>
          <w:ilvl w:val="0"/>
          <w:numId w:val="22"/>
        </w:numPr>
      </w:pPr>
      <w:r>
        <w:t xml:space="preserve">oppilaan nimi ja syntymäaika </w:t>
      </w:r>
    </w:p>
    <w:p w14:paraId="554D5856" w14:textId="77777777" w:rsidR="00474E05" w:rsidRDefault="00474E05" w:rsidP="0031274E">
      <w:pPr>
        <w:pStyle w:val="Luettelokappale"/>
        <w:numPr>
          <w:ilvl w:val="0"/>
          <w:numId w:val="22"/>
        </w:numPr>
      </w:pPr>
      <w:r>
        <w:t xml:space="preserve">todistuksen antamispäivä </w:t>
      </w:r>
    </w:p>
    <w:p w14:paraId="1342AD4B" w14:textId="77777777" w:rsidR="00474E05" w:rsidRDefault="00474E05" w:rsidP="0031274E">
      <w:pPr>
        <w:pStyle w:val="Luettelokappale"/>
        <w:numPr>
          <w:ilvl w:val="0"/>
          <w:numId w:val="22"/>
        </w:numPr>
      </w:pPr>
      <w:r>
        <w:t>opetusryhmästä vastaavan opettajan tai rehtorin allekirjoitus</w:t>
      </w:r>
    </w:p>
    <w:p w14:paraId="7FFEC5BF" w14:textId="77777777" w:rsidR="00474E05" w:rsidRDefault="00474E05" w:rsidP="0031274E">
      <w:pPr>
        <w:pStyle w:val="Luettelokappale"/>
        <w:numPr>
          <w:ilvl w:val="0"/>
          <w:numId w:val="22"/>
        </w:numPr>
      </w:pPr>
      <w:r>
        <w:t xml:space="preserve">oppilaan opinto-ohjelma ja sanalliset arviot tai numeroarvosanat siitä, miten oppilas on saavuttanut tavoitteet </w:t>
      </w:r>
    </w:p>
    <w:p w14:paraId="6BF536BB" w14:textId="77777777" w:rsidR="00474E05" w:rsidRDefault="00474E05" w:rsidP="0031274E">
      <w:pPr>
        <w:pStyle w:val="Luettelokappale"/>
        <w:numPr>
          <w:ilvl w:val="0"/>
          <w:numId w:val="22"/>
        </w:numPr>
      </w:pPr>
      <w:r>
        <w:t>arvio oppilaan käyttäytymisestä</w:t>
      </w:r>
    </w:p>
    <w:p w14:paraId="39419800" w14:textId="77777777" w:rsidR="00474E05" w:rsidRDefault="00474E05" w:rsidP="0031274E">
      <w:pPr>
        <w:pStyle w:val="Luettelokappale"/>
        <w:numPr>
          <w:ilvl w:val="0"/>
          <w:numId w:val="22"/>
        </w:numPr>
      </w:pPr>
      <w:r>
        <w:t>oppiaineista, joissa on useampia oppimääriä (äidinkieli ja kirjallisuus, toinen kotimainen kieli ja vieraat kielet) merkitään oppilaan opiskelema oppimäärä tai oppimäärät</w:t>
      </w:r>
    </w:p>
    <w:p w14:paraId="2470F96A" w14:textId="77777777" w:rsidR="00474E05" w:rsidRDefault="00474E05" w:rsidP="0031274E">
      <w:pPr>
        <w:pStyle w:val="Luettelokappale"/>
        <w:numPr>
          <w:ilvl w:val="0"/>
          <w:numId w:val="22"/>
        </w:numPr>
      </w:pPr>
      <w:r>
        <w:t>luokalta siirtyminen tai mahdollinen luokalle jättäminen</w:t>
      </w:r>
    </w:p>
    <w:p w14:paraId="1D1D20F1" w14:textId="77777777" w:rsidR="00474E05" w:rsidRDefault="00474E05" w:rsidP="0031274E">
      <w:pPr>
        <w:pStyle w:val="Luettelokappale"/>
        <w:numPr>
          <w:ilvl w:val="0"/>
          <w:numId w:val="22"/>
        </w:numPr>
      </w:pPr>
      <w:r>
        <w:t>merkintä, että todistus on Opetushallituksen 22.12.2014 hyväksymien opetussuunnitelman perusteiden mukainen.</w:t>
      </w:r>
    </w:p>
    <w:p w14:paraId="01857155" w14:textId="77777777" w:rsidR="00474E05" w:rsidRDefault="00474E05" w:rsidP="00474E05"/>
    <w:p w14:paraId="77596AB2" w14:textId="77777777" w:rsidR="00474E05" w:rsidRDefault="00474E05" w:rsidP="00474E05"/>
    <w:p w14:paraId="3C5F1DEF" w14:textId="77777777" w:rsidR="00474E05" w:rsidRPr="00833481" w:rsidRDefault="00474E05" w:rsidP="00474E05">
      <w:pPr>
        <w:rPr>
          <w:b/>
        </w:rPr>
      </w:pPr>
      <w:r w:rsidRPr="00833481">
        <w:rPr>
          <w:b/>
        </w:rPr>
        <w:t>Välitodistus</w:t>
      </w:r>
    </w:p>
    <w:p w14:paraId="280C352A" w14:textId="77777777" w:rsidR="00474E05" w:rsidRDefault="00474E05" w:rsidP="00474E05">
      <w:r>
        <w:t>Erillinen välitodistus tulee tarvittaessa antaa yhdeksännen luokan oppilaalle jatko-opintoihin pyrkimistä varten. Yhdeksännen luokan oppilaalle annettavaa välitodistusta varten oppilaan osaaminen arvioidaan samoin perustein kuin päättöarvioinnissa. Arviota oppilaan käyttäytymisestä ei merkitä 9. vuosiluokalla annettavaan välitodistukseen.</w:t>
      </w:r>
    </w:p>
    <w:p w14:paraId="77604FD7" w14:textId="77777777" w:rsidR="00474E05" w:rsidRDefault="00474E05" w:rsidP="00474E05">
      <w:r>
        <w:t xml:space="preserve">Välitodistukseen merkitään: </w:t>
      </w:r>
    </w:p>
    <w:p w14:paraId="44E3E52A" w14:textId="77777777" w:rsidR="00474E05" w:rsidRDefault="00474E05" w:rsidP="0031274E">
      <w:pPr>
        <w:pStyle w:val="Luettelokappale"/>
        <w:numPr>
          <w:ilvl w:val="0"/>
          <w:numId w:val="24"/>
        </w:numPr>
      </w:pPr>
      <w:r>
        <w:t>todistuksen nimi</w:t>
      </w:r>
    </w:p>
    <w:p w14:paraId="75DB520C" w14:textId="77777777" w:rsidR="00474E05" w:rsidRDefault="00474E05" w:rsidP="0031274E">
      <w:pPr>
        <w:pStyle w:val="Luettelokappale"/>
        <w:numPr>
          <w:ilvl w:val="0"/>
          <w:numId w:val="24"/>
        </w:numPr>
      </w:pPr>
      <w:r>
        <w:t xml:space="preserve">opetuksen järjestäjän ja koulun nimi </w:t>
      </w:r>
    </w:p>
    <w:p w14:paraId="79E795BC" w14:textId="77777777" w:rsidR="00474E05" w:rsidRDefault="00474E05" w:rsidP="0031274E">
      <w:pPr>
        <w:pStyle w:val="Luettelokappale"/>
        <w:numPr>
          <w:ilvl w:val="0"/>
          <w:numId w:val="24"/>
        </w:numPr>
      </w:pPr>
      <w:r>
        <w:t xml:space="preserve">oppilaan nimi ja syntymäaika </w:t>
      </w:r>
    </w:p>
    <w:p w14:paraId="44684568" w14:textId="77777777" w:rsidR="00474E05" w:rsidRDefault="00474E05" w:rsidP="0031274E">
      <w:pPr>
        <w:pStyle w:val="Luettelokappale"/>
        <w:numPr>
          <w:ilvl w:val="0"/>
          <w:numId w:val="24"/>
        </w:numPr>
      </w:pPr>
      <w:r>
        <w:t xml:space="preserve">todistuksen antamispäivä </w:t>
      </w:r>
    </w:p>
    <w:p w14:paraId="6F3B8736" w14:textId="77777777" w:rsidR="00474E05" w:rsidRDefault="00474E05" w:rsidP="0031274E">
      <w:pPr>
        <w:pStyle w:val="Luettelokappale"/>
        <w:numPr>
          <w:ilvl w:val="0"/>
          <w:numId w:val="24"/>
        </w:numPr>
      </w:pPr>
      <w:r>
        <w:t>opetusryhmästä vastaavan opettajan tai rehtorin allekirjoitus</w:t>
      </w:r>
    </w:p>
    <w:p w14:paraId="59BF1A0D" w14:textId="77777777" w:rsidR="00474E05" w:rsidRDefault="00474E05" w:rsidP="0031274E">
      <w:pPr>
        <w:pStyle w:val="Luettelokappale"/>
        <w:numPr>
          <w:ilvl w:val="0"/>
          <w:numId w:val="24"/>
        </w:numPr>
      </w:pPr>
      <w:r>
        <w:t xml:space="preserve">oppilaan opinto-ohjelma ja sanalliset arviot tai numeroarvosanat siitä, miten oppilas on saavuttanut tavoitteet </w:t>
      </w:r>
    </w:p>
    <w:p w14:paraId="1357533F" w14:textId="77777777" w:rsidR="00474E05" w:rsidRDefault="00474E05" w:rsidP="0031274E">
      <w:pPr>
        <w:pStyle w:val="Luettelokappale"/>
        <w:numPr>
          <w:ilvl w:val="0"/>
          <w:numId w:val="24"/>
        </w:numPr>
      </w:pPr>
      <w:r>
        <w:t>oppiaineista, joissa on useampia oppimääriä (äidinkieli ja kirjallisuus, toinen kotimainen kieli ja vieraat kielet) merkitään oppilaan opiskelema oppimäärä tai oppimäärät</w:t>
      </w:r>
    </w:p>
    <w:p w14:paraId="1821484B" w14:textId="77777777" w:rsidR="00474E05" w:rsidRDefault="00474E05" w:rsidP="0031274E">
      <w:pPr>
        <w:pStyle w:val="Luettelokappale"/>
        <w:numPr>
          <w:ilvl w:val="0"/>
          <w:numId w:val="24"/>
        </w:numPr>
      </w:pPr>
      <w:r>
        <w:lastRenderedPageBreak/>
        <w:t>arvio oppilaan käyttäytymisestä (lukuun ottamatta 9. luokalla annettavaa välitodistusta)</w:t>
      </w:r>
    </w:p>
    <w:p w14:paraId="4FDF25C2" w14:textId="77777777" w:rsidR="00474E05" w:rsidRDefault="00474E05" w:rsidP="0031274E">
      <w:pPr>
        <w:pStyle w:val="Luettelokappale"/>
        <w:numPr>
          <w:ilvl w:val="0"/>
          <w:numId w:val="24"/>
        </w:numPr>
      </w:pPr>
      <w:r>
        <w:t>merkintä, että todistus on Opetushallituksen 22.12.2014 hyväksymien opetussuunnitelman perusteiden mukainen.</w:t>
      </w:r>
    </w:p>
    <w:p w14:paraId="3EB86C60" w14:textId="77777777" w:rsidR="00474E05" w:rsidRDefault="00474E05" w:rsidP="00474E05"/>
    <w:p w14:paraId="4422841A" w14:textId="77777777" w:rsidR="00474E05" w:rsidRDefault="00474E05" w:rsidP="00474E05"/>
    <w:p w14:paraId="7B32C27E" w14:textId="77777777" w:rsidR="00474E05" w:rsidRPr="00833481" w:rsidRDefault="00474E05" w:rsidP="00474E05">
      <w:pPr>
        <w:rPr>
          <w:b/>
        </w:rPr>
      </w:pPr>
      <w:r w:rsidRPr="00833481">
        <w:rPr>
          <w:b/>
        </w:rPr>
        <w:t>Erotodistus</w:t>
      </w:r>
    </w:p>
    <w:p w14:paraId="655C4EF0" w14:textId="77777777" w:rsidR="00474E05" w:rsidRDefault="00474E05" w:rsidP="00474E05">
      <w:r>
        <w:t>Erotodistus annetaan oppilaalle, joka vaihtaa toiseen kouluun tai eroaa perusopetuksesta tai ei ole saanut oppivelvollisuutta suoritetuksi oppivelvollisuutensa aikana. Erotodistuksen liitteenä tulee olla koulussa noudatettu tuntijako sekä selvitys opetuksen mahdollisista painotuksista. Erillistä erotodistusta ei tarvitse antaa, jos oppilas siirtyy saman opetuksen järjestäjän ylläpitämään toiseen kouluun.</w:t>
      </w:r>
    </w:p>
    <w:p w14:paraId="214D2E12" w14:textId="77777777" w:rsidR="00474E05" w:rsidRDefault="00474E05" w:rsidP="00474E05">
      <w:r>
        <w:t>Erotodistus annetaan samoin periaattein kuin lukuvuositodistus koskien sanallisen tai numeroarvosanan käyttöä, uskonnon ja elämänkatsomustiedon arviointimerkintää, opetuskieltä sekä yksilöllisten oppimäärien mukaista opiskelua. Erotodistukseen ei merkitä käyttäytymisen arvioita.</w:t>
      </w:r>
    </w:p>
    <w:p w14:paraId="28ED3D0F" w14:textId="77777777" w:rsidR="00474E05" w:rsidRDefault="00474E05" w:rsidP="00474E05">
      <w:r>
        <w:t xml:space="preserve">Erotodistukseen merkitään: </w:t>
      </w:r>
    </w:p>
    <w:p w14:paraId="304C3E18" w14:textId="77777777" w:rsidR="00474E05" w:rsidRDefault="00474E05" w:rsidP="0031274E">
      <w:pPr>
        <w:pStyle w:val="Luettelokappale"/>
        <w:numPr>
          <w:ilvl w:val="0"/>
          <w:numId w:val="25"/>
        </w:numPr>
      </w:pPr>
      <w:r>
        <w:t>todistuksen nimi</w:t>
      </w:r>
    </w:p>
    <w:p w14:paraId="77F6E9CB" w14:textId="77777777" w:rsidR="00474E05" w:rsidRDefault="00474E05" w:rsidP="0031274E">
      <w:pPr>
        <w:pStyle w:val="Luettelokappale"/>
        <w:numPr>
          <w:ilvl w:val="0"/>
          <w:numId w:val="25"/>
        </w:numPr>
      </w:pPr>
      <w:r>
        <w:t xml:space="preserve">opetuksen järjestäjän ja koulun nimi </w:t>
      </w:r>
    </w:p>
    <w:p w14:paraId="56741119" w14:textId="77777777" w:rsidR="00474E05" w:rsidRDefault="00474E05" w:rsidP="0031274E">
      <w:pPr>
        <w:pStyle w:val="Luettelokappale"/>
        <w:numPr>
          <w:ilvl w:val="0"/>
          <w:numId w:val="25"/>
        </w:numPr>
      </w:pPr>
      <w:r>
        <w:t xml:space="preserve">oppilaan nimi ja syntymäaika </w:t>
      </w:r>
    </w:p>
    <w:p w14:paraId="3DC0CBC4" w14:textId="77777777" w:rsidR="00474E05" w:rsidRDefault="00474E05" w:rsidP="0031274E">
      <w:pPr>
        <w:pStyle w:val="Luettelokappale"/>
        <w:numPr>
          <w:ilvl w:val="0"/>
          <w:numId w:val="25"/>
        </w:numPr>
      </w:pPr>
      <w:r>
        <w:t xml:space="preserve">todistuksen antamispäivä </w:t>
      </w:r>
    </w:p>
    <w:p w14:paraId="2855F652" w14:textId="77777777" w:rsidR="00474E05" w:rsidRDefault="00474E05" w:rsidP="0031274E">
      <w:pPr>
        <w:pStyle w:val="Luettelokappale"/>
        <w:numPr>
          <w:ilvl w:val="0"/>
          <w:numId w:val="25"/>
        </w:numPr>
      </w:pPr>
      <w:r>
        <w:t>rehtorin allekirjoitus</w:t>
      </w:r>
    </w:p>
    <w:p w14:paraId="04D772A5" w14:textId="77777777" w:rsidR="00474E05" w:rsidRDefault="00474E05" w:rsidP="0031274E">
      <w:pPr>
        <w:pStyle w:val="Luettelokappale"/>
        <w:numPr>
          <w:ilvl w:val="0"/>
          <w:numId w:val="25"/>
        </w:numPr>
      </w:pPr>
      <w:r>
        <w:t xml:space="preserve">oppilaan opinto-ohjelma ja sanalliset arviot tai numeroarvosanat siitä, miten oppilas on saavuttanut tavoitteet </w:t>
      </w:r>
    </w:p>
    <w:p w14:paraId="5855E906" w14:textId="77777777" w:rsidR="00474E05" w:rsidRDefault="00474E05" w:rsidP="0031274E">
      <w:pPr>
        <w:pStyle w:val="Luettelokappale"/>
        <w:numPr>
          <w:ilvl w:val="0"/>
          <w:numId w:val="25"/>
        </w:numPr>
      </w:pPr>
      <w:r>
        <w:t>oppiaineista, joissa on useampia oppimääriä (äidinkieli ja kirjallisuus, toinen kotimainen kieli ja vieraat kielet) merkitään oppilaan opiskelema oppimäärä tai oppimäärät</w:t>
      </w:r>
    </w:p>
    <w:p w14:paraId="72D97726" w14:textId="77777777" w:rsidR="00474E05" w:rsidRDefault="00474E05" w:rsidP="0031274E">
      <w:pPr>
        <w:pStyle w:val="Luettelokappale"/>
        <w:numPr>
          <w:ilvl w:val="0"/>
          <w:numId w:val="25"/>
        </w:numPr>
      </w:pPr>
      <w:r>
        <w:t>merkintä, että todistus on Opetushallituksen 22.12.2014 hyväksymien opetussuunnitelman perusteiden mukainen.</w:t>
      </w:r>
      <w:r w:rsidR="00833481">
        <w:br/>
      </w:r>
      <w:r w:rsidR="00833481">
        <w:br/>
      </w:r>
    </w:p>
    <w:p w14:paraId="1BBCE332" w14:textId="77777777" w:rsidR="00474E05" w:rsidRPr="00833481" w:rsidRDefault="00474E05" w:rsidP="00474E05">
      <w:pPr>
        <w:rPr>
          <w:b/>
        </w:rPr>
      </w:pPr>
      <w:r w:rsidRPr="00833481">
        <w:rPr>
          <w:b/>
        </w:rPr>
        <w:t>Perusopetuksen päättötodistus</w:t>
      </w:r>
    </w:p>
    <w:p w14:paraId="3864A857" w14:textId="77777777" w:rsidR="00474E05" w:rsidRDefault="00474E05" w:rsidP="00474E05">
      <w:r>
        <w:t xml:space="preserve">Perusopetuksen päättötodistus annetaan oppilaalle, jonka suoriutuminen suhteessa oppiaineiden oppimäärien tavoitteisiin on hyväksytty kaikissa hänen opinto-ohjelmaansa kuuluvissa oppiaineissa. Numeroarvosanoja käytettäessä tämä merkitsee vähintään todistusarvosanaa viisi (5) ja sanallisesti arvioitavissa oppiaineissa arviota ”hyväksytty”. </w:t>
      </w:r>
    </w:p>
    <w:p w14:paraId="089AEDC5" w14:textId="77777777" w:rsidR="00474E05" w:rsidRDefault="00474E05" w:rsidP="00474E05">
      <w:r>
        <w:t xml:space="preserve">Päättötodistukseen merkitään samat tiedot kuin muihin perusopetuksen aikana käytettäviin todistuksiin seuraavin täsmennyksin: </w:t>
      </w:r>
    </w:p>
    <w:p w14:paraId="3AA06214" w14:textId="77777777" w:rsidR="00474E05" w:rsidRDefault="00474E05" w:rsidP="0031274E">
      <w:pPr>
        <w:pStyle w:val="Luettelokappale"/>
        <w:numPr>
          <w:ilvl w:val="0"/>
          <w:numId w:val="26"/>
        </w:numPr>
      </w:pPr>
      <w:r>
        <w:t xml:space="preserve">oppilaan koko nimi ja henkilötunnus </w:t>
      </w:r>
    </w:p>
    <w:p w14:paraId="35DF65FE" w14:textId="77777777" w:rsidR="00474E05" w:rsidRDefault="00474E05" w:rsidP="0031274E">
      <w:pPr>
        <w:pStyle w:val="Luettelokappale"/>
        <w:numPr>
          <w:ilvl w:val="0"/>
          <w:numId w:val="26"/>
        </w:numPr>
      </w:pPr>
      <w:r>
        <w:t xml:space="preserve">rehtorin allekirjoitus </w:t>
      </w:r>
    </w:p>
    <w:p w14:paraId="56589B1D" w14:textId="77777777" w:rsidR="00474E05" w:rsidRDefault="00474E05" w:rsidP="0031274E">
      <w:pPr>
        <w:pStyle w:val="Luettelokappale"/>
        <w:numPr>
          <w:ilvl w:val="0"/>
          <w:numId w:val="26"/>
        </w:numPr>
      </w:pPr>
      <w:r>
        <w:t>yhteisten oppiaineiden ja numeroin arvioitavien valinnaisten aineiden arviointi numeroin (</w:t>
      </w:r>
      <w:proofErr w:type="gramStart"/>
      <w:r>
        <w:t>5-10</w:t>
      </w:r>
      <w:proofErr w:type="gramEnd"/>
      <w:r>
        <w:t xml:space="preserve">) ja sanoin (välttävä – erinomainen) </w:t>
      </w:r>
    </w:p>
    <w:p w14:paraId="20437936" w14:textId="77777777" w:rsidR="00474E05" w:rsidRDefault="00474E05" w:rsidP="0031274E">
      <w:pPr>
        <w:pStyle w:val="Luettelokappale"/>
        <w:numPr>
          <w:ilvl w:val="0"/>
          <w:numId w:val="26"/>
        </w:numPr>
      </w:pPr>
      <w:r>
        <w:t>oppiaineista, joissa on useampia oppimääriä (äidinkieli ja kirjallisuus, toinen kotimainen kieli ja vieraat kielet) merkitään suoritettu oppimäärä tai oppimäärät</w:t>
      </w:r>
    </w:p>
    <w:p w14:paraId="578DBFA4" w14:textId="77777777" w:rsidR="00474E05" w:rsidRDefault="00474E05" w:rsidP="0031274E">
      <w:pPr>
        <w:pStyle w:val="Luettelokappale"/>
        <w:numPr>
          <w:ilvl w:val="0"/>
          <w:numId w:val="26"/>
        </w:numPr>
      </w:pPr>
      <w:r>
        <w:t xml:space="preserve">maininta siitä, että oppilaan opinto-ohjelmaan on kuulunut oppilaanohjausta ja työelämään tutustumista. </w:t>
      </w:r>
    </w:p>
    <w:p w14:paraId="73FDEB2A" w14:textId="77777777" w:rsidR="00474E05" w:rsidRDefault="00474E05" w:rsidP="00474E05">
      <w:r>
        <w:t>Arviota oppilaan käyttäytymisestä ei merkitä päättötodistukseen.</w:t>
      </w:r>
    </w:p>
    <w:p w14:paraId="6F339C5F" w14:textId="77777777" w:rsidR="00474E05" w:rsidRDefault="00474E05" w:rsidP="00474E05">
      <w:r>
        <w:t xml:space="preserve">Jos oppilaan oppitunneista lukuvuoden aikana vähintään </w:t>
      </w:r>
      <w:proofErr w:type="gramStart"/>
      <w:r>
        <w:t>25%</w:t>
      </w:r>
      <w:proofErr w:type="gramEnd"/>
      <w:r>
        <w:t xml:space="preserve"> on opetettu muulla kuin koulun opetuskielellä, tulee todistuksessa mainita käytetty kieli.</w:t>
      </w:r>
    </w:p>
    <w:p w14:paraId="2A02DAEE" w14:textId="77777777" w:rsidR="00474E05" w:rsidRDefault="00474E05" w:rsidP="00474E05">
      <w:r>
        <w:t xml:space="preserve">Niistä valinnaisista aineista, jotka muodostavat yhtenäisen, vähintään kahden vuosiviikkotunnin oppimäärän, merkitään todistukseen numeroarvosana. Numeroin arvioitavista valinnaisista aineista merkitään todistukseen nimi, vuosiviikkotuntimäärä ja annettu arvosana. Kaikki yhteisiin oppiaineisiin liittyvät oppilaan suorittamat valinnaiset aineet merkitään päättötodistukseen välittömästi kyseisen oppiaineen alle. </w:t>
      </w:r>
    </w:p>
    <w:p w14:paraId="4A959E06" w14:textId="77777777" w:rsidR="00474E05" w:rsidRDefault="00474E05" w:rsidP="00474E05"/>
    <w:p w14:paraId="68DC238B" w14:textId="77777777" w:rsidR="00474E05" w:rsidRDefault="00474E05" w:rsidP="00474E05">
      <w:r>
        <w:t xml:space="preserve">Oppimäärältään alle kaksi vuosiviikkotuntia käsittävistä valinnaisista aineista ja tällaisista oppimääristä koostuvista kokonaisuuksista merkitään todistuksiin sanallinen arvio. Sanallisesti arvioitavan valinnaisen aineen nimen kohdalle tulee merkintä ”valinnaiset opinnot”, sen jälkeen kaikkien yhteen yhteiseen aineeseen liittyvien sanallisesti arvioitavien aineiden yhteenlaskettu vuosiviikkotuntimäärä sekä merkintä ”hyväksytty”. </w:t>
      </w:r>
    </w:p>
    <w:p w14:paraId="604C83C1" w14:textId="77777777" w:rsidR="00474E05" w:rsidRDefault="00474E05" w:rsidP="00474E05">
      <w:r>
        <w:t xml:space="preserve">Ne valinnaisena opiskeltavat vieraat kielet ja muut valinnaiset aineet, jotka eivät liity mihinkään yhteiseen oppiaineeseen merkitään päättötodistukseen otsikon ”muut valinnaiset aineet” alle. Aineesta mainitaan nimi, vuosiviikkotuntimäärä, mahdollinen oppimäärä sekä arvio joko numeroin tai merkinnällä ”hyväksytty”. </w:t>
      </w:r>
    </w:p>
    <w:p w14:paraId="72677168" w14:textId="77777777" w:rsidR="00474E05" w:rsidRDefault="00474E05" w:rsidP="00474E05">
      <w:r>
        <w:lastRenderedPageBreak/>
        <w:t>Mikäli oppilas vaihtaa valinnaisen aineen toiseen joko omassa koulussaan tai koulun vaihdon yhteydessä, päättötodistukseen merkitään molempien valinnaisaineiden nimet. Kesken jäänyt valinnaisaine arvioidaan numeroin, mikäli oppilas on ehtinyt suorittaa kyseisestä aineesta vähintään kahden vuosiviikkotunnin laajuisen osuuden. Mikäli osuus on alle kaksi vuosiviikkotuntia, kesken jääneen valinnaisaineen kohdalle tulee merkintä ”osallistunut”. Kesken jääneestä valinnaisesta aineesta merkitään todistukseen myös oppilaan suorittama tuntimäärä. Uudesta valinnaisesta aineesta tulee todistukseen joko numeroarvosana tai sanallinen arvio ”hyväksytty” riippuen siitä, minkä laajuiseksi kyseinen valinnainen aine on koulun opetussuunnitelmassa määritelty sekä merkintä opetussuunnitelman mukaisesta tuntimäärästä.</w:t>
      </w:r>
    </w:p>
    <w:p w14:paraId="05768B03" w14:textId="77777777" w:rsidR="00474E05" w:rsidRDefault="00474E05" w:rsidP="00474E05">
      <w:r>
        <w:t xml:space="preserve">Mikäli oppilaan huoltaja pyytää kirjallisesti, ettei oppilaan päättötodistukseen merkitä numeroarvosanaa valinnaisena aineena opiskeltavasta kielestä, arvosana jätetään pois ja todistukseen tulee merkintä ”hyväksytty”. Toista kotimaista kieltä opetetaan kuitenkin yhteisenä oppiaineena ja se arvioidaan numeroin. </w:t>
      </w:r>
    </w:p>
    <w:p w14:paraId="2FBF98AE" w14:textId="77777777" w:rsidR="00474E05" w:rsidRDefault="00474E05" w:rsidP="00474E05">
      <w:r>
        <w:t xml:space="preserve">Uskonnon ja elämänkatsomustiedon arvosana merkitään päättötodistukseen muodossa ”uskonto/elämänkatsomustieto” erittelemättä sitä, kumpaa oppiainetta oppilas on opiskellut. Oppilaan opiskelemaa uskonnon oppimäärää ei merkitä päättötodistukseen. Jos oppilas saa oman uskonnon opetusta, hänen saamansa arvio merkitään päättötodistukseen, mikäli kyseinen opetus on perusopetuksen järjestäjän antamaa. Uskonnollisen yhdyskunnan antamasta opetuksesta mahdollisesti saatua arvosanaa ei merkitä päättötodistukseen. </w:t>
      </w:r>
    </w:p>
    <w:p w14:paraId="64511397" w14:textId="77777777" w:rsidR="00474E05" w:rsidRDefault="00474E05" w:rsidP="00474E05">
      <w:r>
        <w:t>Jos oppilas opiskelee yhdessä tai useammassa oppiaineessa yksilöllistetyn oppimäärän mukaan, myös päättöarviointi voi näissä aineissa olla sanallinen. Päättötodistuksessa voidaan käyttää näissä oppiaineissa myös numeroarvostelua. Sekä numeroarvosana että sanallinen arvio varustetaan tähdellä (*). Todistuksen lisätietoja -kohtaan tulee merkintä siitä, että oppilas on opiskellut tähdellä (*) merkityt oppiaineet yksilöllistetyn oppimäärän mukaan. Oppilaan, jonka opetus on järjestetty toiminta-alueittain, päättöarviointi on sanallinen.</w:t>
      </w:r>
    </w:p>
    <w:p w14:paraId="15697388" w14:textId="77777777" w:rsidR="00474E05" w:rsidRDefault="00474E05" w:rsidP="00474E05">
      <w:r>
        <w:t>Päättötodistukseen voi kuulua liitteitä, esimerkiksi arvio oppilaan käyttäytymisestä ja työskentelystä sekä sanallinen liite alle kaksi vuosiviikkotuntia käsittävistä valinnaisista aineista. Jokaisesta liitteestä tulee ilmetä oppilaan tunnistetiedot. Päättötodistuksen liitteistä ei tule mainintaa päättötodistukseen.</w:t>
      </w:r>
    </w:p>
    <w:p w14:paraId="0981DC8F" w14:textId="77777777" w:rsidR="00833481" w:rsidRDefault="00833481" w:rsidP="00474E05"/>
    <w:p w14:paraId="55F71D9C" w14:textId="77777777" w:rsidR="00474E05" w:rsidRPr="00833481" w:rsidRDefault="00474E05" w:rsidP="00474E05">
      <w:pPr>
        <w:rPr>
          <w:b/>
        </w:rPr>
      </w:pPr>
      <w:r w:rsidRPr="00833481">
        <w:rPr>
          <w:b/>
        </w:rPr>
        <w:t>Erityinen tutkinto ja siitä annettavat todistukset</w:t>
      </w:r>
    </w:p>
    <w:p w14:paraId="0437C457" w14:textId="77777777" w:rsidR="00474E05" w:rsidRDefault="00474E05" w:rsidP="00474E05">
      <w:r>
        <w:t>Perusopetuksen oppimäärä tai sen osa voidaan suorittaa perusopetuslaissa ja –</w:t>
      </w:r>
      <w:proofErr w:type="gramStart"/>
      <w:r>
        <w:t>asetuksessa  tarkoitetussa</w:t>
      </w:r>
      <w:proofErr w:type="gramEnd"/>
      <w:r>
        <w:t xml:space="preserve"> erityisessä tutkinnossa . Erityisen tutkinnon voi järjestää se, jolla on lupa järjestää   perusopetusta. Erityiseen tutkintoon osallistuvan tulee osoittaa, että hänen tietonsa ja taitonsa vastaavat perusopetuksen eri oppiaineiden yleisen oppimäärän mukaisia tietoja ja taitoja.  </w:t>
      </w:r>
    </w:p>
    <w:p w14:paraId="6A73E8D6" w14:textId="77777777" w:rsidR="00833481" w:rsidRDefault="00474E05" w:rsidP="00474E05">
      <w:r>
        <w:t>Erityisessä tutkinnossa</w:t>
      </w:r>
      <w:r w:rsidR="00833481">
        <w:t xml:space="preserve"> käytettävät todistukset ovat: </w:t>
      </w:r>
    </w:p>
    <w:p w14:paraId="7BB85286" w14:textId="77777777" w:rsidR="00474E05" w:rsidRDefault="00474E05" w:rsidP="0031274E">
      <w:pPr>
        <w:pStyle w:val="Luettelokappale"/>
        <w:numPr>
          <w:ilvl w:val="0"/>
          <w:numId w:val="27"/>
        </w:numPr>
      </w:pPr>
      <w:r>
        <w:t>Todistus perusopetuksen oppiaineen oppimäärän suorittamisesta</w:t>
      </w:r>
    </w:p>
    <w:p w14:paraId="6942D763" w14:textId="77777777" w:rsidR="00474E05" w:rsidRDefault="00474E05" w:rsidP="0031274E">
      <w:pPr>
        <w:pStyle w:val="Luettelokappale"/>
        <w:numPr>
          <w:ilvl w:val="0"/>
          <w:numId w:val="27"/>
        </w:numPr>
      </w:pPr>
      <w:r>
        <w:t>Todistus osittain suoritetusta perusopetuksen oppimäärästä</w:t>
      </w:r>
    </w:p>
    <w:p w14:paraId="444DE2C8" w14:textId="77777777" w:rsidR="00474E05" w:rsidRDefault="00474E05" w:rsidP="0031274E">
      <w:pPr>
        <w:pStyle w:val="Luettelokappale"/>
        <w:numPr>
          <w:ilvl w:val="0"/>
          <w:numId w:val="27"/>
        </w:numPr>
      </w:pPr>
      <w:r>
        <w:t>Todistus perusopetuksen koko oppimäärän suorittamisesta</w:t>
      </w:r>
    </w:p>
    <w:p w14:paraId="7B01E91F" w14:textId="77777777" w:rsidR="00474E05" w:rsidRDefault="00474E05" w:rsidP="00474E05"/>
    <w:p w14:paraId="13593BA2" w14:textId="77777777" w:rsidR="00474E05" w:rsidRDefault="00474E05" w:rsidP="00474E05">
      <w:r>
        <w:t>Jos oppilas tai muu henkilö suorittaa perusopetuksen jonkin oppiaineen oppimäärän erityisessä tutkinnossa, hänelle annetaan todistus perusopetuksen oppiaineen oppimäärän suorittamisesta. Todistuksesta tulee käydä ilmi suoritettu oppiaine ja oppimäärä. Samaan todistukseen voidaan merkitä useamman oppiaineen suoritukset. Vain osan perusopetuksen oppimäärästä, kuten vuosiluokan oppimäärän, suorittaneelle annetaan todistus osittain suoritetusta perusopetuksen oppimäärästä.</w:t>
      </w:r>
    </w:p>
    <w:p w14:paraId="61516295" w14:textId="77777777" w:rsidR="00474E05" w:rsidRDefault="00474E05" w:rsidP="00474E05">
      <w:r>
        <w:t>Jos perusopetuksen koko oppimäärä on suoritettu erityisessä tutkinnossa, annetaan todistus perusopetuksen koko oppimäärän suorittamisesta.</w:t>
      </w:r>
    </w:p>
    <w:p w14:paraId="0A3FD8D5" w14:textId="77777777" w:rsidR="00474E05" w:rsidRDefault="00474E05" w:rsidP="00474E05">
      <w:r>
        <w:t xml:space="preserve">Todistuksiin merkitään samat yleistiedot kuin päättötodistukseen. Suoritetuista oppiaineista merkitään oppiaineen nimi, oppimäärä sekä arvosana. Yhteisten oppiaineiden laajuutta vuosiviikkotunteina ei merkitä. </w:t>
      </w:r>
    </w:p>
    <w:p w14:paraId="4E6E09AB" w14:textId="77777777" w:rsidR="00474E05" w:rsidRDefault="00474E05" w:rsidP="00336816">
      <w:r>
        <w:t>Oppivelvollisen on suoritettava hyväksytysti kaikki perusopetuksen oppimäärään kuuluvat yhteiset oppiaineet saadakseen todistuksen perusopetuksen koko oppimäärän suorittamisesta.</w:t>
      </w:r>
    </w:p>
    <w:p w14:paraId="6E75B7FD" w14:textId="77777777" w:rsidR="00833481" w:rsidRDefault="00833481" w:rsidP="00336816"/>
    <w:p w14:paraId="35206111" w14:textId="77777777" w:rsidR="001910FA" w:rsidRDefault="001910FA" w:rsidP="00833481">
      <w:pPr>
        <w:pStyle w:val="Otsikko2"/>
        <w:ind w:left="709" w:hanging="709"/>
      </w:pPr>
      <w:bookmarkStart w:id="48" w:name="_Toc71111606"/>
      <w:r>
        <w:t>Va</w:t>
      </w:r>
      <w:r w:rsidR="00474E05">
        <w:t>linnaisten aineiden arviointi</w:t>
      </w:r>
      <w:bookmarkEnd w:id="48"/>
    </w:p>
    <w:p w14:paraId="3638A244" w14:textId="77777777" w:rsidR="00833481" w:rsidRPr="00833481" w:rsidRDefault="00833481" w:rsidP="00833481"/>
    <w:p w14:paraId="35B5E36B" w14:textId="77777777" w:rsidR="00E8777E" w:rsidRDefault="00E8777E" w:rsidP="001910FA">
      <w:r>
        <w:t>Vuosiluokilla 5</w:t>
      </w:r>
      <w:r w:rsidR="00833481">
        <w:t>–</w:t>
      </w:r>
      <w:r>
        <w:t>6, suoritettu (S) tai hylätty (H)</w:t>
      </w:r>
    </w:p>
    <w:p w14:paraId="1DE25C1C" w14:textId="77777777" w:rsidR="00E8777E" w:rsidRDefault="00E8777E" w:rsidP="00E8777E">
      <w:r>
        <w:t>Vuosiluokilla 7</w:t>
      </w:r>
      <w:r w:rsidR="00833481">
        <w:t>–</w:t>
      </w:r>
      <w:r>
        <w:t xml:space="preserve">9 numerolla, kun vuosiviikkotunteja on 2 tai enemmän, muussa tapauksessa suoritettu (S) tai hylätty (H). </w:t>
      </w:r>
    </w:p>
    <w:p w14:paraId="0FF468A7" w14:textId="77777777" w:rsidR="00833481" w:rsidRDefault="00833481" w:rsidP="00E8777E"/>
    <w:p w14:paraId="2E5F9746" w14:textId="77777777" w:rsidR="00833481" w:rsidRDefault="00833481" w:rsidP="00833481">
      <w:pPr>
        <w:pStyle w:val="Otsikko2"/>
      </w:pPr>
      <w:bookmarkStart w:id="49" w:name="_Toc71111607"/>
      <w:r>
        <w:t>Tavoiteltavan käytöksen kriteeristö</w:t>
      </w:r>
      <w:bookmarkEnd w:id="49"/>
    </w:p>
    <w:p w14:paraId="243B32A5" w14:textId="77777777" w:rsidR="00833481" w:rsidRDefault="00833481" w:rsidP="00833481"/>
    <w:p w14:paraId="0E12B218" w14:textId="77777777" w:rsidR="00833481" w:rsidRDefault="00833481" w:rsidP="00833481">
      <w:r>
        <w:lastRenderedPageBreak/>
        <w:t>Vuosiluokat 1–4</w:t>
      </w:r>
    </w:p>
    <w:p w14:paraId="7E470780" w14:textId="77777777" w:rsidR="00833481" w:rsidRDefault="00833481" w:rsidP="0031274E">
      <w:pPr>
        <w:pStyle w:val="Luettelokappale"/>
        <w:numPr>
          <w:ilvl w:val="0"/>
          <w:numId w:val="29"/>
        </w:numPr>
      </w:pPr>
      <w:r>
        <w:t>Hallitset hyvät käytöstavat – Käyttäytymisessäsi on paljon parantamisen varaa</w:t>
      </w:r>
    </w:p>
    <w:p w14:paraId="05F7AFF7" w14:textId="77777777" w:rsidR="00833481" w:rsidRDefault="00833481" w:rsidP="0031274E">
      <w:pPr>
        <w:pStyle w:val="Luettelokappale"/>
        <w:numPr>
          <w:ilvl w:val="0"/>
          <w:numId w:val="29"/>
        </w:numPr>
      </w:pPr>
      <w:r>
        <w:t>Noudatat annettuja ohjeita – Tarvitset toistuvasti lisäkehotuksia</w:t>
      </w:r>
    </w:p>
    <w:p w14:paraId="0A2650F4" w14:textId="77777777" w:rsidR="00833481" w:rsidRDefault="00833481" w:rsidP="0031274E">
      <w:pPr>
        <w:pStyle w:val="Luettelokappale"/>
        <w:numPr>
          <w:ilvl w:val="0"/>
          <w:numId w:val="29"/>
        </w:numPr>
      </w:pPr>
      <w:r>
        <w:t>Annat työrauhan – Häiritset työskentelyä</w:t>
      </w:r>
    </w:p>
    <w:p w14:paraId="7AFC5948" w14:textId="77777777" w:rsidR="00833481" w:rsidRDefault="00833481" w:rsidP="0031274E">
      <w:pPr>
        <w:pStyle w:val="Luettelokappale"/>
        <w:numPr>
          <w:ilvl w:val="0"/>
          <w:numId w:val="29"/>
        </w:numPr>
      </w:pPr>
      <w:r>
        <w:t>Tulet hyvin toimeen kaikkien kanssa – Riitaannut helposti</w:t>
      </w:r>
    </w:p>
    <w:p w14:paraId="3DFA2BA6" w14:textId="77777777" w:rsidR="00833481" w:rsidRDefault="00833481" w:rsidP="0031274E">
      <w:pPr>
        <w:pStyle w:val="Luettelokappale"/>
        <w:numPr>
          <w:ilvl w:val="0"/>
          <w:numId w:val="29"/>
        </w:numPr>
      </w:pPr>
      <w:r>
        <w:t>Teet työsi huolellisesti – Työsi on huolimatonta</w:t>
      </w:r>
    </w:p>
    <w:p w14:paraId="416948F6" w14:textId="77777777" w:rsidR="00833481" w:rsidRDefault="00833481" w:rsidP="0031274E">
      <w:pPr>
        <w:pStyle w:val="Luettelokappale"/>
        <w:numPr>
          <w:ilvl w:val="0"/>
          <w:numId w:val="29"/>
        </w:numPr>
      </w:pPr>
      <w:r>
        <w:t>Teet kotitehtäväsi säännöllisesti – Laiminlyöt ja unohtelet kotitehtäviäsi</w:t>
      </w:r>
    </w:p>
    <w:p w14:paraId="7F20CE0B" w14:textId="77777777" w:rsidR="00833481" w:rsidRDefault="00833481" w:rsidP="0031274E">
      <w:pPr>
        <w:pStyle w:val="Luettelokappale"/>
        <w:numPr>
          <w:ilvl w:val="0"/>
          <w:numId w:val="29"/>
        </w:numPr>
      </w:pPr>
      <w:r>
        <w:t>Huolehdit omista ja yhteisistä välineistä sekä oppimisympäristön siisteydestä – Laiminlyöt välineistöä ja oppimisympäristöä</w:t>
      </w:r>
    </w:p>
    <w:p w14:paraId="288D838B" w14:textId="77777777" w:rsidR="00833481" w:rsidRDefault="00833481" w:rsidP="0031274E">
      <w:pPr>
        <w:pStyle w:val="Luettelokappale"/>
        <w:numPr>
          <w:ilvl w:val="0"/>
          <w:numId w:val="29"/>
        </w:numPr>
      </w:pPr>
      <w:r>
        <w:t>Kykenet pitkäjänteiseen työskentelyyn – Luovutat helposti</w:t>
      </w:r>
    </w:p>
    <w:p w14:paraId="57FC3599" w14:textId="77777777" w:rsidR="00833481" w:rsidRDefault="00833481" w:rsidP="00833481"/>
    <w:p w14:paraId="01A12114" w14:textId="77777777" w:rsidR="00833481" w:rsidRDefault="00833481" w:rsidP="00833481">
      <w:r>
        <w:t>Käytösarvio annetaan viisiportaisella rastiasteikolla</w:t>
      </w:r>
    </w:p>
    <w:p w14:paraId="1D7E9E5C" w14:textId="77777777" w:rsidR="00833481" w:rsidRDefault="00833481" w:rsidP="00833481"/>
    <w:p w14:paraId="1D8DFBB4" w14:textId="77777777" w:rsidR="00833481" w:rsidRDefault="00833481" w:rsidP="00833481">
      <w:r>
        <w:t>Vuosiluokat 5–9</w:t>
      </w:r>
    </w:p>
    <w:p w14:paraId="6AFDE3EB" w14:textId="77777777" w:rsidR="00833481" w:rsidRDefault="00833481" w:rsidP="0031274E">
      <w:pPr>
        <w:pStyle w:val="Luettelokappale"/>
        <w:numPr>
          <w:ilvl w:val="0"/>
          <w:numId w:val="28"/>
        </w:numPr>
      </w:pPr>
      <w:r>
        <w:t>Noudattaa koulun järjestyssääntöjä</w:t>
      </w:r>
    </w:p>
    <w:p w14:paraId="291DA76B" w14:textId="77777777" w:rsidR="00833481" w:rsidRDefault="00833481" w:rsidP="0031274E">
      <w:pPr>
        <w:pStyle w:val="Luettelokappale"/>
        <w:numPr>
          <w:ilvl w:val="0"/>
          <w:numId w:val="28"/>
        </w:numPr>
      </w:pPr>
      <w:r>
        <w:t>Suhtautuu myönteisesti koulunkäyntiin</w:t>
      </w:r>
    </w:p>
    <w:p w14:paraId="71AC8B76" w14:textId="77777777" w:rsidR="00833481" w:rsidRDefault="00833481" w:rsidP="0031274E">
      <w:pPr>
        <w:pStyle w:val="Luettelokappale"/>
        <w:numPr>
          <w:ilvl w:val="0"/>
          <w:numId w:val="28"/>
        </w:numPr>
      </w:pPr>
      <w:r>
        <w:t>Pitää kiinni sovitusta</w:t>
      </w:r>
    </w:p>
    <w:p w14:paraId="036F14AC" w14:textId="77777777" w:rsidR="00833481" w:rsidRDefault="00833481" w:rsidP="0031274E">
      <w:pPr>
        <w:pStyle w:val="Luettelokappale"/>
        <w:numPr>
          <w:ilvl w:val="0"/>
          <w:numId w:val="28"/>
        </w:numPr>
      </w:pPr>
      <w:r>
        <w:t>Noudattaa hyviä tapoja (tervehtii, kiittää, on huomaavainen, ystävällinen ja rehellinen)</w:t>
      </w:r>
    </w:p>
    <w:p w14:paraId="5778C60D" w14:textId="77777777" w:rsidR="00833481" w:rsidRDefault="00833481" w:rsidP="0031274E">
      <w:pPr>
        <w:pStyle w:val="Luettelokappale"/>
        <w:numPr>
          <w:ilvl w:val="0"/>
          <w:numId w:val="28"/>
        </w:numPr>
      </w:pPr>
      <w:r>
        <w:t>Osallistuu eikä häiritse tunneilla</w:t>
      </w:r>
    </w:p>
    <w:p w14:paraId="4F52CA12" w14:textId="77777777" w:rsidR="00833481" w:rsidRDefault="00833481" w:rsidP="0031274E">
      <w:pPr>
        <w:pStyle w:val="Luettelokappale"/>
        <w:numPr>
          <w:ilvl w:val="0"/>
          <w:numId w:val="28"/>
        </w:numPr>
      </w:pPr>
      <w:r>
        <w:t>Arvostaa omaa ja toisten työtä sekä työskentelyä</w:t>
      </w:r>
    </w:p>
    <w:p w14:paraId="361EFD37" w14:textId="77777777" w:rsidR="00833481" w:rsidRDefault="00833481" w:rsidP="0031274E">
      <w:pPr>
        <w:pStyle w:val="Luettelokappale"/>
        <w:numPr>
          <w:ilvl w:val="0"/>
          <w:numId w:val="28"/>
        </w:numPr>
      </w:pPr>
      <w:r>
        <w:t>Arvostaa, kuuntelee ja auttaa toisia sekä osaa arvostaa myös itseään</w:t>
      </w:r>
    </w:p>
    <w:p w14:paraId="5DE4F74D" w14:textId="77777777" w:rsidR="00833481" w:rsidRDefault="00833481" w:rsidP="0031274E">
      <w:pPr>
        <w:pStyle w:val="Luettelokappale"/>
        <w:numPr>
          <w:ilvl w:val="0"/>
          <w:numId w:val="28"/>
        </w:numPr>
      </w:pPr>
      <w:r>
        <w:t>Kykenee yhteistyöhön kaikkien kanssa ja toimii rakentavasti osana ryhmää</w:t>
      </w:r>
    </w:p>
    <w:p w14:paraId="33F03A63" w14:textId="77777777" w:rsidR="00833481" w:rsidRDefault="00833481" w:rsidP="0031274E">
      <w:pPr>
        <w:pStyle w:val="Luettelokappale"/>
        <w:numPr>
          <w:ilvl w:val="0"/>
          <w:numId w:val="28"/>
        </w:numPr>
      </w:pPr>
      <w:r>
        <w:t>Ei kiusaa ja puuttuu myös muiden kiusaamiseen mahdollisuuksiensa mukaan</w:t>
      </w:r>
    </w:p>
    <w:p w14:paraId="21FCB3A5" w14:textId="77777777" w:rsidR="00833481" w:rsidRDefault="00833481" w:rsidP="0031274E">
      <w:pPr>
        <w:pStyle w:val="Luettelokappale"/>
        <w:numPr>
          <w:ilvl w:val="0"/>
          <w:numId w:val="28"/>
        </w:numPr>
      </w:pPr>
      <w:r>
        <w:t>Huolehtii omista ja yhteisistä välineistä sekä oppimisympäristön siisteydestä</w:t>
      </w:r>
    </w:p>
    <w:p w14:paraId="768485F3" w14:textId="77777777" w:rsidR="00833481" w:rsidRDefault="00833481" w:rsidP="0031274E">
      <w:pPr>
        <w:pStyle w:val="Luettelokappale"/>
        <w:numPr>
          <w:ilvl w:val="0"/>
          <w:numId w:val="28"/>
        </w:numPr>
      </w:pPr>
      <w:r>
        <w:t>Käy koulua säännöllisesti eikä myöhästele</w:t>
      </w:r>
    </w:p>
    <w:p w14:paraId="5513A048" w14:textId="77777777" w:rsidR="00833481" w:rsidRDefault="00833481" w:rsidP="00833481">
      <w:r>
        <w:t xml:space="preserve"> </w:t>
      </w:r>
    </w:p>
    <w:p w14:paraId="6CF8BE4C" w14:textId="77777777" w:rsidR="00833481" w:rsidRDefault="00833481" w:rsidP="00833481">
      <w:r>
        <w:t>Käytösarvosana pohjautuen edellisiin mittareihin:</w:t>
      </w:r>
    </w:p>
    <w:p w14:paraId="1DA96924" w14:textId="77777777" w:rsidR="00833481" w:rsidRDefault="00833481" w:rsidP="00833481">
      <w:r>
        <w:t>10 esimerkillisesti</w:t>
      </w:r>
      <w:r w:rsidR="001D450C">
        <w:br/>
      </w:r>
      <w:r>
        <w:t>9 pääsääntöisesti</w:t>
      </w:r>
      <w:r w:rsidR="001D450C">
        <w:br/>
      </w:r>
      <w:r>
        <w:t>8 yleensä</w:t>
      </w:r>
      <w:r w:rsidR="001D450C">
        <w:br/>
      </w:r>
      <w:r>
        <w:t>7 vaihtelevasti</w:t>
      </w:r>
      <w:r w:rsidR="001D450C">
        <w:br/>
      </w:r>
      <w:r>
        <w:t>5–6 harvoin</w:t>
      </w:r>
      <w:r w:rsidR="001D450C">
        <w:br/>
      </w:r>
      <w:r>
        <w:t>4 ei ollenkaan</w:t>
      </w:r>
    </w:p>
    <w:p w14:paraId="0733438D" w14:textId="77777777" w:rsidR="00833481" w:rsidRPr="00E8777E" w:rsidRDefault="00833481" w:rsidP="00E8777E"/>
    <w:p w14:paraId="54B337E9" w14:textId="77777777" w:rsidR="006A3EBE" w:rsidRDefault="00F604F0" w:rsidP="006A3EBE">
      <w:pPr>
        <w:pStyle w:val="Otsikko1"/>
        <w:spacing w:line="240" w:lineRule="auto"/>
        <w:ind w:left="431" w:hanging="431"/>
      </w:pPr>
      <w:bookmarkStart w:id="50" w:name="_Toc71111608"/>
      <w:r>
        <w:t>Opetussuunnitelman arviointi ja seuranta ja o</w:t>
      </w:r>
      <w:r w:rsidR="006A3EBE">
        <w:t>petussuunnitelman yhteys muihin suunnitelmiin arviointeihin ja kehittämistyöhön</w:t>
      </w:r>
      <w:bookmarkEnd w:id="50"/>
    </w:p>
    <w:p w14:paraId="7A74CE9E" w14:textId="77777777" w:rsidR="006A3EBE" w:rsidRDefault="006A3EBE" w:rsidP="006A3EBE"/>
    <w:p w14:paraId="6E276F98" w14:textId="77777777" w:rsidR="006A3EBE" w:rsidRDefault="00F604F0" w:rsidP="006A3EBE">
      <w:r>
        <w:t>Opetussuunnitelmaa arvioitaessa ja mahdollisia muutoksia tehtäessä huomioidaan seuraavat suunnitelmat</w:t>
      </w:r>
    </w:p>
    <w:p w14:paraId="79F0FF25" w14:textId="77777777" w:rsidR="00F604F0" w:rsidRDefault="00F604F0" w:rsidP="006A3EBE">
      <w:r>
        <w:t>Lain edellyttämät</w:t>
      </w:r>
      <w:r w:rsidR="00474E05">
        <w:t>:</w:t>
      </w:r>
    </w:p>
    <w:p w14:paraId="2D79220F" w14:textId="77777777" w:rsidR="006A3EBE" w:rsidRDefault="006A3EBE" w:rsidP="00F604F0">
      <w:pPr>
        <w:pStyle w:val="Luettelokappale"/>
        <w:numPr>
          <w:ilvl w:val="0"/>
          <w:numId w:val="13"/>
        </w:numPr>
      </w:pPr>
      <w:r>
        <w:t>Tasa-arvosuunnitelma</w:t>
      </w:r>
    </w:p>
    <w:p w14:paraId="1B1C576B" w14:textId="77777777" w:rsidR="006A3EBE" w:rsidRDefault="006A3EBE" w:rsidP="00F604F0">
      <w:pPr>
        <w:pStyle w:val="Luettelokappale"/>
        <w:numPr>
          <w:ilvl w:val="0"/>
          <w:numId w:val="13"/>
        </w:numPr>
      </w:pPr>
      <w:r>
        <w:t>Hyvinvointikertomus</w:t>
      </w:r>
    </w:p>
    <w:p w14:paraId="29525FAA" w14:textId="77777777" w:rsidR="006A3EBE" w:rsidRDefault="006A3EBE" w:rsidP="00F604F0">
      <w:pPr>
        <w:pStyle w:val="Luettelokappale"/>
        <w:numPr>
          <w:ilvl w:val="0"/>
          <w:numId w:val="13"/>
        </w:numPr>
      </w:pPr>
      <w:r>
        <w:t>Lasten ja nuorten hyvinvointisuunnitelma</w:t>
      </w:r>
    </w:p>
    <w:p w14:paraId="582CD4A6" w14:textId="77777777" w:rsidR="00474E05" w:rsidRDefault="00474E05" w:rsidP="006A3EBE"/>
    <w:p w14:paraId="4AE6C09E" w14:textId="77777777" w:rsidR="00F604F0" w:rsidRDefault="00F604F0" w:rsidP="006A3EBE">
      <w:r>
        <w:t>Vapaaehtoiset</w:t>
      </w:r>
      <w:r w:rsidR="00474E05">
        <w:t>:</w:t>
      </w:r>
    </w:p>
    <w:p w14:paraId="11783ED9" w14:textId="77777777" w:rsidR="006A3EBE" w:rsidRDefault="006A3EBE" w:rsidP="00F604F0">
      <w:pPr>
        <w:pStyle w:val="Luettelokappale"/>
        <w:numPr>
          <w:ilvl w:val="0"/>
          <w:numId w:val="14"/>
        </w:numPr>
      </w:pPr>
      <w:r>
        <w:t>Kouluterveyskys</w:t>
      </w:r>
      <w:r w:rsidR="00F604F0">
        <w:t>ely</w:t>
      </w:r>
    </w:p>
    <w:p w14:paraId="4D0FCF51" w14:textId="77777777" w:rsidR="006A3EBE" w:rsidRDefault="006A3EBE" w:rsidP="00F604F0">
      <w:pPr>
        <w:pStyle w:val="Luettelokappale"/>
        <w:numPr>
          <w:ilvl w:val="0"/>
          <w:numId w:val="14"/>
        </w:numPr>
      </w:pPr>
      <w:r>
        <w:t>Omat arvioinnit</w:t>
      </w:r>
    </w:p>
    <w:p w14:paraId="72913103" w14:textId="77777777" w:rsidR="00414103" w:rsidRDefault="00414103" w:rsidP="00414103">
      <w:pPr>
        <w:pStyle w:val="Luettelokappale"/>
      </w:pPr>
    </w:p>
    <w:p w14:paraId="47123115" w14:textId="77777777" w:rsidR="00414103" w:rsidRDefault="00414103" w:rsidP="00414103">
      <w:r>
        <w:t>Opetussuunnitelman toteutumista arvioidaan ensisijaisesti kunnan oman arviointisuunnitelman mukaisessa vuosittaisessa arviointisuunnitelmassa.</w:t>
      </w:r>
    </w:p>
    <w:p w14:paraId="1FF1C92C" w14:textId="77777777" w:rsidR="006A3EBE" w:rsidRPr="00902C23" w:rsidRDefault="006A3EBE" w:rsidP="006A3EBE"/>
    <w:p w14:paraId="19BF6EF5" w14:textId="77777777" w:rsidR="00642359" w:rsidRDefault="00642359" w:rsidP="00381B5E"/>
    <w:p w14:paraId="60107BE7" w14:textId="77777777" w:rsidR="00642359" w:rsidRDefault="00642359" w:rsidP="00381B5E"/>
    <w:p w14:paraId="736E3105" w14:textId="77777777" w:rsidR="00642359" w:rsidRDefault="00642359" w:rsidP="00381B5E"/>
    <w:p w14:paraId="655B806E" w14:textId="77777777" w:rsidR="00642359" w:rsidRDefault="00642359" w:rsidP="00381B5E"/>
    <w:p w14:paraId="025AE04B" w14:textId="77777777" w:rsidR="00642359" w:rsidRDefault="00642359" w:rsidP="00381B5E"/>
    <w:p w14:paraId="735B5909" w14:textId="77777777" w:rsidR="00642359" w:rsidRDefault="00642359" w:rsidP="00381B5E"/>
    <w:p w14:paraId="1273AC87" w14:textId="77777777" w:rsidR="00642359" w:rsidRDefault="00642359" w:rsidP="00381B5E"/>
    <w:p w14:paraId="7AAE83FE" w14:textId="77777777" w:rsidR="00230BB9" w:rsidRDefault="00230BB9" w:rsidP="00381B5E"/>
    <w:p w14:paraId="140A9605" w14:textId="77777777" w:rsidR="00230BB9" w:rsidRDefault="00230BB9" w:rsidP="00381B5E"/>
    <w:p w14:paraId="752A0346" w14:textId="77777777" w:rsidR="00230BB9" w:rsidRDefault="00230BB9" w:rsidP="00381B5E"/>
    <w:p w14:paraId="67CC7CE1" w14:textId="77777777" w:rsidR="00230BB9" w:rsidRDefault="00230BB9" w:rsidP="00381B5E"/>
    <w:p w14:paraId="2ADFA5AC" w14:textId="77777777" w:rsidR="00230BB9" w:rsidRDefault="00230BB9" w:rsidP="00381B5E"/>
    <w:p w14:paraId="60E37A78" w14:textId="77777777" w:rsidR="00230BB9" w:rsidRDefault="00230BB9" w:rsidP="00381B5E"/>
    <w:p w14:paraId="11DE3646" w14:textId="77777777" w:rsidR="00230BB9" w:rsidRDefault="00230BB9" w:rsidP="00381B5E"/>
    <w:p w14:paraId="14D4C564" w14:textId="77777777" w:rsidR="00230BB9" w:rsidRDefault="00230BB9" w:rsidP="00381B5E"/>
    <w:p w14:paraId="41A55C61" w14:textId="77777777" w:rsidR="00230BB9" w:rsidRDefault="00230BB9" w:rsidP="00381B5E"/>
    <w:p w14:paraId="7FD5C0EA" w14:textId="77777777" w:rsidR="00230BB9" w:rsidRDefault="00230BB9" w:rsidP="00381B5E"/>
    <w:p w14:paraId="4656BC61" w14:textId="77777777" w:rsidR="002F502B" w:rsidRDefault="002F502B" w:rsidP="002F502B">
      <w:pPr>
        <w:pStyle w:val="Otsikko1"/>
      </w:pPr>
      <w:bookmarkStart w:id="51" w:name="_Toc449964902"/>
      <w:bookmarkStart w:id="52" w:name="_Toc71111609"/>
      <w:r>
        <w:t>Oppiaineet</w:t>
      </w:r>
      <w:bookmarkEnd w:id="51"/>
      <w:bookmarkEnd w:id="52"/>
    </w:p>
    <w:p w14:paraId="0885BA52" w14:textId="77777777" w:rsidR="002F502B" w:rsidRDefault="002F502B" w:rsidP="002F502B">
      <w:pPr>
        <w:pStyle w:val="Otsikko2"/>
      </w:pPr>
      <w:bookmarkStart w:id="53" w:name="_Toc449964903"/>
      <w:bookmarkStart w:id="54" w:name="_Toc71111610"/>
      <w:r w:rsidRPr="00134FD2">
        <w:t>Ä</w:t>
      </w:r>
      <w:r>
        <w:t>idinkieli ja kirjallisuus</w:t>
      </w:r>
      <w:bookmarkEnd w:id="53"/>
      <w:bookmarkEnd w:id="54"/>
    </w:p>
    <w:p w14:paraId="0D49908B" w14:textId="77777777" w:rsidR="002F502B" w:rsidRDefault="002F502B" w:rsidP="002F502B"/>
    <w:p w14:paraId="5A3AD32D" w14:textId="77777777" w:rsidR="002F502B" w:rsidRPr="002B2584" w:rsidRDefault="002F502B" w:rsidP="002F502B">
      <w:pPr>
        <w:pStyle w:val="Otsikko3"/>
      </w:pPr>
      <w:bookmarkStart w:id="55" w:name="_Toc449964904"/>
      <w:bookmarkStart w:id="56" w:name="_Toc71111611"/>
      <w:r>
        <w:t>Kielikasvatus</w:t>
      </w:r>
      <w:bookmarkEnd w:id="55"/>
      <w:bookmarkEnd w:id="56"/>
      <w:r>
        <w:br/>
      </w:r>
    </w:p>
    <w:p w14:paraId="1DC44568" w14:textId="77777777" w:rsidR="002F502B" w:rsidRPr="00D8504E" w:rsidRDefault="002F502B" w:rsidP="002F502B">
      <w:r w:rsidRPr="00D8504E">
        <w:t>Kielitaidon kehittyminen alkaa varhaislapsuudessa ja jatkuu elinikäisenä prosessina. Monikielinen kompetenssi kehittyy kotona, koulussa ja vapaa-ajalla. Se koostuu äidinkielten ja muiden kielten sekä niiden murteiden eritasoisista taidoista. Koulun kieltenopetuksen lähtökohtana on kielen käyttö eri tilanteissa. Se vahvistaa oppilaiden kielitietoisuutta ja eri kielten rinnakkaista käyttöä sekä monilukutaidon kehittymistä. Oppilaat oppivat tekemään havaintoja erikielisistä teksteistä ja vuorovaikutuksen käytänteistä, käyttämään kielitiedon käsitteitä tekstien tulkinnassa ja hyödyntämään erilaisia tapoja oppia kieliä. Oppilaat käyttävät eri kielten taitoaan kaiken oppimisen tukena eri oppiaineissa. Oppilaita ohjataan lukemaan kielitaidolleen sopivia tekstejä ja hankkimaan opiskelussa tarvittavaa tietoa eri kielillä.</w:t>
      </w:r>
    </w:p>
    <w:p w14:paraId="0DA77B61" w14:textId="77777777" w:rsidR="002F502B" w:rsidRPr="00D8504E" w:rsidRDefault="002F502B" w:rsidP="002F502B">
      <w:r w:rsidRPr="00D8504E">
        <w:t xml:space="preserve">Oppilaita ohjataan tiedostamaan sekä omaa että muiden kielellisten ja kulttuuristen identiteettien monikerroksisuutta. Myös vähemmistökielten ja uhanalaisten kielten merkitys tuodaan esiin opetuksessa. Opetus tukee oppilaiden monikielisyyttä hyödyntämällä kaikkia, myös oppilaiden vapaa-ajalla käyttämiä kieliä. Opetus vahvistaa oppilaiden luottamusta omiin kykyihinsä oppia kieliä ja käyttää vähäistäkin kielitaitoaan rohkeasti. Kielikasvatus edellyttää eri oppiaineiden yhteistyötä. </w:t>
      </w:r>
    </w:p>
    <w:p w14:paraId="6D34EE7C" w14:textId="77777777" w:rsidR="002F502B" w:rsidRPr="00D8504E" w:rsidRDefault="002F502B" w:rsidP="002F502B">
      <w:pPr>
        <w:rPr>
          <w:b/>
        </w:rPr>
      </w:pPr>
    </w:p>
    <w:p w14:paraId="22ADF85F" w14:textId="77777777" w:rsidR="002F502B" w:rsidRDefault="002F502B" w:rsidP="002F502B">
      <w:pPr>
        <w:pStyle w:val="Otsikko3"/>
      </w:pPr>
      <w:bookmarkStart w:id="57" w:name="_Toc449964905"/>
      <w:bookmarkStart w:id="58" w:name="_Toc71111612"/>
      <w:r w:rsidRPr="00D8504E">
        <w:t>Oppiaineen tehtävä</w:t>
      </w:r>
      <w:bookmarkEnd w:id="57"/>
      <w:bookmarkEnd w:id="58"/>
      <w:r w:rsidRPr="00D8504E">
        <w:t xml:space="preserve"> </w:t>
      </w:r>
      <w:r>
        <w:br/>
      </w:r>
    </w:p>
    <w:p w14:paraId="071E0897" w14:textId="77777777" w:rsidR="002F502B" w:rsidRPr="00D8504E" w:rsidRDefault="002F502B" w:rsidP="002F502B">
      <w:pPr>
        <w:rPr>
          <w:b/>
        </w:rPr>
      </w:pPr>
      <w:r w:rsidRPr="00D8504E">
        <w:t>Tehtäväkuvaus, oppimisympäristöihin ja työtapoihin liittyvät tavoitteet, ohjaus, eriyttäminen ja tuki</w:t>
      </w:r>
      <w:r w:rsidRPr="00D8504E">
        <w:rPr>
          <w:b/>
        </w:rPr>
        <w:t xml:space="preserve"> </w:t>
      </w:r>
      <w:r w:rsidRPr="00D8504E">
        <w:t>sekä oppilaan oppimisen arviointi</w:t>
      </w:r>
      <w:r w:rsidRPr="00D8504E">
        <w:rPr>
          <w:b/>
        </w:rPr>
        <w:t xml:space="preserve"> </w:t>
      </w:r>
      <w:r w:rsidRPr="00D8504E">
        <w:t>koskevat kaikkia äidinkieli ja kirjallisuus -oppiaineen oppimääriä.</w:t>
      </w:r>
    </w:p>
    <w:p w14:paraId="263C458D" w14:textId="77777777" w:rsidR="002F502B" w:rsidRPr="00D8504E" w:rsidRDefault="002F502B" w:rsidP="002F502B">
      <w:pPr>
        <w:rPr>
          <w:color w:val="000000"/>
        </w:rPr>
      </w:pPr>
      <w:r w:rsidRPr="00D8504E">
        <w:rPr>
          <w:color w:val="000000"/>
        </w:rPr>
        <w:t>Äidinkielen ja kirjallisuuden opetuksen tehtävänä on kehittää oppilaiden kieli-, vuorovaikutus- ja tekstitaitoja ja ohjata heitä kiinnostumaan kielestä, kirjallisuudesta ja muusta kulttuurista ja tulemaan tietoiseksi itsestään viestijöinä ja kielenkäyttäjinä. Oppilaiden arjen kieli- ja tekstitaitoja laajennetaan niin, että he saavat valmiuksia havaintojen ja ilmiöiden käsitteellistämiseen, ajattelunsa kielentämiseen ja luovuutensa kehittämiseen.</w:t>
      </w:r>
    </w:p>
    <w:p w14:paraId="7144EAA4" w14:textId="77777777" w:rsidR="002F502B" w:rsidRPr="00D8504E" w:rsidRDefault="002F502B" w:rsidP="002F502B">
      <w:pPr>
        <w:rPr>
          <w:color w:val="000000"/>
        </w:rPr>
      </w:pPr>
      <w:r w:rsidRPr="00D8504E">
        <w:rPr>
          <w:color w:val="000000"/>
        </w:rPr>
        <w:t xml:space="preserve">Äidinkielen ja kirjallisuuden opetus vastaa yhteistyössä muiden oppiaineiden ja kotien kanssa oppilaiden kielikasvatuksesta ja auttaa heitä rakentamaan kielellistä ja kulttuurista identiteettiä monikulttuurisessa ja </w:t>
      </w:r>
      <w:proofErr w:type="spellStart"/>
      <w:r w:rsidRPr="00D8504E">
        <w:rPr>
          <w:color w:val="000000"/>
        </w:rPr>
        <w:t>medioituneessa</w:t>
      </w:r>
      <w:proofErr w:type="spellEnd"/>
      <w:r w:rsidRPr="00D8504E">
        <w:rPr>
          <w:color w:val="000000"/>
        </w:rPr>
        <w:t xml:space="preserve"> yhteiskunnassa. Äidinkieli ja kirjallisuus on monitieteinen taito-, tieto- ja kulttuuriaine. Opetus perustuu laajaan tekstikäsitykseen. Keskeisiä ovat monimuotoisten tekstien tulkitsemisen ja tuottamisen sekä tiedon hankinnan ja jakamisen taidot. Ikäkaudelle ja kielitaidolle soveltuva kirjallisuus vahvistaa luovuuden ja mielikuvituksen monipuolista kehittymistä ja </w:t>
      </w:r>
      <w:r w:rsidRPr="00D8504E">
        <w:t>laajentaa oppilaiden käsitystä oman kielellisen ilmaisunsa mahdollisuuksista. Kirjallisuus yhdistää oppilaan kulttuuriinsa ja avartaa käsitystä muista kulttuureista.</w:t>
      </w:r>
    </w:p>
    <w:p w14:paraId="7BEA8D29" w14:textId="77777777" w:rsidR="002F502B" w:rsidRPr="00D8504E" w:rsidRDefault="002F502B" w:rsidP="002F502B">
      <w:pPr>
        <w:rPr>
          <w:color w:val="000000"/>
        </w:rPr>
      </w:pPr>
      <w:r w:rsidRPr="00D8504E">
        <w:rPr>
          <w:color w:val="000000"/>
        </w:rPr>
        <w:lastRenderedPageBreak/>
        <w:t>Oppilaita rohkaistaan rakentavaan ja vastuulliseen vuorovaikutukseen erilaisissa viestintäympäristöissä. Osana eettistä kasvatusta oppilaita ohjataan ymmärtämään omien kielellisten ja viestinnällisten valintojen vaikutuksia toisiin ihmisiin. Metakognitiivisista taidoista äidinkielen opetuksessa painottuvat tekstien tulkitsemisen ja tuottamisen strategiset taidot. Kielitiedon opetuksen tehtävänä on tukea ja kehittää kielitietoisuutta ja kielen havainnoinnin taitoja.  Opetus perustuu yhteisölliseen ja funktionaaliseen näkemykseen kielestä: kielen rakenteita opiskellaan ikäkaudelle tyypillisten kielenkäyttötilanteiden ja tekstilajien yhteydessä. Opetuksessa edetään portaittain oppilaiden kehitysvaiheen mukaan.</w:t>
      </w:r>
    </w:p>
    <w:p w14:paraId="70365A33" w14:textId="77777777" w:rsidR="002F502B" w:rsidRPr="00D8504E" w:rsidRDefault="002F502B" w:rsidP="002F502B">
      <w:pPr>
        <w:rPr>
          <w:color w:val="000000"/>
        </w:rPr>
      </w:pPr>
      <w:r w:rsidRPr="00D8504E">
        <w:rPr>
          <w:color w:val="000000"/>
        </w:rPr>
        <w:t>Opetus tutustuttaa moniin kulttuurisisältöihin, joista keskeisiä ovat sanataide, media, draama, teatteritaide sekä puhe- ja viestintäkulttuurit. Sanataiteeseen kuuluu kaunokirjallisten tekstien kirjoittaminen ja tulkitseminen. Kirjallisuuden opetuksen tehtävänä on lukemiseen innostaminen, elämysten saaminen ja jakaminen, kulttuurintuntemuksen syventäminen, eettisen kasvun tukeminen sekä oppilaiden kielen ja mielikuvituksen rikastaminen. Draama vahvistaa oppiaineen toiminnallista, kokemuksellista, elämyksellistä ja esteettistä luonnetta. Mediakasvatus tähtää mediasisältöjen tulkitsemiseen ja tuottamiseen ja niiden ymmärtämiseen kulttuurisena ilmiönä. Puhe- ja viestintäkulttuurien opetus vahvistaa vuorovaikutus- ja viestintätaitoja.</w:t>
      </w:r>
    </w:p>
    <w:p w14:paraId="702F3D8D" w14:textId="77777777" w:rsidR="002F502B" w:rsidRDefault="002F502B" w:rsidP="002F502B">
      <w:pPr>
        <w:rPr>
          <w:rFonts w:cs="Arial"/>
          <w:strike/>
          <w:color w:val="000000"/>
        </w:rPr>
      </w:pPr>
      <w:r w:rsidRPr="00D8504E">
        <w:rPr>
          <w:color w:val="000000"/>
        </w:rPr>
        <w:t xml:space="preserve">Keskeisiä motivaatiotekijöitä äidinkielen ja kirjallisuuden oppimisessa ovat opittavien asioiden merkityksellisyys oppilaille ja osallisuuden kokemukset. Oppilaiden kiinnostusta vahvistetaan luomalla mahdollisuuksia aktiiviseen toimijuuteen ja omiin valintoihin sekä ottamalla huomioon oppilaiden tekstimaailma ja kokemukset sekä laajentamalla niitä. Opetuksessa, oppimisympäristön luomisessa ja opetusmenetelmien valinnassa otetaan huomioon oppilaiden erilaisuus, yhdenvertaisuus ja sukupuolten tasa-arvo ja tuetaan niin edistyneitä kuin oppimisvaikeuksien kanssa ponnistelevia. </w:t>
      </w:r>
      <w:r w:rsidRPr="00D8504E">
        <w:rPr>
          <w:rFonts w:cs="Arial"/>
          <w:color w:val="000000"/>
        </w:rPr>
        <w:t>Äidinkielen oppimäärät tekevät yhteistyötä.</w:t>
      </w:r>
      <w:r w:rsidRPr="00D8504E">
        <w:rPr>
          <w:rFonts w:cs="Arial"/>
          <w:strike/>
          <w:color w:val="000000"/>
        </w:rPr>
        <w:t xml:space="preserve"> </w:t>
      </w:r>
    </w:p>
    <w:p w14:paraId="5F594122" w14:textId="77777777" w:rsidR="002F502B" w:rsidRDefault="002F502B" w:rsidP="002F502B">
      <w:pPr>
        <w:rPr>
          <w:b/>
          <w:bCs/>
          <w:lang w:eastAsia="fi-FI"/>
        </w:rPr>
      </w:pPr>
    </w:p>
    <w:p w14:paraId="7E249961" w14:textId="77777777" w:rsidR="002F502B" w:rsidRDefault="002F502B" w:rsidP="002F502B">
      <w:pPr>
        <w:pStyle w:val="Otsikko3"/>
        <w:rPr>
          <w:lang w:eastAsia="fi-FI"/>
        </w:rPr>
      </w:pPr>
      <w:bookmarkStart w:id="59" w:name="_Toc449964906"/>
      <w:bookmarkStart w:id="60" w:name="_Toc71111613"/>
      <w:r>
        <w:rPr>
          <w:lang w:eastAsia="fi-FI"/>
        </w:rPr>
        <w:t>Vuosiluokat 1–2</w:t>
      </w:r>
      <w:bookmarkEnd w:id="59"/>
      <w:bookmarkEnd w:id="60"/>
      <w:r>
        <w:rPr>
          <w:lang w:eastAsia="fi-FI"/>
        </w:rPr>
        <w:br/>
      </w:r>
    </w:p>
    <w:p w14:paraId="5D1D0AE2" w14:textId="77777777" w:rsidR="002F502B" w:rsidRPr="00F83C92" w:rsidRDefault="002F502B" w:rsidP="002F502B">
      <w:pPr>
        <w:rPr>
          <w:rFonts w:ascii="Times New Roman" w:hAnsi="Times New Roman"/>
          <w:sz w:val="24"/>
          <w:szCs w:val="24"/>
          <w:lang w:eastAsia="fi-FI"/>
        </w:rPr>
      </w:pPr>
      <w:r w:rsidRPr="00F83C92">
        <w:rPr>
          <w:b/>
          <w:bCs/>
          <w:lang w:eastAsia="fi-FI"/>
        </w:rPr>
        <w:t>Vuosiluokilla 1–2</w:t>
      </w:r>
      <w:r w:rsidRPr="00F83C92">
        <w:rPr>
          <w:lang w:eastAsia="fi-FI"/>
        </w:rPr>
        <w:t xml:space="preserve"> äidinkielen ja kirjallisuuden opetuksen erityisenä tehtävänä on edistää oppilaiden yksilöllisten edellytysten pohjalta itsensä ilmaisemisen ja vuorovaikutuksen taitoja, kielellistä tietoisuutta</w:t>
      </w:r>
      <w:r w:rsidRPr="00F83C92">
        <w:rPr>
          <w:i/>
          <w:iCs/>
          <w:lang w:eastAsia="fi-FI"/>
        </w:rPr>
        <w:t xml:space="preserve"> </w:t>
      </w:r>
      <w:r w:rsidRPr="00F83C92">
        <w:rPr>
          <w:lang w:eastAsia="fi-FI"/>
        </w:rPr>
        <w:t xml:space="preserve">sekä kehittää kuuntelemisen, puhumisen, lukemisen ja kirjoittamisen perustaitoja.  Opetuksen tehtävänä on kiinnostuksen ja innostuksen vahvistaminen kielelliseen ilmaisuun, draamaan, kaunokirjallisuuteen ja monimuotoisten tekstien tulkitsemiseen ja tuottamiseen. Opetuksessa huolehditaan oppimisprosessin jatkumosta esiopetuksesta kouluun niin äidinkielen perustaitojen kuin laaja-alaisen osaamisen osalta. </w:t>
      </w:r>
    </w:p>
    <w:p w14:paraId="3E3768A1" w14:textId="77777777" w:rsidR="002F502B" w:rsidRPr="00F83C92" w:rsidRDefault="002F502B" w:rsidP="002F502B">
      <w:pPr>
        <w:spacing w:after="0"/>
        <w:rPr>
          <w:rFonts w:ascii="Times New Roman" w:eastAsia="Times New Roman" w:hAnsi="Times New Roman" w:cs="Times New Roman"/>
          <w:sz w:val="24"/>
          <w:szCs w:val="24"/>
          <w:lang w:eastAsia="fi-FI"/>
        </w:rPr>
      </w:pPr>
    </w:p>
    <w:p w14:paraId="6EB5AADF" w14:textId="77777777" w:rsidR="002F502B" w:rsidRPr="002B2584" w:rsidRDefault="002F502B" w:rsidP="002F502B">
      <w:pPr>
        <w:rPr>
          <w:b/>
          <w:lang w:eastAsia="fi-FI"/>
        </w:rPr>
      </w:pPr>
      <w:r w:rsidRPr="00261C15">
        <w:rPr>
          <w:b/>
          <w:lang w:eastAsia="fi-FI"/>
        </w:rPr>
        <w:t xml:space="preserve">Äidinkieli ja kirjallisuus -oppiaineen oppimisympäristöihin ja työtapoihin liittyvät tavoitteet vuosiluokilla 1–2 </w:t>
      </w:r>
      <w:r>
        <w:rPr>
          <w:b/>
          <w:lang w:eastAsia="fi-FI"/>
        </w:rPr>
        <w:br/>
      </w:r>
      <w:r>
        <w:rPr>
          <w:b/>
          <w:lang w:eastAsia="fi-FI"/>
        </w:rPr>
        <w:br/>
      </w:r>
      <w:r w:rsidRPr="00F83C92">
        <w:rPr>
          <w:lang w:eastAsia="fi-FI"/>
        </w:rPr>
        <w:t>Äidinkielen ja kirjallisuuden oppimisympäristö rakennetaan monipuoliseksi teksti- ja kieliympäristöksi.  Saatavilla tulee olla paljon oppilaita kiinnostavaa kirjallisuutta ja monimuotoisia tekstejä. Tekstejä tuotetaan yksin ja yhdessä ja niitä julkaistaan luokassa ja lähipiirissä. Kieltä tutkitaan leikinomaisesti, esimerkiksi rooli-, draama- ja teatterileikin keinoin.  Opetusta eheytetään niin, että äidinkielen taitojen oppiminen nivoutuu ilmiöiden kielelliseen hahmottamiseen eri oppiaineiden yhteydessä.  Koulu- tai lähikirjaston toimintaan ja erilaisiin lasten kulttuuritapahtumiin tutustuminen laajentavat oppimisympäristöä luokan ulkopuolelle.  Lisäksi hyödynnetään lähiympäristön ja median kulttuurista monimuotoisuutta. Opetuksessa korostuvat kokemusten ja elämysten jakaminen sekä taitojen harjoitteleminen yhdessä ja yksin, myös viestintäteknologiaa hyödyntäen. Draamaa integroidaan kirjallisuuteen ja muihin oppiaineisiin, esimerkiksi musiikkiin, liikuntaan ja ympäristöoppiin.</w:t>
      </w:r>
    </w:p>
    <w:p w14:paraId="4A692AAB" w14:textId="77777777" w:rsidR="002F502B" w:rsidRPr="00F83C92" w:rsidRDefault="002F502B" w:rsidP="002F502B">
      <w:pPr>
        <w:spacing w:after="0"/>
        <w:rPr>
          <w:rFonts w:ascii="Times New Roman" w:eastAsia="Times New Roman" w:hAnsi="Times New Roman" w:cs="Times New Roman"/>
          <w:sz w:val="24"/>
          <w:szCs w:val="24"/>
          <w:lang w:eastAsia="fi-FI"/>
        </w:rPr>
      </w:pPr>
    </w:p>
    <w:p w14:paraId="3F96AD20" w14:textId="77777777" w:rsidR="002F502B" w:rsidRPr="00F83C92" w:rsidRDefault="002F502B" w:rsidP="002F502B">
      <w:pPr>
        <w:rPr>
          <w:rFonts w:ascii="Times New Roman" w:hAnsi="Times New Roman"/>
          <w:sz w:val="24"/>
          <w:szCs w:val="24"/>
          <w:lang w:eastAsia="fi-FI"/>
        </w:rPr>
      </w:pPr>
      <w:r w:rsidRPr="00261C15">
        <w:rPr>
          <w:b/>
          <w:lang w:eastAsia="fi-FI"/>
        </w:rPr>
        <w:t xml:space="preserve">Ohjaus, eriyttäminen ja tuki äidinkieli ja kirjallisuus -oppiaineessa vuosiluokilla 1–2 </w:t>
      </w:r>
      <w:r>
        <w:rPr>
          <w:b/>
          <w:lang w:eastAsia="fi-FI"/>
        </w:rPr>
        <w:br/>
      </w:r>
      <w:r>
        <w:rPr>
          <w:b/>
          <w:lang w:eastAsia="fi-FI"/>
        </w:rPr>
        <w:br/>
      </w:r>
      <w:r w:rsidRPr="00F83C92">
        <w:rPr>
          <w:lang w:eastAsia="fi-FI"/>
        </w:rPr>
        <w:t>Tavoitteena on tukea oppilaiden kielellistä kehitystä ja vuorovaikutustaitoja sekä luku- ja kirjoitustaidon oppimista yhteistyössä kotien kanssa. Kielellisiä vaikeuksia puheen, lukemisen ja kirjoittamisen alueella pyritään tunnistamaan mahdollisimman varhain. Opettaja mallintaa sanojen, virkkeiden ja tekstien lukemista ja ymmärtämistä sekä kirjoittamisen tapoja. Oppilaita ohjataan käyttämään mediavälineitä</w:t>
      </w:r>
      <w:r w:rsidRPr="00F83C92">
        <w:rPr>
          <w:u w:val="single"/>
          <w:lang w:eastAsia="fi-FI"/>
        </w:rPr>
        <w:t xml:space="preserve"> </w:t>
      </w:r>
      <w:r w:rsidRPr="00F83C92">
        <w:rPr>
          <w:lang w:eastAsia="fi-FI"/>
        </w:rPr>
        <w:t xml:space="preserve">monipuolisesti ja turvallisesti. Kielellisesti taitavia oppilaita ohjataan haastavampien tehtävien, materiaalien ja tekstiympäristöjen pariin.  Tekstit ja työtavat valitaan niin, että oppilaiden yhdenvertaisuus ja sukupuolten tasa-arvo toteutuu. </w:t>
      </w:r>
    </w:p>
    <w:p w14:paraId="127C77A6" w14:textId="77777777" w:rsidR="002F502B" w:rsidRDefault="002F502B" w:rsidP="002F502B">
      <w:pPr>
        <w:jc w:val="both"/>
        <w:rPr>
          <w:rFonts w:ascii="Calibri" w:eastAsia="Times New Roman" w:hAnsi="Calibri" w:cs="Times New Roman"/>
          <w:b/>
          <w:bCs/>
          <w:color w:val="000000"/>
          <w:lang w:eastAsia="fi-FI"/>
        </w:rPr>
      </w:pPr>
    </w:p>
    <w:p w14:paraId="4C06D8AC" w14:textId="77777777" w:rsidR="002F502B" w:rsidRPr="00F83C92" w:rsidRDefault="002F502B" w:rsidP="002F502B">
      <w:pPr>
        <w:rPr>
          <w:rFonts w:ascii="Times New Roman" w:hAnsi="Times New Roman"/>
          <w:sz w:val="24"/>
          <w:szCs w:val="24"/>
          <w:lang w:eastAsia="fi-FI"/>
        </w:rPr>
      </w:pPr>
      <w:r w:rsidRPr="00261C15">
        <w:rPr>
          <w:b/>
          <w:lang w:eastAsia="fi-FI"/>
        </w:rPr>
        <w:t>Oppilaan oppimisen arviointi äidinkieli ja kirjallisuus -oppiaineessa vuosiluokilla 1–2</w:t>
      </w:r>
      <w:r>
        <w:rPr>
          <w:b/>
          <w:lang w:eastAsia="fi-FI"/>
        </w:rPr>
        <w:br/>
      </w:r>
      <w:r>
        <w:rPr>
          <w:b/>
          <w:lang w:eastAsia="fi-FI"/>
        </w:rPr>
        <w:br/>
      </w:r>
      <w:r w:rsidRPr="00F83C92">
        <w:rPr>
          <w:lang w:eastAsia="fi-FI"/>
        </w:rPr>
        <w:t>Oppimisen arviointi on oppilaita ohjaavaa ja kannustavaa. Yhteisen pohdinnan sekä palautteen antamisen ja saamisen avulla opettaja ohjaa niin koko opetusryhmän kuin yksittäisen oppilaan oppimista ja edistymistä. Vuosiluokilla 1–2 oppimisen arvioinnin päätehtävänä on tukea ja edistää oppilaiden kielellistä kehitystä kaikilla tavoitealueilla. Opettaja pyrkii saamaan kokonaiskuvan kunkin oppilaan kielellisestä kehityksen edistymisestä. Arviointiin perustuvan palautteen kautta oppilaat saavat tietoa kielitaitonsa vahvuuksista sekä edistymisestään opiskelemansa kielen oppijana. Oppilaat saavat myös monipuolisesti palautetta siitä, miten he ymmärtävät ja käyttävät kieltä, ilmaisevat itseään, osallistuvat yhteiseen keskusteluun sekä tuottavat ja tulkitsevat tekstejä. Laadukas ja kannustava palaute osaamisen eri alueilta on tärkeää. Se auttaa oppilaita huomaamaan onnistumisiaan ja edistymistään sekä motivoi suuntaamaan työskentelyään kielellisen kehityksen kannalta tarkoituksenmukaisella tavalla.</w:t>
      </w:r>
      <w:r w:rsidRPr="00F83C92">
        <w:rPr>
          <w:rFonts w:ascii="Helvetica Neue" w:hAnsi="Helvetica Neue"/>
          <w:lang w:eastAsia="fi-FI"/>
        </w:rPr>
        <w:t xml:space="preserve"> </w:t>
      </w:r>
      <w:r w:rsidRPr="00F83C92">
        <w:rPr>
          <w:lang w:eastAsia="fi-FI"/>
        </w:rPr>
        <w:t>Arviointi tuottaa tietoa myös opetuksen suunnittelua varten sekä auttaa havaitsemaan mahdollisia tuen tarpeita oppilaiden kielellisessä kehityksessä.   </w:t>
      </w:r>
    </w:p>
    <w:p w14:paraId="3DB30F42" w14:textId="77777777" w:rsidR="002F502B" w:rsidRPr="00F83C92" w:rsidRDefault="002F502B" w:rsidP="002F502B">
      <w:pPr>
        <w:rPr>
          <w:rFonts w:ascii="Times New Roman" w:hAnsi="Times New Roman"/>
          <w:sz w:val="24"/>
          <w:szCs w:val="24"/>
          <w:lang w:eastAsia="fi-FI"/>
        </w:rPr>
      </w:pPr>
      <w:r w:rsidRPr="00F83C92">
        <w:rPr>
          <w:lang w:eastAsia="fi-FI"/>
        </w:rPr>
        <w:lastRenderedPageBreak/>
        <w:t xml:space="preserve">Oppimisprosessin kannalta keskeisiä arvioinnin ja palautteen antamisen kohteita äidinkielen ja kirjallisuuden eri oppimäärissä ovat </w:t>
      </w:r>
    </w:p>
    <w:p w14:paraId="195D297A" w14:textId="77777777" w:rsidR="002F502B" w:rsidRPr="00261C15" w:rsidRDefault="002F502B" w:rsidP="0031274E">
      <w:pPr>
        <w:pStyle w:val="Luettelokappale"/>
        <w:numPr>
          <w:ilvl w:val="0"/>
          <w:numId w:val="33"/>
        </w:numPr>
        <w:spacing w:after="200"/>
        <w:rPr>
          <w:rFonts w:ascii="Arial" w:hAnsi="Arial"/>
          <w:lang w:eastAsia="fi-FI"/>
        </w:rPr>
      </w:pPr>
      <w:r w:rsidRPr="00F83C92">
        <w:rPr>
          <w:lang w:eastAsia="fi-FI"/>
        </w:rPr>
        <w:t>edistyminen itsensä ilmaisemisessa ja vuorovaikutustaidoissa, sana- ja käsitevarannon karttuminen</w:t>
      </w:r>
    </w:p>
    <w:p w14:paraId="260CE046" w14:textId="77777777" w:rsidR="002F502B" w:rsidRPr="00261C15" w:rsidRDefault="002F502B" w:rsidP="0031274E">
      <w:pPr>
        <w:pStyle w:val="Luettelokappale"/>
        <w:numPr>
          <w:ilvl w:val="0"/>
          <w:numId w:val="33"/>
        </w:numPr>
        <w:spacing w:after="200"/>
        <w:rPr>
          <w:rFonts w:ascii="Arial" w:hAnsi="Arial"/>
          <w:lang w:eastAsia="fi-FI"/>
        </w:rPr>
      </w:pPr>
      <w:r w:rsidRPr="00F83C92">
        <w:rPr>
          <w:lang w:eastAsia="fi-FI"/>
        </w:rPr>
        <w:t>edistyminen lukutaidossa sekä tekstien ymmärtämisessä ja lukemisen harrastamisessa</w:t>
      </w:r>
    </w:p>
    <w:p w14:paraId="5704A4AF" w14:textId="77777777" w:rsidR="002F502B" w:rsidRPr="00261C15" w:rsidRDefault="002F502B" w:rsidP="0031274E">
      <w:pPr>
        <w:pStyle w:val="Luettelokappale"/>
        <w:numPr>
          <w:ilvl w:val="0"/>
          <w:numId w:val="33"/>
        </w:numPr>
        <w:spacing w:after="200"/>
        <w:rPr>
          <w:rFonts w:ascii="Arial" w:hAnsi="Arial"/>
          <w:lang w:eastAsia="fi-FI"/>
        </w:rPr>
      </w:pPr>
      <w:r w:rsidRPr="00F83C92">
        <w:rPr>
          <w:lang w:eastAsia="fi-FI"/>
        </w:rPr>
        <w:t>edistyminen tekstin tuottamisessa, erityisesti käsin kirjoittamisen ja näppäintaitojen kehittyminen</w:t>
      </w:r>
    </w:p>
    <w:p w14:paraId="682EC3CF" w14:textId="77777777" w:rsidR="002F502B" w:rsidRPr="00BC13EE" w:rsidRDefault="002F502B" w:rsidP="0031274E">
      <w:pPr>
        <w:pStyle w:val="Luettelokappale"/>
        <w:numPr>
          <w:ilvl w:val="0"/>
          <w:numId w:val="33"/>
        </w:numPr>
        <w:spacing w:after="200"/>
        <w:rPr>
          <w:rFonts w:ascii="Arial" w:hAnsi="Arial"/>
          <w:lang w:eastAsia="fi-FI"/>
        </w:rPr>
      </w:pPr>
      <w:r w:rsidRPr="00F83C92">
        <w:rPr>
          <w:lang w:eastAsia="fi-FI"/>
        </w:rPr>
        <w:t>edistyminen kielen ja kulttuurin ymmärtämisessä, erityisesti havaintojen tekeminen sanojen merkityksestä ja arjen kielenkäyttötilanteista.</w:t>
      </w:r>
    </w:p>
    <w:p w14:paraId="651ACE2A" w14:textId="77777777" w:rsidR="002F502B" w:rsidRPr="00261C15" w:rsidRDefault="002F502B" w:rsidP="002F502B">
      <w:pPr>
        <w:pStyle w:val="Luettelokappale"/>
        <w:rPr>
          <w:rFonts w:ascii="Arial" w:hAnsi="Arial"/>
          <w:lang w:eastAsia="fi-FI"/>
        </w:rPr>
      </w:pPr>
    </w:p>
    <w:p w14:paraId="506405A9" w14:textId="77777777" w:rsidR="002F502B" w:rsidRDefault="002F502B" w:rsidP="002F502B">
      <w:pPr>
        <w:pStyle w:val="Otsikko3"/>
      </w:pPr>
      <w:bookmarkStart w:id="61" w:name="_Toc449964907"/>
      <w:bookmarkStart w:id="62" w:name="_Toc71111614"/>
      <w:r>
        <w:t>Vuosiluokat 3–6</w:t>
      </w:r>
      <w:bookmarkEnd w:id="61"/>
      <w:bookmarkEnd w:id="62"/>
      <w:r>
        <w:br/>
      </w:r>
    </w:p>
    <w:p w14:paraId="283A0D85" w14:textId="77777777" w:rsidR="002F502B" w:rsidRPr="00D8504E" w:rsidRDefault="002F502B" w:rsidP="002F502B">
      <w:pPr>
        <w:rPr>
          <w:rFonts w:eastAsia="Calibri" w:cs="Times New Roman"/>
        </w:rPr>
      </w:pPr>
      <w:r w:rsidRPr="00D8504E">
        <w:rPr>
          <w:rFonts w:eastAsia="Calibri" w:cs="Times New Roman"/>
          <w:b/>
        </w:rPr>
        <w:t>Vuosiluokilla 3–6 opetuksen</w:t>
      </w:r>
      <w:r w:rsidRPr="00D8504E">
        <w:rPr>
          <w:rFonts w:eastAsia="Calibri" w:cs="Times New Roman"/>
        </w:rPr>
        <w:t xml:space="preserve"> erityisenä tehtävänä on oppilaiden ilmaisu- ja vuorovaikutustaitojen sekä lukemisen ja tekstien tuottamisen taitojen ja strategioiden sujuvoittaminen ja tekstilajivalikoiman laajentaminen.  Oppilaita ohjataan toimimaan tarkoituksenmukaisesti, turvallisesti ja vastuullisesti entistä monipuolisemmissa, myös monimediaisissa vuorovaikutustilanteissa, ja heitä ohjataan tulkitsemaan, tuottamaan ja arvioimaan yhä monimuotoisempia tekstejä osana oppimaan oppimista. Tietoa kielestä, kirjallisuudesta, mediasta ja muusta kulttuurista opitaan kielellisten taitojen kehittämisen ja tekstien merkitysten</w:t>
      </w:r>
      <w:r w:rsidRPr="00D8504E">
        <w:rPr>
          <w:rFonts w:eastAsia="Calibri" w:cs="Times New Roman"/>
          <w:i/>
        </w:rPr>
        <w:t xml:space="preserve"> </w:t>
      </w:r>
      <w:r w:rsidRPr="00D8504E">
        <w:rPr>
          <w:rFonts w:eastAsia="Calibri" w:cs="Times New Roman"/>
        </w:rPr>
        <w:t xml:space="preserve">tarkastelun yhteydessä. Opetuksen tavoitteena on herättää kiinnostus ja antaa välineitä kielen havainnointiin, lukuharrastukseen ja monenlaiseen ilmaisuun sekä tarjota kieleen ja kirjallisuuteen liittyviä elämyksiä.  </w:t>
      </w:r>
    </w:p>
    <w:p w14:paraId="56257B16" w14:textId="77777777" w:rsidR="002F502B" w:rsidRDefault="002F502B" w:rsidP="002F502B">
      <w:pPr>
        <w:rPr>
          <w:rFonts w:eastAsia="Calibri" w:cs="Calibri"/>
          <w:b/>
          <w:color w:val="000000" w:themeColor="text1"/>
        </w:rPr>
      </w:pPr>
    </w:p>
    <w:p w14:paraId="76EFD7AD" w14:textId="77777777" w:rsidR="002F502B" w:rsidRDefault="002F502B" w:rsidP="002F502B">
      <w:pPr>
        <w:rPr>
          <w:rFonts w:cs="Arial"/>
        </w:rPr>
      </w:pPr>
      <w:r w:rsidRPr="00D8504E">
        <w:rPr>
          <w:rFonts w:eastAsia="Calibri" w:cs="Calibri"/>
          <w:b/>
          <w:color w:val="000000" w:themeColor="text1"/>
        </w:rPr>
        <w:t xml:space="preserve">Äidinkieli ja kirjallisuus -oppiaineen oppimisympäristöihin ja työtapoihin liittyvät tavoitteet vuosiluokilla 3–6  </w:t>
      </w:r>
      <w:r>
        <w:rPr>
          <w:rFonts w:eastAsia="Calibri" w:cs="Calibri"/>
          <w:b/>
          <w:color w:val="000000" w:themeColor="text1"/>
        </w:rPr>
        <w:br/>
      </w:r>
      <w:r>
        <w:br/>
      </w:r>
      <w:r w:rsidRPr="00D8504E">
        <w:t xml:space="preserve">Tavoitteena on kielellisesti virikkeinen ja yhteisöllinen oppimisympäristö, jossa oppilaiden näkemyksiä arvostetaan ja jossa on mahdollisuus tarkastella ja tuottaa tekstejä yksin ja yhdessä turvallisesti myös viestintäteknologian avulla. Opetuksessa hyödynnetään oppilaiden itse valitsemia ja heitä kiinnostavia kirjoja ja muita monimuotoisia tekstejä sekä laajennetaan oppilaiden lukukokemuksia. Äidinkielen oppimisympäristöön kuuluu myös koulun ulkopuolinen kulttuuri- ja mediatarjonta. Työtavat valitaan niin, että ne mahdollistavat yhdessä toimimisen ja kokemusten jakamisen sekä oppiaineen sisältöalueiden luontevan integroitumisen. Opetusta eheytetään </w:t>
      </w:r>
      <w:r w:rsidRPr="00D8504E">
        <w:rPr>
          <w:rFonts w:cs="Arial"/>
        </w:rPr>
        <w:t xml:space="preserve">prosessinomaisen opiskelun ja projektityöskentelyn avulla. </w:t>
      </w:r>
      <w:r w:rsidRPr="00D8504E">
        <w:t xml:space="preserve">Vuorovaikutus- ja draamataitoja syvennetään erilaisten harjoitusten avulla. </w:t>
      </w:r>
      <w:r w:rsidRPr="00D8504E">
        <w:rPr>
          <w:rFonts w:cs="Arial"/>
        </w:rPr>
        <w:t xml:space="preserve">Draamaa ja kirjallisuuden opetusta yhdistetään muiden oppiaineiden opetukseen. </w:t>
      </w:r>
    </w:p>
    <w:p w14:paraId="6A31FC22" w14:textId="77777777" w:rsidR="002F502B" w:rsidRDefault="002F502B" w:rsidP="002F502B">
      <w:pPr>
        <w:rPr>
          <w:rFonts w:eastAsia="Calibri" w:cs="Calibri"/>
          <w:b/>
          <w:color w:val="000000" w:themeColor="text1"/>
        </w:rPr>
      </w:pPr>
    </w:p>
    <w:p w14:paraId="1AA2A0F6" w14:textId="77777777" w:rsidR="002F502B" w:rsidRPr="00D8504E" w:rsidRDefault="002F502B" w:rsidP="002F502B">
      <w:r w:rsidRPr="00D8504E">
        <w:rPr>
          <w:rFonts w:eastAsia="Calibri" w:cs="Calibri"/>
          <w:b/>
          <w:color w:val="000000" w:themeColor="text1"/>
        </w:rPr>
        <w:t>Ohjaus</w:t>
      </w:r>
      <w:r w:rsidRPr="00D8504E">
        <w:rPr>
          <w:rFonts w:eastAsia="Calibri" w:cs="Calibri"/>
          <w:b/>
        </w:rPr>
        <w:t xml:space="preserve">, eriyttäminen </w:t>
      </w:r>
      <w:r w:rsidRPr="00D8504E">
        <w:rPr>
          <w:rFonts w:eastAsia="Calibri" w:cs="Calibri"/>
          <w:b/>
          <w:color w:val="000000" w:themeColor="text1"/>
        </w:rPr>
        <w:t xml:space="preserve">ja tuki äidinkieli ja kirjallisuus -oppiaineessa vuosiluokilla 3–6   </w:t>
      </w:r>
      <w:r>
        <w:rPr>
          <w:rFonts w:eastAsia="Calibri" w:cs="Calibri"/>
          <w:b/>
          <w:color w:val="000000" w:themeColor="text1"/>
        </w:rPr>
        <w:br/>
      </w:r>
      <w:r>
        <w:rPr>
          <w:rFonts w:eastAsia="Calibri" w:cs="Calibri"/>
          <w:b/>
          <w:color w:val="000000" w:themeColor="text1"/>
        </w:rPr>
        <w:br/>
      </w:r>
      <w:r w:rsidRPr="00D8504E">
        <w:t xml:space="preserve">Tavoitteena on tukea oppilaiden kielellistä kehitystä, sujuvan luku- ja kirjoitustaidon oppimista sekä lukutaidon syvenemistä ymmärtäväksi lukemiseksi. Oppilaita tuetaan sanavarannon laajentamisessa, käsitteiden oppimisessa sekä ajatusten kielentämisessä ja vuorovaikutustaidoissa. Jokaista oppilasta kannustetaan taitotasoaan vastaavan kirjallisuuden ja muiden tekstien lukemiseen ja ohjataan luetun ymmärtämisen strategioiden käyttöön sekä sopivien opiskelustrategioiden kehittämiseen ja omien vahvuuksien tunnistamiseen.  Oppilaiden tekstien tuottamisen taitojen sekä oikeinkirjoituksen kehittämiseksi annetaan malleja sekä yhteisöllistä ja yksilöllistä tukea. Myös kielellisesti taitavia oppilaita tuetaan lukuhaasteiden ottamisessa, itselleen soveltuvien työtapojen löytämisessä ja tavoitteiden asettamisessa. Tekstit ja työtavat valitaan niin, että oppilaiden yhdenvertaisuus ja sukupuolten tasa-arvo toteutuu. </w:t>
      </w:r>
    </w:p>
    <w:p w14:paraId="6C05B377" w14:textId="77777777" w:rsidR="002F502B" w:rsidRPr="00D8504E" w:rsidRDefault="002F502B" w:rsidP="002F502B">
      <w:r w:rsidRPr="00D8504E">
        <w:rPr>
          <w:rFonts w:eastAsia="Calibri" w:cs="Calibri"/>
          <w:b/>
          <w:color w:val="000000" w:themeColor="text1"/>
        </w:rPr>
        <w:t xml:space="preserve">Oppilaan oppimisen arviointi äidinkieli ja kirjallisuus -oppiaineessa vuosiluokilla 3–6  </w:t>
      </w:r>
      <w:r>
        <w:rPr>
          <w:rFonts w:eastAsia="Calibri" w:cs="Calibri"/>
          <w:b/>
          <w:color w:val="000000" w:themeColor="text1"/>
        </w:rPr>
        <w:br/>
      </w:r>
      <w:r>
        <w:rPr>
          <w:rFonts w:eastAsia="Calibri" w:cs="Calibri"/>
          <w:b/>
          <w:color w:val="000000" w:themeColor="text1"/>
        </w:rPr>
        <w:br/>
      </w:r>
      <w:r w:rsidRPr="00D8504E">
        <w:t>Arviointi ja siihen perustuva palaute on monipuolista, konkreettista ja oppimisen taitoja kehittävää. Arviointi nivotaan kiinteäksi osaksi oppimisprosessia.  Arviointi perustuu monipuoliseen dokumentointiin siitä, miten oppilaiden laajenevat kielelliset taidot ja tekstien tuottaminen sekä tulkinta kehittyvät ja mitkä ovat heidän tietonsa kielestä, kirjallisuudesta ja muusta kulttuurista.</w:t>
      </w:r>
    </w:p>
    <w:p w14:paraId="31C2BB9E" w14:textId="77777777" w:rsidR="002F502B" w:rsidRPr="00D8504E" w:rsidRDefault="002F502B" w:rsidP="002F502B">
      <w:pPr>
        <w:rPr>
          <w:strike/>
          <w:color w:val="000000" w:themeColor="text1"/>
        </w:rPr>
      </w:pPr>
      <w:r w:rsidRPr="00D8504E">
        <w:t xml:space="preserve">Oppilaita ohjataan arvioimaan omaa ja muiden työskentelyä, ilmaisua ja tuotoksia.  Oppimista tukevan, monipuolisen ja erittelevän arvioinnin ja palautteen avulla oppilaita autetaan tulemaan tietoiseksi omista taidoistaan, tiedoistaan ja työskentelyprosesseistaan ja he saavat välineitä niiden kehittämiseen. Omaehtoinen lukeminen on tärkeä tavoite, jota tuetaan ja arvioidaan suhteessa luku- ja kirjoitustaitoon. </w:t>
      </w:r>
    </w:p>
    <w:p w14:paraId="16A458B8" w14:textId="77777777" w:rsidR="002F502B" w:rsidRPr="00D8504E" w:rsidRDefault="002F502B" w:rsidP="002F502B">
      <w:r w:rsidRPr="00D8504E">
        <w:t>Äidinkielen ja kirjallisuuden sanallista arviota tai arvosanaa antaessaan opettaja arvioi oppilaiden osaamista suhteessa paikallisessa opetussuunnitelmassa asetettuihin tavoitteisiin. Määritellessään osaamisen tasoa 6. vuosiluokan lukuvuositodistusta varten opettaja käyttää valtakunnallisia arviointikriteereitä. Oppimisen edistymisen kannalta keskeisiä ovat äidinkielen ja kirjallisuuden eri tavoitealueiden perustaidot ja niihin johtavat työskentelyprosessit ja oppimisstrategiat.</w:t>
      </w:r>
    </w:p>
    <w:p w14:paraId="39EC46C9" w14:textId="77777777" w:rsidR="002F502B" w:rsidRDefault="002F502B" w:rsidP="002F502B">
      <w:pPr>
        <w:rPr>
          <w:b/>
        </w:rPr>
      </w:pPr>
    </w:p>
    <w:p w14:paraId="386472D9" w14:textId="77777777" w:rsidR="002F502B" w:rsidRDefault="002F502B" w:rsidP="002F502B">
      <w:pPr>
        <w:pStyle w:val="Otsikko3"/>
      </w:pPr>
      <w:bookmarkStart w:id="63" w:name="_Toc449964908"/>
      <w:bookmarkStart w:id="64" w:name="_Toc71111615"/>
      <w:r>
        <w:t>Vuosiluokat 7–9</w:t>
      </w:r>
      <w:bookmarkEnd w:id="63"/>
      <w:bookmarkEnd w:id="64"/>
      <w:r>
        <w:br/>
      </w:r>
    </w:p>
    <w:p w14:paraId="0096C2E8" w14:textId="77777777" w:rsidR="002F502B" w:rsidRDefault="002F502B" w:rsidP="002F502B">
      <w:r>
        <w:rPr>
          <w:b/>
        </w:rPr>
        <w:t>Vuosiluokilla 7–9</w:t>
      </w:r>
      <w:r>
        <w:t xml:space="preserve"> äidinkielen ja kirjallisuuden opetuksen tehtävänä on edistää oppilaiden kielellisiä ja kulttuurisia taitoja monimuotoisissa viestintäympäristöissä. Oppilaita ohjataan toimimaan erilaisissa vuorovaikutustilanteissa ja monimediaisissa ympäristöissä niin, että he hahmottavat oman viestijäkuvansa ja pystyvät osaltaan vaikuttamaan myönteiseen viestintäilmapiiriin.  Opetuksen tehtävänä on rohkaista oppilaita oma-aloitteisiksi ja osallistuviksi </w:t>
      </w:r>
      <w:r>
        <w:lastRenderedPageBreak/>
        <w:t>kansalaisiksi, jotka osaavat perustella näkemyksiään ja vaikuttaa omaan elämäänsä ja ympäröivään yhteiskuntaan eri viestintävälineitä hyödyntäen.  Tekstien valikoima laajenee yhteiskunnallisten sekä opiskelu- ja työelämässä tarvittavien tekstien suuntaan. Oppilaita ohjataan puhutun ja kirjoitetun kielen normien hallintaan ja taitoon käyttää tilanteeseen sopivaa kieltä. Kirjallisuuden analyysin ja tulkinnan taitoja syvennetään. Oppilaita ohjataan kirjallisuuden lukemiseen, oman lukuharrastuksen syventämiseen ja lukuelämysten hankkimiseen.</w:t>
      </w:r>
    </w:p>
    <w:p w14:paraId="32BFEA1E" w14:textId="77777777" w:rsidR="002F502B" w:rsidRDefault="002F502B" w:rsidP="002F502B">
      <w:pPr>
        <w:rPr>
          <w:b/>
        </w:rPr>
      </w:pPr>
    </w:p>
    <w:p w14:paraId="07853E58" w14:textId="77777777" w:rsidR="002F502B" w:rsidRDefault="002F502B" w:rsidP="002F502B">
      <w:r w:rsidRPr="00EF3D9D">
        <w:rPr>
          <w:b/>
        </w:rPr>
        <w:t>Äidinkielen ja kirjallisuuden opetuksen tavoitteisiin liittyvät laaja-alaisen osaamisen osa-alueet</w:t>
      </w:r>
      <w:r>
        <w:rPr>
          <w:b/>
        </w:rPr>
        <w:t xml:space="preserve"> </w:t>
      </w:r>
      <w:r w:rsidRPr="00EF3D9D">
        <w:rPr>
          <w:b/>
        </w:rPr>
        <w:t>v</w:t>
      </w:r>
      <w:r>
        <w:rPr>
          <w:b/>
        </w:rPr>
        <w:t>u</w:t>
      </w:r>
      <w:r w:rsidRPr="00EF3D9D">
        <w:rPr>
          <w:b/>
        </w:rPr>
        <w:t>osiluokilla 7</w:t>
      </w:r>
      <w:r>
        <w:rPr>
          <w:b/>
        </w:rPr>
        <w:t>–</w:t>
      </w:r>
      <w:r w:rsidRPr="00EF3D9D">
        <w:rPr>
          <w:b/>
        </w:rPr>
        <w:t>9</w:t>
      </w:r>
      <w:r>
        <w:rPr>
          <w:b/>
        </w:rPr>
        <w:br/>
      </w:r>
      <w:r>
        <w:rPr>
          <w:b/>
        </w:rPr>
        <w:br/>
      </w:r>
      <w:r>
        <w:t>Äidinkieli ja kirjallisuus on monipuolinen tieto-, taito- ja taideaine, jonka kaikki sisällölliset osa-alueet vahvistavat laaja-alaista osaamista.</w:t>
      </w:r>
    </w:p>
    <w:p w14:paraId="1DB572DA" w14:textId="77777777" w:rsidR="002F502B" w:rsidRDefault="002F502B" w:rsidP="002F502B">
      <w:r w:rsidRPr="00EF3D9D">
        <w:rPr>
          <w:b/>
          <w:sz w:val="18"/>
          <w:szCs w:val="18"/>
        </w:rPr>
        <w:t>L1</w:t>
      </w:r>
      <w:r w:rsidRPr="00EF3D9D">
        <w:rPr>
          <w:b/>
        </w:rPr>
        <w:t xml:space="preserve"> Ajattelu ja oppimaan oppiminen</w:t>
      </w:r>
      <w:r>
        <w:t>: Metakognitiivisista taidoista painottuvat tekstien tulkitsemisen ja tuottamisen strategiset taidot.</w:t>
      </w:r>
      <w:r>
        <w:rPr>
          <w:rFonts w:ascii="Times New Roman" w:eastAsia="Times New Roman" w:hAnsi="Times New Roman" w:cs="Times New Roman"/>
        </w:rPr>
        <w:t xml:space="preserve"> </w:t>
      </w:r>
      <w:r>
        <w:t>Kielitiedon opetus kehittää kielitietoisuutta ja kielen havainnoinnin taitoja.  Kieli nähdään yhteisöllisenä ja funktionaalisena ilmiönä: kielen rakenteita opiskellaan ikäkaudelle tyypillisten kielenkäyttötilanteiden ja tekstilajien yhteydessä.</w:t>
      </w:r>
      <w:r>
        <w:rPr>
          <w:rFonts w:ascii="Times New Roman" w:eastAsia="Times New Roman" w:hAnsi="Times New Roman" w:cs="Times New Roman"/>
        </w:rPr>
        <w:t xml:space="preserve"> </w:t>
      </w:r>
    </w:p>
    <w:p w14:paraId="5503CBDB" w14:textId="77777777" w:rsidR="002F502B" w:rsidRDefault="002F502B" w:rsidP="002F502B">
      <w:r w:rsidRPr="00EF3D9D">
        <w:rPr>
          <w:b/>
        </w:rPr>
        <w:t>L2 Kulttuurinen osaaminen, vuorovaikutus ja ilmaisu</w:t>
      </w:r>
      <w:r>
        <w:t>: Kielitiedon, kirjallisuuden ja vuorovaikutustaitojen opetus vahvistaa oppijan omaa identiteettiä ja oman kulttuuriperinnön arvostamista. Samalla se kasvattaa myös eettisyyteen, suvaitsevaisuuteen ja monikulttuurisuuteen.</w:t>
      </w:r>
    </w:p>
    <w:p w14:paraId="0DB06AAA" w14:textId="77777777" w:rsidR="002F502B" w:rsidRDefault="002F502B" w:rsidP="002F502B">
      <w:r w:rsidRPr="00EF3D9D">
        <w:rPr>
          <w:b/>
        </w:rPr>
        <w:t>L3 Itsestä huolehtiminen ja arjen taidot:</w:t>
      </w:r>
      <w:r>
        <w:t xml:space="preserve"> Monipuoliset opiskelutaidot lisäävät oppijan elämänhallintaa. Ongelmanratkaisutaidot ja kyky kriittiseen ajatteluun auttavat kohtaamaan oman elämän ja yhteiskunnan muutoksia. Kirjallisuuden lukeminen ja draamatehtävät avartavat maailmankuvaa ja auttavat eläytymään erilaisiin elämäntilanteisiin ja monenlaisiin kulttuureihin.</w:t>
      </w:r>
    </w:p>
    <w:p w14:paraId="43F8AC50" w14:textId="77777777" w:rsidR="002F502B" w:rsidRDefault="002F502B" w:rsidP="002F502B">
      <w:r w:rsidRPr="00EF3D9D">
        <w:rPr>
          <w:b/>
        </w:rPr>
        <w:t>L4 Monilukutaito:</w:t>
      </w:r>
      <w:r>
        <w:t xml:space="preserve"> Oppilaille tarjotaan monipuolisia mahdollisuuksia valita, käyttää, tulkita ja arvioida monimuotoisia, painetun, sähköisen ja audiovisuaalisen median tekstejä sekä myös tuottaa niitä itse yksin ja ryhmässä. Perinteisten tekstien rinnalla huomioidaan uusi tekstin rakenne, multimodaalisuus: tekstin rakenne voi muuttua lineaarisesti etenevästä hyperlinkkien muodostamaksi ja lukijan valintojen kautta muodostuvaksi merkityskokonaisuudeksi.</w:t>
      </w:r>
    </w:p>
    <w:p w14:paraId="35F74783" w14:textId="77777777" w:rsidR="002F502B" w:rsidRPr="00EF3D9D" w:rsidRDefault="002F502B" w:rsidP="002F502B">
      <w:r w:rsidRPr="00EF3D9D">
        <w:rPr>
          <w:b/>
        </w:rPr>
        <w:t>L5 Tieto- ja viestintäteknologinen osaaminen</w:t>
      </w:r>
      <w:r w:rsidRPr="00EF3D9D">
        <w:t xml:space="preserve">: Monenlaisten medioiden ja sovellusten käyttö tiedonhankinnassa ja koulutehtävissä, joita ovat esim. tiedonhakutehtävä, haastattelu, oppimis- tai lukupäiväkirja, video, mainos, kuvankäsittely, verkkokommentti, some-päivitys, pelit sekä tutkielmat, tehtävät ja kirjoitelmat esim. Google </w:t>
      </w:r>
      <w:proofErr w:type="spellStart"/>
      <w:r w:rsidRPr="00EF3D9D">
        <w:t>Classroomissa</w:t>
      </w:r>
      <w:proofErr w:type="spellEnd"/>
      <w:r w:rsidRPr="00EF3D9D">
        <w:t xml:space="preserve"> tms. Digitaalisen kirjallisuuden käyttö. </w:t>
      </w:r>
    </w:p>
    <w:p w14:paraId="6A7F4D3F" w14:textId="77777777" w:rsidR="002F502B" w:rsidRPr="00EF3D9D" w:rsidRDefault="002F502B" w:rsidP="002F502B">
      <w:r w:rsidRPr="00EF3D9D">
        <w:rPr>
          <w:b/>
        </w:rPr>
        <w:t>L6 Työelämätaidot ja yrittäjyys</w:t>
      </w:r>
      <w:r w:rsidRPr="00EF3D9D">
        <w:t xml:space="preserve">: Työelämässä vuorovaikutustaidot ja kyky verkostoitua mm. yhteisöllisen median avulla ovat entistä tärkeämpiä taitoja, joita harjoitellaan erilaisten ryhmä- ja projektitöiden avulla. Harjoitellaan myös tilanteeseen sopivan kielen hallintaa sekä suullisesti, mm. draaman avulla, että kirjallisesti erilaisten asiakirjojen muodossa, esim. TET-raportti ja työhakemus. </w:t>
      </w:r>
    </w:p>
    <w:p w14:paraId="30C34FDE" w14:textId="77777777" w:rsidR="002F502B" w:rsidRPr="00EF3D9D" w:rsidRDefault="002F502B" w:rsidP="002F502B">
      <w:r w:rsidRPr="00EF3D9D">
        <w:rPr>
          <w:b/>
        </w:rPr>
        <w:t>L7 Osallistuminen, vaikuttaminen ja kestävän tulevaisuuden rakentaminen</w:t>
      </w:r>
      <w:r w:rsidRPr="00EF3D9D">
        <w:t>: Kriittisen lukutaidon ja monipuolisten argumentointitaitojen harjoittelu, vaikuttamaan pyrkivien tekstilajien opiskelu ja oppilaiden kannustaminen mielipiteidensä ilmaisuun edistävät osallisuutta ja vaikutusmahdollisuuksia yhteiskunnassa. Oppilaat saavat myös osallistua yhteisten tehtävien valintaan, suunnitteluun ja arviointiin sekä ilmaista toiveitaan ja mielipiteitään opittavista asioista ja menetelmistä. Valitaan myös käsiteltäviksi kestävää kehitystä käsitteleviä tekstejä.</w:t>
      </w:r>
    </w:p>
    <w:p w14:paraId="4FDBB34A" w14:textId="77777777" w:rsidR="002F502B" w:rsidRDefault="002F502B" w:rsidP="002F502B">
      <w:pPr>
        <w:jc w:val="both"/>
      </w:pPr>
      <w:r>
        <w:t xml:space="preserve"> </w:t>
      </w:r>
    </w:p>
    <w:p w14:paraId="3A7A0E33" w14:textId="77777777" w:rsidR="002F502B" w:rsidRPr="00EF3D9D" w:rsidRDefault="002F502B" w:rsidP="002F502B">
      <w:r>
        <w:rPr>
          <w:b/>
        </w:rPr>
        <w:t xml:space="preserve">Äidinkielen ja kirjallisuus -oppiaineen oppimisympäristöihin ja työtapoihin liittyvät tavoitteet vuosiluokilla 7–9 </w:t>
      </w:r>
      <w:r>
        <w:rPr>
          <w:b/>
        </w:rPr>
        <w:br/>
      </w:r>
      <w:r>
        <w:rPr>
          <w:b/>
        </w:rPr>
        <w:br/>
      </w:r>
      <w:r w:rsidRPr="00EF3D9D">
        <w:t>Tavoitteena on rakentaa yhteisöllinen ja oppimaan oppimisen taitojen kehittymistä edistävä oppimisympäristö, joka tarjoaa runsaasti kielellisiä virikkeitä sekä mahdollisuuksia etsiä, käyttää ja tuottaa tietoa laajoistakin tekstikokonaisuuksista myös monimediaisissa ympäristöissä.  Äidinkielen oppimisympäristöön kuuluu myös koulun ulkopuolinen kulttuuri- ja mediatarjonta. Mahdollisuuksien mukaan vieraillaan erilaisissa paikallisissa kulttuuritapahtumissa mm. kirjastolla, seurakunnassa, harrastajateatterissa ja elokuvissa.  Tavoitteena on myös viedä jokainen oppilas kerran yläkoulun aikana johonkin kaupunginteatterin tai kiertävän teatterin esitykseen.</w:t>
      </w:r>
    </w:p>
    <w:p w14:paraId="777F9F14" w14:textId="77777777" w:rsidR="002F502B" w:rsidRDefault="002F502B" w:rsidP="002F502B">
      <w:r w:rsidRPr="00EF3D9D">
        <w:t xml:space="preserve">Työtavat valitaan niin, että luetun ymmärtämisen strategioiden hallinta vahvistuu ja tekstin tuottamisen prosessit </w:t>
      </w:r>
      <w:proofErr w:type="spellStart"/>
      <w:r w:rsidRPr="00EF3D9D">
        <w:t>sujuvoituvat</w:t>
      </w:r>
      <w:proofErr w:type="spellEnd"/>
      <w:r w:rsidRPr="00EF3D9D">
        <w:t>. Tekstejä tuotetaan yksin ja yhdessä myös viestintäteknologiaa hyödyntäen. Opetusta eheytetään prosessi- ja projektityöskentelyn avulla ja valitaan työtavat niin, että oppiaineen sisältöalueet integroituvat luontevasti toisiinsa. Draamaa integroidaan eri sisältöalueiden</w:t>
      </w:r>
      <w:r>
        <w:t xml:space="preserve">, erityisesti kirjallisuuden, ja muiden oppiaineiden opetukseen. Äidinkielen ja kirjallisuuden opetus integroituu luontevasti esimerkiksi vieraiden kielten, historian, maantiedon ja kuvataiteen opetukseen. Jokaisen oppilaan viestijäkuvaa vahvistetaan vuorovaikutusharjoituksin. </w:t>
      </w:r>
    </w:p>
    <w:p w14:paraId="7606B953" w14:textId="77777777" w:rsidR="002F502B" w:rsidRDefault="002F502B" w:rsidP="002F502B">
      <w:pPr>
        <w:spacing w:after="0"/>
        <w:jc w:val="both"/>
      </w:pPr>
    </w:p>
    <w:p w14:paraId="7B00971D" w14:textId="77777777" w:rsidR="002F502B" w:rsidRPr="00EF3D9D" w:rsidRDefault="002F502B" w:rsidP="002F502B">
      <w:r w:rsidRPr="003E6A10">
        <w:rPr>
          <w:b/>
        </w:rPr>
        <w:t xml:space="preserve">Ohjaus, eriyttäminen ja tuki äidinkieli ja kirjallisuus -oppiaineessa vuosiluokilla 7–9  </w:t>
      </w:r>
      <w:r>
        <w:rPr>
          <w:b/>
        </w:rPr>
        <w:br/>
      </w:r>
      <w:r w:rsidRPr="003E6A10">
        <w:rPr>
          <w:b/>
        </w:rPr>
        <w:br/>
      </w:r>
      <w:r w:rsidRPr="00EF3D9D">
        <w:t xml:space="preserve">Opetuksen tavoitteena on tukea oppilaiden koulussa ja koulun ulkopuolella tapahtuvaa oppimista auttamalla häntä löytämään ja käyttämään itselleen sopivia opiskelustrategioita sekä tunnistamaan omia vahvuuksiaan. Oppilaita </w:t>
      </w:r>
      <w:r w:rsidRPr="00EF3D9D">
        <w:lastRenderedPageBreak/>
        <w:t xml:space="preserve">ohjataan löytämään ja valitsemaan itseään kiinnostavaa ja omalle lukutaidolle ja -tavalle soveltuvia tekstejä monimuotoisten tekstien joukosta ja kannustetaan kirjallisuuden ja muiden tekstien omaehtoiseen lukemiseen. Oppilaita rohkaistaan ja neuvotaan koulu- ja kunnankirjaston käytössä sekä sopivan ja tarkoituksenmukaisen lukemisen valinnassa. Luettavaksi valitaan sekä tietokirjallisuutta että kaunokirjallisuutta, ja lukeminen on mahdollista myös sähköisesti tai kuuntelemalla äänikirjoja. Kirjastolla vieraillaan yhdessä ja kuullaan mm. kirjavinkkauksia ja mahdollisesti myös kirjailijavieraita. </w:t>
      </w:r>
    </w:p>
    <w:p w14:paraId="60B23E60" w14:textId="77777777" w:rsidR="002F502B" w:rsidRDefault="002F502B" w:rsidP="002F502B">
      <w:r w:rsidRPr="00EF3D9D">
        <w:t xml:space="preserve">Oppilaita ohjataan myös turvalliseen ja vastuulliseen mediaympäristössä toimimiseen.  Vuorovaikutustaitojen ja tekstien tuottamistaitojen kehittämiseksi annetaan yksilöllistä ohjausta ja palautetta. Oppilaille annetaan myös mahdollisuus julkaista omia tekstejään lehdissä tai verkossa. Oppilaat saavat ohjausta ja tukea mahdollisissa kielellisissä oppimisvaikeuksissa, käsitteiden oppimisessa ja ajatusten kielentämissä. Myös kielellisesti </w:t>
      </w:r>
      <w:r>
        <w:t xml:space="preserve">lahjakkaita tuetaan esimerkiksi lukuhaasteiden ottamisessa ja itselleen soveltuvien työtapojen löytämisessä ja tavoitteiden asettamisessa. Tekstit ja työtavat valitaan niin, että oppilaiden yhdenvertaisuus ja sukupuolten tasa-arvo toteutuu. </w:t>
      </w:r>
    </w:p>
    <w:p w14:paraId="310FD90B" w14:textId="77777777" w:rsidR="002F502B" w:rsidRDefault="002F502B" w:rsidP="002F502B">
      <w:pPr>
        <w:spacing w:after="0"/>
        <w:jc w:val="both"/>
        <w:rPr>
          <w:b/>
        </w:rPr>
      </w:pPr>
    </w:p>
    <w:p w14:paraId="4806519D" w14:textId="77777777" w:rsidR="002F502B" w:rsidRPr="00EF3D9D" w:rsidRDefault="002F502B" w:rsidP="002F502B">
      <w:r w:rsidRPr="003E6A10">
        <w:rPr>
          <w:b/>
        </w:rPr>
        <w:t>Oppilaan oppimisen arviointi äidinkieli ja kirjallisuus -oppiaineessa</w:t>
      </w:r>
      <w:r w:rsidRPr="003E6A10">
        <w:rPr>
          <w:b/>
          <w:sz w:val="24"/>
          <w:szCs w:val="24"/>
        </w:rPr>
        <w:t xml:space="preserve"> </w:t>
      </w:r>
      <w:r w:rsidRPr="003E6A10">
        <w:rPr>
          <w:b/>
        </w:rPr>
        <w:t xml:space="preserve">vuosiluokilla 7–9  </w:t>
      </w:r>
      <w:r>
        <w:rPr>
          <w:b/>
        </w:rPr>
        <w:br/>
      </w:r>
      <w:r w:rsidRPr="003E6A10">
        <w:rPr>
          <w:b/>
        </w:rPr>
        <w:br/>
      </w:r>
      <w:r>
        <w:t xml:space="preserve">Vuosiluokilla 7–9 </w:t>
      </w:r>
      <w:r w:rsidRPr="00EF3D9D">
        <w:t xml:space="preserve">oppilaan oppimisen arviointi on monipuolista, ohjaavaa ja kannustavaa. Kannustava ja rakentava palaute tukee oppilaiden motivaation rakentumista ja kielellisten valmiuksien kehittymistä sekä auttaa oppilaita löytämään omat vahvuutensa. Oppilaille annetaan säännöllisesti tietoa oppimisen edistymisestä ja suoriutumisesta suhteessa tavoitteisiin. Arviointi nivotaan kiinteäksi osaksi oppimisprosessia. Oppimista tukevan ja erittelevän palautteen avulla oppilaita autetaan tulemaan tietoisiksi omista taidoistaan, tiedoistaan ja työskentelyprosesseistaan ja annetaan välineitä niiden kehittämiseen. Vuosiluokilla 7–9 opetuksen kaikki neljä tavoitealuetta ovat oppilaiden oppimisen arvioinnissa yhtä tärkeitä. Niiden arviointi perustuu monipuolisiin suullisiin ja kirjallisiin näyttöihin sekä opettajan havaintoihin erilaisissa kielenkäyttö- ja tekstianalyysitilanteissa. Oppilailla tulee olla mahdollisuus osoittaa osaamistaan monipuolisesti. Itsearvioinnin lisäksi harjoitellaan vertaisarviointia sekä suullisesti että kirjallisesti. </w:t>
      </w:r>
    </w:p>
    <w:p w14:paraId="3575CCFA" w14:textId="77777777" w:rsidR="002F502B" w:rsidRDefault="002F502B" w:rsidP="002F502B">
      <w:r w:rsidRPr="00EF3D9D">
        <w:t xml:space="preserve">Päättöarviointi sijoittuu siihen lukuvuoteen, jona oppiaineen opiskelu päättyy kaikille yhteisenä oppiaineena.  Päättöarvioinnilla määritellään, miten oppilas on opiskelun päättyessä saavuttanut oppimäärän tavoitteet. Päättöarvosana muodostetaan suhteuttamalla oppilaan osaamisen taso asianomaisen oppimäärän valtakunnallisiin päättöarvioinnin kriteereihin. Osaaminen oppiaineessa kehittyy kumulatiivisesti.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w:t>
      </w:r>
      <w:r>
        <w:t>tasoa heikomman suoriutumisen joidenkin muiden tavoitteiden osalta.</w:t>
      </w:r>
    </w:p>
    <w:p w14:paraId="03455D9A" w14:textId="77777777" w:rsidR="002F502B" w:rsidRPr="00D8504E" w:rsidRDefault="002F502B" w:rsidP="002F502B"/>
    <w:p w14:paraId="17249B10" w14:textId="77777777" w:rsidR="002F502B" w:rsidRDefault="002F502B" w:rsidP="002F502B">
      <w:pPr>
        <w:pStyle w:val="Otsikko2"/>
        <w:rPr>
          <w:rFonts w:eastAsia="Calibri"/>
        </w:rPr>
      </w:pPr>
      <w:bookmarkStart w:id="65" w:name="_Toc449964909"/>
      <w:bookmarkStart w:id="66" w:name="_Toc71111616"/>
      <w:r w:rsidRPr="00136EF3">
        <w:rPr>
          <w:rFonts w:eastAsia="Calibri"/>
        </w:rPr>
        <w:t>Suomen kieli ja kirja</w:t>
      </w:r>
      <w:r>
        <w:rPr>
          <w:rFonts w:eastAsia="Calibri"/>
        </w:rPr>
        <w:t>l</w:t>
      </w:r>
      <w:r w:rsidRPr="00136EF3">
        <w:rPr>
          <w:rFonts w:eastAsia="Calibri"/>
        </w:rPr>
        <w:t>lisuus</w:t>
      </w:r>
      <w:bookmarkEnd w:id="65"/>
      <w:bookmarkEnd w:id="66"/>
    </w:p>
    <w:p w14:paraId="725D7E8B" w14:textId="77777777" w:rsidR="002F502B" w:rsidRPr="00136EF3" w:rsidRDefault="002F502B" w:rsidP="002F502B">
      <w:pPr>
        <w:pStyle w:val="Otsikko3"/>
        <w:rPr>
          <w:rFonts w:ascii="Times" w:hAnsi="Times"/>
          <w:lang w:eastAsia="fi-FI"/>
        </w:rPr>
      </w:pPr>
      <w:bookmarkStart w:id="67" w:name="_Toc449964910"/>
      <w:bookmarkStart w:id="68" w:name="_Toc71111617"/>
      <w:r w:rsidRPr="00D8504E">
        <w:t>Oppimäärän erityinen tehtävä</w:t>
      </w:r>
      <w:bookmarkEnd w:id="67"/>
      <w:bookmarkEnd w:id="68"/>
      <w:r>
        <w:br/>
      </w:r>
    </w:p>
    <w:p w14:paraId="07CC8127" w14:textId="77777777" w:rsidR="002F502B" w:rsidRPr="00D8504E" w:rsidRDefault="002F502B" w:rsidP="002F502B">
      <w:pPr>
        <w:rPr>
          <w:rFonts w:ascii="Times" w:hAnsi="Times"/>
          <w:lang w:eastAsia="fi-FI"/>
        </w:rPr>
      </w:pPr>
      <w:r w:rsidRPr="00D8504E">
        <w:rPr>
          <w:lang w:eastAsia="fi-FI"/>
        </w:rPr>
        <w:t>Suomen kieli ja kirjallisuus -oppimäärän erityisenä tehtävänä on kehittää oppilaiden suomen kielen, moniluku- sekä vuorovaikutustaitoja ja tutustuttaa kirjallisuuteen ja kulttuuriin. Opetus tukee oppilaiden monilukutaidon, kielitietoisuuden ja kielellisen identiteetin rakentumista. Opetuksessa ohjataan oppilaita ymmärtämään suomen kielen, kirjallisuuden ja muun kulttuurin merkitystä ja asemaa monikulttuurisessa ja monikielisessä yhteiskunnassa. Oppilaita ohjataan huomaamaan koulun ulkopuolella opitun kieli-, media- ja kulttuuritietouden merkitys suomen kielen oppimisen tukena.</w:t>
      </w:r>
    </w:p>
    <w:p w14:paraId="4B8362F3" w14:textId="77777777" w:rsidR="002F502B" w:rsidRDefault="002F502B" w:rsidP="002F502B">
      <w:pPr>
        <w:rPr>
          <w:lang w:eastAsia="fi-FI"/>
        </w:rPr>
      </w:pPr>
      <w:r w:rsidRPr="00D8504E">
        <w:rPr>
          <w:lang w:eastAsia="fi-FI"/>
        </w:rPr>
        <w:t>Opetuksessa otetaan huomioon suomen ja ruotsin kielten asema kansalliskielinä ja suomen asema enemmistökielenä ja pääasiallisena opetuksen kielenä. Suomen kieli on paitsi opetuksen kohde myös väline muiden oppiaineiden opiskelussa, ja opetuksessa vahvistuvat keskeiset oppimaan oppimisen ja ajattelun taidot. Tehdään yhteistyötä suomi toisena kielenä ja kirjallisuus -oppimäärän ja muiden äidinkieli ja kirjallisuus -oppimäärien kanssa.</w:t>
      </w:r>
    </w:p>
    <w:p w14:paraId="0A77DD72" w14:textId="77777777" w:rsidR="002F502B" w:rsidRDefault="002F502B" w:rsidP="002F502B">
      <w:pPr>
        <w:pStyle w:val="Otsikko3"/>
      </w:pPr>
      <w:bookmarkStart w:id="69" w:name="_Toc449964911"/>
      <w:bookmarkStart w:id="70" w:name="_Toc71111618"/>
      <w:r>
        <w:t>Vuosiluokat 1–2</w:t>
      </w:r>
      <w:bookmarkEnd w:id="69"/>
      <w:bookmarkEnd w:id="70"/>
      <w:r>
        <w:br/>
      </w:r>
    </w:p>
    <w:p w14:paraId="337717BC" w14:textId="77777777" w:rsidR="002F502B" w:rsidRDefault="002F502B" w:rsidP="002F502B">
      <w:pPr>
        <w:rPr>
          <w:lang w:eastAsia="fi-FI"/>
        </w:rPr>
      </w:pPr>
      <w:r w:rsidRPr="00F83C92">
        <w:rPr>
          <w:b/>
          <w:bCs/>
          <w:lang w:eastAsia="fi-FI"/>
        </w:rPr>
        <w:t xml:space="preserve">Vuosiluokilla 1–2 </w:t>
      </w:r>
      <w:r w:rsidRPr="00F83C92">
        <w:rPr>
          <w:lang w:eastAsia="fi-FI"/>
        </w:rPr>
        <w:t>opetuksen painopiste on luku- ja kirjoitustaitojen perustan luomisessa sekä oppimaan oppimisen ja vuorovaikutuksen taitojen kehittämisessä. Opetuksen tehtävänä on herättää kiinnostusta kieleen, ilmaisuun ja erilaisten tekstien tuottamiseen ja tulkitsemiseen.</w:t>
      </w:r>
    </w:p>
    <w:p w14:paraId="7AD65F69" w14:textId="77777777" w:rsidR="002F502B" w:rsidRPr="00F83C92" w:rsidRDefault="002F502B" w:rsidP="002F502B">
      <w:pPr>
        <w:rPr>
          <w:rFonts w:ascii="Times New Roman" w:hAnsi="Times New Roman"/>
          <w:sz w:val="24"/>
          <w:szCs w:val="24"/>
          <w:lang w:eastAsia="fi-FI"/>
        </w:rPr>
      </w:pPr>
      <w:r>
        <w:rPr>
          <w:lang w:eastAsia="fi-FI"/>
        </w:rPr>
        <w:t xml:space="preserve">1. </w:t>
      </w:r>
      <w:proofErr w:type="spellStart"/>
      <w:r w:rsidRPr="00F83C92">
        <w:rPr>
          <w:lang w:eastAsia="fi-FI"/>
        </w:rPr>
        <w:t>lk</w:t>
      </w:r>
      <w:proofErr w:type="spellEnd"/>
      <w:r w:rsidRPr="00F83C92">
        <w:rPr>
          <w:lang w:eastAsia="fi-FI"/>
        </w:rPr>
        <w:t>: tavoitt</w:t>
      </w:r>
      <w:r>
        <w:rPr>
          <w:lang w:eastAsia="fi-FI"/>
        </w:rPr>
        <w:t xml:space="preserve">eena oppia mekaaninen lukutaito, </w:t>
      </w:r>
      <w:r w:rsidRPr="00F83C92">
        <w:rPr>
          <w:lang w:eastAsia="fi-FI"/>
        </w:rPr>
        <w:t>oppia sana- ja lausetasoinen oikeinkirjoitus, tekstauskirjainmu</w:t>
      </w:r>
      <w:r>
        <w:rPr>
          <w:lang w:eastAsia="fi-FI"/>
        </w:rPr>
        <w:t>otojen oikeaoppinen tuottaminen</w:t>
      </w:r>
    </w:p>
    <w:p w14:paraId="0D17305D" w14:textId="77777777" w:rsidR="002F502B" w:rsidRPr="0099400E" w:rsidRDefault="002F502B" w:rsidP="002F502B">
      <w:pPr>
        <w:rPr>
          <w:rFonts w:ascii="Times New Roman" w:hAnsi="Times New Roman"/>
          <w:sz w:val="24"/>
          <w:szCs w:val="24"/>
          <w:lang w:eastAsia="fi-FI"/>
        </w:rPr>
      </w:pPr>
      <w:r>
        <w:rPr>
          <w:lang w:eastAsia="fi-FI"/>
        </w:rPr>
        <w:t xml:space="preserve"> 2 </w:t>
      </w:r>
      <w:proofErr w:type="spellStart"/>
      <w:r>
        <w:rPr>
          <w:lang w:eastAsia="fi-FI"/>
        </w:rPr>
        <w:t>lk</w:t>
      </w:r>
      <w:proofErr w:type="spellEnd"/>
      <w:r>
        <w:rPr>
          <w:lang w:eastAsia="fi-FI"/>
        </w:rPr>
        <w:t xml:space="preserve">: tavoitteena </w:t>
      </w:r>
      <w:r w:rsidRPr="00F83C92">
        <w:rPr>
          <w:lang w:eastAsia="fi-FI"/>
        </w:rPr>
        <w:t>oppia sujuva lukutaito</w:t>
      </w:r>
      <w:r>
        <w:rPr>
          <w:lang w:eastAsia="fi-FI"/>
        </w:rPr>
        <w:t xml:space="preserve">, </w:t>
      </w:r>
      <w:r w:rsidRPr="00F83C92">
        <w:rPr>
          <w:lang w:eastAsia="fi-FI"/>
        </w:rPr>
        <w:t>tavoitteena pienen tarinan tuottaminen sekä sana- ja lausetasoisen o</w:t>
      </w:r>
      <w:r>
        <w:rPr>
          <w:lang w:eastAsia="fi-FI"/>
        </w:rPr>
        <w:t>ikeinkirjoituksen vahvistaminen</w:t>
      </w:r>
    </w:p>
    <w:p w14:paraId="4DA724F2" w14:textId="77777777" w:rsidR="002F502B" w:rsidRPr="00F83C92" w:rsidRDefault="002F502B" w:rsidP="002F502B">
      <w:pPr>
        <w:rPr>
          <w:rFonts w:ascii="Times New Roman" w:hAnsi="Times New Roman"/>
          <w:sz w:val="24"/>
          <w:szCs w:val="24"/>
          <w:lang w:eastAsia="fi-FI"/>
        </w:rPr>
      </w:pPr>
      <w:r w:rsidRPr="00F83C92">
        <w:rPr>
          <w:rFonts w:ascii="Times New Roman" w:hAnsi="Times New Roman"/>
          <w:lang w:eastAsia="fi-FI"/>
        </w:rPr>
        <w:br/>
      </w:r>
      <w:r w:rsidRPr="00BC13EE">
        <w:rPr>
          <w:b/>
          <w:lang w:eastAsia="fi-FI"/>
        </w:rPr>
        <w:t>Äidinkielen opetuksen tavoitteisiin liittyvät laaja-alaisen osaamisen tavoitteet luokilla 1</w:t>
      </w:r>
      <w:r>
        <w:rPr>
          <w:b/>
          <w:lang w:eastAsia="fi-FI"/>
        </w:rPr>
        <w:t>–</w:t>
      </w:r>
      <w:r w:rsidRPr="00BC13EE">
        <w:rPr>
          <w:b/>
          <w:lang w:eastAsia="fi-FI"/>
        </w:rPr>
        <w:t>2</w:t>
      </w:r>
      <w:r>
        <w:rPr>
          <w:b/>
          <w:lang w:eastAsia="fi-FI"/>
        </w:rPr>
        <w:br/>
      </w:r>
      <w:r>
        <w:rPr>
          <w:b/>
          <w:lang w:eastAsia="fi-FI"/>
        </w:rPr>
        <w:br/>
      </w:r>
      <w:r w:rsidRPr="00F83C92">
        <w:rPr>
          <w:lang w:eastAsia="fi-FI"/>
        </w:rPr>
        <w:t>L1: Oppimisen lähtökohtana on oppilaiden omat kokemukset, havainnot ja kysymykset. Kannustetaan tekemään tarkkoja havaintoja ja etsimään tietoa eri tietolähteistä. Ohjataan oman ja yhteisen työn suunnitteluun, tavoitteiden asettamiseen ja työn arviointiin. Motorisia harjoituksia käytetään tukemaan ajattelun kehittymistä ja oppimista.</w:t>
      </w:r>
    </w:p>
    <w:p w14:paraId="2041247E" w14:textId="77777777" w:rsidR="002F502B" w:rsidRPr="00F83C92" w:rsidRDefault="002F502B" w:rsidP="002F502B">
      <w:pPr>
        <w:rPr>
          <w:rFonts w:ascii="Times New Roman" w:hAnsi="Times New Roman"/>
          <w:sz w:val="24"/>
          <w:szCs w:val="24"/>
          <w:lang w:eastAsia="fi-FI"/>
        </w:rPr>
      </w:pPr>
      <w:r w:rsidRPr="00F83C92">
        <w:rPr>
          <w:lang w:eastAsia="fi-FI"/>
        </w:rPr>
        <w:lastRenderedPageBreak/>
        <w:t xml:space="preserve">L2: Rohkaistaan ja ohjataan myönteiseen vuorovaikutukseen ja </w:t>
      </w:r>
      <w:proofErr w:type="gramStart"/>
      <w:r w:rsidRPr="00F83C92">
        <w:rPr>
          <w:lang w:eastAsia="fi-FI"/>
        </w:rPr>
        <w:t>yhteistyöhön .</w:t>
      </w:r>
      <w:proofErr w:type="gramEnd"/>
      <w:r w:rsidRPr="00F83C92">
        <w:rPr>
          <w:lang w:eastAsia="fi-FI"/>
        </w:rPr>
        <w:t xml:space="preserve"> Ohjataan arvostamaan oman perheen sekä muiden perinteitä ja tapoja. Ohjataan ilmaisemaan itseään monipuolisesti käyttäen mielikuvitusta ja kekseliäisyyttä.</w:t>
      </w:r>
    </w:p>
    <w:p w14:paraId="7E21C1AC" w14:textId="77777777" w:rsidR="002F502B" w:rsidRPr="00F83C92" w:rsidRDefault="002F502B" w:rsidP="002F502B">
      <w:pPr>
        <w:rPr>
          <w:rFonts w:ascii="Times New Roman" w:hAnsi="Times New Roman"/>
          <w:sz w:val="24"/>
          <w:szCs w:val="24"/>
          <w:lang w:eastAsia="fi-FI"/>
        </w:rPr>
      </w:pPr>
      <w:r w:rsidRPr="00F83C92">
        <w:rPr>
          <w:lang w:eastAsia="fi-FI"/>
        </w:rPr>
        <w:t xml:space="preserve">L4: Opetusta perustetaan moniaistisuudelle, kokonaisvaltaisuudelle ja </w:t>
      </w:r>
      <w:proofErr w:type="spellStart"/>
      <w:proofErr w:type="gramStart"/>
      <w:r w:rsidRPr="00F83C92">
        <w:rPr>
          <w:lang w:eastAsia="fi-FI"/>
        </w:rPr>
        <w:t>ilmiökeskeisyydelle.Monilukutaidon</w:t>
      </w:r>
      <w:proofErr w:type="spellEnd"/>
      <w:proofErr w:type="gramEnd"/>
      <w:r w:rsidRPr="00F83C92">
        <w:rPr>
          <w:lang w:eastAsia="fi-FI"/>
        </w:rPr>
        <w:t xml:space="preserve"> kehittymistä tukee monipuolinen, rikas tekstiympäristö sekä suojaava median käyttö.</w:t>
      </w:r>
    </w:p>
    <w:p w14:paraId="700FE3C2" w14:textId="77777777" w:rsidR="002F502B" w:rsidRPr="00F83C92" w:rsidRDefault="002F502B" w:rsidP="002F502B">
      <w:pPr>
        <w:rPr>
          <w:rFonts w:ascii="Times New Roman" w:hAnsi="Times New Roman"/>
          <w:sz w:val="24"/>
          <w:szCs w:val="24"/>
          <w:lang w:eastAsia="fi-FI"/>
        </w:rPr>
      </w:pPr>
      <w:r w:rsidRPr="00F83C92">
        <w:rPr>
          <w:lang w:eastAsia="fi-FI"/>
        </w:rPr>
        <w:t>L5: Viestintäteknologian perustaitoja harjoitellaan ja opitaan käyttämään niitä opiskeluvälineenä.</w:t>
      </w:r>
    </w:p>
    <w:p w14:paraId="2CA1887B" w14:textId="77777777" w:rsidR="002F502B" w:rsidRPr="00F83C92" w:rsidRDefault="002F502B" w:rsidP="002F502B">
      <w:pPr>
        <w:rPr>
          <w:rFonts w:ascii="Times New Roman" w:hAnsi="Times New Roman"/>
          <w:sz w:val="24"/>
          <w:szCs w:val="24"/>
          <w:lang w:eastAsia="fi-FI"/>
        </w:rPr>
      </w:pPr>
      <w:r w:rsidRPr="00F83C92">
        <w:rPr>
          <w:lang w:eastAsia="fi-FI"/>
        </w:rPr>
        <w:t>L</w:t>
      </w:r>
      <w:proofErr w:type="gramStart"/>
      <w:r w:rsidRPr="00F83C92">
        <w:rPr>
          <w:lang w:eastAsia="fi-FI"/>
        </w:rPr>
        <w:t>7:  Opetellaan</w:t>
      </w:r>
      <w:proofErr w:type="gramEnd"/>
      <w:r w:rsidRPr="00F83C92">
        <w:rPr>
          <w:lang w:eastAsia="fi-FI"/>
        </w:rPr>
        <w:t xml:space="preserve"> oikeudenmukaisuutta, yhdenvertaisuutta ja vastavuoroisuutta.</w:t>
      </w:r>
    </w:p>
    <w:p w14:paraId="4BFDAC07" w14:textId="77777777" w:rsidR="002F502B" w:rsidRPr="00BC13EE" w:rsidRDefault="002F502B" w:rsidP="002F502B">
      <w:pPr>
        <w:spacing w:after="240"/>
        <w:rPr>
          <w:rFonts w:ascii="Times New Roman" w:hAnsi="Times New Roman"/>
          <w:b/>
          <w:sz w:val="24"/>
          <w:szCs w:val="24"/>
          <w:lang w:eastAsia="fi-FI"/>
        </w:rPr>
      </w:pPr>
      <w:r w:rsidRPr="00F83C92">
        <w:rPr>
          <w:rFonts w:ascii="Times New Roman" w:eastAsia="Times New Roman" w:hAnsi="Times New Roman" w:cs="Times New Roman"/>
          <w:sz w:val="24"/>
          <w:szCs w:val="24"/>
          <w:lang w:eastAsia="fi-FI"/>
        </w:rPr>
        <w:br/>
      </w:r>
      <w:r w:rsidRPr="00BC13EE">
        <w:rPr>
          <w:b/>
          <w:lang w:eastAsia="fi-FI"/>
        </w:rPr>
        <w:t>Suomen kieli ja kirjallisuus -oppimäärän opetuksen tavoitteet vuosiluokilla 1–2</w:t>
      </w:r>
    </w:p>
    <w:tbl>
      <w:tblPr>
        <w:tblW w:w="0" w:type="auto"/>
        <w:tblCellMar>
          <w:top w:w="15" w:type="dxa"/>
          <w:left w:w="15" w:type="dxa"/>
          <w:bottom w:w="15" w:type="dxa"/>
          <w:right w:w="15" w:type="dxa"/>
        </w:tblCellMar>
        <w:tblLook w:val="04A0" w:firstRow="1" w:lastRow="0" w:firstColumn="1" w:lastColumn="0" w:noHBand="0" w:noVBand="1"/>
      </w:tblPr>
      <w:tblGrid>
        <w:gridCol w:w="5299"/>
        <w:gridCol w:w="1552"/>
        <w:gridCol w:w="1319"/>
        <w:gridCol w:w="1735"/>
      </w:tblGrid>
      <w:tr w:rsidR="002F502B" w:rsidRPr="00F83C92" w14:paraId="5BC71C10"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DBD5E1C" w14:textId="77777777" w:rsidR="002F502B" w:rsidRPr="00F83C92" w:rsidRDefault="002F502B" w:rsidP="002F502B">
            <w:pPr>
              <w:rPr>
                <w:rFonts w:ascii="Times New Roman" w:hAnsi="Times New Roman"/>
                <w:sz w:val="24"/>
                <w:szCs w:val="24"/>
                <w:lang w:eastAsia="fi-FI"/>
              </w:rPr>
            </w:pPr>
            <w:r w:rsidRPr="00F83C92">
              <w:rPr>
                <w:lang w:eastAsia="fi-FI"/>
              </w:rPr>
              <w:t>Opetuksen tavoitteet</w:t>
            </w:r>
          </w:p>
          <w:p w14:paraId="44D042A5" w14:textId="77777777" w:rsidR="002F502B" w:rsidRPr="00F83C92" w:rsidRDefault="002F502B" w:rsidP="002F502B">
            <w:pPr>
              <w:rPr>
                <w:rFonts w:ascii="Times New Roman" w:hAnsi="Times New Roman"/>
                <w:sz w:val="24"/>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499920E" w14:textId="77777777" w:rsidR="002F502B" w:rsidRPr="00F83C92" w:rsidRDefault="002F502B" w:rsidP="002F502B">
            <w:pPr>
              <w:rPr>
                <w:rFonts w:ascii="Times New Roman" w:hAnsi="Times New Roman"/>
                <w:sz w:val="24"/>
                <w:szCs w:val="24"/>
                <w:lang w:eastAsia="fi-FI"/>
              </w:rPr>
            </w:pPr>
            <w:r w:rsidRPr="00F83C92">
              <w:rPr>
                <w:lang w:eastAsia="fi-FI"/>
              </w:rPr>
              <w:t>Tavoitteisiin liittyvät sisältöalueet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84DBF6" w14:textId="77777777" w:rsidR="002F502B" w:rsidRPr="00F83C92" w:rsidRDefault="002F502B" w:rsidP="002F502B">
            <w:pPr>
              <w:rPr>
                <w:rFonts w:ascii="Times New Roman" w:hAnsi="Times New Roman"/>
                <w:sz w:val="24"/>
                <w:szCs w:val="24"/>
                <w:lang w:eastAsia="fi-FI"/>
              </w:rPr>
            </w:pPr>
            <w:r w:rsidRPr="00F83C92">
              <w:rPr>
                <w:lang w:eastAsia="fi-FI"/>
              </w:rPr>
              <w:t xml:space="preserve">Laaja-alainen osaaminen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F71AAD" w14:textId="77777777" w:rsidR="002F502B" w:rsidRPr="00F83C92" w:rsidRDefault="002F502B" w:rsidP="002F502B">
            <w:pPr>
              <w:rPr>
                <w:rFonts w:ascii="Times New Roman" w:hAnsi="Times New Roman"/>
                <w:sz w:val="24"/>
                <w:szCs w:val="24"/>
                <w:lang w:eastAsia="fi-FI"/>
              </w:rPr>
            </w:pPr>
            <w:r w:rsidRPr="00F83C92">
              <w:rPr>
                <w:lang w:eastAsia="fi-FI"/>
              </w:rPr>
              <w:t>Paikalliset painotukset sisältöalueisiin</w:t>
            </w:r>
          </w:p>
        </w:tc>
      </w:tr>
      <w:tr w:rsidR="002F502B" w:rsidRPr="00F83C92" w14:paraId="532E15DE"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8C7B04" w14:textId="77777777" w:rsidR="002F502B" w:rsidRPr="00F83C92" w:rsidRDefault="002F502B" w:rsidP="002F502B">
            <w:pPr>
              <w:rPr>
                <w:rFonts w:ascii="Times New Roman" w:hAnsi="Times New Roman"/>
                <w:sz w:val="24"/>
                <w:szCs w:val="24"/>
                <w:lang w:eastAsia="fi-FI"/>
              </w:rPr>
            </w:pPr>
            <w:r w:rsidRPr="00F83C92">
              <w:rPr>
                <w:b/>
                <w:bCs/>
                <w:lang w:eastAsia="fi-FI"/>
              </w:rPr>
              <w:t xml:space="preserve">Vuorovaikutustilanteissa toimiminen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57FCD4" w14:textId="77777777" w:rsidR="002F502B" w:rsidRPr="00F83C92" w:rsidRDefault="002F502B" w:rsidP="002F502B">
            <w:pPr>
              <w:rPr>
                <w:rFonts w:ascii="Times New Roman" w:hAnsi="Times New Roman"/>
                <w:sz w:val="1"/>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28B2995" w14:textId="77777777" w:rsidR="002F502B" w:rsidRPr="00F83C92" w:rsidRDefault="002F502B" w:rsidP="002F502B">
            <w:pPr>
              <w:rPr>
                <w:rFonts w:ascii="Times New Roman" w:hAnsi="Times New Roman"/>
                <w:sz w:val="1"/>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C712EE" w14:textId="77777777" w:rsidR="002F502B" w:rsidRPr="00F83C92" w:rsidRDefault="002F502B" w:rsidP="002F502B">
            <w:pPr>
              <w:rPr>
                <w:rFonts w:ascii="Times New Roman" w:hAnsi="Times New Roman"/>
                <w:sz w:val="1"/>
                <w:szCs w:val="24"/>
                <w:lang w:eastAsia="fi-FI"/>
              </w:rPr>
            </w:pPr>
          </w:p>
        </w:tc>
      </w:tr>
      <w:tr w:rsidR="002F502B" w:rsidRPr="00F83C92" w14:paraId="1021CD5E"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09C496" w14:textId="77777777" w:rsidR="002F502B" w:rsidRPr="00F83C92" w:rsidRDefault="002F502B" w:rsidP="002F502B">
            <w:pPr>
              <w:rPr>
                <w:rFonts w:ascii="Times New Roman" w:hAnsi="Times New Roman"/>
                <w:sz w:val="24"/>
                <w:szCs w:val="24"/>
                <w:lang w:eastAsia="fi-FI"/>
              </w:rPr>
            </w:pPr>
            <w:r w:rsidRPr="00F83C92">
              <w:rPr>
                <w:lang w:eastAsia="fi-FI"/>
              </w:rPr>
              <w:t>T1 ohjata oppilasta vahvistamaan taitoaan toimia erilaisissa vuorovaikutustilanteissa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C76749" w14:textId="77777777" w:rsidR="002F502B" w:rsidRPr="00F83C92" w:rsidRDefault="002F502B" w:rsidP="002F502B">
            <w:pPr>
              <w:rPr>
                <w:rFonts w:ascii="Times New Roman" w:hAnsi="Times New Roman"/>
                <w:sz w:val="24"/>
                <w:szCs w:val="24"/>
                <w:lang w:eastAsia="fi-FI"/>
              </w:rPr>
            </w:pPr>
            <w:r w:rsidRPr="00F83C92">
              <w:rPr>
                <w:lang w:eastAsia="fi-FI"/>
              </w:rPr>
              <w:t>S1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3D24F96" w14:textId="77777777" w:rsidR="002F502B" w:rsidRPr="00F83C92" w:rsidRDefault="002F502B" w:rsidP="002F502B">
            <w:pPr>
              <w:rPr>
                <w:rFonts w:ascii="Times New Roman" w:hAnsi="Times New Roman"/>
                <w:sz w:val="24"/>
                <w:szCs w:val="24"/>
                <w:lang w:eastAsia="fi-FI"/>
              </w:rPr>
            </w:pPr>
            <w:r w:rsidRPr="00F83C92">
              <w:rPr>
                <w:lang w:eastAsia="fi-FI"/>
              </w:rPr>
              <w:t xml:space="preserve">L1, L2, L3 </w:t>
            </w:r>
          </w:p>
          <w:p w14:paraId="5643EED4" w14:textId="77777777" w:rsidR="002F502B" w:rsidRPr="00F83C92" w:rsidRDefault="002F502B" w:rsidP="002F502B">
            <w:pPr>
              <w:rPr>
                <w:rFonts w:ascii="Times New Roman" w:hAnsi="Times New Roman"/>
                <w:sz w:val="24"/>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72E23D8" w14:textId="77777777" w:rsidR="002F502B" w:rsidRPr="00F83C92" w:rsidRDefault="002F502B" w:rsidP="002F502B">
            <w:pPr>
              <w:rPr>
                <w:rFonts w:ascii="Times New Roman" w:hAnsi="Times New Roman"/>
                <w:sz w:val="24"/>
                <w:szCs w:val="24"/>
                <w:lang w:eastAsia="fi-FI"/>
              </w:rPr>
            </w:pPr>
          </w:p>
        </w:tc>
      </w:tr>
      <w:tr w:rsidR="002F502B" w:rsidRPr="00F83C92" w14:paraId="52423787"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BD055F4" w14:textId="77777777" w:rsidR="002F502B" w:rsidRPr="00F83C92" w:rsidRDefault="002F502B" w:rsidP="002F502B">
            <w:pPr>
              <w:rPr>
                <w:rFonts w:ascii="Times New Roman" w:hAnsi="Times New Roman"/>
                <w:sz w:val="24"/>
                <w:szCs w:val="24"/>
                <w:lang w:eastAsia="fi-FI"/>
              </w:rPr>
            </w:pPr>
            <w:r w:rsidRPr="00F83C92">
              <w:rPr>
                <w:lang w:eastAsia="fi-FI"/>
              </w:rPr>
              <w:t>T2 opastaa oppilasta kehittämään kieltään ja mielikuvitustaan sekä vuorovaikutus- ja yhteistyötaitojaan tarjoamalla mahdollisuuksia osallistua erilaisiin ryhmäviestintätilanteisiin ja tutustua niiden käytänteisiin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27E646F" w14:textId="77777777" w:rsidR="002F502B" w:rsidRPr="00F83C92" w:rsidRDefault="002F502B" w:rsidP="002F502B">
            <w:pPr>
              <w:rPr>
                <w:rFonts w:ascii="Times New Roman" w:hAnsi="Times New Roman"/>
                <w:sz w:val="24"/>
                <w:szCs w:val="24"/>
                <w:lang w:eastAsia="fi-FI"/>
              </w:rPr>
            </w:pPr>
            <w:r w:rsidRPr="00F83C92">
              <w:rPr>
                <w:lang w:eastAsia="fi-FI"/>
              </w:rPr>
              <w:t>S1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DFB44A" w14:textId="77777777" w:rsidR="002F502B" w:rsidRPr="00F83C92" w:rsidRDefault="002F502B" w:rsidP="002F502B">
            <w:pPr>
              <w:rPr>
                <w:rFonts w:ascii="Times New Roman" w:hAnsi="Times New Roman"/>
                <w:sz w:val="24"/>
                <w:szCs w:val="24"/>
                <w:lang w:eastAsia="fi-FI"/>
              </w:rPr>
            </w:pPr>
            <w:r w:rsidRPr="00F83C92">
              <w:rPr>
                <w:lang w:eastAsia="fi-FI"/>
              </w:rPr>
              <w:t>L1, L2, L7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145D0B" w14:textId="77777777" w:rsidR="002F502B" w:rsidRPr="00F83C92" w:rsidRDefault="002F502B" w:rsidP="002F502B">
            <w:pPr>
              <w:rPr>
                <w:rFonts w:ascii="Times New Roman" w:hAnsi="Times New Roman"/>
                <w:sz w:val="1"/>
                <w:szCs w:val="24"/>
                <w:lang w:eastAsia="fi-FI"/>
              </w:rPr>
            </w:pPr>
          </w:p>
        </w:tc>
      </w:tr>
      <w:tr w:rsidR="002F502B" w:rsidRPr="00F83C92" w14:paraId="35642BBC"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59094A" w14:textId="77777777" w:rsidR="002F502B" w:rsidRPr="00F83C92" w:rsidRDefault="002F502B" w:rsidP="002F502B">
            <w:pPr>
              <w:rPr>
                <w:rFonts w:ascii="Times New Roman" w:hAnsi="Times New Roman"/>
                <w:sz w:val="24"/>
                <w:szCs w:val="24"/>
                <w:lang w:eastAsia="fi-FI"/>
              </w:rPr>
            </w:pPr>
            <w:r w:rsidRPr="00F83C92">
              <w:rPr>
                <w:lang w:eastAsia="fi-FI"/>
              </w:rPr>
              <w:t>T3 tukea oppilasta vahvistamaan ilmaisurohkeuttaan ja ohjata häntä ilmaisemaan itseään kokonaisvaltaisesti, myös draaman avulla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C62E27" w14:textId="77777777" w:rsidR="002F502B" w:rsidRPr="00F83C92" w:rsidRDefault="002F502B" w:rsidP="002F502B">
            <w:pPr>
              <w:rPr>
                <w:rFonts w:ascii="Times New Roman" w:hAnsi="Times New Roman"/>
                <w:sz w:val="24"/>
                <w:szCs w:val="24"/>
                <w:lang w:eastAsia="fi-FI"/>
              </w:rPr>
            </w:pPr>
            <w:r w:rsidRPr="00F83C92">
              <w:rPr>
                <w:lang w:eastAsia="fi-FI"/>
              </w:rPr>
              <w:t>S1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0E578F1" w14:textId="77777777" w:rsidR="002F502B" w:rsidRPr="00F83C92" w:rsidRDefault="002F502B" w:rsidP="002F502B">
            <w:pPr>
              <w:rPr>
                <w:rFonts w:ascii="Times New Roman" w:hAnsi="Times New Roman"/>
                <w:sz w:val="24"/>
                <w:szCs w:val="24"/>
                <w:lang w:eastAsia="fi-FI"/>
              </w:rPr>
            </w:pPr>
            <w:r w:rsidRPr="00F83C92">
              <w:rPr>
                <w:lang w:eastAsia="fi-FI"/>
              </w:rPr>
              <w:t xml:space="preserve">L1, L2, L7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5D892D" w14:textId="77777777" w:rsidR="002F502B" w:rsidRPr="00F83C92" w:rsidRDefault="002F502B" w:rsidP="002F502B">
            <w:pPr>
              <w:rPr>
                <w:rFonts w:ascii="Times New Roman" w:hAnsi="Times New Roman"/>
                <w:sz w:val="1"/>
                <w:szCs w:val="24"/>
                <w:lang w:eastAsia="fi-FI"/>
              </w:rPr>
            </w:pPr>
          </w:p>
        </w:tc>
      </w:tr>
      <w:tr w:rsidR="002F502B" w:rsidRPr="00F83C92" w14:paraId="46C7BBFE"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EEA176" w14:textId="77777777" w:rsidR="002F502B" w:rsidRPr="00F83C92" w:rsidRDefault="002F502B" w:rsidP="002F502B">
            <w:pPr>
              <w:rPr>
                <w:rFonts w:ascii="Times New Roman" w:hAnsi="Times New Roman"/>
                <w:sz w:val="24"/>
                <w:szCs w:val="24"/>
                <w:lang w:eastAsia="fi-FI"/>
              </w:rPr>
            </w:pPr>
            <w:r w:rsidRPr="00F83C92">
              <w:rPr>
                <w:lang w:eastAsia="fi-FI"/>
              </w:rPr>
              <w:t>T4 ohjata oppilasta rakentamaan viestijäkuvaansa ja ymmärtämään, että ihmiset viestivät eri tavoin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3B527BA" w14:textId="77777777" w:rsidR="002F502B" w:rsidRPr="00F83C92" w:rsidRDefault="002F502B" w:rsidP="002F502B">
            <w:pPr>
              <w:rPr>
                <w:rFonts w:ascii="Times New Roman" w:hAnsi="Times New Roman"/>
                <w:sz w:val="24"/>
                <w:szCs w:val="24"/>
                <w:lang w:eastAsia="fi-FI"/>
              </w:rPr>
            </w:pPr>
            <w:r w:rsidRPr="00F83C92">
              <w:rPr>
                <w:lang w:eastAsia="fi-FI"/>
              </w:rPr>
              <w:t>S1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7C1C7B6" w14:textId="77777777" w:rsidR="002F502B" w:rsidRPr="00F83C92" w:rsidRDefault="002F502B" w:rsidP="002F502B">
            <w:pPr>
              <w:rPr>
                <w:rFonts w:ascii="Times New Roman" w:hAnsi="Times New Roman"/>
                <w:sz w:val="24"/>
                <w:szCs w:val="24"/>
                <w:lang w:eastAsia="fi-FI"/>
              </w:rPr>
            </w:pPr>
            <w:r w:rsidRPr="00F83C92">
              <w:rPr>
                <w:lang w:eastAsia="fi-FI"/>
              </w:rPr>
              <w:t>L1, L2, L7</w:t>
            </w:r>
          </w:p>
          <w:p w14:paraId="40177359" w14:textId="77777777" w:rsidR="002F502B" w:rsidRPr="00F83C92" w:rsidRDefault="002F502B" w:rsidP="002F502B">
            <w:pPr>
              <w:rPr>
                <w:rFonts w:ascii="Times New Roman" w:hAnsi="Times New Roman"/>
                <w:sz w:val="24"/>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B0FC31" w14:textId="77777777" w:rsidR="002F502B" w:rsidRPr="00F83C92" w:rsidRDefault="002F502B" w:rsidP="002F502B">
            <w:pPr>
              <w:rPr>
                <w:rFonts w:ascii="Times New Roman" w:hAnsi="Times New Roman"/>
                <w:sz w:val="1"/>
                <w:szCs w:val="24"/>
                <w:lang w:eastAsia="fi-FI"/>
              </w:rPr>
            </w:pPr>
          </w:p>
        </w:tc>
      </w:tr>
      <w:tr w:rsidR="002F502B" w:rsidRPr="00F83C92" w14:paraId="527F9FEE"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783D118" w14:textId="77777777" w:rsidR="002F502B" w:rsidRPr="00F83C92" w:rsidRDefault="002F502B" w:rsidP="002F502B">
            <w:pPr>
              <w:rPr>
                <w:rFonts w:ascii="Times New Roman" w:hAnsi="Times New Roman"/>
                <w:sz w:val="24"/>
                <w:szCs w:val="24"/>
                <w:lang w:eastAsia="fi-FI"/>
              </w:rPr>
            </w:pPr>
            <w:r w:rsidRPr="00F83C92">
              <w:rPr>
                <w:b/>
                <w:bCs/>
                <w:lang w:eastAsia="fi-FI"/>
              </w:rPr>
              <w:t>Tekstien tulkitseminen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6F96D0C" w14:textId="77777777" w:rsidR="002F502B" w:rsidRPr="00F83C92" w:rsidRDefault="002F502B" w:rsidP="002F502B">
            <w:pPr>
              <w:rPr>
                <w:rFonts w:ascii="Times New Roman" w:hAnsi="Times New Roman"/>
                <w:sz w:val="1"/>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D92B6A" w14:textId="77777777" w:rsidR="002F502B" w:rsidRPr="00F83C92" w:rsidRDefault="002F502B" w:rsidP="002F502B">
            <w:pPr>
              <w:rPr>
                <w:rFonts w:ascii="Times New Roman" w:hAnsi="Times New Roman"/>
                <w:sz w:val="1"/>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637B58" w14:textId="77777777" w:rsidR="002F502B" w:rsidRPr="00F83C92" w:rsidRDefault="002F502B" w:rsidP="002F502B">
            <w:pPr>
              <w:rPr>
                <w:rFonts w:ascii="Times New Roman" w:hAnsi="Times New Roman"/>
                <w:sz w:val="1"/>
                <w:szCs w:val="24"/>
                <w:lang w:eastAsia="fi-FI"/>
              </w:rPr>
            </w:pPr>
          </w:p>
        </w:tc>
      </w:tr>
      <w:tr w:rsidR="002F502B" w:rsidRPr="00F83C92" w14:paraId="50654BC7"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52759D0" w14:textId="77777777" w:rsidR="002F502B" w:rsidRPr="00F83C92" w:rsidRDefault="002F502B" w:rsidP="002F502B">
            <w:pPr>
              <w:rPr>
                <w:rFonts w:ascii="Times New Roman" w:hAnsi="Times New Roman"/>
                <w:sz w:val="24"/>
                <w:szCs w:val="24"/>
                <w:lang w:eastAsia="fi-FI"/>
              </w:rPr>
            </w:pPr>
            <w:r w:rsidRPr="00F83C92">
              <w:rPr>
                <w:lang w:eastAsia="fi-FI"/>
              </w:rPr>
              <w:t>T5 ohjata ja innostaa oppilasta lukutaidon oppimisessa ja tekstien ymmärtämisen taitojen harjoittelussa sekä auttaa häntä tarkkailemaan omaa lukemistaan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AD26B3" w14:textId="77777777" w:rsidR="002F502B" w:rsidRPr="00F83C92" w:rsidRDefault="002F502B" w:rsidP="002F502B">
            <w:pPr>
              <w:rPr>
                <w:rFonts w:ascii="Times New Roman" w:hAnsi="Times New Roman"/>
                <w:sz w:val="24"/>
                <w:szCs w:val="24"/>
                <w:lang w:eastAsia="fi-FI"/>
              </w:rPr>
            </w:pPr>
            <w:r w:rsidRPr="00F83C92">
              <w:rPr>
                <w:lang w:eastAsia="fi-FI"/>
              </w:rPr>
              <w:t>S2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B28C52" w14:textId="77777777" w:rsidR="002F502B" w:rsidRPr="00F83C92" w:rsidRDefault="002F502B" w:rsidP="002F502B">
            <w:pPr>
              <w:rPr>
                <w:rFonts w:ascii="Times New Roman" w:hAnsi="Times New Roman"/>
                <w:sz w:val="24"/>
                <w:szCs w:val="24"/>
                <w:lang w:eastAsia="fi-FI"/>
              </w:rPr>
            </w:pPr>
            <w:r w:rsidRPr="00F83C92">
              <w:rPr>
                <w:lang w:eastAsia="fi-FI"/>
              </w:rPr>
              <w:t xml:space="preserve">L1, L4, L5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EBE2A30" w14:textId="77777777" w:rsidR="002F502B" w:rsidRPr="00F83C92" w:rsidRDefault="002F502B" w:rsidP="002F502B">
            <w:pPr>
              <w:rPr>
                <w:color w:val="FF0000"/>
                <w:lang w:eastAsia="fi-FI"/>
              </w:rPr>
            </w:pPr>
          </w:p>
        </w:tc>
      </w:tr>
      <w:tr w:rsidR="002F502B" w:rsidRPr="00F83C92" w14:paraId="1529699C"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18F10D" w14:textId="77777777" w:rsidR="002F502B" w:rsidRPr="00F83C92" w:rsidRDefault="002F502B" w:rsidP="002F502B">
            <w:pPr>
              <w:rPr>
                <w:rFonts w:ascii="Times New Roman" w:hAnsi="Times New Roman"/>
                <w:sz w:val="24"/>
                <w:szCs w:val="24"/>
                <w:lang w:eastAsia="fi-FI"/>
              </w:rPr>
            </w:pPr>
            <w:r w:rsidRPr="00F83C92">
              <w:rPr>
                <w:lang w:eastAsia="fi-FI"/>
              </w:rPr>
              <w:t>T6 ohjata oppilasta tarkastelemaan monimuotoisten tekstien merkityksiä ja rakenteita sekä laajentamaan sana- ja käsitevarantoaan tekstien tarkastelun yhteydessä</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CE45ECF" w14:textId="77777777" w:rsidR="002F502B" w:rsidRPr="00F83C92" w:rsidRDefault="002F502B" w:rsidP="002F502B">
            <w:pPr>
              <w:rPr>
                <w:rFonts w:ascii="Times New Roman" w:hAnsi="Times New Roman"/>
                <w:sz w:val="24"/>
                <w:szCs w:val="24"/>
                <w:lang w:eastAsia="fi-FI"/>
              </w:rPr>
            </w:pPr>
            <w:r w:rsidRPr="00F83C92">
              <w:rPr>
                <w:lang w:eastAsia="fi-FI"/>
              </w:rPr>
              <w:t>S2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015F1EE" w14:textId="77777777" w:rsidR="002F502B" w:rsidRPr="00F83C92" w:rsidRDefault="002F502B" w:rsidP="002F502B">
            <w:pPr>
              <w:rPr>
                <w:rFonts w:ascii="Times New Roman" w:hAnsi="Times New Roman"/>
                <w:sz w:val="24"/>
                <w:szCs w:val="24"/>
                <w:lang w:eastAsia="fi-FI"/>
              </w:rPr>
            </w:pPr>
            <w:r w:rsidRPr="00F83C92">
              <w:rPr>
                <w:lang w:eastAsia="fi-FI"/>
              </w:rPr>
              <w:t xml:space="preserve">L1, L2, L4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4EF2348" w14:textId="77777777" w:rsidR="002F502B" w:rsidRPr="00F83C92" w:rsidRDefault="002F502B" w:rsidP="002F502B">
            <w:pPr>
              <w:rPr>
                <w:rFonts w:ascii="Times New Roman" w:hAnsi="Times New Roman"/>
                <w:sz w:val="24"/>
                <w:szCs w:val="24"/>
                <w:lang w:eastAsia="fi-FI"/>
              </w:rPr>
            </w:pPr>
          </w:p>
        </w:tc>
      </w:tr>
      <w:tr w:rsidR="002F502B" w:rsidRPr="00F83C92" w14:paraId="7B7DF05A"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C5413D" w14:textId="77777777" w:rsidR="002F502B" w:rsidRPr="00F83C92" w:rsidRDefault="002F502B" w:rsidP="002F502B">
            <w:pPr>
              <w:rPr>
                <w:rFonts w:ascii="Times New Roman" w:hAnsi="Times New Roman"/>
                <w:sz w:val="24"/>
                <w:szCs w:val="24"/>
                <w:lang w:eastAsia="fi-FI"/>
              </w:rPr>
            </w:pPr>
            <w:r w:rsidRPr="00F83C92">
              <w:rPr>
                <w:lang w:eastAsia="fi-FI"/>
              </w:rPr>
              <w:t xml:space="preserve">T7 ohjata oppilasta hakemaan tietoa eri tavoin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A64AA82" w14:textId="77777777" w:rsidR="002F502B" w:rsidRPr="00F83C92" w:rsidRDefault="002F502B" w:rsidP="002F502B">
            <w:pPr>
              <w:rPr>
                <w:rFonts w:ascii="Times New Roman" w:hAnsi="Times New Roman"/>
                <w:sz w:val="24"/>
                <w:szCs w:val="24"/>
                <w:lang w:eastAsia="fi-FI"/>
              </w:rPr>
            </w:pPr>
            <w:r w:rsidRPr="00F83C92">
              <w:rPr>
                <w:lang w:eastAsia="fi-FI"/>
              </w:rPr>
              <w:t>S2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EE260D" w14:textId="77777777" w:rsidR="002F502B" w:rsidRPr="00F83C92" w:rsidRDefault="002F502B" w:rsidP="002F502B">
            <w:pPr>
              <w:rPr>
                <w:rFonts w:ascii="Times New Roman" w:hAnsi="Times New Roman"/>
                <w:sz w:val="24"/>
                <w:szCs w:val="24"/>
                <w:lang w:eastAsia="fi-FI"/>
              </w:rPr>
            </w:pPr>
            <w:r w:rsidRPr="00F83C92">
              <w:rPr>
                <w:lang w:eastAsia="fi-FI"/>
              </w:rPr>
              <w:t>L1, L4, L5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369EFB" w14:textId="77777777" w:rsidR="002F502B" w:rsidRPr="00F83C92" w:rsidRDefault="002F502B" w:rsidP="002F502B">
            <w:pPr>
              <w:rPr>
                <w:rFonts w:ascii="Times New Roman" w:hAnsi="Times New Roman"/>
                <w:sz w:val="1"/>
                <w:szCs w:val="24"/>
                <w:lang w:eastAsia="fi-FI"/>
              </w:rPr>
            </w:pPr>
          </w:p>
        </w:tc>
      </w:tr>
      <w:tr w:rsidR="002F502B" w:rsidRPr="00F83C92" w14:paraId="5655696C"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7A9F7D" w14:textId="77777777" w:rsidR="002F502B" w:rsidRPr="00F83C92" w:rsidRDefault="002F502B" w:rsidP="002F502B">
            <w:pPr>
              <w:rPr>
                <w:rFonts w:ascii="Times New Roman" w:hAnsi="Times New Roman"/>
                <w:sz w:val="24"/>
                <w:szCs w:val="24"/>
                <w:lang w:eastAsia="fi-FI"/>
              </w:rPr>
            </w:pPr>
            <w:r w:rsidRPr="00F83C92">
              <w:rPr>
                <w:lang w:eastAsia="fi-FI"/>
              </w:rPr>
              <w:t>T8 kannustaa oppilasta kiinnostumaan</w:t>
            </w:r>
            <w:r w:rsidRPr="00F83C92">
              <w:rPr>
                <w:strike/>
                <w:lang w:eastAsia="fi-FI"/>
              </w:rPr>
              <w:t xml:space="preserve"> </w:t>
            </w:r>
            <w:r w:rsidRPr="00F83C92">
              <w:rPr>
                <w:lang w:eastAsia="fi-FI"/>
              </w:rPr>
              <w:t>lastenkirjallisuudesta, mediateksteistä ja muista teksteistä luomalla myönteisiä lukukokemuksia ja elämyksiä sekä tarjoamalla mahdollisuuksia tiedonhalun tyydyttämiseen sekä lukukokemusten jakamiseen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453C60" w14:textId="77777777" w:rsidR="002F502B" w:rsidRPr="00F83C92" w:rsidRDefault="002F502B" w:rsidP="002F502B">
            <w:pPr>
              <w:rPr>
                <w:rFonts w:ascii="Times New Roman" w:hAnsi="Times New Roman"/>
                <w:sz w:val="24"/>
                <w:szCs w:val="24"/>
                <w:lang w:eastAsia="fi-FI"/>
              </w:rPr>
            </w:pPr>
            <w:r w:rsidRPr="00F83C92">
              <w:rPr>
                <w:lang w:eastAsia="fi-FI"/>
              </w:rPr>
              <w:t>S2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2A1108" w14:textId="77777777" w:rsidR="002F502B" w:rsidRPr="00F83C92" w:rsidRDefault="002F502B" w:rsidP="002F502B">
            <w:pPr>
              <w:rPr>
                <w:rFonts w:ascii="Times New Roman" w:hAnsi="Times New Roman"/>
                <w:sz w:val="24"/>
                <w:szCs w:val="24"/>
                <w:lang w:eastAsia="fi-FI"/>
              </w:rPr>
            </w:pPr>
            <w:r w:rsidRPr="00F83C92">
              <w:rPr>
                <w:lang w:eastAsia="fi-FI"/>
              </w:rPr>
              <w:t>L2, L4, L5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7DC37CB" w14:textId="77777777" w:rsidR="002F502B" w:rsidRPr="00F83C92" w:rsidRDefault="002F502B" w:rsidP="002F502B">
            <w:pPr>
              <w:rPr>
                <w:rFonts w:ascii="Times New Roman" w:hAnsi="Times New Roman"/>
                <w:sz w:val="24"/>
                <w:szCs w:val="24"/>
                <w:lang w:eastAsia="fi-FI"/>
              </w:rPr>
            </w:pPr>
          </w:p>
        </w:tc>
      </w:tr>
      <w:tr w:rsidR="002F502B" w:rsidRPr="00F83C92" w14:paraId="036237C2"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BA25AF" w14:textId="77777777" w:rsidR="002F502B" w:rsidRPr="00F83C92" w:rsidRDefault="002F502B" w:rsidP="002F502B">
            <w:pPr>
              <w:rPr>
                <w:rFonts w:ascii="Times New Roman" w:hAnsi="Times New Roman"/>
                <w:sz w:val="24"/>
                <w:szCs w:val="24"/>
                <w:lang w:eastAsia="fi-FI"/>
              </w:rPr>
            </w:pPr>
            <w:r w:rsidRPr="00F83C92">
              <w:rPr>
                <w:b/>
                <w:bCs/>
                <w:lang w:eastAsia="fi-FI"/>
              </w:rPr>
              <w:t>Tekstien tuottaminen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1446F0E" w14:textId="77777777" w:rsidR="002F502B" w:rsidRPr="00F83C92" w:rsidRDefault="002F502B" w:rsidP="002F502B">
            <w:pPr>
              <w:rPr>
                <w:rFonts w:ascii="Times New Roman" w:hAnsi="Times New Roman"/>
                <w:sz w:val="1"/>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9656D09" w14:textId="77777777" w:rsidR="002F502B" w:rsidRPr="00F83C92" w:rsidRDefault="002F502B" w:rsidP="002F502B">
            <w:pPr>
              <w:rPr>
                <w:rFonts w:ascii="Times New Roman" w:hAnsi="Times New Roman"/>
                <w:sz w:val="1"/>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314E355" w14:textId="77777777" w:rsidR="002F502B" w:rsidRPr="00F83C92" w:rsidRDefault="002F502B" w:rsidP="002F502B">
            <w:pPr>
              <w:rPr>
                <w:rFonts w:ascii="Times New Roman" w:hAnsi="Times New Roman"/>
                <w:sz w:val="1"/>
                <w:szCs w:val="24"/>
                <w:lang w:eastAsia="fi-FI"/>
              </w:rPr>
            </w:pPr>
          </w:p>
        </w:tc>
      </w:tr>
      <w:tr w:rsidR="002F502B" w:rsidRPr="00F83C92" w14:paraId="345E66DD"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01B4F6" w14:textId="77777777" w:rsidR="002F502B" w:rsidRPr="00F83C92" w:rsidRDefault="002F502B" w:rsidP="002F502B">
            <w:pPr>
              <w:rPr>
                <w:rFonts w:ascii="Times New Roman" w:hAnsi="Times New Roman"/>
                <w:sz w:val="24"/>
                <w:szCs w:val="24"/>
                <w:lang w:eastAsia="fi-FI"/>
              </w:rPr>
            </w:pPr>
            <w:r w:rsidRPr="00F83C92">
              <w:rPr>
                <w:lang w:eastAsia="fi-FI"/>
              </w:rPr>
              <w:t xml:space="preserve">T9 rohkaista ja innostaa oppilasta kertomaan tarinoita ja mielipiteitä sekä kuvaamaan kokemuksiaan puhumalla, kirjoittamalla ja kuvien avulla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883701" w14:textId="77777777" w:rsidR="002F502B" w:rsidRPr="00F83C92" w:rsidRDefault="002F502B" w:rsidP="002F502B">
            <w:pPr>
              <w:rPr>
                <w:rFonts w:ascii="Times New Roman" w:hAnsi="Times New Roman"/>
                <w:sz w:val="24"/>
                <w:szCs w:val="24"/>
                <w:lang w:eastAsia="fi-FI"/>
              </w:rPr>
            </w:pPr>
            <w:r w:rsidRPr="00F83C92">
              <w:rPr>
                <w:lang w:eastAsia="fi-FI"/>
              </w:rPr>
              <w:t>S3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B301F3" w14:textId="77777777" w:rsidR="002F502B" w:rsidRPr="00F83C92" w:rsidRDefault="002F502B" w:rsidP="002F502B">
            <w:pPr>
              <w:rPr>
                <w:rFonts w:ascii="Times New Roman" w:hAnsi="Times New Roman"/>
                <w:sz w:val="24"/>
                <w:szCs w:val="24"/>
                <w:lang w:eastAsia="fi-FI"/>
              </w:rPr>
            </w:pPr>
            <w:r w:rsidRPr="00F83C92">
              <w:rPr>
                <w:lang w:eastAsia="fi-FI"/>
              </w:rPr>
              <w:t xml:space="preserve">L1, L4, L5, L7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05E7FED" w14:textId="77777777" w:rsidR="002F502B" w:rsidRPr="00F83C92" w:rsidRDefault="002F502B" w:rsidP="002F502B">
            <w:pPr>
              <w:rPr>
                <w:rFonts w:ascii="Times New Roman" w:hAnsi="Times New Roman"/>
                <w:sz w:val="1"/>
                <w:szCs w:val="24"/>
                <w:lang w:eastAsia="fi-FI"/>
              </w:rPr>
            </w:pPr>
          </w:p>
        </w:tc>
      </w:tr>
      <w:tr w:rsidR="002F502B" w:rsidRPr="00F83C92" w14:paraId="67A69FC0"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9CF5DE" w14:textId="77777777" w:rsidR="002F502B" w:rsidRPr="00F83C92" w:rsidRDefault="002F502B" w:rsidP="002F502B">
            <w:pPr>
              <w:rPr>
                <w:rFonts w:ascii="Times New Roman" w:hAnsi="Times New Roman"/>
                <w:sz w:val="24"/>
                <w:szCs w:val="24"/>
                <w:lang w:eastAsia="fi-FI"/>
              </w:rPr>
            </w:pPr>
            <w:r w:rsidRPr="00F83C92">
              <w:rPr>
                <w:lang w:eastAsia="fi-FI"/>
              </w:rPr>
              <w:t>T10 ohjata oppilasta tuottamaan yksinkertaisia kertovia, kuvaavia ja muita tekstejä, myös monimediaisissa ympäristöissä</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491075D" w14:textId="77777777" w:rsidR="002F502B" w:rsidRPr="00F83C92" w:rsidRDefault="002F502B" w:rsidP="002F502B">
            <w:pPr>
              <w:rPr>
                <w:rFonts w:ascii="Times New Roman" w:hAnsi="Times New Roman"/>
                <w:sz w:val="24"/>
                <w:szCs w:val="24"/>
                <w:lang w:eastAsia="fi-FI"/>
              </w:rPr>
            </w:pPr>
            <w:r w:rsidRPr="00F83C92">
              <w:rPr>
                <w:lang w:eastAsia="fi-FI"/>
              </w:rPr>
              <w:t>S3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D439BA" w14:textId="77777777" w:rsidR="002F502B" w:rsidRPr="00F83C92" w:rsidRDefault="002F502B" w:rsidP="002F502B">
            <w:pPr>
              <w:rPr>
                <w:rFonts w:ascii="Times New Roman" w:hAnsi="Times New Roman"/>
                <w:sz w:val="24"/>
                <w:szCs w:val="24"/>
                <w:lang w:eastAsia="fi-FI"/>
              </w:rPr>
            </w:pPr>
            <w:r w:rsidRPr="00F83C92">
              <w:rPr>
                <w:lang w:eastAsia="fi-FI"/>
              </w:rPr>
              <w:t>L2, L4, L5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B75E39" w14:textId="77777777" w:rsidR="002F502B" w:rsidRPr="00F83C92" w:rsidRDefault="002F502B" w:rsidP="002F502B">
            <w:pPr>
              <w:rPr>
                <w:rFonts w:ascii="Times New Roman" w:hAnsi="Times New Roman"/>
                <w:sz w:val="1"/>
                <w:szCs w:val="24"/>
                <w:lang w:eastAsia="fi-FI"/>
              </w:rPr>
            </w:pPr>
          </w:p>
        </w:tc>
      </w:tr>
      <w:tr w:rsidR="002F502B" w:rsidRPr="00F83C92" w14:paraId="4A4B81A8"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E4B6A14" w14:textId="77777777" w:rsidR="002F502B" w:rsidRPr="00F83C92" w:rsidRDefault="002F502B" w:rsidP="002F502B">
            <w:pPr>
              <w:rPr>
                <w:rFonts w:ascii="Times New Roman" w:hAnsi="Times New Roman"/>
                <w:sz w:val="24"/>
                <w:szCs w:val="24"/>
                <w:lang w:eastAsia="fi-FI"/>
              </w:rPr>
            </w:pPr>
            <w:r w:rsidRPr="00F83C92">
              <w:rPr>
                <w:lang w:eastAsia="fi-FI"/>
              </w:rPr>
              <w:t xml:space="preserve">T11 opastaa oppilasta harjaannuttamaan </w:t>
            </w:r>
            <w:proofErr w:type="spellStart"/>
            <w:r w:rsidRPr="00F83C92">
              <w:rPr>
                <w:lang w:eastAsia="fi-FI"/>
              </w:rPr>
              <w:t>käsinkirjoittamisen</w:t>
            </w:r>
            <w:proofErr w:type="spellEnd"/>
            <w:r w:rsidRPr="00F83C92">
              <w:rPr>
                <w:lang w:eastAsia="fi-FI"/>
              </w:rPr>
              <w:t xml:space="preserve"> taitoa ja näppäintaitoja sekä ohjata oppilasta vähitellen tekstien suunnitteluun ja rakentamiseen sekä tuntemaan oikeinkirjoituksen perusasioita ja kirjoitettua kieltä koskevia sopimuksia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E317F99" w14:textId="77777777" w:rsidR="002F502B" w:rsidRPr="00F83C92" w:rsidRDefault="002F502B" w:rsidP="002F502B">
            <w:pPr>
              <w:rPr>
                <w:rFonts w:ascii="Times New Roman" w:hAnsi="Times New Roman"/>
                <w:sz w:val="24"/>
                <w:szCs w:val="24"/>
                <w:lang w:eastAsia="fi-FI"/>
              </w:rPr>
            </w:pPr>
            <w:r w:rsidRPr="00F83C92">
              <w:rPr>
                <w:lang w:eastAsia="fi-FI"/>
              </w:rPr>
              <w:t>S3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F8CDA6" w14:textId="77777777" w:rsidR="002F502B" w:rsidRPr="00F83C92" w:rsidRDefault="002F502B" w:rsidP="002F502B">
            <w:pPr>
              <w:rPr>
                <w:rFonts w:ascii="Times New Roman" w:hAnsi="Times New Roman"/>
                <w:sz w:val="24"/>
                <w:szCs w:val="24"/>
                <w:lang w:eastAsia="fi-FI"/>
              </w:rPr>
            </w:pPr>
            <w:r w:rsidRPr="00F83C92">
              <w:rPr>
                <w:lang w:eastAsia="fi-FI"/>
              </w:rPr>
              <w:t xml:space="preserve">L1, L4, L5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2F63491" w14:textId="77777777" w:rsidR="002F502B" w:rsidRPr="00F83C92" w:rsidRDefault="002F502B" w:rsidP="002F502B">
            <w:pPr>
              <w:rPr>
                <w:rFonts w:ascii="Times New Roman" w:hAnsi="Times New Roman"/>
                <w:sz w:val="24"/>
                <w:szCs w:val="24"/>
                <w:lang w:eastAsia="fi-FI"/>
              </w:rPr>
            </w:pPr>
          </w:p>
        </w:tc>
      </w:tr>
      <w:tr w:rsidR="002F502B" w:rsidRPr="00F83C92" w14:paraId="0035198A"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B9E1D9" w14:textId="77777777" w:rsidR="002F502B" w:rsidRPr="00F83C92" w:rsidRDefault="002F502B" w:rsidP="002F502B">
            <w:pPr>
              <w:rPr>
                <w:rFonts w:ascii="Times New Roman" w:hAnsi="Times New Roman"/>
                <w:sz w:val="24"/>
                <w:szCs w:val="24"/>
                <w:lang w:eastAsia="fi-FI"/>
              </w:rPr>
            </w:pPr>
            <w:r w:rsidRPr="00F83C92">
              <w:rPr>
                <w:b/>
                <w:bCs/>
                <w:lang w:eastAsia="fi-FI"/>
              </w:rPr>
              <w:t>Kielen, kirjallisuuden ja kulttuurin ymmärtäminen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1A172C" w14:textId="77777777" w:rsidR="002F502B" w:rsidRPr="00F83C92" w:rsidRDefault="002F502B" w:rsidP="002F502B">
            <w:pPr>
              <w:rPr>
                <w:rFonts w:ascii="Times New Roman" w:hAnsi="Times New Roman"/>
                <w:sz w:val="1"/>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6F7EEEA" w14:textId="77777777" w:rsidR="002F502B" w:rsidRPr="00F83C92" w:rsidRDefault="002F502B" w:rsidP="002F502B">
            <w:pPr>
              <w:rPr>
                <w:rFonts w:ascii="Times New Roman" w:hAnsi="Times New Roman"/>
                <w:sz w:val="1"/>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9571A3" w14:textId="77777777" w:rsidR="002F502B" w:rsidRPr="00F83C92" w:rsidRDefault="002F502B" w:rsidP="002F502B">
            <w:pPr>
              <w:rPr>
                <w:rFonts w:ascii="Times New Roman" w:hAnsi="Times New Roman"/>
                <w:sz w:val="1"/>
                <w:szCs w:val="24"/>
                <w:lang w:eastAsia="fi-FI"/>
              </w:rPr>
            </w:pPr>
          </w:p>
        </w:tc>
      </w:tr>
      <w:tr w:rsidR="002F502B" w:rsidRPr="00F83C92" w14:paraId="196CB743"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02173C4" w14:textId="77777777" w:rsidR="002F502B" w:rsidRPr="00F83C92" w:rsidRDefault="002F502B" w:rsidP="002F502B">
            <w:pPr>
              <w:rPr>
                <w:rFonts w:ascii="Times New Roman" w:hAnsi="Times New Roman"/>
                <w:sz w:val="24"/>
                <w:szCs w:val="24"/>
                <w:lang w:eastAsia="fi-FI"/>
              </w:rPr>
            </w:pPr>
            <w:r w:rsidRPr="00F83C92">
              <w:rPr>
                <w:lang w:eastAsia="fi-FI"/>
              </w:rPr>
              <w:t xml:space="preserve">T12 kannustaa oppilasta kehittämään kielitietoisuuttaan ja kielen peruskäsitteiden tuntemusta sekä ohjata tekemään </w:t>
            </w:r>
            <w:r w:rsidRPr="00F83C92">
              <w:rPr>
                <w:lang w:eastAsia="fi-FI"/>
              </w:rPr>
              <w:lastRenderedPageBreak/>
              <w:t>havaintoja puhutusta ja kirjoitetusta kielestä sekä auttaa huomaamaan, että omalla kielenkäytöllä on vaikutusta toisten käyttäytymiseen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E62E0C1" w14:textId="77777777" w:rsidR="002F502B" w:rsidRPr="00F83C92" w:rsidRDefault="002F502B" w:rsidP="002F502B">
            <w:pPr>
              <w:rPr>
                <w:rFonts w:ascii="Times New Roman" w:hAnsi="Times New Roman"/>
                <w:sz w:val="24"/>
                <w:szCs w:val="24"/>
                <w:lang w:eastAsia="fi-FI"/>
              </w:rPr>
            </w:pPr>
            <w:r w:rsidRPr="00F83C92">
              <w:rPr>
                <w:lang w:eastAsia="fi-FI"/>
              </w:rPr>
              <w:lastRenderedPageBreak/>
              <w:t>S4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55498B" w14:textId="77777777" w:rsidR="002F502B" w:rsidRPr="00F83C92" w:rsidRDefault="002F502B" w:rsidP="002F502B">
            <w:pPr>
              <w:rPr>
                <w:rFonts w:ascii="Times New Roman" w:hAnsi="Times New Roman"/>
                <w:sz w:val="24"/>
                <w:szCs w:val="24"/>
                <w:lang w:eastAsia="fi-FI"/>
              </w:rPr>
            </w:pPr>
            <w:r w:rsidRPr="00F83C92">
              <w:rPr>
                <w:lang w:eastAsia="fi-FI"/>
              </w:rPr>
              <w:t xml:space="preserve">L2, L4, L7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CF33607" w14:textId="77777777" w:rsidR="002F502B" w:rsidRPr="00F83C92" w:rsidRDefault="002F502B" w:rsidP="002F502B">
            <w:pPr>
              <w:rPr>
                <w:rFonts w:ascii="Times New Roman" w:hAnsi="Times New Roman"/>
                <w:sz w:val="1"/>
                <w:szCs w:val="24"/>
                <w:lang w:eastAsia="fi-FI"/>
              </w:rPr>
            </w:pPr>
          </w:p>
        </w:tc>
      </w:tr>
      <w:tr w:rsidR="002F502B" w:rsidRPr="00F83C92" w14:paraId="65B073DF"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BF3D9C" w14:textId="77777777" w:rsidR="002F502B" w:rsidRPr="00F83C92" w:rsidRDefault="002F502B" w:rsidP="002F502B">
            <w:pPr>
              <w:rPr>
                <w:rFonts w:ascii="Times New Roman" w:hAnsi="Times New Roman"/>
                <w:sz w:val="24"/>
                <w:szCs w:val="24"/>
                <w:lang w:eastAsia="fi-FI"/>
              </w:rPr>
            </w:pPr>
            <w:r w:rsidRPr="00F83C92">
              <w:rPr>
                <w:lang w:eastAsia="fi-FI"/>
              </w:rPr>
              <w:t>T13 innostaa oppilasta kuuntelemaan ja lukemaan lapsille suunnattua kirjallisuutta ja valitsemaan itseään kiinnostavaa luettavaa, kehittämään lukuharrastustaan sekä ohjata oppilasta kirjaston käyttöön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5AB7353" w14:textId="77777777" w:rsidR="002F502B" w:rsidRPr="00F83C92" w:rsidRDefault="002F502B" w:rsidP="002F502B">
            <w:pPr>
              <w:rPr>
                <w:rFonts w:ascii="Times New Roman" w:hAnsi="Times New Roman"/>
                <w:sz w:val="24"/>
                <w:szCs w:val="24"/>
                <w:lang w:eastAsia="fi-FI"/>
              </w:rPr>
            </w:pPr>
            <w:r w:rsidRPr="00F83C92">
              <w:rPr>
                <w:lang w:eastAsia="fi-FI"/>
              </w:rPr>
              <w:t>S4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73EF1F" w14:textId="77777777" w:rsidR="002F502B" w:rsidRPr="00F83C92" w:rsidRDefault="002F502B" w:rsidP="002F502B">
            <w:pPr>
              <w:rPr>
                <w:rFonts w:ascii="Times New Roman" w:hAnsi="Times New Roman"/>
                <w:sz w:val="24"/>
                <w:szCs w:val="24"/>
                <w:lang w:eastAsia="fi-FI"/>
              </w:rPr>
            </w:pPr>
            <w:r w:rsidRPr="00F83C92">
              <w:rPr>
                <w:lang w:eastAsia="fi-FI"/>
              </w:rPr>
              <w:t>L2, L3, L4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3A96C67" w14:textId="77777777" w:rsidR="002F502B" w:rsidRPr="00F83C92" w:rsidRDefault="002F502B" w:rsidP="002F502B">
            <w:pPr>
              <w:rPr>
                <w:rFonts w:ascii="Times New Roman" w:hAnsi="Times New Roman"/>
                <w:sz w:val="1"/>
                <w:szCs w:val="24"/>
                <w:lang w:eastAsia="fi-FI"/>
              </w:rPr>
            </w:pPr>
          </w:p>
        </w:tc>
      </w:tr>
      <w:tr w:rsidR="002F502B" w:rsidRPr="00F83C92" w14:paraId="5BD328D0"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D5A24A7" w14:textId="77777777" w:rsidR="002F502B" w:rsidRPr="00F83C92" w:rsidRDefault="002F502B" w:rsidP="002F502B">
            <w:pPr>
              <w:rPr>
                <w:rFonts w:ascii="Times New Roman" w:hAnsi="Times New Roman"/>
                <w:sz w:val="24"/>
                <w:szCs w:val="24"/>
                <w:lang w:eastAsia="fi-FI"/>
              </w:rPr>
            </w:pPr>
            <w:r w:rsidRPr="00F83C92">
              <w:rPr>
                <w:lang w:eastAsia="fi-FI"/>
              </w:rPr>
              <w:t xml:space="preserve">T14 ohjata oppilasta arvostamaan omaa kieltään ja kulttuuriaan sekä kulttuurista moninaisuutta, tutustuttaa joihinkin lastenkulttuurin muotoihin ja innostaa niiden käyttäjäksi sekä kannustaa tuottamaan omaa kulttuuria yhdessä muiden kanssa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63CF10F" w14:textId="77777777" w:rsidR="002F502B" w:rsidRPr="00F83C92" w:rsidRDefault="002F502B" w:rsidP="002F502B">
            <w:pPr>
              <w:rPr>
                <w:rFonts w:ascii="Times New Roman" w:hAnsi="Times New Roman"/>
                <w:sz w:val="24"/>
                <w:szCs w:val="24"/>
                <w:lang w:eastAsia="fi-FI"/>
              </w:rPr>
            </w:pPr>
            <w:r w:rsidRPr="00F83C92">
              <w:rPr>
                <w:lang w:eastAsia="fi-FI"/>
              </w:rPr>
              <w:t>S4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F8B6D9" w14:textId="77777777" w:rsidR="002F502B" w:rsidRPr="00F83C92" w:rsidRDefault="002F502B" w:rsidP="002F502B">
            <w:pPr>
              <w:rPr>
                <w:rFonts w:ascii="Times New Roman" w:hAnsi="Times New Roman"/>
                <w:sz w:val="24"/>
                <w:szCs w:val="24"/>
                <w:lang w:eastAsia="fi-FI"/>
              </w:rPr>
            </w:pPr>
            <w:r w:rsidRPr="00F83C92">
              <w:rPr>
                <w:lang w:eastAsia="fi-FI"/>
              </w:rPr>
              <w:t>L2, L4, L7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28B79FA" w14:textId="77777777" w:rsidR="002F502B" w:rsidRPr="00F83C92" w:rsidRDefault="002F502B" w:rsidP="002F502B">
            <w:pPr>
              <w:rPr>
                <w:rFonts w:ascii="Times New Roman" w:hAnsi="Times New Roman"/>
                <w:sz w:val="1"/>
                <w:szCs w:val="24"/>
                <w:lang w:eastAsia="fi-FI"/>
              </w:rPr>
            </w:pPr>
          </w:p>
        </w:tc>
      </w:tr>
    </w:tbl>
    <w:p w14:paraId="4ED187DB" w14:textId="77777777" w:rsidR="002F502B" w:rsidRPr="00F83C92" w:rsidRDefault="002F502B" w:rsidP="002F502B">
      <w:pPr>
        <w:spacing w:after="240"/>
        <w:rPr>
          <w:rFonts w:ascii="Times New Roman" w:eastAsia="Times New Roman" w:hAnsi="Times New Roman" w:cs="Times New Roman"/>
          <w:sz w:val="24"/>
          <w:szCs w:val="24"/>
          <w:lang w:eastAsia="fi-FI"/>
        </w:rPr>
      </w:pPr>
    </w:p>
    <w:p w14:paraId="5755C3A9" w14:textId="77777777" w:rsidR="002F502B" w:rsidRPr="00BC13EE" w:rsidRDefault="002F502B" w:rsidP="002F502B">
      <w:pPr>
        <w:rPr>
          <w:rFonts w:ascii="Times New Roman" w:hAnsi="Times New Roman"/>
          <w:b/>
          <w:sz w:val="24"/>
          <w:szCs w:val="24"/>
          <w:lang w:eastAsia="fi-FI"/>
        </w:rPr>
      </w:pPr>
      <w:r w:rsidRPr="00BC13EE">
        <w:rPr>
          <w:b/>
          <w:lang w:eastAsia="fi-FI"/>
        </w:rPr>
        <w:t xml:space="preserve">Suomen kieli ja kirjallisuus -oppimäärän tavoitteisiin liittyvät keskeiset sisältöalueet vuosiluokilla 1–2 </w:t>
      </w:r>
    </w:p>
    <w:p w14:paraId="104001D7" w14:textId="77777777" w:rsidR="002F502B" w:rsidRPr="00F83C92" w:rsidRDefault="002F502B" w:rsidP="002F502B">
      <w:pPr>
        <w:spacing w:after="0"/>
        <w:rPr>
          <w:rFonts w:ascii="Times New Roman" w:eastAsia="Times New Roman" w:hAnsi="Times New Roman" w:cs="Times New Roman"/>
          <w:sz w:val="24"/>
          <w:szCs w:val="24"/>
          <w:lang w:eastAsia="fi-FI"/>
        </w:rPr>
      </w:pPr>
    </w:p>
    <w:p w14:paraId="0293479C" w14:textId="77777777" w:rsidR="002F502B" w:rsidRPr="00BC13EE" w:rsidRDefault="002F502B" w:rsidP="002F502B">
      <w:pPr>
        <w:rPr>
          <w:b/>
          <w:lang w:eastAsia="fi-FI"/>
        </w:rPr>
      </w:pPr>
      <w:r w:rsidRPr="00BC13EE">
        <w:rPr>
          <w:b/>
          <w:lang w:eastAsia="fi-FI"/>
        </w:rPr>
        <w:t xml:space="preserve">S1 Vuorovaikutustilanteissa toimiminen: </w:t>
      </w:r>
    </w:p>
    <w:p w14:paraId="672EEF7B" w14:textId="77777777" w:rsidR="002F502B" w:rsidRPr="00BC13EE" w:rsidRDefault="002F502B" w:rsidP="0031274E">
      <w:pPr>
        <w:pStyle w:val="Luettelokappale"/>
        <w:numPr>
          <w:ilvl w:val="0"/>
          <w:numId w:val="34"/>
        </w:numPr>
        <w:spacing w:after="200"/>
        <w:rPr>
          <w:rFonts w:ascii="Times New Roman" w:hAnsi="Times New Roman"/>
          <w:sz w:val="24"/>
          <w:szCs w:val="24"/>
          <w:lang w:eastAsia="fi-FI"/>
        </w:rPr>
      </w:pPr>
      <w:r>
        <w:rPr>
          <w:lang w:eastAsia="fi-FI"/>
        </w:rPr>
        <w:t>h</w:t>
      </w:r>
      <w:r w:rsidRPr="00F83C92">
        <w:rPr>
          <w:lang w:eastAsia="fi-FI"/>
        </w:rPr>
        <w:t>arjoitellaan ympäristön kielellistä jäsentämistä ja nimeämistä, kuuntelemista, kysymis</w:t>
      </w:r>
      <w:r>
        <w:rPr>
          <w:lang w:eastAsia="fi-FI"/>
        </w:rPr>
        <w:t>tä, vastaamista ja kertomista</w:t>
      </w:r>
    </w:p>
    <w:p w14:paraId="0EA62A4A" w14:textId="77777777" w:rsidR="002F502B" w:rsidRPr="00BC13EE" w:rsidRDefault="002F502B" w:rsidP="0031274E">
      <w:pPr>
        <w:pStyle w:val="Luettelokappale"/>
        <w:numPr>
          <w:ilvl w:val="0"/>
          <w:numId w:val="34"/>
        </w:numPr>
        <w:spacing w:after="200"/>
        <w:rPr>
          <w:sz w:val="24"/>
          <w:szCs w:val="24"/>
          <w:lang w:eastAsia="fi-FI"/>
        </w:rPr>
      </w:pPr>
      <w:r w:rsidRPr="00BC13EE">
        <w:rPr>
          <w:lang w:eastAsia="fi-FI"/>
        </w:rPr>
        <w:t xml:space="preserve">harjoitellaan ryhmäviestinnän käytänteitä erilaisissa kasvokkain tapahtuvissa vuorovaikutustilanteissa, </w:t>
      </w:r>
      <w:r w:rsidRPr="00BC13EE">
        <w:rPr>
          <w:rFonts w:cs="Arial"/>
          <w:sz w:val="20"/>
          <w:szCs w:val="20"/>
          <w:lang w:eastAsia="fi-FI"/>
        </w:rPr>
        <w:t>keskittyvän kuuntelun harjoittelua, opetellaan ilmaisemaan itseään toiset huomioon ottaen   </w:t>
      </w:r>
    </w:p>
    <w:p w14:paraId="17B112E1" w14:textId="77777777" w:rsidR="002F502B" w:rsidRPr="00BC13EE" w:rsidRDefault="002F502B" w:rsidP="0031274E">
      <w:pPr>
        <w:pStyle w:val="Luettelokappale"/>
        <w:numPr>
          <w:ilvl w:val="0"/>
          <w:numId w:val="34"/>
        </w:numPr>
        <w:spacing w:after="200"/>
        <w:rPr>
          <w:sz w:val="24"/>
          <w:szCs w:val="24"/>
          <w:lang w:eastAsia="fi-FI"/>
        </w:rPr>
      </w:pPr>
      <w:r w:rsidRPr="00BC13EE">
        <w:rPr>
          <w:lang w:eastAsia="fi-FI"/>
        </w:rPr>
        <w:t>havainnoidaan erilaisia viestintätapoja</w:t>
      </w:r>
    </w:p>
    <w:p w14:paraId="7F2E0BD7" w14:textId="77777777" w:rsidR="002F502B" w:rsidRPr="00BC13EE" w:rsidRDefault="002F502B" w:rsidP="0031274E">
      <w:pPr>
        <w:pStyle w:val="Luettelokappale"/>
        <w:numPr>
          <w:ilvl w:val="0"/>
          <w:numId w:val="34"/>
        </w:numPr>
        <w:spacing w:after="200"/>
        <w:rPr>
          <w:rFonts w:ascii="Times New Roman" w:hAnsi="Times New Roman"/>
          <w:sz w:val="24"/>
          <w:szCs w:val="24"/>
          <w:lang w:eastAsia="fi-FI"/>
        </w:rPr>
      </w:pPr>
      <w:r>
        <w:rPr>
          <w:lang w:eastAsia="fi-FI"/>
        </w:rPr>
        <w:t>k</w:t>
      </w:r>
      <w:r w:rsidRPr="00F83C92">
        <w:rPr>
          <w:lang w:eastAsia="fi-FI"/>
        </w:rPr>
        <w:t>äsitellään erilaisten vuorovaikutusharjoitusten, keskustelujen ja draaman avulla lastenkirjallisuutta, satuja, kertomuksia, loruja, tietotek</w:t>
      </w:r>
      <w:r>
        <w:rPr>
          <w:lang w:eastAsia="fi-FI"/>
        </w:rPr>
        <w:t>stejä, mediatekstejä ja pelejä</w:t>
      </w:r>
    </w:p>
    <w:p w14:paraId="24892999" w14:textId="77777777" w:rsidR="002F502B" w:rsidRPr="00F83C92" w:rsidRDefault="002F502B" w:rsidP="002F502B">
      <w:pPr>
        <w:pStyle w:val="Luettelokappale"/>
        <w:jc w:val="both"/>
        <w:rPr>
          <w:rFonts w:ascii="Times New Roman" w:eastAsia="Times New Roman" w:hAnsi="Times New Roman"/>
          <w:sz w:val="24"/>
          <w:szCs w:val="24"/>
          <w:lang w:eastAsia="fi-FI"/>
        </w:rPr>
      </w:pPr>
    </w:p>
    <w:p w14:paraId="3D0D9B0A" w14:textId="77777777" w:rsidR="002F502B" w:rsidRPr="00BC13EE" w:rsidRDefault="002F502B" w:rsidP="002F502B">
      <w:pPr>
        <w:rPr>
          <w:b/>
          <w:lang w:eastAsia="fi-FI"/>
        </w:rPr>
      </w:pPr>
      <w:r w:rsidRPr="00BC13EE">
        <w:rPr>
          <w:b/>
          <w:lang w:eastAsia="fi-FI"/>
        </w:rPr>
        <w:t xml:space="preserve">S2 Tekstien tulkitseminen: </w:t>
      </w:r>
    </w:p>
    <w:p w14:paraId="4E019AE9" w14:textId="77777777" w:rsidR="002F502B" w:rsidRPr="00BC13EE" w:rsidRDefault="002F502B" w:rsidP="0031274E">
      <w:pPr>
        <w:pStyle w:val="Luettelokappale"/>
        <w:numPr>
          <w:ilvl w:val="0"/>
          <w:numId w:val="35"/>
        </w:numPr>
        <w:spacing w:after="200"/>
        <w:rPr>
          <w:rFonts w:ascii="Times New Roman" w:hAnsi="Times New Roman"/>
          <w:sz w:val="24"/>
          <w:szCs w:val="24"/>
          <w:lang w:eastAsia="fi-FI"/>
        </w:rPr>
      </w:pPr>
      <w:r>
        <w:rPr>
          <w:lang w:eastAsia="fi-FI"/>
        </w:rPr>
        <w:t>o</w:t>
      </w:r>
      <w:r w:rsidRPr="00F83C92">
        <w:rPr>
          <w:lang w:eastAsia="fi-FI"/>
        </w:rPr>
        <w:t>petellaan lukemaan ja harjoitellaan siinä tarvittavia käsitteitä äänne, kirjain, tavu, sana, virke, lopetus</w:t>
      </w:r>
      <w:r>
        <w:rPr>
          <w:lang w:eastAsia="fi-FI"/>
        </w:rPr>
        <w:t>merkki, otsikko, teksti ja kuva</w:t>
      </w:r>
    </w:p>
    <w:p w14:paraId="2EA0B30A" w14:textId="77777777" w:rsidR="002F502B" w:rsidRPr="00BC13EE" w:rsidRDefault="002F502B" w:rsidP="0031274E">
      <w:pPr>
        <w:pStyle w:val="Luettelokappale"/>
        <w:numPr>
          <w:ilvl w:val="0"/>
          <w:numId w:val="35"/>
        </w:numPr>
        <w:spacing w:after="200"/>
        <w:rPr>
          <w:rFonts w:ascii="Times New Roman" w:hAnsi="Times New Roman"/>
          <w:sz w:val="24"/>
          <w:szCs w:val="24"/>
          <w:lang w:eastAsia="fi-FI"/>
        </w:rPr>
      </w:pPr>
      <w:r>
        <w:rPr>
          <w:lang w:eastAsia="fi-FI"/>
        </w:rPr>
        <w:t>tue</w:t>
      </w:r>
      <w:r w:rsidRPr="00F83C92">
        <w:rPr>
          <w:lang w:eastAsia="fi-FI"/>
        </w:rPr>
        <w:t>taan tekstinymmärtämisen taitoja ja harjoitellaan t</w:t>
      </w:r>
      <w:r>
        <w:rPr>
          <w:lang w:eastAsia="fi-FI"/>
        </w:rPr>
        <w:t>ekstinymmärtämisen strategioita</w:t>
      </w:r>
      <w:r w:rsidRPr="00F83C92">
        <w:rPr>
          <w:lang w:eastAsia="fi-FI"/>
        </w:rPr>
        <w:t xml:space="preserve"> </w:t>
      </w:r>
    </w:p>
    <w:p w14:paraId="66014AAA" w14:textId="77777777" w:rsidR="002F502B" w:rsidRPr="00BC13EE" w:rsidRDefault="002F502B" w:rsidP="0031274E">
      <w:pPr>
        <w:pStyle w:val="Luettelokappale"/>
        <w:numPr>
          <w:ilvl w:val="0"/>
          <w:numId w:val="35"/>
        </w:numPr>
        <w:spacing w:after="200"/>
        <w:rPr>
          <w:rFonts w:ascii="Times New Roman" w:hAnsi="Times New Roman"/>
          <w:sz w:val="24"/>
          <w:szCs w:val="24"/>
          <w:lang w:eastAsia="fi-FI"/>
        </w:rPr>
      </w:pPr>
      <w:r>
        <w:rPr>
          <w:lang w:eastAsia="fi-FI"/>
        </w:rPr>
        <w:t>h</w:t>
      </w:r>
      <w:r w:rsidRPr="00F83C92">
        <w:rPr>
          <w:lang w:eastAsia="fi-FI"/>
        </w:rPr>
        <w:t xml:space="preserve">avainnoidaan ja tulkitaan monimuotoisia ympäristön tekstejä, niiden merkityksiä ja rakenteita sekä työskennellään muun muassa kuvien, lastenkirjallisuuden, yksinkertaisten tietotekstien ja mediatekstien parissa. </w:t>
      </w:r>
    </w:p>
    <w:p w14:paraId="5A9A5943" w14:textId="77777777" w:rsidR="002F502B" w:rsidRPr="00BC13EE" w:rsidRDefault="002F502B" w:rsidP="0031274E">
      <w:pPr>
        <w:pStyle w:val="Luettelokappale"/>
        <w:numPr>
          <w:ilvl w:val="0"/>
          <w:numId w:val="35"/>
        </w:numPr>
        <w:spacing w:after="200"/>
        <w:rPr>
          <w:rFonts w:ascii="Times New Roman" w:hAnsi="Times New Roman"/>
          <w:sz w:val="24"/>
          <w:szCs w:val="24"/>
          <w:lang w:eastAsia="fi-FI"/>
        </w:rPr>
      </w:pPr>
      <w:r>
        <w:rPr>
          <w:lang w:eastAsia="fi-FI"/>
        </w:rPr>
        <w:t>p</w:t>
      </w:r>
      <w:r w:rsidRPr="00F83C92">
        <w:rPr>
          <w:lang w:eastAsia="fi-FI"/>
        </w:rPr>
        <w:t xml:space="preserve">ohditaan sanojen ja sanontojen merkityksiä sekä sananvalintoja teksteissä </w:t>
      </w:r>
      <w:r>
        <w:rPr>
          <w:lang w:eastAsia="fi-FI"/>
        </w:rPr>
        <w:t>ja laajennetaan käsitevarantoa</w:t>
      </w:r>
    </w:p>
    <w:p w14:paraId="6E5F42B1" w14:textId="77777777" w:rsidR="002F502B" w:rsidRPr="00BC13EE" w:rsidRDefault="002F502B" w:rsidP="0031274E">
      <w:pPr>
        <w:pStyle w:val="Luettelokappale"/>
        <w:numPr>
          <w:ilvl w:val="0"/>
          <w:numId w:val="35"/>
        </w:numPr>
        <w:spacing w:after="200"/>
        <w:rPr>
          <w:rFonts w:ascii="Times New Roman" w:hAnsi="Times New Roman"/>
          <w:sz w:val="24"/>
          <w:szCs w:val="24"/>
          <w:lang w:eastAsia="fi-FI"/>
        </w:rPr>
      </w:pPr>
      <w:r>
        <w:rPr>
          <w:lang w:eastAsia="fi-FI"/>
        </w:rPr>
        <w:t>t</w:t>
      </w:r>
      <w:r w:rsidRPr="00F83C92">
        <w:rPr>
          <w:lang w:eastAsia="fi-FI"/>
        </w:rPr>
        <w:t xml:space="preserve">utustutaan erilaisiin tapoihin ilmaista aikaa, järjestystä ja paikkaa erityisesti kertovissa, kuvaavissa ja ohjaavissa teksteissä </w:t>
      </w:r>
    </w:p>
    <w:p w14:paraId="578E7AF5" w14:textId="77777777" w:rsidR="002F502B" w:rsidRPr="00BC13EE" w:rsidRDefault="002F502B" w:rsidP="0031274E">
      <w:pPr>
        <w:pStyle w:val="Luettelokappale"/>
        <w:numPr>
          <w:ilvl w:val="0"/>
          <w:numId w:val="35"/>
        </w:numPr>
        <w:spacing w:after="200"/>
        <w:rPr>
          <w:rFonts w:ascii="Times New Roman" w:hAnsi="Times New Roman"/>
          <w:sz w:val="24"/>
          <w:szCs w:val="24"/>
          <w:lang w:eastAsia="fi-FI"/>
        </w:rPr>
      </w:pPr>
      <w:r w:rsidRPr="00F83C92">
        <w:rPr>
          <w:lang w:eastAsia="fi-FI"/>
        </w:rPr>
        <w:t>opitaan käyttämään kerronnan peruskäsitteitä, kuten päähenkilö, tap</w:t>
      </w:r>
      <w:r>
        <w:rPr>
          <w:lang w:eastAsia="fi-FI"/>
        </w:rPr>
        <w:t>ahtumapaikka ja -aika ja juoni</w:t>
      </w:r>
    </w:p>
    <w:p w14:paraId="100FF02F" w14:textId="77777777" w:rsidR="002F502B" w:rsidRPr="00BC13EE" w:rsidRDefault="002F502B" w:rsidP="0031274E">
      <w:pPr>
        <w:pStyle w:val="Luettelokappale"/>
        <w:numPr>
          <w:ilvl w:val="0"/>
          <w:numId w:val="35"/>
        </w:numPr>
        <w:spacing w:after="200"/>
        <w:rPr>
          <w:rFonts w:ascii="Times New Roman" w:hAnsi="Times New Roman"/>
          <w:sz w:val="24"/>
          <w:szCs w:val="24"/>
          <w:lang w:eastAsia="fi-FI"/>
        </w:rPr>
      </w:pPr>
      <w:r>
        <w:rPr>
          <w:lang w:eastAsia="fi-FI"/>
        </w:rPr>
        <w:t>j</w:t>
      </w:r>
      <w:r w:rsidRPr="00F83C92">
        <w:rPr>
          <w:lang w:eastAsia="fi-FI"/>
        </w:rPr>
        <w:t xml:space="preserve">aetaan lukukokemuksia eri tavoin, keskustellaan tekstien sisällöistä ja harjoitellaan </w:t>
      </w:r>
      <w:r>
        <w:rPr>
          <w:lang w:eastAsia="fi-FI"/>
        </w:rPr>
        <w:t>tekstin kertomista omin sanoin</w:t>
      </w:r>
    </w:p>
    <w:p w14:paraId="4E7DF31F" w14:textId="77777777" w:rsidR="002F502B" w:rsidRPr="00BC13EE" w:rsidRDefault="002F502B" w:rsidP="0031274E">
      <w:pPr>
        <w:pStyle w:val="Luettelokappale"/>
        <w:numPr>
          <w:ilvl w:val="0"/>
          <w:numId w:val="35"/>
        </w:numPr>
        <w:spacing w:after="200"/>
        <w:rPr>
          <w:rFonts w:ascii="Times New Roman" w:hAnsi="Times New Roman"/>
          <w:sz w:val="24"/>
          <w:szCs w:val="24"/>
          <w:lang w:eastAsia="fi-FI"/>
        </w:rPr>
      </w:pPr>
      <w:r>
        <w:rPr>
          <w:lang w:eastAsia="fi-FI"/>
        </w:rPr>
        <w:t>h</w:t>
      </w:r>
      <w:r w:rsidRPr="00F83C92">
        <w:rPr>
          <w:lang w:eastAsia="fi-FI"/>
        </w:rPr>
        <w:t>arjoitellaan tiedon etsintää tekemällä havaintoja ympäristöstä ja tulkitsemalla kuvia ja kirjoitettuja tekstejä sekä harjoitel</w:t>
      </w:r>
      <w:r>
        <w:rPr>
          <w:lang w:eastAsia="fi-FI"/>
        </w:rPr>
        <w:t>laan tiedon kertomista toisille</w:t>
      </w:r>
    </w:p>
    <w:p w14:paraId="50E4C101" w14:textId="77777777" w:rsidR="002F502B" w:rsidRPr="00F83C92" w:rsidRDefault="002F502B" w:rsidP="002F502B">
      <w:pPr>
        <w:pStyle w:val="Luettelokappale"/>
        <w:jc w:val="both"/>
        <w:rPr>
          <w:rFonts w:ascii="Times New Roman" w:eastAsia="Times New Roman" w:hAnsi="Times New Roman"/>
          <w:sz w:val="24"/>
          <w:szCs w:val="24"/>
          <w:lang w:eastAsia="fi-FI"/>
        </w:rPr>
      </w:pPr>
    </w:p>
    <w:p w14:paraId="72CD2DE9" w14:textId="77777777" w:rsidR="002F502B" w:rsidRPr="00BC13EE" w:rsidRDefault="002F502B" w:rsidP="002F502B">
      <w:pPr>
        <w:rPr>
          <w:b/>
          <w:lang w:eastAsia="fi-FI"/>
        </w:rPr>
      </w:pPr>
      <w:r w:rsidRPr="00BC13EE">
        <w:rPr>
          <w:b/>
          <w:lang w:eastAsia="fi-FI"/>
        </w:rPr>
        <w:t xml:space="preserve">S3 Tekstien tuottaminen: </w:t>
      </w:r>
    </w:p>
    <w:p w14:paraId="446728B9" w14:textId="77777777" w:rsidR="002F502B" w:rsidRPr="00BC13EE" w:rsidRDefault="002F502B" w:rsidP="0031274E">
      <w:pPr>
        <w:pStyle w:val="Luettelokappale"/>
        <w:numPr>
          <w:ilvl w:val="0"/>
          <w:numId w:val="36"/>
        </w:numPr>
        <w:spacing w:after="200"/>
        <w:rPr>
          <w:rFonts w:ascii="Times New Roman" w:hAnsi="Times New Roman"/>
          <w:sz w:val="24"/>
          <w:szCs w:val="24"/>
          <w:lang w:eastAsia="fi-FI"/>
        </w:rPr>
      </w:pPr>
      <w:r w:rsidRPr="00BC13EE">
        <w:rPr>
          <w:lang w:eastAsia="fi-FI"/>
        </w:rPr>
        <w:t>harjoitellaan tuottamaan tekstejä, käyttämään mielikuvitusta, kertomaan tarinoita ja mielipiteitä sekä kuvaamaan omia kokemuksia, havaintoja ja ajatuksia puhumalla, kirjoittamalla ja kuvien avulla yksin ja yhdessä</w:t>
      </w:r>
    </w:p>
    <w:p w14:paraId="44921C65" w14:textId="77777777" w:rsidR="002F502B" w:rsidRPr="00BC13EE" w:rsidRDefault="002F502B" w:rsidP="0031274E">
      <w:pPr>
        <w:pStyle w:val="Luettelokappale"/>
        <w:numPr>
          <w:ilvl w:val="0"/>
          <w:numId w:val="36"/>
        </w:numPr>
        <w:spacing w:after="200"/>
        <w:rPr>
          <w:rFonts w:ascii="Times New Roman" w:hAnsi="Times New Roman"/>
          <w:sz w:val="24"/>
          <w:szCs w:val="24"/>
          <w:lang w:eastAsia="fi-FI"/>
        </w:rPr>
      </w:pPr>
      <w:r w:rsidRPr="00BC13EE">
        <w:rPr>
          <w:lang w:eastAsia="fi-FI"/>
        </w:rPr>
        <w:t>tarkastellaan puhutun kielen muuntamista kirjoitetuksi kieleksi ja harjoitellaan tekstin suunnittelua</w:t>
      </w:r>
    </w:p>
    <w:p w14:paraId="34582AB4" w14:textId="77777777" w:rsidR="002F502B" w:rsidRPr="00BC13EE" w:rsidRDefault="002F502B" w:rsidP="0031274E">
      <w:pPr>
        <w:pStyle w:val="Luettelokappale"/>
        <w:numPr>
          <w:ilvl w:val="0"/>
          <w:numId w:val="36"/>
        </w:numPr>
        <w:spacing w:after="200"/>
        <w:rPr>
          <w:rFonts w:ascii="Times New Roman" w:hAnsi="Times New Roman"/>
          <w:sz w:val="24"/>
          <w:szCs w:val="24"/>
          <w:lang w:eastAsia="fi-FI"/>
        </w:rPr>
      </w:pPr>
      <w:r w:rsidRPr="00BC13EE">
        <w:rPr>
          <w:lang w:eastAsia="fi-FI"/>
        </w:rPr>
        <w:t xml:space="preserve">tutustutaan kertomiselle ja kuvaamiselle tyypillisiin </w:t>
      </w:r>
      <w:proofErr w:type="spellStart"/>
      <w:r w:rsidRPr="00BC13EE">
        <w:rPr>
          <w:lang w:eastAsia="fi-FI"/>
        </w:rPr>
        <w:t>tekstuaalisiin</w:t>
      </w:r>
      <w:proofErr w:type="spellEnd"/>
      <w:r w:rsidRPr="00BC13EE">
        <w:rPr>
          <w:lang w:eastAsia="fi-FI"/>
        </w:rPr>
        <w:t xml:space="preserve"> ja kielellisiin piirteisiin, esimerkiksi ajan ja paikan ilmaisutapoihin ja kertomuksen perusrakenteeseen, ja harjoitellaan niiden käyttämistä omissa teksteissä</w:t>
      </w:r>
    </w:p>
    <w:p w14:paraId="356B1754" w14:textId="77777777" w:rsidR="002F502B" w:rsidRPr="00BC13EE" w:rsidRDefault="002F502B" w:rsidP="0031274E">
      <w:pPr>
        <w:pStyle w:val="Luettelokappale"/>
        <w:numPr>
          <w:ilvl w:val="0"/>
          <w:numId w:val="36"/>
        </w:numPr>
        <w:spacing w:after="200"/>
        <w:rPr>
          <w:rFonts w:ascii="Times New Roman" w:hAnsi="Times New Roman"/>
          <w:sz w:val="24"/>
          <w:szCs w:val="24"/>
          <w:lang w:eastAsia="fi-FI"/>
        </w:rPr>
      </w:pPr>
      <w:r w:rsidRPr="00BC13EE">
        <w:rPr>
          <w:lang w:eastAsia="fi-FI"/>
        </w:rPr>
        <w:t>opetellaan isojen ja pienten tekstauskirjainten piirtämistä sekä niillä kirjoittamista ja näppäintaitoja.</w:t>
      </w:r>
    </w:p>
    <w:p w14:paraId="686AC67B" w14:textId="77777777" w:rsidR="002F502B" w:rsidRPr="00BC13EE" w:rsidRDefault="002F502B" w:rsidP="0031274E">
      <w:pPr>
        <w:pStyle w:val="Luettelokappale"/>
        <w:numPr>
          <w:ilvl w:val="0"/>
          <w:numId w:val="36"/>
        </w:numPr>
        <w:spacing w:after="200"/>
        <w:rPr>
          <w:rFonts w:ascii="Times New Roman" w:hAnsi="Times New Roman"/>
          <w:sz w:val="24"/>
          <w:szCs w:val="24"/>
          <w:lang w:eastAsia="fi-FI"/>
        </w:rPr>
      </w:pPr>
      <w:r w:rsidRPr="00BC13EE">
        <w:rPr>
          <w:lang w:eastAsia="fi-FI"/>
        </w:rPr>
        <w:t>tuetaan oikeinkirjoitustaidon kehittymistä fonologisen tietoisuuden harjoitteiden ja lukemisen avulla</w:t>
      </w:r>
    </w:p>
    <w:p w14:paraId="634D5C23" w14:textId="77777777" w:rsidR="002F502B" w:rsidRPr="00BC13EE" w:rsidRDefault="002F502B" w:rsidP="0031274E">
      <w:pPr>
        <w:pStyle w:val="Luettelokappale"/>
        <w:numPr>
          <w:ilvl w:val="0"/>
          <w:numId w:val="36"/>
        </w:numPr>
        <w:spacing w:after="200"/>
        <w:rPr>
          <w:rFonts w:ascii="Times New Roman" w:hAnsi="Times New Roman"/>
          <w:sz w:val="24"/>
          <w:szCs w:val="24"/>
          <w:lang w:eastAsia="fi-FI"/>
        </w:rPr>
      </w:pPr>
      <w:r w:rsidRPr="00BC13EE">
        <w:rPr>
          <w:lang w:eastAsia="fi-FI"/>
        </w:rPr>
        <w:t>harjoitellaan käyttämään omissa teksteissä oikeinkirjoituksen perusasioita ja joitakin kirjoitettua kieltä koskevia sopimuksia, kuten sanaväli, tavutus, virke ja sen lopetusmerkit, iso alkukirjain virkkeen alussa ja tutuissa erisnimissä</w:t>
      </w:r>
    </w:p>
    <w:p w14:paraId="29D4836E" w14:textId="77777777" w:rsidR="002F502B" w:rsidRPr="00BC13EE" w:rsidRDefault="002F502B" w:rsidP="0031274E">
      <w:pPr>
        <w:pStyle w:val="Luettelokappale"/>
        <w:numPr>
          <w:ilvl w:val="0"/>
          <w:numId w:val="36"/>
        </w:numPr>
        <w:spacing w:after="200"/>
        <w:rPr>
          <w:rFonts w:ascii="Times New Roman" w:hAnsi="Times New Roman"/>
          <w:sz w:val="24"/>
          <w:szCs w:val="24"/>
          <w:lang w:eastAsia="fi-FI"/>
        </w:rPr>
      </w:pPr>
      <w:r w:rsidRPr="00BC13EE">
        <w:rPr>
          <w:lang w:eastAsia="fi-FI"/>
        </w:rPr>
        <w:t>harjoitellaan näppäintaitoja</w:t>
      </w:r>
    </w:p>
    <w:p w14:paraId="58C2EF32" w14:textId="77777777" w:rsidR="002F502B" w:rsidRPr="00A979A4" w:rsidRDefault="002F502B" w:rsidP="00A979A4">
      <w:pPr>
        <w:ind w:left="360"/>
        <w:rPr>
          <w:rFonts w:ascii="Times New Roman" w:hAnsi="Times New Roman"/>
          <w:sz w:val="24"/>
          <w:szCs w:val="24"/>
          <w:lang w:eastAsia="fi-FI"/>
        </w:rPr>
      </w:pPr>
    </w:p>
    <w:p w14:paraId="495F4201" w14:textId="77777777" w:rsidR="002F502B" w:rsidRPr="00BC13EE" w:rsidRDefault="002F502B" w:rsidP="002F502B">
      <w:pPr>
        <w:rPr>
          <w:b/>
          <w:lang w:eastAsia="fi-FI"/>
        </w:rPr>
      </w:pPr>
      <w:r w:rsidRPr="00BC13EE">
        <w:rPr>
          <w:b/>
          <w:lang w:eastAsia="fi-FI"/>
        </w:rPr>
        <w:t xml:space="preserve">S4 Kielen, kirjallisuuden ja kulttuurin ymmärtäminen: </w:t>
      </w:r>
    </w:p>
    <w:p w14:paraId="66740F54" w14:textId="77777777" w:rsidR="002F502B" w:rsidRPr="00BC13EE" w:rsidRDefault="002F502B" w:rsidP="0031274E">
      <w:pPr>
        <w:pStyle w:val="Luettelokappale"/>
        <w:numPr>
          <w:ilvl w:val="0"/>
          <w:numId w:val="37"/>
        </w:numPr>
        <w:spacing w:after="200"/>
        <w:rPr>
          <w:lang w:eastAsia="fi-FI"/>
        </w:rPr>
      </w:pPr>
      <w:r w:rsidRPr="00BC13EE">
        <w:rPr>
          <w:lang w:eastAsia="fi-FI"/>
        </w:rPr>
        <w:t>vahvistetaan kielellistä tietoisuutta tekemällä havaintoja puhutusta kielestä ja tutustumalla kirjoitettuun kieleen kuunnellen ja lukien</w:t>
      </w:r>
    </w:p>
    <w:p w14:paraId="0D7D0A19" w14:textId="77777777" w:rsidR="002F502B" w:rsidRPr="00BC13EE" w:rsidRDefault="002F502B" w:rsidP="0031274E">
      <w:pPr>
        <w:pStyle w:val="Luettelokappale"/>
        <w:numPr>
          <w:ilvl w:val="0"/>
          <w:numId w:val="37"/>
        </w:numPr>
        <w:spacing w:after="200"/>
        <w:rPr>
          <w:lang w:eastAsia="fi-FI"/>
        </w:rPr>
      </w:pPr>
      <w:r w:rsidRPr="00BC13EE">
        <w:rPr>
          <w:lang w:eastAsia="fi-FI"/>
        </w:rPr>
        <w:t>tehdään havaintoja eri puhetavoista, koulussa ja vapaa-ajalla esillä olevista kielistä sekä kielenkäytön vaikutuksesta muihin</w:t>
      </w:r>
    </w:p>
    <w:p w14:paraId="10F908DF" w14:textId="77777777" w:rsidR="002F502B" w:rsidRPr="00BC13EE" w:rsidRDefault="002F502B" w:rsidP="0031274E">
      <w:pPr>
        <w:pStyle w:val="Luettelokappale"/>
        <w:numPr>
          <w:ilvl w:val="0"/>
          <w:numId w:val="37"/>
        </w:numPr>
        <w:spacing w:after="200"/>
        <w:rPr>
          <w:lang w:eastAsia="fi-FI"/>
        </w:rPr>
      </w:pPr>
      <w:r w:rsidRPr="00BC13EE">
        <w:rPr>
          <w:lang w:eastAsia="fi-FI"/>
        </w:rPr>
        <w:lastRenderedPageBreak/>
        <w:t>pohditaan yhdessä sanoja, sanontoja ja ilmaisutapoja, leikitellään kielellä lorujen, runojen ja sanaleikkien avulla</w:t>
      </w:r>
    </w:p>
    <w:p w14:paraId="3CD617CC" w14:textId="77777777" w:rsidR="002F502B" w:rsidRPr="00BC13EE" w:rsidRDefault="002F502B" w:rsidP="0031274E">
      <w:pPr>
        <w:pStyle w:val="Luettelokappale"/>
        <w:numPr>
          <w:ilvl w:val="0"/>
          <w:numId w:val="37"/>
        </w:numPr>
        <w:spacing w:after="200"/>
        <w:rPr>
          <w:lang w:eastAsia="fi-FI"/>
        </w:rPr>
      </w:pPr>
      <w:r w:rsidRPr="00BC13EE">
        <w:rPr>
          <w:lang w:eastAsia="fi-FI"/>
        </w:rPr>
        <w:t>etsitään itseä kiinnostavaa luettavaa ja herätetään kiinnostusta lukuharrastukseen</w:t>
      </w:r>
    </w:p>
    <w:p w14:paraId="7C5BBD34" w14:textId="77777777" w:rsidR="002F502B" w:rsidRPr="00BC13EE" w:rsidRDefault="002F502B" w:rsidP="0031274E">
      <w:pPr>
        <w:pStyle w:val="Luettelokappale"/>
        <w:numPr>
          <w:ilvl w:val="0"/>
          <w:numId w:val="37"/>
        </w:numPr>
        <w:spacing w:after="200"/>
        <w:rPr>
          <w:lang w:eastAsia="fi-FI"/>
        </w:rPr>
      </w:pPr>
      <w:r w:rsidRPr="00BC13EE">
        <w:rPr>
          <w:lang w:eastAsia="fi-FI"/>
        </w:rPr>
        <w:t>tutustutaan kuunnellen ja lukien monimuotoisiin teksteihin, kuten lapsille suunnattuun kirjallisuuteen ja mediateksteihin, ja käytetään niitä ilmaisun virikkeenä ja keskustellaan niiden merkityksestä omassa arjessa</w:t>
      </w:r>
    </w:p>
    <w:p w14:paraId="66767AC2" w14:textId="77777777" w:rsidR="002F502B" w:rsidRPr="00BC13EE" w:rsidRDefault="002F502B" w:rsidP="0031274E">
      <w:pPr>
        <w:pStyle w:val="Luettelokappale"/>
        <w:numPr>
          <w:ilvl w:val="0"/>
          <w:numId w:val="37"/>
        </w:numPr>
        <w:spacing w:after="200"/>
        <w:rPr>
          <w:lang w:eastAsia="fi-FI"/>
        </w:rPr>
      </w:pPr>
      <w:r w:rsidRPr="00BC13EE">
        <w:rPr>
          <w:lang w:eastAsia="fi-FI"/>
        </w:rPr>
        <w:t>tutustutaan yhdessä kirjastoon ja sen käyttöön</w:t>
      </w:r>
    </w:p>
    <w:p w14:paraId="6A5062E1" w14:textId="77777777" w:rsidR="002F502B" w:rsidRPr="00BC13EE" w:rsidRDefault="002F502B" w:rsidP="0031274E">
      <w:pPr>
        <w:pStyle w:val="Luettelokappale"/>
        <w:numPr>
          <w:ilvl w:val="0"/>
          <w:numId w:val="37"/>
        </w:numPr>
        <w:spacing w:after="200"/>
        <w:rPr>
          <w:lang w:eastAsia="fi-FI"/>
        </w:rPr>
      </w:pPr>
      <w:r w:rsidRPr="00BC13EE">
        <w:rPr>
          <w:lang w:eastAsia="fi-FI"/>
        </w:rPr>
        <w:t>tutustutaan lastenkulttuuriin ja tapakulttuuriin omassa lähiympäristössä, juhlaperinteisiin sekä joihinkin kansanperinteen muotoihin ja osallistutaan yhdessä esitysten tai muiden kulttuurituotteiden tekemiseen</w:t>
      </w:r>
    </w:p>
    <w:p w14:paraId="28EE3BFD" w14:textId="77777777" w:rsidR="002F502B" w:rsidRPr="00BC13EE" w:rsidRDefault="002F502B" w:rsidP="0031274E">
      <w:pPr>
        <w:pStyle w:val="Luettelokappale"/>
        <w:numPr>
          <w:ilvl w:val="0"/>
          <w:numId w:val="37"/>
        </w:numPr>
        <w:spacing w:after="200"/>
        <w:rPr>
          <w:rFonts w:ascii="Times New Roman" w:hAnsi="Times New Roman"/>
          <w:sz w:val="24"/>
          <w:szCs w:val="24"/>
          <w:lang w:eastAsia="fi-FI"/>
        </w:rPr>
      </w:pPr>
      <w:r w:rsidRPr="00BC13EE">
        <w:rPr>
          <w:lang w:eastAsia="fi-FI"/>
        </w:rPr>
        <w:t>tutustutaan opettajan lukemana ja/tai itse lukien lastenkirjallisuuden kiehtovaan maailmaan</w:t>
      </w:r>
    </w:p>
    <w:p w14:paraId="5680221D" w14:textId="77777777" w:rsidR="002F502B" w:rsidRPr="00BC13EE" w:rsidRDefault="002F502B" w:rsidP="0031274E">
      <w:pPr>
        <w:pStyle w:val="Luettelokappale"/>
        <w:numPr>
          <w:ilvl w:val="0"/>
          <w:numId w:val="37"/>
        </w:numPr>
        <w:spacing w:after="200"/>
        <w:rPr>
          <w:rFonts w:ascii="Times New Roman" w:hAnsi="Times New Roman"/>
          <w:sz w:val="24"/>
          <w:szCs w:val="24"/>
          <w:lang w:eastAsia="fi-FI"/>
        </w:rPr>
      </w:pPr>
      <w:r w:rsidRPr="00BC13EE">
        <w:rPr>
          <w:lang w:eastAsia="fi-FI"/>
        </w:rPr>
        <w:t xml:space="preserve">opastetaan </w:t>
      </w:r>
      <w:proofErr w:type="gramStart"/>
      <w:r w:rsidRPr="00BC13EE">
        <w:rPr>
          <w:lang w:eastAsia="fi-FI"/>
        </w:rPr>
        <w:t>oppilasta  valitsemaan</w:t>
      </w:r>
      <w:proofErr w:type="gramEnd"/>
      <w:r w:rsidRPr="00BC13EE">
        <w:rPr>
          <w:lang w:eastAsia="fi-FI"/>
        </w:rPr>
        <w:t xml:space="preserve"> lukutaitoaan ja ikätasoaan vastaavaa kirjallisuutta</w:t>
      </w:r>
    </w:p>
    <w:p w14:paraId="0CA99E23" w14:textId="77777777" w:rsidR="002F502B" w:rsidRPr="00BC13EE" w:rsidRDefault="002F502B" w:rsidP="002F502B"/>
    <w:p w14:paraId="622451E5" w14:textId="77777777" w:rsidR="002F502B" w:rsidRPr="002B2584" w:rsidRDefault="002F502B" w:rsidP="002F502B">
      <w:pPr>
        <w:pStyle w:val="Otsikko3"/>
      </w:pPr>
      <w:bookmarkStart w:id="71" w:name="_Toc449964912"/>
      <w:bookmarkStart w:id="72" w:name="_Toc71111619"/>
      <w:r w:rsidRPr="002B2584">
        <w:rPr>
          <w:rFonts w:eastAsia="Calibri"/>
        </w:rPr>
        <w:t>Vuosiluokat 3–6</w:t>
      </w:r>
      <w:bookmarkEnd w:id="71"/>
      <w:bookmarkEnd w:id="72"/>
      <w:r>
        <w:rPr>
          <w:rFonts w:eastAsia="Calibri"/>
        </w:rPr>
        <w:br/>
      </w:r>
    </w:p>
    <w:p w14:paraId="2666AC56" w14:textId="77777777" w:rsidR="002F502B" w:rsidRPr="00D8504E" w:rsidRDefault="002F502B" w:rsidP="002F502B">
      <w:pPr>
        <w:rPr>
          <w:lang w:eastAsia="fi-FI"/>
        </w:rPr>
      </w:pPr>
      <w:r w:rsidRPr="00D8504E">
        <w:rPr>
          <w:b/>
          <w:bCs/>
          <w:lang w:eastAsia="fi-FI"/>
        </w:rPr>
        <w:t>Vuosiluokilla 3</w:t>
      </w:r>
      <w:r>
        <w:rPr>
          <w:b/>
          <w:bCs/>
          <w:lang w:eastAsia="fi-FI"/>
        </w:rPr>
        <w:t>–</w:t>
      </w:r>
      <w:r w:rsidRPr="00D8504E">
        <w:rPr>
          <w:b/>
          <w:bCs/>
          <w:lang w:eastAsia="fi-FI"/>
        </w:rPr>
        <w:t xml:space="preserve">6 </w:t>
      </w:r>
      <w:r w:rsidRPr="00D8504E">
        <w:rPr>
          <w:lang w:eastAsia="fi-FI"/>
        </w:rPr>
        <w:t>opetuksen painopiste on oppimaan oppimisen ja vuorovaikutuksen taitojen, lukuharrastuksen sekä sujuvan ja monipuolisen luku- ja kirjoitustaidon vakiinnuttamisessa. Tekstien tulkitsemisen ja tuottamisen yhteydessä harjaannutaan tarkastelemaan kielen piirteitä ja kirjallisuuden keinoja.  Lyhyiden tekstien lukemisesta edetään kokonaisteosten lukemiseen ja lukukokemusten monipuoliseen jakamiseen.</w:t>
      </w:r>
    </w:p>
    <w:p w14:paraId="4BEE3988" w14:textId="77777777" w:rsidR="002F502B" w:rsidRDefault="002F502B" w:rsidP="002F502B">
      <w:pPr>
        <w:rPr>
          <w:rFonts w:eastAsia="Times New Roman" w:cs="Times New Roman"/>
          <w:b/>
          <w:lang w:eastAsia="fi-FI"/>
        </w:rPr>
      </w:pPr>
    </w:p>
    <w:p w14:paraId="0D21EB87" w14:textId="77777777" w:rsidR="002F502B" w:rsidRPr="00D8504E" w:rsidRDefault="002F502B" w:rsidP="002F502B">
      <w:pPr>
        <w:rPr>
          <w:rFonts w:eastAsia="Times New Roman" w:cs="Times New Roman"/>
          <w:lang w:eastAsia="fi-FI"/>
        </w:rPr>
      </w:pPr>
      <w:r>
        <w:rPr>
          <w:rFonts w:eastAsia="Times New Roman" w:cs="Times New Roman"/>
          <w:b/>
          <w:lang w:eastAsia="fi-FI"/>
        </w:rPr>
        <w:t xml:space="preserve">Suomen kielen </w:t>
      </w:r>
      <w:r w:rsidRPr="00D8504E">
        <w:rPr>
          <w:rFonts w:eastAsia="Times New Roman" w:cs="Times New Roman"/>
          <w:b/>
          <w:lang w:eastAsia="fi-FI"/>
        </w:rPr>
        <w:t>ja kirjallisuuden opetuksen tavoitteisiin liittyvät laaja-alaisen osaamisen osa-alueet vuosiluokilla 3</w:t>
      </w:r>
      <w:r>
        <w:rPr>
          <w:rFonts w:eastAsia="Times New Roman" w:cs="Times New Roman"/>
          <w:b/>
          <w:lang w:eastAsia="fi-FI"/>
        </w:rPr>
        <w:t>–</w:t>
      </w:r>
      <w:r w:rsidRPr="00D8504E">
        <w:rPr>
          <w:rFonts w:eastAsia="Times New Roman" w:cs="Times New Roman"/>
          <w:b/>
          <w:lang w:eastAsia="fi-FI"/>
        </w:rPr>
        <w:t>6</w:t>
      </w:r>
      <w:r>
        <w:rPr>
          <w:rFonts w:eastAsia="Times New Roman" w:cs="Times New Roman"/>
          <w:b/>
          <w:lang w:eastAsia="fi-FI"/>
        </w:rPr>
        <w:br/>
      </w:r>
      <w:r w:rsidRPr="00D8504E">
        <w:rPr>
          <w:rFonts w:eastAsia="Times New Roman" w:cs="Times New Roman"/>
          <w:lang w:eastAsia="fi-FI"/>
        </w:rPr>
        <w:t>Äidinkieli ja kirjallisuus on monipuolinen tieto-, taito- ja taideaine, jonka sisällölliset osa-alueet vahvistavat laaja-alaista osaamista.</w:t>
      </w:r>
    </w:p>
    <w:p w14:paraId="69555AB4" w14:textId="77777777" w:rsidR="002F502B" w:rsidRPr="00D8504E" w:rsidRDefault="002F502B" w:rsidP="002F502B">
      <w:pPr>
        <w:rPr>
          <w:rFonts w:eastAsia="Times New Roman" w:cs="Times New Roman"/>
          <w:lang w:eastAsia="fi-FI"/>
        </w:rPr>
      </w:pPr>
      <w:r w:rsidRPr="00D8504E">
        <w:rPr>
          <w:rFonts w:eastAsia="Times New Roman" w:cs="Times New Roman"/>
          <w:b/>
          <w:lang w:eastAsia="fi-FI"/>
        </w:rPr>
        <w:t xml:space="preserve">L1 Ajattelu ja oppimaan oppiminen </w:t>
      </w:r>
      <w:r w:rsidRPr="00D8504E">
        <w:rPr>
          <w:rFonts w:eastAsia="Times New Roman" w:cs="Times New Roman"/>
          <w:lang w:eastAsia="fi-FI"/>
        </w:rPr>
        <w:t>Vahvistetaan sujuvaa ja ymmärtävää lukutaitoa. Opetellaan hakemaan tietoa itsenäisesti ja yhdessä toisten kanssa erilaisia tietolähteitä hyödyntäen. Kirjallisuuden ja keskustelun kautta opitaan ymmärtämään erilaisia näkökulmia ja harjaannutaan vähitellen kriittiseen ajatteluun. Vahvistetaan yhdessä työskentelyn taitoja. Kehitetään mielikuvitusta ja kielellistä kekseliäisyyttä. Opetellaan työn suunnittelua, tavoitteiden asettamista ja itsearviointia.</w:t>
      </w:r>
    </w:p>
    <w:p w14:paraId="0A85A23B" w14:textId="77777777" w:rsidR="002F502B" w:rsidRPr="00D8504E" w:rsidRDefault="002F502B" w:rsidP="002F502B">
      <w:pPr>
        <w:rPr>
          <w:rFonts w:eastAsia="Times New Roman" w:cs="Times New Roman"/>
          <w:lang w:eastAsia="fi-FI"/>
        </w:rPr>
      </w:pPr>
      <w:r w:rsidRPr="00D8504E">
        <w:rPr>
          <w:rFonts w:eastAsia="Times New Roman" w:cs="Times New Roman"/>
          <w:b/>
          <w:lang w:eastAsia="fi-FI"/>
        </w:rPr>
        <w:t xml:space="preserve">L2 Kulttuurinen osaaminen, vuorovaikutus ja ilmaisu </w:t>
      </w:r>
      <w:r w:rsidRPr="00D8504E">
        <w:rPr>
          <w:rFonts w:eastAsia="Times New Roman" w:cs="Times New Roman"/>
          <w:lang w:eastAsia="fi-FI"/>
        </w:rPr>
        <w:t>Oppilaita ohjataan tuntemaan ja arvostamaan sosiaalisia, kulttuurisia ja kielellisiä juuriaan. Oppilaita ohjataan tuntemaan ja arvostamaan kulttuuriperintöä ja osallistumaan uuden kulttuuriperinnön luomiseen. Tutustutaan mediakulttuuriin ja analysoidaan sitä. Kokeillaan erilaisia ilmaisutapoja. Opetellaan käyttämään omaa kehoa tunteiden, ajatusten, näkemysten ja ideoiden ilmaisuun. Opetellaan asettumaan toisen asemaan ja tarkastelemaan asioita eri näkökulmista.</w:t>
      </w:r>
    </w:p>
    <w:p w14:paraId="43AD680E" w14:textId="77777777" w:rsidR="002F502B" w:rsidRPr="00D8504E" w:rsidRDefault="002F502B" w:rsidP="002F502B">
      <w:pPr>
        <w:rPr>
          <w:rFonts w:eastAsia="Times New Roman" w:cs="Times New Roman"/>
          <w:lang w:eastAsia="fi-FI"/>
        </w:rPr>
      </w:pPr>
      <w:r w:rsidRPr="00D8504E">
        <w:rPr>
          <w:rFonts w:eastAsia="Times New Roman" w:cs="Times New Roman"/>
          <w:b/>
          <w:lang w:eastAsia="fi-FI"/>
        </w:rPr>
        <w:t xml:space="preserve">L3 Itsestä huolehtiminen ja arjen taidot </w:t>
      </w:r>
      <w:r w:rsidRPr="00D8504E">
        <w:rPr>
          <w:rFonts w:eastAsia="Times New Roman" w:cs="Times New Roman"/>
          <w:lang w:eastAsia="fi-FI"/>
        </w:rPr>
        <w:t>Harjoitellaan ajanhallintaa, hyvää käytöstä ja yhteisten pelisääntöjen laatimista ja noudattamista. Kannustetaan viihtyisän oppimisympäristön ja hyvän ilmapiirin luomiseen ja ylläpitämiseen. Kehitetään sosiaalisia ja tunnetaitoja. Opetellaan teknologian vastuullista käyttöä. Opitaan löytämään itseä kiinnostavaa lukemista ja kulttuuritarjontaa.</w:t>
      </w:r>
    </w:p>
    <w:p w14:paraId="6E7DCAE2" w14:textId="77777777" w:rsidR="002F502B" w:rsidRPr="00D8504E" w:rsidRDefault="002F502B" w:rsidP="002F502B">
      <w:pPr>
        <w:rPr>
          <w:rFonts w:eastAsia="Times New Roman" w:cs="Times New Roman"/>
          <w:lang w:eastAsia="fi-FI"/>
        </w:rPr>
      </w:pPr>
      <w:r w:rsidRPr="00D8504E">
        <w:rPr>
          <w:rFonts w:eastAsia="Times New Roman" w:cs="Times New Roman"/>
          <w:b/>
          <w:lang w:eastAsia="fi-FI"/>
        </w:rPr>
        <w:t xml:space="preserve">L4 Monilukutaito </w:t>
      </w:r>
      <w:r w:rsidRPr="00D8504E">
        <w:rPr>
          <w:rFonts w:eastAsia="Times New Roman" w:cs="Times New Roman"/>
          <w:lang w:eastAsia="fi-FI"/>
        </w:rPr>
        <w:t xml:space="preserve">Opitaan tulkitsemaan ja tuottamaan erilaisia sanallisia, kuvallisia ja auditiivisia tekstejä erilaisissa ympäristöissä. Fiktion ja faktan ja mielipiteen tarkastelua ja erottelua harjoitellaan. Opitaan huomaamaan, että teksteillä on erilaisia tavoitteita ja kielellisiä keinoja näihin tavoitteisiin pääsemiseksi. Oppilaita ohjataan käyttämään erilaisia suullisia, painettuja, audiovisuaalisia ja sähköisiä tietolähteitä sekä haku- ja kirjastojärjestelmiä. Kehitetään kriittistä lukutaitoa ja ajattelua. </w:t>
      </w:r>
    </w:p>
    <w:p w14:paraId="6ADD2C39" w14:textId="77777777" w:rsidR="002F502B" w:rsidRPr="00D8504E" w:rsidRDefault="002F502B" w:rsidP="002F502B">
      <w:pPr>
        <w:rPr>
          <w:rFonts w:eastAsia="Times New Roman" w:cs="Times New Roman"/>
          <w:lang w:eastAsia="fi-FI"/>
        </w:rPr>
      </w:pPr>
      <w:r w:rsidRPr="00D8504E">
        <w:rPr>
          <w:rFonts w:eastAsia="Times New Roman" w:cs="Times New Roman"/>
          <w:b/>
          <w:lang w:eastAsia="fi-FI"/>
        </w:rPr>
        <w:t xml:space="preserve">L5 Tieto- ja viestintäteknologinen osaaminen </w:t>
      </w:r>
      <w:r w:rsidRPr="00D8504E">
        <w:rPr>
          <w:rFonts w:eastAsia="Times New Roman" w:cs="Times New Roman"/>
          <w:lang w:eastAsia="fi-FI"/>
        </w:rPr>
        <w:t xml:space="preserve">Opetellaan käyttämään tieto- ja viestintätekniikkaa eettisesti, vastuullisesti ja tekijänoikeuksia kunnioittaen. Oppilaat oppivat käyttämään erilaisia laitteita ja sovelluksia sekä toteuttamaan omia ideoitaan niiden avulla. Oppilaita ohjataan käyttämään erilaisia lähteitä oman tiedon tuottamisessa ja harjoittelemaan tiedon kriittistä arviointia. Oppilaita ohjataan tarkastelemaan ja arvioimaan </w:t>
      </w:r>
      <w:proofErr w:type="spellStart"/>
      <w:r w:rsidRPr="00D8504E">
        <w:rPr>
          <w:rFonts w:eastAsia="Times New Roman" w:cs="Times New Roman"/>
          <w:lang w:eastAsia="fi-FI"/>
        </w:rPr>
        <w:t>tvt:n</w:t>
      </w:r>
      <w:proofErr w:type="spellEnd"/>
      <w:r w:rsidRPr="00D8504E">
        <w:rPr>
          <w:rFonts w:eastAsia="Times New Roman" w:cs="Times New Roman"/>
          <w:lang w:eastAsia="fi-FI"/>
        </w:rPr>
        <w:t xml:space="preserve"> roolia vaikuttamiskeinona.</w:t>
      </w:r>
    </w:p>
    <w:p w14:paraId="41F664BE" w14:textId="77777777" w:rsidR="002F502B" w:rsidRPr="00D8504E" w:rsidRDefault="002F502B" w:rsidP="002F502B">
      <w:pPr>
        <w:rPr>
          <w:rFonts w:eastAsia="Times New Roman" w:cs="Times New Roman"/>
          <w:lang w:eastAsia="fi-FI"/>
        </w:rPr>
      </w:pPr>
      <w:r w:rsidRPr="00D8504E">
        <w:rPr>
          <w:rFonts w:eastAsia="Times New Roman" w:cs="Times New Roman"/>
          <w:b/>
          <w:lang w:eastAsia="fi-FI"/>
        </w:rPr>
        <w:t xml:space="preserve">L6 Työelämätaidot ja yrittäjyys </w:t>
      </w:r>
      <w:r w:rsidRPr="00D8504E">
        <w:rPr>
          <w:rFonts w:eastAsia="Times New Roman" w:cs="Times New Roman"/>
          <w:lang w:eastAsia="fi-FI"/>
        </w:rPr>
        <w:t xml:space="preserve">Oppilaita ohjataan työskentelemään järjestelmällisesti ja pitkäjänteisesti ja ottamaan kasvavassa määrin vastuuta tekemisistään. Korostetaan sisukkuutta työn loppuun saattamisessa ja työn tulosten arvioinnissa. Oppilaita rohkaistaan tunnistamaan omia vahvuuksiaan ja kiinnostumaan erilaisista asioista. Harjoitellaan projektien toteuttamista, ryhmässä toimimista ja yhteistyötä koulun ulkopuolisten toimijoiden kanssa. Oppilaita rohkaistaan tuomaan vapaa-ajallaan oppimiaan taitoja koulutyöhön ja opettamaan niitä muille. </w:t>
      </w:r>
    </w:p>
    <w:p w14:paraId="2483A55E" w14:textId="77777777" w:rsidR="002F502B" w:rsidRPr="00D8504E" w:rsidRDefault="002F502B" w:rsidP="002F502B">
      <w:pPr>
        <w:rPr>
          <w:rFonts w:eastAsia="Times New Roman" w:cs="Times New Roman"/>
          <w:lang w:eastAsia="fi-FI"/>
        </w:rPr>
      </w:pPr>
      <w:r w:rsidRPr="00D8504E">
        <w:rPr>
          <w:rFonts w:eastAsia="Times New Roman" w:cs="Times New Roman"/>
          <w:b/>
          <w:lang w:eastAsia="fi-FI"/>
        </w:rPr>
        <w:t xml:space="preserve">L7 Osallistuminen, vaikuttaminen ja kestävän tulevaisuuden rakentaminen </w:t>
      </w:r>
      <w:r w:rsidRPr="00D8504E">
        <w:rPr>
          <w:rFonts w:eastAsia="Times New Roman" w:cs="Times New Roman"/>
          <w:lang w:eastAsia="fi-FI"/>
        </w:rPr>
        <w:t>Oppilaita ohjataan oman mielipiteen ilmaisemiseen ja perustelemiseen sekä erilaisiin vaikuttamisen keinoihin. Kirjallisuus ja draama tarjoavat mahdollisuuden tutustua elämyksellisesti ihmisoikeuksiin sekä rauhan, tasa-arvon ja demokratian kysymyksiin. Oppilaita ohjataan näkemään median vaikutus yhteiskunnassa ja harjoittelemaan median käyttöä vaikuttamisen välineenä. Oppilaat saavat tilaisuuksia harjoitella yhteistyötä, ristiriitojen käsittelyä ja ratkaisujen etsimistä erityisesti draaman ja rakentavan keskustelun keinoin.</w:t>
      </w:r>
    </w:p>
    <w:p w14:paraId="696BC08B" w14:textId="77777777" w:rsidR="002F502B" w:rsidRPr="00D8504E" w:rsidRDefault="002F502B" w:rsidP="002F502B">
      <w:pPr>
        <w:rPr>
          <w:rFonts w:eastAsia="Times New Roman" w:cs="Times New Roman"/>
          <w:color w:val="FF0000"/>
          <w:lang w:eastAsia="fi-FI"/>
        </w:rPr>
      </w:pPr>
    </w:p>
    <w:p w14:paraId="65C67394" w14:textId="77777777" w:rsidR="002F502B" w:rsidRPr="00D8504E" w:rsidRDefault="002F502B" w:rsidP="002F502B">
      <w:pPr>
        <w:rPr>
          <w:rFonts w:eastAsia="Calibri" w:cs="Calibri"/>
          <w:b/>
        </w:rPr>
      </w:pPr>
      <w:r w:rsidRPr="00D8504E">
        <w:rPr>
          <w:rFonts w:eastAsia="Calibri" w:cs="Calibri"/>
          <w:b/>
        </w:rPr>
        <w:t>Suomen kielen ja kirjallisuuden opetuksen tavoitteet vuosiluokilla 3–6</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1703"/>
        <w:gridCol w:w="1659"/>
        <w:gridCol w:w="1741"/>
      </w:tblGrid>
      <w:tr w:rsidR="002F502B" w:rsidRPr="00D8504E" w14:paraId="58343974" w14:textId="77777777" w:rsidTr="002F502B">
        <w:tc>
          <w:tcPr>
            <w:tcW w:w="4928" w:type="dxa"/>
          </w:tcPr>
          <w:p w14:paraId="094CE1DD" w14:textId="77777777" w:rsidR="002F502B" w:rsidRPr="00D8504E" w:rsidRDefault="002F502B" w:rsidP="002F502B">
            <w:pPr>
              <w:rPr>
                <w:rFonts w:eastAsia="Calibri" w:cs="Calibri"/>
              </w:rPr>
            </w:pPr>
            <w:r w:rsidRPr="00D8504E">
              <w:rPr>
                <w:rFonts w:eastAsia="Calibri" w:cs="Calibri"/>
              </w:rPr>
              <w:lastRenderedPageBreak/>
              <w:t>Opetuksen tavoitteet</w:t>
            </w:r>
          </w:p>
          <w:p w14:paraId="6581A0BE" w14:textId="77777777" w:rsidR="002F502B" w:rsidRPr="00D8504E" w:rsidRDefault="002F502B" w:rsidP="002F502B">
            <w:pPr>
              <w:rPr>
                <w:rFonts w:eastAsia="Calibri" w:cs="Calibri"/>
              </w:rPr>
            </w:pPr>
          </w:p>
        </w:tc>
        <w:tc>
          <w:tcPr>
            <w:tcW w:w="1703" w:type="dxa"/>
          </w:tcPr>
          <w:p w14:paraId="39008179" w14:textId="77777777" w:rsidR="002F502B" w:rsidRPr="00D8504E" w:rsidRDefault="002F502B" w:rsidP="002F502B">
            <w:pPr>
              <w:rPr>
                <w:rFonts w:eastAsia="Calibri" w:cs="Calibri"/>
              </w:rPr>
            </w:pPr>
            <w:r w:rsidRPr="00D8504E">
              <w:rPr>
                <w:rFonts w:eastAsia="Calibri" w:cs="Calibri"/>
              </w:rPr>
              <w:t>Tavoitteisiin liittyvät sisältöalueet</w:t>
            </w:r>
          </w:p>
        </w:tc>
        <w:tc>
          <w:tcPr>
            <w:tcW w:w="1659" w:type="dxa"/>
          </w:tcPr>
          <w:p w14:paraId="6373E0BD" w14:textId="77777777" w:rsidR="002F502B" w:rsidRPr="00D8504E" w:rsidRDefault="002F502B" w:rsidP="002F502B">
            <w:pPr>
              <w:rPr>
                <w:rFonts w:eastAsia="Calibri" w:cs="Calibri"/>
              </w:rPr>
            </w:pPr>
            <w:r w:rsidRPr="00D8504E">
              <w:rPr>
                <w:rFonts w:eastAsia="Calibri" w:cs="Calibri"/>
              </w:rPr>
              <w:t>Laaja-alainen osaaminen</w:t>
            </w:r>
          </w:p>
        </w:tc>
        <w:tc>
          <w:tcPr>
            <w:tcW w:w="1741" w:type="dxa"/>
          </w:tcPr>
          <w:p w14:paraId="6F818E12" w14:textId="77777777" w:rsidR="002F502B" w:rsidRPr="00D8504E" w:rsidRDefault="002F502B" w:rsidP="002F502B">
            <w:pPr>
              <w:rPr>
                <w:rFonts w:eastAsia="Calibri" w:cs="Calibri"/>
              </w:rPr>
            </w:pPr>
            <w:r w:rsidRPr="00D8504E">
              <w:rPr>
                <w:rFonts w:eastAsia="Calibri" w:cs="Calibri"/>
              </w:rPr>
              <w:t>Paikallinen painotus sisältöalueisiin</w:t>
            </w:r>
          </w:p>
        </w:tc>
      </w:tr>
      <w:tr w:rsidR="002F502B" w:rsidRPr="00D8504E" w14:paraId="6F765B5B" w14:textId="77777777" w:rsidTr="002F502B">
        <w:tc>
          <w:tcPr>
            <w:tcW w:w="4928" w:type="dxa"/>
          </w:tcPr>
          <w:p w14:paraId="668D0D27" w14:textId="77777777" w:rsidR="002F502B" w:rsidRPr="00D8504E" w:rsidRDefault="002F502B" w:rsidP="002F502B">
            <w:pPr>
              <w:rPr>
                <w:rFonts w:eastAsia="Calibri" w:cs="Calibri"/>
                <w:b/>
              </w:rPr>
            </w:pPr>
            <w:r w:rsidRPr="00D8504E">
              <w:rPr>
                <w:rFonts w:eastAsia="Calibri" w:cs="Calibri"/>
                <w:b/>
              </w:rPr>
              <w:t xml:space="preserve">Vuorovaikutustilanteissa toimiminen </w:t>
            </w:r>
          </w:p>
        </w:tc>
        <w:tc>
          <w:tcPr>
            <w:tcW w:w="1703" w:type="dxa"/>
          </w:tcPr>
          <w:p w14:paraId="4C3E6E3A" w14:textId="77777777" w:rsidR="002F502B" w:rsidRPr="00D8504E" w:rsidRDefault="002F502B" w:rsidP="002F502B">
            <w:pPr>
              <w:rPr>
                <w:rFonts w:eastAsia="Calibri" w:cs="Calibri"/>
              </w:rPr>
            </w:pPr>
          </w:p>
        </w:tc>
        <w:tc>
          <w:tcPr>
            <w:tcW w:w="1659" w:type="dxa"/>
          </w:tcPr>
          <w:p w14:paraId="121797D7" w14:textId="77777777" w:rsidR="002F502B" w:rsidRPr="00D8504E" w:rsidRDefault="002F502B" w:rsidP="002F502B">
            <w:pPr>
              <w:rPr>
                <w:rFonts w:eastAsia="Calibri" w:cs="Calibri"/>
              </w:rPr>
            </w:pPr>
          </w:p>
        </w:tc>
        <w:tc>
          <w:tcPr>
            <w:tcW w:w="1741" w:type="dxa"/>
          </w:tcPr>
          <w:p w14:paraId="2E28D4BE" w14:textId="77777777" w:rsidR="002F502B" w:rsidRPr="00D8504E" w:rsidRDefault="002F502B" w:rsidP="002F502B">
            <w:pPr>
              <w:rPr>
                <w:rFonts w:eastAsia="Calibri" w:cs="Calibri"/>
              </w:rPr>
            </w:pPr>
          </w:p>
        </w:tc>
      </w:tr>
      <w:tr w:rsidR="002F502B" w:rsidRPr="00D8504E" w14:paraId="1B7AFA66" w14:textId="77777777" w:rsidTr="002F502B">
        <w:tc>
          <w:tcPr>
            <w:tcW w:w="4928" w:type="dxa"/>
          </w:tcPr>
          <w:p w14:paraId="2A9BA633" w14:textId="77777777" w:rsidR="002F502B" w:rsidRPr="00D8504E" w:rsidRDefault="002F502B" w:rsidP="002F502B">
            <w:r w:rsidRPr="00D8504E">
              <w:t>T1 opastaa oppilasta vahvistamaan taitoaan toimia rakentavasti erilaisissa viestintäympäristöissä ja ilmaisemaan mielipiteensä</w:t>
            </w:r>
          </w:p>
        </w:tc>
        <w:tc>
          <w:tcPr>
            <w:tcW w:w="1703" w:type="dxa"/>
          </w:tcPr>
          <w:p w14:paraId="3043BAFC" w14:textId="77777777" w:rsidR="002F502B" w:rsidRPr="00D8504E" w:rsidRDefault="002F502B" w:rsidP="002F502B">
            <w:r w:rsidRPr="00D8504E">
              <w:t>S1</w:t>
            </w:r>
          </w:p>
        </w:tc>
        <w:tc>
          <w:tcPr>
            <w:tcW w:w="1659" w:type="dxa"/>
          </w:tcPr>
          <w:p w14:paraId="316921D3" w14:textId="77777777" w:rsidR="002F502B" w:rsidRPr="00D8504E" w:rsidRDefault="002F502B" w:rsidP="002F502B">
            <w:pPr>
              <w:rPr>
                <w:rFonts w:eastAsia="Calibri" w:cs="Calibri"/>
              </w:rPr>
            </w:pPr>
            <w:r w:rsidRPr="00D8504E">
              <w:rPr>
                <w:rFonts w:eastAsia="Calibri" w:cs="Calibri"/>
              </w:rPr>
              <w:t>L1, L2, L7</w:t>
            </w:r>
          </w:p>
        </w:tc>
        <w:tc>
          <w:tcPr>
            <w:tcW w:w="1741" w:type="dxa"/>
          </w:tcPr>
          <w:p w14:paraId="2943720C" w14:textId="77777777" w:rsidR="002F502B" w:rsidRPr="00D8504E" w:rsidRDefault="002F502B" w:rsidP="002F502B">
            <w:pPr>
              <w:rPr>
                <w:rFonts w:eastAsia="Calibri" w:cs="Calibri"/>
              </w:rPr>
            </w:pPr>
          </w:p>
        </w:tc>
      </w:tr>
      <w:tr w:rsidR="002F502B" w:rsidRPr="00D8504E" w14:paraId="579E3A51" w14:textId="77777777" w:rsidTr="002F502B">
        <w:tc>
          <w:tcPr>
            <w:tcW w:w="4928" w:type="dxa"/>
          </w:tcPr>
          <w:p w14:paraId="57E4CBD5" w14:textId="77777777" w:rsidR="002F502B" w:rsidRPr="00D8504E" w:rsidRDefault="002F502B" w:rsidP="002F502B">
            <w:r w:rsidRPr="00D8504E">
              <w:t xml:space="preserve">T2 ohjata oppilasta huomaamaan omien kielellisten ja viestinnällisten valintojensa vaikutuksia ja huomioimaan toisten tarpeita ryhmäviestintätilanteissa </w:t>
            </w:r>
            <w:r w:rsidRPr="00D8504E">
              <w:rPr>
                <w:strike/>
              </w:rPr>
              <w:t xml:space="preserve"> </w:t>
            </w:r>
          </w:p>
        </w:tc>
        <w:tc>
          <w:tcPr>
            <w:tcW w:w="1703" w:type="dxa"/>
          </w:tcPr>
          <w:p w14:paraId="7F6C8DBB" w14:textId="77777777" w:rsidR="002F502B" w:rsidRPr="00D8504E" w:rsidRDefault="002F502B" w:rsidP="002F502B">
            <w:r w:rsidRPr="00D8504E">
              <w:t>S1</w:t>
            </w:r>
          </w:p>
        </w:tc>
        <w:tc>
          <w:tcPr>
            <w:tcW w:w="1659" w:type="dxa"/>
          </w:tcPr>
          <w:p w14:paraId="02863998" w14:textId="77777777" w:rsidR="002F502B" w:rsidRPr="00D8504E" w:rsidRDefault="002F502B" w:rsidP="002F502B">
            <w:pPr>
              <w:rPr>
                <w:rFonts w:eastAsia="Calibri" w:cs="Calibri"/>
              </w:rPr>
            </w:pPr>
            <w:r w:rsidRPr="00D8504E">
              <w:rPr>
                <w:rFonts w:eastAsia="Calibri" w:cs="Calibri"/>
              </w:rPr>
              <w:t>L1, L2, L3, L7</w:t>
            </w:r>
          </w:p>
        </w:tc>
        <w:tc>
          <w:tcPr>
            <w:tcW w:w="1741" w:type="dxa"/>
          </w:tcPr>
          <w:p w14:paraId="725C3D07" w14:textId="77777777" w:rsidR="002F502B" w:rsidRPr="00D8504E" w:rsidRDefault="002F502B" w:rsidP="002F502B">
            <w:pPr>
              <w:rPr>
                <w:rFonts w:eastAsia="Calibri" w:cs="Calibri"/>
              </w:rPr>
            </w:pPr>
          </w:p>
        </w:tc>
      </w:tr>
      <w:tr w:rsidR="002F502B" w:rsidRPr="00D8504E" w14:paraId="478BDD8E" w14:textId="77777777" w:rsidTr="002F502B">
        <w:tc>
          <w:tcPr>
            <w:tcW w:w="4928" w:type="dxa"/>
          </w:tcPr>
          <w:p w14:paraId="6C30213F" w14:textId="77777777" w:rsidR="002F502B" w:rsidRPr="00D8504E" w:rsidRDefault="002F502B" w:rsidP="002F502B">
            <w:r w:rsidRPr="00D8504E">
              <w:t xml:space="preserve">T3 ohjata oppilasta käyttämään luovuuttaan ja ilmaisemaan itseään monipuolisesti erilaisissa viestintä- ja esitystilanteissa, myös draaman avulla </w:t>
            </w:r>
          </w:p>
        </w:tc>
        <w:tc>
          <w:tcPr>
            <w:tcW w:w="1703" w:type="dxa"/>
          </w:tcPr>
          <w:p w14:paraId="0D785657" w14:textId="77777777" w:rsidR="002F502B" w:rsidRPr="00D8504E" w:rsidRDefault="002F502B" w:rsidP="002F502B">
            <w:r w:rsidRPr="00D8504E">
              <w:t>S1</w:t>
            </w:r>
          </w:p>
        </w:tc>
        <w:tc>
          <w:tcPr>
            <w:tcW w:w="1659" w:type="dxa"/>
          </w:tcPr>
          <w:p w14:paraId="5C95032C" w14:textId="77777777" w:rsidR="002F502B" w:rsidRPr="00D8504E" w:rsidRDefault="002F502B" w:rsidP="002F502B">
            <w:pPr>
              <w:rPr>
                <w:rFonts w:eastAsia="Calibri" w:cs="Calibri"/>
              </w:rPr>
            </w:pPr>
            <w:r w:rsidRPr="00D8504E">
              <w:rPr>
                <w:rFonts w:eastAsia="Calibri" w:cs="Calibri"/>
              </w:rPr>
              <w:t>L1 L2, L4, L7</w:t>
            </w:r>
          </w:p>
        </w:tc>
        <w:tc>
          <w:tcPr>
            <w:tcW w:w="1741" w:type="dxa"/>
          </w:tcPr>
          <w:p w14:paraId="5BA79855" w14:textId="77777777" w:rsidR="002F502B" w:rsidRPr="00D8504E" w:rsidRDefault="002F502B" w:rsidP="002F502B">
            <w:pPr>
              <w:rPr>
                <w:rFonts w:eastAsia="Calibri" w:cs="Calibri"/>
              </w:rPr>
            </w:pPr>
          </w:p>
        </w:tc>
      </w:tr>
      <w:tr w:rsidR="002F502B" w:rsidRPr="00D8504E" w14:paraId="7DC134D2" w14:textId="77777777" w:rsidTr="002F502B">
        <w:tc>
          <w:tcPr>
            <w:tcW w:w="4928" w:type="dxa"/>
          </w:tcPr>
          <w:p w14:paraId="5BBF60E8" w14:textId="77777777" w:rsidR="002F502B" w:rsidRPr="00D8504E" w:rsidRDefault="002F502B" w:rsidP="002F502B">
            <w:r w:rsidRPr="00D8504E">
              <w:t>T4 kannustaa oppilasta kehittämään myönteistä viestijäkuvaa sekä halua ja kykyä toimia erilaisissa, myös monimediaisissa vuorovaikutustilanteissa</w:t>
            </w:r>
          </w:p>
        </w:tc>
        <w:tc>
          <w:tcPr>
            <w:tcW w:w="1703" w:type="dxa"/>
          </w:tcPr>
          <w:p w14:paraId="57F599B1" w14:textId="77777777" w:rsidR="002F502B" w:rsidRPr="00D8504E" w:rsidRDefault="002F502B" w:rsidP="002F502B">
            <w:r w:rsidRPr="00D8504E">
              <w:t>S1</w:t>
            </w:r>
          </w:p>
        </w:tc>
        <w:tc>
          <w:tcPr>
            <w:tcW w:w="1659" w:type="dxa"/>
          </w:tcPr>
          <w:p w14:paraId="04160D58" w14:textId="77777777" w:rsidR="002F502B" w:rsidRPr="00D8504E" w:rsidRDefault="002F502B" w:rsidP="002F502B">
            <w:pPr>
              <w:rPr>
                <w:rFonts w:eastAsia="Calibri" w:cs="Calibri"/>
              </w:rPr>
            </w:pPr>
            <w:r w:rsidRPr="00D8504E">
              <w:rPr>
                <w:rFonts w:eastAsia="Calibri" w:cs="Calibri"/>
              </w:rPr>
              <w:t>L1, L2, L3, L4</w:t>
            </w:r>
          </w:p>
        </w:tc>
        <w:tc>
          <w:tcPr>
            <w:tcW w:w="1741" w:type="dxa"/>
          </w:tcPr>
          <w:p w14:paraId="5D0AADFA" w14:textId="77777777" w:rsidR="002F502B" w:rsidRPr="00D8504E" w:rsidRDefault="002F502B" w:rsidP="002F502B">
            <w:pPr>
              <w:rPr>
                <w:rFonts w:eastAsia="Calibri" w:cs="Calibri"/>
              </w:rPr>
            </w:pPr>
          </w:p>
        </w:tc>
      </w:tr>
      <w:tr w:rsidR="002F502B" w:rsidRPr="00D8504E" w14:paraId="72BD4D9D" w14:textId="77777777" w:rsidTr="002F502B">
        <w:tc>
          <w:tcPr>
            <w:tcW w:w="4928" w:type="dxa"/>
          </w:tcPr>
          <w:p w14:paraId="781456CB" w14:textId="77777777" w:rsidR="002F502B" w:rsidRPr="00D8504E" w:rsidRDefault="002F502B" w:rsidP="002F502B">
            <w:pPr>
              <w:rPr>
                <w:b/>
              </w:rPr>
            </w:pPr>
            <w:r w:rsidRPr="00D8504E">
              <w:rPr>
                <w:b/>
              </w:rPr>
              <w:t xml:space="preserve">Tekstien tulkitseminen </w:t>
            </w:r>
          </w:p>
        </w:tc>
        <w:tc>
          <w:tcPr>
            <w:tcW w:w="1703" w:type="dxa"/>
          </w:tcPr>
          <w:p w14:paraId="3F52A959" w14:textId="77777777" w:rsidR="002F502B" w:rsidRPr="00D8504E" w:rsidRDefault="002F502B" w:rsidP="002F502B">
            <w:pPr>
              <w:rPr>
                <w:rFonts w:eastAsia="Calibri" w:cs="Calibri"/>
              </w:rPr>
            </w:pPr>
          </w:p>
        </w:tc>
        <w:tc>
          <w:tcPr>
            <w:tcW w:w="1659" w:type="dxa"/>
          </w:tcPr>
          <w:p w14:paraId="6137A20F" w14:textId="77777777" w:rsidR="002F502B" w:rsidRPr="00D8504E" w:rsidRDefault="002F502B" w:rsidP="002F502B">
            <w:pPr>
              <w:rPr>
                <w:rFonts w:eastAsia="Calibri" w:cs="Calibri"/>
              </w:rPr>
            </w:pPr>
          </w:p>
        </w:tc>
        <w:tc>
          <w:tcPr>
            <w:tcW w:w="1741" w:type="dxa"/>
          </w:tcPr>
          <w:p w14:paraId="2E50F46A" w14:textId="77777777" w:rsidR="002F502B" w:rsidRPr="00D8504E" w:rsidRDefault="002F502B" w:rsidP="002F502B">
            <w:pPr>
              <w:rPr>
                <w:rFonts w:eastAsia="Calibri" w:cs="Calibri"/>
              </w:rPr>
            </w:pPr>
          </w:p>
        </w:tc>
      </w:tr>
      <w:tr w:rsidR="002F502B" w:rsidRPr="00D8504E" w14:paraId="0B102CCB" w14:textId="77777777" w:rsidTr="002F502B">
        <w:tc>
          <w:tcPr>
            <w:tcW w:w="4928" w:type="dxa"/>
          </w:tcPr>
          <w:p w14:paraId="63576855" w14:textId="77777777" w:rsidR="002F502B" w:rsidRPr="00D8504E" w:rsidRDefault="002F502B" w:rsidP="002F502B">
            <w:pPr>
              <w:rPr>
                <w:rFonts w:eastAsia="MS Gothic"/>
                <w:i/>
                <w:iCs/>
              </w:rPr>
            </w:pPr>
            <w:r w:rsidRPr="00D8504E">
              <w:t xml:space="preserve">T5 ohjata oppilasta sujuvoittamaan lukutaitoaan ja käyttämään tekstin ymmärtämisen strategioita sekä tarkkailemaan ja arvioimaan omaa lukemistaan </w:t>
            </w:r>
          </w:p>
        </w:tc>
        <w:tc>
          <w:tcPr>
            <w:tcW w:w="1703" w:type="dxa"/>
          </w:tcPr>
          <w:p w14:paraId="2B4A7F17" w14:textId="77777777" w:rsidR="002F502B" w:rsidRPr="00D8504E" w:rsidRDefault="002F502B" w:rsidP="002F502B">
            <w:r w:rsidRPr="00D8504E">
              <w:t>S2</w:t>
            </w:r>
          </w:p>
        </w:tc>
        <w:tc>
          <w:tcPr>
            <w:tcW w:w="1659" w:type="dxa"/>
          </w:tcPr>
          <w:p w14:paraId="63FA52A5" w14:textId="77777777" w:rsidR="002F502B" w:rsidRPr="00D8504E" w:rsidRDefault="002F502B" w:rsidP="002F502B">
            <w:pPr>
              <w:rPr>
                <w:rFonts w:eastAsia="Calibri" w:cs="Calibri"/>
              </w:rPr>
            </w:pPr>
            <w:r w:rsidRPr="00D8504E">
              <w:rPr>
                <w:rFonts w:eastAsia="Calibri" w:cs="Calibri"/>
              </w:rPr>
              <w:t>L1, L4, L5</w:t>
            </w:r>
          </w:p>
        </w:tc>
        <w:tc>
          <w:tcPr>
            <w:tcW w:w="1741" w:type="dxa"/>
          </w:tcPr>
          <w:p w14:paraId="1541741D" w14:textId="77777777" w:rsidR="002F502B" w:rsidRPr="00D8504E" w:rsidRDefault="002F502B" w:rsidP="002F502B">
            <w:pPr>
              <w:rPr>
                <w:rFonts w:eastAsia="Calibri" w:cs="Calibri"/>
              </w:rPr>
            </w:pPr>
          </w:p>
        </w:tc>
      </w:tr>
      <w:tr w:rsidR="002F502B" w:rsidRPr="00D8504E" w14:paraId="3A775ECE" w14:textId="77777777" w:rsidTr="002F502B">
        <w:tc>
          <w:tcPr>
            <w:tcW w:w="4928" w:type="dxa"/>
          </w:tcPr>
          <w:p w14:paraId="06931A54" w14:textId="77777777" w:rsidR="002F502B" w:rsidRPr="00D8504E" w:rsidRDefault="002F502B" w:rsidP="002F502B">
            <w:pPr>
              <w:rPr>
                <w:rFonts w:eastAsia="MS Gothic"/>
                <w:i/>
                <w:iCs/>
              </w:rPr>
            </w:pPr>
            <w:r w:rsidRPr="00D8504E">
              <w:t>T6 opastaa oppilasta kehittämään monimuotoisten tekstien erittelyn, arvioinnin ja tulkitsemisen taitoja ja laajentamaan sana- ja käsitevarantoaan sekä edistämään ajattelutaitojaan</w:t>
            </w:r>
          </w:p>
        </w:tc>
        <w:tc>
          <w:tcPr>
            <w:tcW w:w="1703" w:type="dxa"/>
          </w:tcPr>
          <w:p w14:paraId="5465ACEE" w14:textId="77777777" w:rsidR="002F502B" w:rsidRPr="00D8504E" w:rsidRDefault="002F502B" w:rsidP="002F502B">
            <w:r w:rsidRPr="00D8504E">
              <w:t>S2</w:t>
            </w:r>
          </w:p>
        </w:tc>
        <w:tc>
          <w:tcPr>
            <w:tcW w:w="1659" w:type="dxa"/>
          </w:tcPr>
          <w:p w14:paraId="5BA80AF0" w14:textId="77777777" w:rsidR="002F502B" w:rsidRPr="00D8504E" w:rsidRDefault="002F502B" w:rsidP="002F502B">
            <w:pPr>
              <w:rPr>
                <w:rFonts w:eastAsia="Calibri" w:cs="Calibri"/>
              </w:rPr>
            </w:pPr>
            <w:r w:rsidRPr="00D8504E">
              <w:rPr>
                <w:rFonts w:eastAsia="Calibri" w:cs="Calibri"/>
              </w:rPr>
              <w:t>L1, L2, L4, L5</w:t>
            </w:r>
          </w:p>
        </w:tc>
        <w:tc>
          <w:tcPr>
            <w:tcW w:w="1741" w:type="dxa"/>
          </w:tcPr>
          <w:p w14:paraId="58B88947" w14:textId="77777777" w:rsidR="002F502B" w:rsidRPr="00D8504E" w:rsidRDefault="002F502B" w:rsidP="002F502B">
            <w:pPr>
              <w:rPr>
                <w:rFonts w:eastAsia="Calibri" w:cs="Calibri"/>
              </w:rPr>
            </w:pPr>
          </w:p>
        </w:tc>
      </w:tr>
      <w:tr w:rsidR="002F502B" w:rsidRPr="00D8504E" w14:paraId="5501E1CE" w14:textId="77777777" w:rsidTr="002F502B">
        <w:tc>
          <w:tcPr>
            <w:tcW w:w="4928" w:type="dxa"/>
          </w:tcPr>
          <w:p w14:paraId="107CE1E6" w14:textId="77777777" w:rsidR="002F502B" w:rsidRPr="00D8504E" w:rsidRDefault="002F502B" w:rsidP="002F502B">
            <w:r w:rsidRPr="00D8504E">
              <w:t>T7 ohjata oppilasta tiedonhankintaan, monipuolisten tiedonlähteiden käyttöön ja tiedon luotettavuuden arviointiin</w:t>
            </w:r>
          </w:p>
        </w:tc>
        <w:tc>
          <w:tcPr>
            <w:tcW w:w="1703" w:type="dxa"/>
          </w:tcPr>
          <w:p w14:paraId="21F2FEF6" w14:textId="77777777" w:rsidR="002F502B" w:rsidRPr="00D8504E" w:rsidRDefault="002F502B" w:rsidP="002F502B">
            <w:r w:rsidRPr="00D8504E">
              <w:t>S2</w:t>
            </w:r>
          </w:p>
        </w:tc>
        <w:tc>
          <w:tcPr>
            <w:tcW w:w="1659" w:type="dxa"/>
          </w:tcPr>
          <w:p w14:paraId="022BE502" w14:textId="77777777" w:rsidR="002F502B" w:rsidRPr="00D8504E" w:rsidRDefault="002F502B" w:rsidP="002F502B">
            <w:pPr>
              <w:rPr>
                <w:rFonts w:eastAsia="Calibri" w:cs="Calibri"/>
              </w:rPr>
            </w:pPr>
            <w:r w:rsidRPr="00D8504E">
              <w:rPr>
                <w:rFonts w:eastAsia="Calibri" w:cs="Calibri"/>
              </w:rPr>
              <w:t xml:space="preserve">L1, L4, L5 </w:t>
            </w:r>
          </w:p>
        </w:tc>
        <w:tc>
          <w:tcPr>
            <w:tcW w:w="1741" w:type="dxa"/>
          </w:tcPr>
          <w:p w14:paraId="68FD35B2" w14:textId="77777777" w:rsidR="002F502B" w:rsidRPr="00D8504E" w:rsidRDefault="002F502B" w:rsidP="002F502B">
            <w:pPr>
              <w:rPr>
                <w:rFonts w:eastAsia="Calibri" w:cs="Calibri"/>
              </w:rPr>
            </w:pPr>
          </w:p>
        </w:tc>
      </w:tr>
      <w:tr w:rsidR="002F502B" w:rsidRPr="00D8504E" w14:paraId="7050259D" w14:textId="77777777" w:rsidTr="002F502B">
        <w:trPr>
          <w:trHeight w:val="500"/>
        </w:trPr>
        <w:tc>
          <w:tcPr>
            <w:tcW w:w="4928" w:type="dxa"/>
            <w:shd w:val="clear" w:color="auto" w:fill="auto"/>
          </w:tcPr>
          <w:p w14:paraId="44407B25" w14:textId="77777777" w:rsidR="002F502B" w:rsidRPr="00D8504E" w:rsidRDefault="002F502B" w:rsidP="002F502B">
            <w:r w:rsidRPr="00D8504E">
              <w:t>T8 kannustaa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monimediaisissa ympäristöissä</w:t>
            </w:r>
          </w:p>
        </w:tc>
        <w:tc>
          <w:tcPr>
            <w:tcW w:w="1703" w:type="dxa"/>
            <w:shd w:val="clear" w:color="auto" w:fill="auto"/>
          </w:tcPr>
          <w:p w14:paraId="78C11613" w14:textId="77777777" w:rsidR="002F502B" w:rsidRPr="00D8504E" w:rsidRDefault="002F502B" w:rsidP="002F502B">
            <w:r w:rsidRPr="00D8504E">
              <w:t>S2</w:t>
            </w:r>
          </w:p>
        </w:tc>
        <w:tc>
          <w:tcPr>
            <w:tcW w:w="1659" w:type="dxa"/>
            <w:shd w:val="clear" w:color="auto" w:fill="auto"/>
          </w:tcPr>
          <w:p w14:paraId="2278DCBA" w14:textId="77777777" w:rsidR="002F502B" w:rsidRPr="00D8504E" w:rsidRDefault="002F502B" w:rsidP="002F502B">
            <w:r w:rsidRPr="00D8504E">
              <w:t>L1, L4, L5</w:t>
            </w:r>
          </w:p>
        </w:tc>
        <w:tc>
          <w:tcPr>
            <w:tcW w:w="1741" w:type="dxa"/>
          </w:tcPr>
          <w:p w14:paraId="11B88EEF" w14:textId="77777777" w:rsidR="002F502B" w:rsidRPr="00D8504E" w:rsidRDefault="002F502B" w:rsidP="002F502B"/>
        </w:tc>
      </w:tr>
      <w:tr w:rsidR="002F502B" w:rsidRPr="00D8504E" w14:paraId="4FC8A15D" w14:textId="77777777" w:rsidTr="002F502B">
        <w:tc>
          <w:tcPr>
            <w:tcW w:w="4928" w:type="dxa"/>
          </w:tcPr>
          <w:p w14:paraId="4DBFDA1E" w14:textId="77777777" w:rsidR="002F502B" w:rsidRPr="00D8504E" w:rsidRDefault="002F502B" w:rsidP="002F502B">
            <w:pPr>
              <w:rPr>
                <w:rFonts w:eastAsia="Calibri" w:cs="Calibri"/>
                <w:b/>
              </w:rPr>
            </w:pPr>
            <w:r w:rsidRPr="00D8504E">
              <w:rPr>
                <w:rFonts w:eastAsia="Calibri" w:cs="Calibri"/>
                <w:b/>
              </w:rPr>
              <w:t xml:space="preserve">Tekstien tuottaminen </w:t>
            </w:r>
          </w:p>
        </w:tc>
        <w:tc>
          <w:tcPr>
            <w:tcW w:w="1703" w:type="dxa"/>
          </w:tcPr>
          <w:p w14:paraId="541F81E5" w14:textId="77777777" w:rsidR="002F502B" w:rsidRPr="00D8504E" w:rsidRDefault="002F502B" w:rsidP="002F502B"/>
        </w:tc>
        <w:tc>
          <w:tcPr>
            <w:tcW w:w="1659" w:type="dxa"/>
          </w:tcPr>
          <w:p w14:paraId="57C71597" w14:textId="77777777" w:rsidR="002F502B" w:rsidRPr="00D8504E" w:rsidRDefault="002F502B" w:rsidP="002F502B">
            <w:pPr>
              <w:rPr>
                <w:rFonts w:eastAsia="Calibri" w:cs="Calibri"/>
              </w:rPr>
            </w:pPr>
          </w:p>
        </w:tc>
        <w:tc>
          <w:tcPr>
            <w:tcW w:w="1741" w:type="dxa"/>
          </w:tcPr>
          <w:p w14:paraId="0B94352C" w14:textId="77777777" w:rsidR="002F502B" w:rsidRPr="00D8504E" w:rsidRDefault="002F502B" w:rsidP="002F502B">
            <w:pPr>
              <w:rPr>
                <w:rFonts w:eastAsia="Calibri" w:cs="Calibri"/>
              </w:rPr>
            </w:pPr>
          </w:p>
        </w:tc>
      </w:tr>
      <w:tr w:rsidR="002F502B" w:rsidRPr="00D8504E" w14:paraId="0D79CA9B" w14:textId="77777777" w:rsidTr="002F502B">
        <w:tc>
          <w:tcPr>
            <w:tcW w:w="4928" w:type="dxa"/>
          </w:tcPr>
          <w:p w14:paraId="5EE35875" w14:textId="77777777" w:rsidR="002F502B" w:rsidRPr="00D8504E" w:rsidRDefault="002F502B" w:rsidP="002F502B">
            <w:r w:rsidRPr="00D8504E">
              <w:t>T9 rohkaista oppilasta ilmaisemaan kokemuksiaan, ajatuksiaan ja mielipiteitään ja vahvistamaan myönteistä kuvaa itsestään tekstien tuottajana</w:t>
            </w:r>
          </w:p>
        </w:tc>
        <w:tc>
          <w:tcPr>
            <w:tcW w:w="1703" w:type="dxa"/>
          </w:tcPr>
          <w:p w14:paraId="52C55B04" w14:textId="77777777" w:rsidR="002F502B" w:rsidRPr="00D8504E" w:rsidRDefault="002F502B" w:rsidP="002F502B">
            <w:pPr>
              <w:rPr>
                <w:rFonts w:eastAsia="Calibri" w:cs="Calibri"/>
              </w:rPr>
            </w:pPr>
            <w:r w:rsidRPr="00D8504E">
              <w:rPr>
                <w:rFonts w:eastAsia="Calibri" w:cs="Calibri"/>
              </w:rPr>
              <w:t>S3</w:t>
            </w:r>
          </w:p>
        </w:tc>
        <w:tc>
          <w:tcPr>
            <w:tcW w:w="1659" w:type="dxa"/>
          </w:tcPr>
          <w:p w14:paraId="78419279" w14:textId="77777777" w:rsidR="002F502B" w:rsidRPr="00D8504E" w:rsidRDefault="002F502B" w:rsidP="002F502B">
            <w:r w:rsidRPr="00D8504E">
              <w:t xml:space="preserve"> L1, L2, L4, L7</w:t>
            </w:r>
          </w:p>
          <w:p w14:paraId="069D2CFD" w14:textId="77777777" w:rsidR="002F502B" w:rsidRPr="00D8504E" w:rsidRDefault="002F502B" w:rsidP="002F502B">
            <w:pPr>
              <w:rPr>
                <w:rFonts w:eastAsia="Calibri" w:cs="Calibri"/>
              </w:rPr>
            </w:pPr>
          </w:p>
        </w:tc>
        <w:tc>
          <w:tcPr>
            <w:tcW w:w="1741" w:type="dxa"/>
          </w:tcPr>
          <w:p w14:paraId="56D3914B" w14:textId="77777777" w:rsidR="002F502B" w:rsidRPr="00D8504E" w:rsidRDefault="002F502B" w:rsidP="002F502B"/>
        </w:tc>
      </w:tr>
      <w:tr w:rsidR="002F502B" w:rsidRPr="00D8504E" w14:paraId="3ACB6262" w14:textId="77777777" w:rsidTr="002F502B">
        <w:tc>
          <w:tcPr>
            <w:tcW w:w="4928" w:type="dxa"/>
          </w:tcPr>
          <w:p w14:paraId="145E666A" w14:textId="77777777" w:rsidR="002F502B" w:rsidRPr="00D8504E" w:rsidRDefault="002F502B" w:rsidP="002F502B">
            <w:r w:rsidRPr="00D8504E">
              <w:t>T10 kannustaa ja ohjata oppilasta kielentämään ajatuksiaan ja harjoittelemaan kertovien, kuvaavien, ohjaavien ja yksinkertaisten kantaa ottavien tekstien tuottamista, myös monimediaisissa ympäristöissä</w:t>
            </w:r>
          </w:p>
        </w:tc>
        <w:tc>
          <w:tcPr>
            <w:tcW w:w="1703" w:type="dxa"/>
          </w:tcPr>
          <w:p w14:paraId="048BBCA4" w14:textId="77777777" w:rsidR="002F502B" w:rsidRPr="00D8504E" w:rsidRDefault="002F502B" w:rsidP="002F502B">
            <w:pPr>
              <w:rPr>
                <w:rFonts w:eastAsia="Calibri" w:cs="Calibri"/>
              </w:rPr>
            </w:pPr>
            <w:r w:rsidRPr="00D8504E">
              <w:rPr>
                <w:rFonts w:eastAsia="Calibri" w:cs="Calibri"/>
              </w:rPr>
              <w:t>S3</w:t>
            </w:r>
          </w:p>
        </w:tc>
        <w:tc>
          <w:tcPr>
            <w:tcW w:w="1659" w:type="dxa"/>
          </w:tcPr>
          <w:p w14:paraId="7FD081AB" w14:textId="77777777" w:rsidR="002F502B" w:rsidRPr="00D8504E" w:rsidRDefault="002F502B" w:rsidP="002F502B">
            <w:pPr>
              <w:rPr>
                <w:rFonts w:eastAsia="Calibri" w:cs="Calibri"/>
              </w:rPr>
            </w:pPr>
            <w:r w:rsidRPr="00D8504E">
              <w:rPr>
                <w:rFonts w:eastAsia="Calibri" w:cs="Calibri"/>
              </w:rPr>
              <w:t>L1, L4, L5, L7</w:t>
            </w:r>
          </w:p>
        </w:tc>
        <w:tc>
          <w:tcPr>
            <w:tcW w:w="1741" w:type="dxa"/>
          </w:tcPr>
          <w:p w14:paraId="7D0B6FC2" w14:textId="77777777" w:rsidR="002F502B" w:rsidRPr="00D8504E" w:rsidRDefault="002F502B" w:rsidP="002F502B">
            <w:pPr>
              <w:rPr>
                <w:rFonts w:eastAsia="Calibri" w:cs="Calibri"/>
              </w:rPr>
            </w:pPr>
          </w:p>
        </w:tc>
      </w:tr>
      <w:tr w:rsidR="002F502B" w:rsidRPr="00D8504E" w14:paraId="09A91673" w14:textId="77777777" w:rsidTr="002F502B">
        <w:tc>
          <w:tcPr>
            <w:tcW w:w="4928" w:type="dxa"/>
          </w:tcPr>
          <w:p w14:paraId="278A1BA6" w14:textId="77777777" w:rsidR="002F502B" w:rsidRPr="00D8504E" w:rsidRDefault="002F502B" w:rsidP="002F502B">
            <w:r w:rsidRPr="00D8504E">
              <w:t xml:space="preserve">T11 ohjata oppilasta edistämään </w:t>
            </w:r>
            <w:proofErr w:type="spellStart"/>
            <w:r w:rsidRPr="00D8504E">
              <w:t>käsinkirjoittamisen</w:t>
            </w:r>
            <w:proofErr w:type="spellEnd"/>
            <w:r w:rsidRPr="00D8504E">
              <w:t xml:space="preserve"> ja näppäintaitojen </w:t>
            </w:r>
            <w:proofErr w:type="spellStart"/>
            <w:r w:rsidRPr="00D8504E">
              <w:t>sujuvoitumista</w:t>
            </w:r>
            <w:proofErr w:type="spellEnd"/>
            <w:r w:rsidRPr="00D8504E">
              <w:t xml:space="preserve"> ja vahvistamaan kirjoitetun kielen, ja tekstien rakenteiden ja oikeinkirjoituksen hallintaa  </w:t>
            </w:r>
          </w:p>
        </w:tc>
        <w:tc>
          <w:tcPr>
            <w:tcW w:w="1703" w:type="dxa"/>
          </w:tcPr>
          <w:p w14:paraId="7853852B" w14:textId="77777777" w:rsidR="002F502B" w:rsidRPr="00D8504E" w:rsidRDefault="002F502B" w:rsidP="002F502B">
            <w:pPr>
              <w:rPr>
                <w:rFonts w:eastAsia="Calibri" w:cs="Calibri"/>
              </w:rPr>
            </w:pPr>
            <w:r w:rsidRPr="00D8504E">
              <w:rPr>
                <w:rFonts w:eastAsia="Calibri" w:cs="Calibri"/>
              </w:rPr>
              <w:t>S3</w:t>
            </w:r>
          </w:p>
        </w:tc>
        <w:tc>
          <w:tcPr>
            <w:tcW w:w="1659" w:type="dxa"/>
          </w:tcPr>
          <w:p w14:paraId="3728C8F8" w14:textId="77777777" w:rsidR="002F502B" w:rsidRPr="00D8504E" w:rsidRDefault="002F502B" w:rsidP="002F502B">
            <w:pPr>
              <w:rPr>
                <w:rFonts w:eastAsia="Calibri" w:cs="Calibri"/>
              </w:rPr>
            </w:pPr>
            <w:r w:rsidRPr="00D8504E">
              <w:rPr>
                <w:rFonts w:eastAsia="Calibri" w:cs="Calibri"/>
              </w:rPr>
              <w:t>L1, L4, L5</w:t>
            </w:r>
          </w:p>
        </w:tc>
        <w:tc>
          <w:tcPr>
            <w:tcW w:w="1741" w:type="dxa"/>
          </w:tcPr>
          <w:p w14:paraId="32B29FCC" w14:textId="77777777" w:rsidR="002F502B" w:rsidRPr="00D8504E" w:rsidRDefault="002F502B" w:rsidP="002F502B">
            <w:pPr>
              <w:rPr>
                <w:rFonts w:eastAsia="Calibri" w:cs="Calibri"/>
              </w:rPr>
            </w:pPr>
          </w:p>
        </w:tc>
      </w:tr>
      <w:tr w:rsidR="002F502B" w:rsidRPr="00D8504E" w14:paraId="2F016991" w14:textId="77777777" w:rsidTr="002F502B">
        <w:tc>
          <w:tcPr>
            <w:tcW w:w="4928" w:type="dxa"/>
          </w:tcPr>
          <w:p w14:paraId="36CEFC3D" w14:textId="77777777" w:rsidR="002F502B" w:rsidRPr="00D8504E" w:rsidRDefault="002F502B" w:rsidP="002F502B">
            <w:pPr>
              <w:rPr>
                <w:b/>
                <w:bCs/>
                <w:i/>
                <w:iCs/>
              </w:rPr>
            </w:pPr>
            <w:r w:rsidRPr="00D8504E">
              <w:t>T12 kannustaa oppilasta kehittämään tekstin tuottamisen prosesseja ja taitoa arvioida omia tekstejä, tarjota mahdollisuuksia tekstien tuottamiseen yhdessä, rakentavan palautteen antamiseen ja saamiseen, ohjata ottamaan huomioon tekstin vastaanottaja sekä toimimaan eettisesti verkossa yksityisyyttä ja tekijänoikeuksia kunnioittaen</w:t>
            </w:r>
          </w:p>
        </w:tc>
        <w:tc>
          <w:tcPr>
            <w:tcW w:w="1703" w:type="dxa"/>
          </w:tcPr>
          <w:p w14:paraId="3DAF8E6C" w14:textId="77777777" w:rsidR="002F502B" w:rsidRPr="00D8504E" w:rsidRDefault="002F502B" w:rsidP="002F502B">
            <w:pPr>
              <w:rPr>
                <w:rFonts w:eastAsia="Calibri" w:cs="Calibri"/>
              </w:rPr>
            </w:pPr>
            <w:r w:rsidRPr="00D8504E">
              <w:rPr>
                <w:rFonts w:eastAsia="Calibri" w:cs="Calibri"/>
              </w:rPr>
              <w:t>S3</w:t>
            </w:r>
          </w:p>
        </w:tc>
        <w:tc>
          <w:tcPr>
            <w:tcW w:w="1659" w:type="dxa"/>
          </w:tcPr>
          <w:p w14:paraId="12F78C0B" w14:textId="77777777" w:rsidR="002F502B" w:rsidRPr="00D8504E" w:rsidRDefault="002F502B" w:rsidP="002F502B">
            <w:pPr>
              <w:rPr>
                <w:rFonts w:eastAsia="Calibri" w:cs="Calibri"/>
              </w:rPr>
            </w:pPr>
            <w:r w:rsidRPr="00D8504E">
              <w:rPr>
                <w:rFonts w:eastAsia="Calibri" w:cs="Calibri"/>
              </w:rPr>
              <w:t>L2, L4, L5, L6</w:t>
            </w:r>
          </w:p>
        </w:tc>
        <w:tc>
          <w:tcPr>
            <w:tcW w:w="1741" w:type="dxa"/>
          </w:tcPr>
          <w:p w14:paraId="3DC44E6C" w14:textId="77777777" w:rsidR="002F502B" w:rsidRPr="00D8504E" w:rsidRDefault="002F502B" w:rsidP="002F502B">
            <w:pPr>
              <w:rPr>
                <w:rFonts w:eastAsia="Calibri" w:cs="Calibri"/>
              </w:rPr>
            </w:pPr>
          </w:p>
        </w:tc>
      </w:tr>
      <w:tr w:rsidR="002F502B" w:rsidRPr="00D8504E" w14:paraId="6D49847E" w14:textId="77777777" w:rsidTr="002F502B">
        <w:tc>
          <w:tcPr>
            <w:tcW w:w="4928" w:type="dxa"/>
          </w:tcPr>
          <w:p w14:paraId="643B9B77" w14:textId="77777777" w:rsidR="002F502B" w:rsidRPr="00D8504E" w:rsidRDefault="002F502B" w:rsidP="002F502B">
            <w:pPr>
              <w:rPr>
                <w:rFonts w:eastAsia="Calibri" w:cs="Calibri"/>
                <w:b/>
              </w:rPr>
            </w:pPr>
            <w:r w:rsidRPr="00D8504E">
              <w:rPr>
                <w:rFonts w:eastAsia="Calibri" w:cs="Calibri"/>
                <w:b/>
              </w:rPr>
              <w:t>Kielen, kirjallisuuden ja kulttuurin ymmärtäminen</w:t>
            </w:r>
          </w:p>
        </w:tc>
        <w:tc>
          <w:tcPr>
            <w:tcW w:w="1703" w:type="dxa"/>
          </w:tcPr>
          <w:p w14:paraId="5DC8227C" w14:textId="77777777" w:rsidR="002F502B" w:rsidRPr="00D8504E" w:rsidRDefault="002F502B" w:rsidP="002F502B"/>
        </w:tc>
        <w:tc>
          <w:tcPr>
            <w:tcW w:w="1659" w:type="dxa"/>
          </w:tcPr>
          <w:p w14:paraId="61DFCB5B" w14:textId="77777777" w:rsidR="002F502B" w:rsidRPr="00D8504E" w:rsidRDefault="002F502B" w:rsidP="002F502B">
            <w:pPr>
              <w:rPr>
                <w:rFonts w:eastAsia="Calibri" w:cs="Calibri"/>
              </w:rPr>
            </w:pPr>
          </w:p>
        </w:tc>
        <w:tc>
          <w:tcPr>
            <w:tcW w:w="1741" w:type="dxa"/>
          </w:tcPr>
          <w:p w14:paraId="618959DE" w14:textId="77777777" w:rsidR="002F502B" w:rsidRPr="00D8504E" w:rsidRDefault="002F502B" w:rsidP="002F502B">
            <w:pPr>
              <w:rPr>
                <w:rFonts w:eastAsia="Calibri" w:cs="Calibri"/>
              </w:rPr>
            </w:pPr>
          </w:p>
        </w:tc>
      </w:tr>
      <w:tr w:rsidR="002F502B" w:rsidRPr="00D8504E" w14:paraId="6D1B4FB1" w14:textId="77777777" w:rsidTr="002F502B">
        <w:tc>
          <w:tcPr>
            <w:tcW w:w="4928" w:type="dxa"/>
          </w:tcPr>
          <w:p w14:paraId="386CD6BA" w14:textId="77777777" w:rsidR="002F502B" w:rsidRPr="00D8504E" w:rsidRDefault="002F502B" w:rsidP="002F502B">
            <w:r w:rsidRPr="00D8504E">
              <w:t xml:space="preserve">T13 ohjata oppilasta vahvistamaan kielitietoisuuttaan, innostaa häntä tutkimaan ja tarkkailemaan kieltä ja sen </w:t>
            </w:r>
            <w:r w:rsidRPr="00D8504E">
              <w:lastRenderedPageBreak/>
              <w:t xml:space="preserve">eri variantteja ja harjaannuttaa käyttämään käsitteitä, joiden avulla kielestä ja sen rakenteista puhutaan ja auttaa ymmärtämään kielellisten valintojen vaikutuksia  </w:t>
            </w:r>
          </w:p>
        </w:tc>
        <w:tc>
          <w:tcPr>
            <w:tcW w:w="1703" w:type="dxa"/>
          </w:tcPr>
          <w:p w14:paraId="42766846" w14:textId="77777777" w:rsidR="002F502B" w:rsidRPr="00D8504E" w:rsidRDefault="002F502B" w:rsidP="002F502B">
            <w:pPr>
              <w:rPr>
                <w:rFonts w:eastAsia="Calibri" w:cs="Calibri"/>
              </w:rPr>
            </w:pPr>
            <w:r w:rsidRPr="00D8504E">
              <w:rPr>
                <w:rFonts w:eastAsia="Calibri" w:cs="Calibri"/>
              </w:rPr>
              <w:lastRenderedPageBreak/>
              <w:t>S4</w:t>
            </w:r>
          </w:p>
        </w:tc>
        <w:tc>
          <w:tcPr>
            <w:tcW w:w="1659" w:type="dxa"/>
          </w:tcPr>
          <w:p w14:paraId="538B22F0" w14:textId="77777777" w:rsidR="002F502B" w:rsidRPr="00D8504E" w:rsidRDefault="002F502B" w:rsidP="002F502B">
            <w:pPr>
              <w:rPr>
                <w:rFonts w:eastAsia="Calibri" w:cs="Calibri"/>
              </w:rPr>
            </w:pPr>
            <w:r w:rsidRPr="00D8504E">
              <w:rPr>
                <w:rFonts w:eastAsia="Calibri" w:cs="Calibri"/>
              </w:rPr>
              <w:t xml:space="preserve">L1, L2, L4 </w:t>
            </w:r>
          </w:p>
        </w:tc>
        <w:tc>
          <w:tcPr>
            <w:tcW w:w="1741" w:type="dxa"/>
          </w:tcPr>
          <w:p w14:paraId="1BC84567" w14:textId="77777777" w:rsidR="002F502B" w:rsidRPr="00D8504E" w:rsidRDefault="002F502B" w:rsidP="002F502B">
            <w:pPr>
              <w:rPr>
                <w:rFonts w:eastAsia="Calibri" w:cs="Calibri"/>
              </w:rPr>
            </w:pPr>
          </w:p>
        </w:tc>
      </w:tr>
      <w:tr w:rsidR="002F502B" w:rsidRPr="00D8504E" w14:paraId="455185C8" w14:textId="77777777" w:rsidTr="002F502B">
        <w:tc>
          <w:tcPr>
            <w:tcW w:w="4928" w:type="dxa"/>
            <w:tcBorders>
              <w:bottom w:val="single" w:sz="4" w:space="0" w:color="auto"/>
            </w:tcBorders>
          </w:tcPr>
          <w:p w14:paraId="4BCD19E2" w14:textId="77777777" w:rsidR="002F502B" w:rsidRPr="00D8504E" w:rsidRDefault="002F502B" w:rsidP="002F502B">
            <w:r w:rsidRPr="00D8504E">
              <w:t>T14 kannustaa oppilasta laajentamaan tekstivalikoimaansa ja lukemaan lapsille ja nuorille suunnattua kirjallisuutta sekä rohkaista lukuharrastukseen ja lukuelämysten jakamiseen ja kirjaston aktiiviseen käyttöön</w:t>
            </w:r>
          </w:p>
        </w:tc>
        <w:tc>
          <w:tcPr>
            <w:tcW w:w="1703" w:type="dxa"/>
            <w:tcBorders>
              <w:bottom w:val="single" w:sz="4" w:space="0" w:color="auto"/>
            </w:tcBorders>
          </w:tcPr>
          <w:p w14:paraId="1666D230" w14:textId="77777777" w:rsidR="002F502B" w:rsidRPr="00D8504E" w:rsidRDefault="002F502B" w:rsidP="002F502B">
            <w:pPr>
              <w:rPr>
                <w:rFonts w:eastAsia="Calibri" w:cs="Calibri"/>
              </w:rPr>
            </w:pPr>
            <w:r w:rsidRPr="00D8504E">
              <w:rPr>
                <w:rFonts w:eastAsia="Calibri" w:cs="Calibri"/>
              </w:rPr>
              <w:t>S4</w:t>
            </w:r>
          </w:p>
        </w:tc>
        <w:tc>
          <w:tcPr>
            <w:tcW w:w="1659" w:type="dxa"/>
            <w:tcBorders>
              <w:bottom w:val="single" w:sz="4" w:space="0" w:color="auto"/>
            </w:tcBorders>
          </w:tcPr>
          <w:p w14:paraId="019A422D" w14:textId="77777777" w:rsidR="002F502B" w:rsidRPr="00D8504E" w:rsidRDefault="002F502B" w:rsidP="002F502B">
            <w:pPr>
              <w:rPr>
                <w:rFonts w:cs="Arial"/>
                <w:lang w:eastAsia="fi-FI"/>
              </w:rPr>
            </w:pPr>
            <w:r w:rsidRPr="00D8504E">
              <w:t xml:space="preserve"> </w:t>
            </w:r>
            <w:r w:rsidRPr="00D8504E">
              <w:rPr>
                <w:rFonts w:cs="Arial"/>
                <w:lang w:eastAsia="fi-FI"/>
              </w:rPr>
              <w:t xml:space="preserve"> L2, L4, L5, L7</w:t>
            </w:r>
          </w:p>
          <w:p w14:paraId="15E95772" w14:textId="77777777" w:rsidR="002F502B" w:rsidRPr="00D8504E" w:rsidRDefault="002F502B" w:rsidP="002F502B">
            <w:pPr>
              <w:rPr>
                <w:rFonts w:eastAsia="Calibri" w:cs="Calibri"/>
              </w:rPr>
            </w:pPr>
          </w:p>
        </w:tc>
        <w:tc>
          <w:tcPr>
            <w:tcW w:w="1741" w:type="dxa"/>
            <w:tcBorders>
              <w:bottom w:val="single" w:sz="4" w:space="0" w:color="auto"/>
            </w:tcBorders>
          </w:tcPr>
          <w:p w14:paraId="33CC7281" w14:textId="77777777" w:rsidR="002F502B" w:rsidRPr="00D8504E" w:rsidRDefault="002F502B" w:rsidP="002F502B"/>
        </w:tc>
      </w:tr>
      <w:tr w:rsidR="002F502B" w:rsidRPr="00D8504E" w14:paraId="49DF5DAB" w14:textId="77777777" w:rsidTr="002F502B">
        <w:tc>
          <w:tcPr>
            <w:tcW w:w="4928" w:type="dxa"/>
            <w:tcBorders>
              <w:top w:val="single" w:sz="4" w:space="0" w:color="auto"/>
              <w:left w:val="single" w:sz="4" w:space="0" w:color="auto"/>
              <w:bottom w:val="single" w:sz="4" w:space="0" w:color="auto"/>
              <w:right w:val="single" w:sz="4" w:space="0" w:color="auto"/>
            </w:tcBorders>
            <w:shd w:val="clear" w:color="auto" w:fill="auto"/>
          </w:tcPr>
          <w:p w14:paraId="638633B7" w14:textId="77777777" w:rsidR="002F502B" w:rsidRPr="00D8504E" w:rsidRDefault="002F502B" w:rsidP="002F502B">
            <w:r w:rsidRPr="00D8504E">
              <w:t>T15 tukea oppilasta kielellisen ja kulttuurisen identiteetin rakentamisessa ja ohjata arvostamaan eri kulttuureja ja kieliä sekä luoda oppilaalle mahdollisuuksia media- ja kulttuuritarjontaan tutustumiseen sekä oman kulttuurin tuottamiseen</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2E7AE4C6" w14:textId="77777777" w:rsidR="002F502B" w:rsidRPr="00D8504E" w:rsidRDefault="002F502B" w:rsidP="002F502B">
            <w:pPr>
              <w:rPr>
                <w:rFonts w:eastAsia="Calibri" w:cs="Calibri"/>
              </w:rPr>
            </w:pPr>
            <w:r w:rsidRPr="00D8504E">
              <w:rPr>
                <w:rFonts w:eastAsia="Calibri" w:cs="Calibri"/>
              </w:rPr>
              <w:t>S4</w:t>
            </w:r>
          </w:p>
        </w:tc>
        <w:tc>
          <w:tcPr>
            <w:tcW w:w="1659" w:type="dxa"/>
            <w:tcBorders>
              <w:top w:val="single" w:sz="4" w:space="0" w:color="auto"/>
              <w:left w:val="single" w:sz="4" w:space="0" w:color="auto"/>
              <w:bottom w:val="single" w:sz="4" w:space="0" w:color="auto"/>
              <w:right w:val="single" w:sz="4" w:space="0" w:color="auto"/>
            </w:tcBorders>
            <w:shd w:val="clear" w:color="auto" w:fill="auto"/>
          </w:tcPr>
          <w:p w14:paraId="3BA74BFC" w14:textId="77777777" w:rsidR="002F502B" w:rsidRPr="00D8504E" w:rsidRDefault="002F502B" w:rsidP="002F502B">
            <w:r w:rsidRPr="00D8504E">
              <w:t>L2, L4, L6, L7</w:t>
            </w:r>
          </w:p>
        </w:tc>
        <w:tc>
          <w:tcPr>
            <w:tcW w:w="1741" w:type="dxa"/>
            <w:tcBorders>
              <w:top w:val="single" w:sz="4" w:space="0" w:color="auto"/>
              <w:left w:val="single" w:sz="4" w:space="0" w:color="auto"/>
              <w:bottom w:val="single" w:sz="4" w:space="0" w:color="auto"/>
              <w:right w:val="single" w:sz="4" w:space="0" w:color="auto"/>
            </w:tcBorders>
          </w:tcPr>
          <w:p w14:paraId="1C1AC409" w14:textId="77777777" w:rsidR="002F502B" w:rsidRPr="00D8504E" w:rsidRDefault="002F502B" w:rsidP="002F502B"/>
        </w:tc>
      </w:tr>
    </w:tbl>
    <w:p w14:paraId="19193F24" w14:textId="77777777" w:rsidR="002F502B" w:rsidRPr="00D8504E" w:rsidRDefault="002F502B" w:rsidP="002F502B">
      <w:pPr>
        <w:rPr>
          <w:rFonts w:eastAsia="Calibri" w:cs="Calibri"/>
          <w:b/>
          <w:u w:val="single"/>
        </w:rPr>
      </w:pPr>
    </w:p>
    <w:p w14:paraId="78980FA2" w14:textId="77777777" w:rsidR="002F502B" w:rsidRPr="00D8504E" w:rsidRDefault="002F502B" w:rsidP="002F502B">
      <w:pPr>
        <w:rPr>
          <w:rFonts w:eastAsia="Calibri" w:cs="Calibri"/>
          <w:b/>
          <w:color w:val="000000" w:themeColor="text1"/>
        </w:rPr>
      </w:pPr>
      <w:r w:rsidRPr="00D8504E">
        <w:rPr>
          <w:rFonts w:eastAsia="Calibri" w:cs="Calibri"/>
          <w:b/>
          <w:color w:val="000000" w:themeColor="text1"/>
        </w:rPr>
        <w:t>Suomen kieli ja kirjallisuus -oppimäärän tavoitteisiin liittyvät keskeiset sisältöalueet vuosiluokilla 3</w:t>
      </w:r>
      <w:r>
        <w:rPr>
          <w:rFonts w:eastAsia="Calibri" w:cs="Calibri"/>
          <w:b/>
          <w:color w:val="000000" w:themeColor="text1"/>
        </w:rPr>
        <w:t>–</w:t>
      </w:r>
      <w:r w:rsidRPr="00D8504E">
        <w:rPr>
          <w:rFonts w:eastAsia="Calibri" w:cs="Calibri"/>
          <w:b/>
          <w:color w:val="000000" w:themeColor="text1"/>
        </w:rPr>
        <w:t xml:space="preserve">6  </w:t>
      </w:r>
    </w:p>
    <w:p w14:paraId="7C9CA598" w14:textId="77777777" w:rsidR="002F502B" w:rsidRDefault="002F502B" w:rsidP="002F502B">
      <w:r w:rsidRPr="00D8504E">
        <w:rPr>
          <w:b/>
        </w:rPr>
        <w:t xml:space="preserve">S1 Vuorovaikutustilanteissa toimiminen: </w:t>
      </w:r>
      <w:r w:rsidRPr="00D8504E">
        <w:t xml:space="preserve">Tarjotaan monipuolisia tilaisuuksia harjoitella omien kokemusten, ajatusten ja mielipiteiden jakamista, toisten kuuntelemista ja rakentavan palautteen antamista ja saamista eri viestintäympäristöissä. Harjoitellaan ja havainnoidaan omaa vuorovaikutusta erilaisissa viestintätilanteissa, esimerkiksi tapoja olla kohtelias, toimia tavoitteellisesti ja esittää oma mielipiteensä ja perustella se ottaen toiset huomioon. Harjoitellaan ilmaisukeinoja erilaisissa viestintä- ja esitystilanteissa. Ohjataan kokonaisilmaisuun, hyödynnetään draaman toimintamuotoja erilaisten ajankohtaisten aiheiden, teemojen ja kirjallisuuden käsittelyssä. Tarjotaan mahdollisuuksia osallistua oman luokan ja kouluyhteisön kulttuuritoiminnan suunnitteluun ja toteutukseen. </w:t>
      </w:r>
    </w:p>
    <w:p w14:paraId="2089C037" w14:textId="77777777" w:rsidR="002F502B" w:rsidRDefault="002F502B" w:rsidP="002F502B">
      <w:pPr>
        <w:rPr>
          <w:rFonts w:cs="Times New Roman"/>
          <w:lang w:eastAsia="fi-FI"/>
        </w:rPr>
      </w:pPr>
      <w:r w:rsidRPr="009559F0">
        <w:rPr>
          <w:b/>
          <w:lang w:eastAsia="fi-FI"/>
        </w:rPr>
        <w:t>3–4 luokat</w:t>
      </w:r>
      <w:r>
        <w:rPr>
          <w:lang w:eastAsia="fi-FI"/>
        </w:rPr>
        <w:t xml:space="preserve">: </w:t>
      </w:r>
      <w:r w:rsidRPr="00D8504E">
        <w:rPr>
          <w:lang w:eastAsia="fi-FI"/>
        </w:rPr>
        <w:t>Oman mielipiteen perustelu, toisen näkökulman kommentointi</w:t>
      </w:r>
      <w:r w:rsidRPr="00D8504E">
        <w:rPr>
          <w:rFonts w:cs="Times New Roman"/>
          <w:lang w:eastAsia="fi-FI"/>
        </w:rPr>
        <w:t>, r</w:t>
      </w:r>
      <w:r w:rsidRPr="00D8504E">
        <w:rPr>
          <w:lang w:eastAsia="fi-FI"/>
        </w:rPr>
        <w:t>akentavan vuorovaikutuksen harjoittelu, oikea äänenkäyttö</w:t>
      </w:r>
      <w:r w:rsidRPr="00D8504E">
        <w:rPr>
          <w:rFonts w:cs="Times New Roman"/>
          <w:lang w:eastAsia="fi-FI"/>
        </w:rPr>
        <w:t xml:space="preserve">, </w:t>
      </w:r>
      <w:r w:rsidRPr="00D8504E">
        <w:rPr>
          <w:lang w:eastAsia="fi-FI"/>
        </w:rPr>
        <w:t>kuuntelemaan keskittyminen</w:t>
      </w:r>
      <w:r w:rsidRPr="00D8504E">
        <w:rPr>
          <w:rFonts w:cs="Times New Roman"/>
          <w:lang w:eastAsia="fi-FI"/>
        </w:rPr>
        <w:t xml:space="preserve">, </w:t>
      </w:r>
      <w:r w:rsidRPr="00D8504E">
        <w:rPr>
          <w:lang w:eastAsia="fi-FI"/>
        </w:rPr>
        <w:t>draamailmaisu, lyhyt suullinen esitelmä, koulun juhlissa esiintyminen</w:t>
      </w:r>
      <w:r w:rsidRPr="00D8504E">
        <w:rPr>
          <w:rFonts w:cs="Times New Roman"/>
          <w:lang w:eastAsia="fi-FI"/>
        </w:rPr>
        <w:t>.</w:t>
      </w:r>
    </w:p>
    <w:p w14:paraId="5F9FCB88" w14:textId="77777777" w:rsidR="002F502B" w:rsidRPr="00D8504E" w:rsidRDefault="002F502B" w:rsidP="002F502B">
      <w:pPr>
        <w:rPr>
          <w:rFonts w:cs="Times New Roman"/>
          <w:lang w:eastAsia="fi-FI"/>
        </w:rPr>
      </w:pPr>
      <w:r w:rsidRPr="009559F0">
        <w:rPr>
          <w:b/>
          <w:lang w:eastAsia="fi-FI"/>
        </w:rPr>
        <w:t>5–6 luokat</w:t>
      </w:r>
      <w:r>
        <w:rPr>
          <w:lang w:eastAsia="fi-FI"/>
        </w:rPr>
        <w:t xml:space="preserve">: </w:t>
      </w:r>
      <w:r w:rsidRPr="00D8504E">
        <w:rPr>
          <w:lang w:eastAsia="fi-FI"/>
        </w:rPr>
        <w:t xml:space="preserve">Oman mielipiteen perustelu, </w:t>
      </w:r>
      <w:r w:rsidRPr="00D8504E">
        <w:rPr>
          <w:rFonts w:cs="Times New Roman"/>
          <w:lang w:eastAsia="fi-FI"/>
        </w:rPr>
        <w:t>t</w:t>
      </w:r>
      <w:r w:rsidRPr="00D8504E">
        <w:rPr>
          <w:lang w:eastAsia="fi-FI"/>
        </w:rPr>
        <w:t>oisen näkökulman kommentointi</w:t>
      </w:r>
      <w:r w:rsidRPr="00D8504E">
        <w:rPr>
          <w:rFonts w:cs="Times New Roman"/>
          <w:lang w:eastAsia="fi-FI"/>
        </w:rPr>
        <w:t>, r</w:t>
      </w:r>
      <w:r w:rsidRPr="00D8504E">
        <w:rPr>
          <w:lang w:eastAsia="fi-FI"/>
        </w:rPr>
        <w:t>akentavan vuorovaikutuksen harjoittelu</w:t>
      </w:r>
      <w:r w:rsidRPr="00D8504E">
        <w:rPr>
          <w:rFonts w:cs="Times New Roman"/>
          <w:lang w:eastAsia="fi-FI"/>
        </w:rPr>
        <w:t>, o</w:t>
      </w:r>
      <w:r w:rsidRPr="00D8504E">
        <w:rPr>
          <w:lang w:eastAsia="fi-FI"/>
        </w:rPr>
        <w:t>ikea äänenkäyttö</w:t>
      </w:r>
      <w:r w:rsidRPr="00D8504E">
        <w:rPr>
          <w:rFonts w:cs="Times New Roman"/>
          <w:lang w:eastAsia="fi-FI"/>
        </w:rPr>
        <w:t>, k</w:t>
      </w:r>
      <w:r w:rsidRPr="00D8504E">
        <w:rPr>
          <w:lang w:eastAsia="fi-FI"/>
        </w:rPr>
        <w:t>uuntelemaan keskittyminen</w:t>
      </w:r>
      <w:r w:rsidRPr="00D8504E">
        <w:rPr>
          <w:rFonts w:cs="Times New Roman"/>
          <w:lang w:eastAsia="fi-FI"/>
        </w:rPr>
        <w:t>, dr</w:t>
      </w:r>
      <w:r w:rsidRPr="00D8504E">
        <w:rPr>
          <w:lang w:eastAsia="fi-FI"/>
        </w:rPr>
        <w:t>aamailmaisu, omat esitykset</w:t>
      </w:r>
      <w:r w:rsidRPr="00D8504E">
        <w:rPr>
          <w:rFonts w:cs="Times New Roman"/>
          <w:lang w:eastAsia="fi-FI"/>
        </w:rPr>
        <w:t>, v</w:t>
      </w:r>
      <w:r w:rsidRPr="00D8504E">
        <w:rPr>
          <w:lang w:eastAsia="fi-FI"/>
        </w:rPr>
        <w:t>äittelyharjoitukset, laajemmat suulliset ja kirjalliset esitelmät</w:t>
      </w:r>
      <w:r w:rsidRPr="00D8504E">
        <w:rPr>
          <w:rFonts w:cs="Times New Roman"/>
          <w:lang w:eastAsia="fi-FI"/>
        </w:rPr>
        <w:t>, k</w:t>
      </w:r>
      <w:r w:rsidRPr="00D8504E">
        <w:rPr>
          <w:lang w:eastAsia="fi-FI"/>
        </w:rPr>
        <w:t>oulun juhlissa esiintyminen</w:t>
      </w:r>
      <w:r w:rsidRPr="00D8504E">
        <w:rPr>
          <w:rFonts w:cs="Times New Roman"/>
          <w:lang w:eastAsia="fi-FI"/>
        </w:rPr>
        <w:t xml:space="preserve"> ja o</w:t>
      </w:r>
      <w:r w:rsidRPr="00D8504E">
        <w:rPr>
          <w:lang w:eastAsia="fi-FI"/>
        </w:rPr>
        <w:t>mien juhlaesitysten suunnittelu.</w:t>
      </w:r>
    </w:p>
    <w:p w14:paraId="104FFA2C" w14:textId="77777777" w:rsidR="002F502B" w:rsidRDefault="002F502B" w:rsidP="002F502B">
      <w:pPr>
        <w:rPr>
          <w:b/>
        </w:rPr>
      </w:pPr>
    </w:p>
    <w:p w14:paraId="673D34B0" w14:textId="77777777" w:rsidR="002F502B" w:rsidRPr="00D8504E" w:rsidRDefault="002F502B" w:rsidP="002F502B">
      <w:r w:rsidRPr="00D8504E">
        <w:rPr>
          <w:b/>
        </w:rPr>
        <w:t xml:space="preserve">S2 Tekstien tulkitseminen: </w:t>
      </w:r>
      <w:r w:rsidRPr="00D8504E">
        <w:t xml:space="preserve">Harjoitellaan erilaisten tekstien, kuten kaunokirjallisuuden, tietotekstien ja kuvaa ja tekstiä yhdistävien mediatekstien, sujuvaa lukemista ja käyttämään tilanteeseen ja tavoitteeseen sopivia tekstinymmärtämisen strategioita ja ajattelutaitoja. Tarkkaillaan ja arvioidaan omaa lukutaitoa. Syvennetään tekstin tulkinnan taitoja tutkimalla ja vertailemalla monimuotoisia tekstejä. Harjoitellaan selittämään, vertailemaan ja pohtimaan sanojen, niiden synonyymien, kielikuvien, sanontojen ja käsitteiden merkityksiä ja niiden hierarkioita. Opitaan tunnistamaan kertovien, kuvaavien, ohjaavien ja yksinkertaisten kantaa ottavien tekstien kielellisiä ja </w:t>
      </w:r>
      <w:proofErr w:type="spellStart"/>
      <w:r w:rsidRPr="00D8504E">
        <w:t>tekstuaalisia</w:t>
      </w:r>
      <w:proofErr w:type="spellEnd"/>
      <w:r w:rsidRPr="00D8504E">
        <w:t xml:space="preserve"> piirteitä. </w:t>
      </w:r>
      <w:r w:rsidRPr="00D8504E">
        <w:rPr>
          <w:lang w:eastAsia="fi-FI"/>
        </w:rPr>
        <w:t xml:space="preserve">Laajennetaan oppilaiden tietoja kielen piirteistä tekstejä tutkimalla. Luokitellaan sanoja merkityksen ja muodon perusteella (sanaluokat). Pohditaan, millaisia merkityksiä eri sijamuodot sisältävät ja opitaan verbien taipuminen persoona- ja aikamuodoissa. </w:t>
      </w:r>
      <w:r w:rsidRPr="00D8504E">
        <w:t xml:space="preserve">Luetaan ja kuunnellaan yhteisesti ja itse </w:t>
      </w:r>
      <w:r w:rsidRPr="00D8504E">
        <w:rPr>
          <w:color w:val="000000" w:themeColor="text1"/>
        </w:rPr>
        <w:t xml:space="preserve">valittua </w:t>
      </w:r>
      <w:r w:rsidRPr="00D8504E">
        <w:t>lapsille ja nuorille suunnattua kirjallisuutta, myös kokonaisia teoksia. Aiemmin opittujen käsitteiden lisäksi opitaan käyttämään käsitteitä kertoja, aihe ja teema. Etsitään tietoa eri lähteistä ja laajennetaan tietämystä luetun avulla. Harjoitellaan arvioimaan tekstien ja lähteiden luotettavuutta.</w:t>
      </w:r>
    </w:p>
    <w:p w14:paraId="321B2173" w14:textId="77777777" w:rsidR="002F502B" w:rsidRPr="00D8504E" w:rsidRDefault="002F502B" w:rsidP="002F502B">
      <w:pPr>
        <w:rPr>
          <w:rFonts w:cs="Times New Roman"/>
          <w:lang w:eastAsia="fi-FI"/>
        </w:rPr>
      </w:pPr>
      <w:r w:rsidRPr="00D340B7">
        <w:rPr>
          <w:b/>
          <w:lang w:eastAsia="fi-FI"/>
        </w:rPr>
        <w:t>3–4 luokat</w:t>
      </w:r>
      <w:r>
        <w:rPr>
          <w:b/>
          <w:lang w:eastAsia="fi-FI"/>
        </w:rPr>
        <w:t xml:space="preserve">: </w:t>
      </w:r>
      <w:r w:rsidRPr="00D8504E">
        <w:rPr>
          <w:shd w:val="clear" w:color="auto" w:fill="FFFFFF"/>
          <w:lang w:eastAsia="fi-FI"/>
        </w:rPr>
        <w:t>Luetaan ja tulkitaan erilaisia kaunokirjallisia tekstejä (lasten romaanit, sadut, runot)</w:t>
      </w:r>
      <w:r w:rsidRPr="00D8504E">
        <w:rPr>
          <w:rFonts w:cs="Times New Roman"/>
          <w:lang w:eastAsia="fi-FI"/>
        </w:rPr>
        <w:t xml:space="preserve">, </w:t>
      </w:r>
      <w:r w:rsidRPr="00D8504E">
        <w:rPr>
          <w:shd w:val="clear" w:color="auto" w:fill="FFFFFF"/>
          <w:lang w:eastAsia="fi-FI"/>
        </w:rPr>
        <w:t>tietotekstejä oppilaiden kiinnostuksen kohteiden mukaan</w:t>
      </w:r>
      <w:r w:rsidRPr="00D8504E">
        <w:rPr>
          <w:rFonts w:cs="Times New Roman"/>
          <w:lang w:eastAsia="fi-FI"/>
        </w:rPr>
        <w:t xml:space="preserve">, </w:t>
      </w:r>
      <w:r w:rsidRPr="00D8504E">
        <w:rPr>
          <w:shd w:val="clear" w:color="auto" w:fill="FFFFFF"/>
          <w:lang w:eastAsia="fi-FI"/>
        </w:rPr>
        <w:t>mediatekstejä (lehtiuutiset, blogit, kantaaottavat tekstit)</w:t>
      </w:r>
    </w:p>
    <w:p w14:paraId="55DF06A0" w14:textId="77777777" w:rsidR="002F502B" w:rsidRPr="00D8504E" w:rsidRDefault="002F502B" w:rsidP="002F502B">
      <w:pPr>
        <w:rPr>
          <w:lang w:eastAsia="fi-FI"/>
        </w:rPr>
      </w:pPr>
      <w:r w:rsidRPr="00D8504E">
        <w:rPr>
          <w:shd w:val="clear" w:color="auto" w:fill="FFFFFF"/>
          <w:lang w:eastAsia="fi-FI"/>
        </w:rPr>
        <w:t xml:space="preserve">huomioidaan vuodenkierto ja erilaiset juhlapäivä (esim. Kalevalan päivä). Tuetaan sujuvan lukutaidon kehittymistä vuorovaikutuksessa toisten kanssa (esim. ryhmässä lukeminen, luetusta keskusteleminen) sekä itsenäistä lukemista. </w:t>
      </w:r>
    </w:p>
    <w:p w14:paraId="680E1DC3" w14:textId="77777777" w:rsidR="002F502B" w:rsidRPr="00D8504E" w:rsidRDefault="002F502B" w:rsidP="002F502B">
      <w:pPr>
        <w:rPr>
          <w:rFonts w:cs="Times New Roman"/>
          <w:lang w:eastAsia="fi-FI"/>
        </w:rPr>
      </w:pPr>
      <w:r w:rsidRPr="00D8504E">
        <w:rPr>
          <w:shd w:val="clear" w:color="auto" w:fill="FFFFFF"/>
          <w:lang w:eastAsia="fi-FI"/>
        </w:rPr>
        <w:t>Tekstin ja sanojen tulkinnan käsitteet:</w:t>
      </w:r>
      <w:r w:rsidRPr="00D8504E">
        <w:rPr>
          <w:rFonts w:cs="Times New Roman"/>
          <w:lang w:eastAsia="fi-FI"/>
        </w:rPr>
        <w:t xml:space="preserve"> </w:t>
      </w:r>
      <w:r w:rsidRPr="00D8504E">
        <w:rPr>
          <w:shd w:val="clear" w:color="auto" w:fill="FFFFFF"/>
          <w:lang w:eastAsia="fi-FI"/>
        </w:rPr>
        <w:t>synonyymit</w:t>
      </w:r>
      <w:r w:rsidRPr="00D8504E">
        <w:rPr>
          <w:rFonts w:cs="Times New Roman"/>
          <w:lang w:eastAsia="fi-FI"/>
        </w:rPr>
        <w:t xml:space="preserve">, </w:t>
      </w:r>
      <w:r w:rsidRPr="00D8504E">
        <w:rPr>
          <w:shd w:val="clear" w:color="auto" w:fill="FFFFFF"/>
          <w:lang w:eastAsia="fi-FI"/>
        </w:rPr>
        <w:t>yksinkertaisia kielikuvia</w:t>
      </w:r>
      <w:r w:rsidRPr="00D8504E">
        <w:rPr>
          <w:rFonts w:cs="Times New Roman"/>
          <w:lang w:eastAsia="fi-FI"/>
        </w:rPr>
        <w:t xml:space="preserve">, </w:t>
      </w:r>
      <w:r w:rsidRPr="00D8504E">
        <w:rPr>
          <w:shd w:val="clear" w:color="auto" w:fill="FFFFFF"/>
          <w:lang w:eastAsia="fi-FI"/>
        </w:rPr>
        <w:t>ajatuskartta tekstistä</w:t>
      </w:r>
      <w:r>
        <w:rPr>
          <w:shd w:val="clear" w:color="auto" w:fill="FFFFFF"/>
          <w:lang w:eastAsia="fi-FI"/>
        </w:rPr>
        <w:br/>
      </w:r>
      <w:r w:rsidRPr="00D8504E">
        <w:rPr>
          <w:shd w:val="clear" w:color="auto" w:fill="FFFFFF"/>
          <w:lang w:eastAsia="fi-FI"/>
        </w:rPr>
        <w:t>Kirjallisuuden käsitteitä:</w:t>
      </w:r>
      <w:r w:rsidRPr="00D8504E">
        <w:rPr>
          <w:rFonts w:cs="Times New Roman"/>
          <w:lang w:eastAsia="fi-FI"/>
        </w:rPr>
        <w:t xml:space="preserve"> </w:t>
      </w:r>
      <w:r w:rsidRPr="00D8504E">
        <w:rPr>
          <w:shd w:val="clear" w:color="auto" w:fill="FFFFFF"/>
          <w:lang w:eastAsia="fi-FI"/>
        </w:rPr>
        <w:t xml:space="preserve">aihe, juoni, henkilöt, tapahtumapaikka ja </w:t>
      </w:r>
      <w:r>
        <w:rPr>
          <w:shd w:val="clear" w:color="auto" w:fill="FFFFFF"/>
          <w:lang w:eastAsia="fi-FI"/>
        </w:rPr>
        <w:t>–</w:t>
      </w:r>
      <w:r w:rsidRPr="00D8504E">
        <w:rPr>
          <w:shd w:val="clear" w:color="auto" w:fill="FFFFFF"/>
          <w:lang w:eastAsia="fi-FI"/>
        </w:rPr>
        <w:t>aika</w:t>
      </w:r>
      <w:r>
        <w:rPr>
          <w:shd w:val="clear" w:color="auto" w:fill="FFFFFF"/>
          <w:lang w:eastAsia="fi-FI"/>
        </w:rPr>
        <w:br/>
      </w:r>
      <w:r w:rsidRPr="00D8504E">
        <w:rPr>
          <w:shd w:val="clear" w:color="auto" w:fill="FFFFFF"/>
          <w:lang w:eastAsia="fi-FI"/>
        </w:rPr>
        <w:t>Kieliopilliset käsitteet: sanaluokat</w:t>
      </w:r>
      <w:r w:rsidRPr="00D8504E">
        <w:rPr>
          <w:rFonts w:cs="Times New Roman"/>
          <w:lang w:eastAsia="fi-FI"/>
        </w:rPr>
        <w:t xml:space="preserve">, </w:t>
      </w:r>
      <w:r w:rsidRPr="00D8504E">
        <w:rPr>
          <w:shd w:val="clear" w:color="auto" w:fill="FFFFFF"/>
          <w:lang w:eastAsia="fi-FI"/>
        </w:rPr>
        <w:t>verbien persoonataivutus, aikamuotoja</w:t>
      </w:r>
    </w:p>
    <w:p w14:paraId="0098A26D" w14:textId="77777777" w:rsidR="002F502B" w:rsidRPr="00D8504E" w:rsidRDefault="002F502B" w:rsidP="002F502B">
      <w:pPr>
        <w:rPr>
          <w:rFonts w:cs="Times New Roman"/>
          <w:lang w:eastAsia="fi-FI"/>
        </w:rPr>
      </w:pPr>
    </w:p>
    <w:p w14:paraId="7A9BE83D" w14:textId="77777777" w:rsidR="002F502B" w:rsidRPr="00D8504E" w:rsidRDefault="002F502B" w:rsidP="002F502B">
      <w:pPr>
        <w:rPr>
          <w:rFonts w:cs="Times New Roman"/>
          <w:lang w:eastAsia="fi-FI"/>
        </w:rPr>
      </w:pPr>
      <w:r w:rsidRPr="00D340B7">
        <w:rPr>
          <w:b/>
          <w:lang w:eastAsia="fi-FI"/>
        </w:rPr>
        <w:t>5–6 luokat</w:t>
      </w:r>
      <w:r>
        <w:rPr>
          <w:b/>
          <w:lang w:eastAsia="fi-FI"/>
        </w:rPr>
        <w:t xml:space="preserve">: </w:t>
      </w:r>
      <w:r w:rsidRPr="00D8504E">
        <w:rPr>
          <w:shd w:val="clear" w:color="auto" w:fill="FFFFFF"/>
          <w:lang w:eastAsia="fi-FI"/>
        </w:rPr>
        <w:t>Luetaan ja tulkitaan erilaisia kaunokirjallisia tekstejä (lasten romaanit, sadut, runot)</w:t>
      </w:r>
      <w:r w:rsidRPr="00D8504E">
        <w:rPr>
          <w:rFonts w:cs="Times New Roman"/>
          <w:lang w:eastAsia="fi-FI"/>
        </w:rPr>
        <w:t xml:space="preserve">, </w:t>
      </w:r>
      <w:r w:rsidRPr="00D8504E">
        <w:rPr>
          <w:shd w:val="clear" w:color="auto" w:fill="FFFFFF"/>
          <w:lang w:eastAsia="fi-FI"/>
        </w:rPr>
        <w:t>tietotekstejä oppilaiden kiinnostuksen kohteiden mukaan</w:t>
      </w:r>
      <w:r w:rsidRPr="00D8504E">
        <w:rPr>
          <w:rFonts w:cs="Times New Roman"/>
          <w:lang w:eastAsia="fi-FI"/>
        </w:rPr>
        <w:t xml:space="preserve">, </w:t>
      </w:r>
      <w:r w:rsidRPr="00D8504E">
        <w:rPr>
          <w:shd w:val="clear" w:color="auto" w:fill="FFFFFF"/>
          <w:lang w:eastAsia="fi-FI"/>
        </w:rPr>
        <w:t>mediatekstejä (lehtiuutiset, blogit, kantaaottavat tekstit)</w:t>
      </w:r>
    </w:p>
    <w:p w14:paraId="4A2978A7" w14:textId="77777777" w:rsidR="002F502B" w:rsidRPr="00D8504E" w:rsidRDefault="002F502B" w:rsidP="002F502B">
      <w:pPr>
        <w:rPr>
          <w:lang w:eastAsia="fi-FI"/>
        </w:rPr>
      </w:pPr>
      <w:r>
        <w:rPr>
          <w:shd w:val="clear" w:color="auto" w:fill="FFFFFF"/>
          <w:lang w:eastAsia="fi-FI"/>
        </w:rPr>
        <w:t>H</w:t>
      </w:r>
      <w:r w:rsidRPr="00D8504E">
        <w:rPr>
          <w:shd w:val="clear" w:color="auto" w:fill="FFFFFF"/>
          <w:lang w:eastAsia="fi-FI"/>
        </w:rPr>
        <w:t>uomioidaan vuodenkierto ja erilaiset juhlapäivä (esim. Kalevalan päivä).</w:t>
      </w:r>
      <w:r w:rsidRPr="00D8504E">
        <w:rPr>
          <w:lang w:eastAsia="fi-FI"/>
        </w:rPr>
        <w:t xml:space="preserve"> </w:t>
      </w:r>
      <w:r w:rsidRPr="00D8504E">
        <w:rPr>
          <w:shd w:val="clear" w:color="auto" w:fill="FFFFFF"/>
          <w:lang w:eastAsia="fi-FI"/>
        </w:rPr>
        <w:t xml:space="preserve">Tuetaan sujuvan lukutaidon kehittymistä vuorovaikutuksessa toisten kanssa (esim. ryhmässä lukeminen, luetusta keskusteleminen) sekä itsenäistä lukemista. </w:t>
      </w:r>
    </w:p>
    <w:p w14:paraId="340673DD" w14:textId="77777777" w:rsidR="002F502B" w:rsidRPr="00D8504E" w:rsidRDefault="002F502B" w:rsidP="002F502B">
      <w:pPr>
        <w:rPr>
          <w:rFonts w:cs="Times New Roman"/>
          <w:lang w:eastAsia="fi-FI"/>
        </w:rPr>
      </w:pPr>
      <w:r w:rsidRPr="00D8504E">
        <w:rPr>
          <w:lang w:eastAsia="fi-FI"/>
        </w:rPr>
        <w:t>Tekstin tulkinnan käsitteet:</w:t>
      </w:r>
      <w:r w:rsidRPr="00D8504E">
        <w:rPr>
          <w:rFonts w:cs="Times New Roman"/>
          <w:lang w:eastAsia="fi-FI"/>
        </w:rPr>
        <w:t xml:space="preserve"> </w:t>
      </w:r>
      <w:r w:rsidRPr="00D8504E">
        <w:rPr>
          <w:lang w:eastAsia="fi-FI"/>
        </w:rPr>
        <w:t>kielikuvat</w:t>
      </w:r>
      <w:r w:rsidRPr="00D8504E">
        <w:rPr>
          <w:rFonts w:cs="Times New Roman"/>
          <w:lang w:eastAsia="fi-FI"/>
        </w:rPr>
        <w:t xml:space="preserve">, </w:t>
      </w:r>
      <w:r w:rsidRPr="00D8504E">
        <w:rPr>
          <w:lang w:eastAsia="fi-FI"/>
        </w:rPr>
        <w:t>sanonnat</w:t>
      </w:r>
      <w:r w:rsidRPr="00D8504E">
        <w:rPr>
          <w:rFonts w:cs="Times New Roman"/>
          <w:lang w:eastAsia="fi-FI"/>
        </w:rPr>
        <w:t xml:space="preserve">, </w:t>
      </w:r>
      <w:r w:rsidRPr="00D8504E">
        <w:rPr>
          <w:lang w:eastAsia="fi-FI"/>
        </w:rPr>
        <w:t>käsitehierarkiat</w:t>
      </w:r>
      <w:r>
        <w:rPr>
          <w:lang w:eastAsia="fi-FI"/>
        </w:rPr>
        <w:br/>
      </w:r>
      <w:r w:rsidRPr="00D8504E">
        <w:rPr>
          <w:lang w:eastAsia="fi-FI"/>
        </w:rPr>
        <w:t>Kirjallisuuden käsitteitä:</w:t>
      </w:r>
      <w:r w:rsidRPr="00D8504E">
        <w:rPr>
          <w:rFonts w:cs="Times New Roman"/>
          <w:lang w:eastAsia="fi-FI"/>
        </w:rPr>
        <w:t xml:space="preserve"> </w:t>
      </w:r>
      <w:r w:rsidRPr="00D8504E">
        <w:rPr>
          <w:lang w:eastAsia="fi-FI"/>
        </w:rPr>
        <w:t>juoni, aihe, henkilöt, tapahtuma-aika ja -paikka</w:t>
      </w:r>
      <w:r w:rsidRPr="00D8504E">
        <w:rPr>
          <w:rFonts w:cs="Times New Roman"/>
          <w:lang w:eastAsia="fi-FI"/>
        </w:rPr>
        <w:t xml:space="preserve">, </w:t>
      </w:r>
      <w:r w:rsidRPr="00D8504E">
        <w:rPr>
          <w:lang w:eastAsia="fi-FI"/>
        </w:rPr>
        <w:t>kertoja ja teema</w:t>
      </w:r>
      <w:r>
        <w:rPr>
          <w:lang w:eastAsia="fi-FI"/>
        </w:rPr>
        <w:br/>
      </w:r>
      <w:r w:rsidRPr="00D8504E">
        <w:rPr>
          <w:lang w:eastAsia="fi-FI"/>
        </w:rPr>
        <w:t>Kieliopilliset käsitteet:</w:t>
      </w:r>
      <w:r w:rsidRPr="00D8504E">
        <w:rPr>
          <w:rFonts w:cs="Times New Roman"/>
          <w:lang w:eastAsia="fi-FI"/>
        </w:rPr>
        <w:t xml:space="preserve"> </w:t>
      </w:r>
      <w:r w:rsidRPr="00D8504E">
        <w:rPr>
          <w:lang w:eastAsia="fi-FI"/>
        </w:rPr>
        <w:t>sanaluokat</w:t>
      </w:r>
      <w:r w:rsidRPr="00D8504E">
        <w:rPr>
          <w:rFonts w:cs="Times New Roman"/>
          <w:lang w:eastAsia="fi-FI"/>
        </w:rPr>
        <w:t xml:space="preserve">, </w:t>
      </w:r>
      <w:r w:rsidRPr="00D8504E">
        <w:rPr>
          <w:lang w:eastAsia="fi-FI"/>
        </w:rPr>
        <w:t>verbien aikamuotoja; aktiivi ja passiivi</w:t>
      </w:r>
      <w:r w:rsidRPr="00D8504E">
        <w:rPr>
          <w:rFonts w:cs="Times New Roman"/>
          <w:lang w:eastAsia="fi-FI"/>
        </w:rPr>
        <w:t xml:space="preserve">, </w:t>
      </w:r>
      <w:r w:rsidRPr="00D8504E">
        <w:rPr>
          <w:lang w:eastAsia="fi-FI"/>
        </w:rPr>
        <w:t>sijamuotoja</w:t>
      </w:r>
    </w:p>
    <w:p w14:paraId="7697ACEA" w14:textId="77777777" w:rsidR="002F502B" w:rsidRPr="00D8504E" w:rsidRDefault="002F502B" w:rsidP="002F502B"/>
    <w:p w14:paraId="33D17FB9" w14:textId="77777777" w:rsidR="002F502B" w:rsidRPr="00D8504E" w:rsidRDefault="002F502B" w:rsidP="002F502B">
      <w:pPr>
        <w:rPr>
          <w:rFonts w:eastAsia="MS ??"/>
          <w:lang w:eastAsia="fi-FI"/>
        </w:rPr>
      </w:pPr>
      <w:r w:rsidRPr="00D8504E">
        <w:rPr>
          <w:rFonts w:cs="Calibri"/>
          <w:b/>
          <w:lang w:val="da-DK"/>
        </w:rPr>
        <w:t xml:space="preserve">S3 Tekstien tuottaminen: </w:t>
      </w:r>
      <w:r w:rsidRPr="00D8504E">
        <w:rPr>
          <w:rFonts w:cs="Calibri"/>
          <w:lang w:val="da-DK"/>
        </w:rPr>
        <w:t>T</w:t>
      </w:r>
      <w:proofErr w:type="spellStart"/>
      <w:r w:rsidRPr="00D8504E">
        <w:rPr>
          <w:rFonts w:eastAsia="MS ??"/>
          <w:lang w:eastAsia="fi-FI"/>
        </w:rPr>
        <w:t>uotetaan</w:t>
      </w:r>
      <w:proofErr w:type="spellEnd"/>
      <w:r w:rsidRPr="00D8504E">
        <w:rPr>
          <w:rFonts w:eastAsia="MS ??"/>
          <w:lang w:eastAsia="fi-FI"/>
        </w:rPr>
        <w:t xml:space="preserve"> sekä fiktiivisiä että ei-fiktiivisiä monimuotoisia tekstejä omien kokemusten,  havaintojen, ajatusten ja mielipiteiden sekä toisten tekstien pohjalta. Pohditaan kirjoittamisen tarkoitusta ja sitä, miten se näkyy kielellisissä valinnoissa. </w:t>
      </w:r>
      <w:r w:rsidRPr="00D8504E">
        <w:rPr>
          <w:rFonts w:cs="Calibri"/>
        </w:rPr>
        <w:t xml:space="preserve">Sujuvoitetaan </w:t>
      </w:r>
      <w:proofErr w:type="spellStart"/>
      <w:r w:rsidRPr="00D8504E">
        <w:t>käsinkirjoittamista</w:t>
      </w:r>
      <w:proofErr w:type="spellEnd"/>
      <w:r w:rsidRPr="00D8504E">
        <w:t xml:space="preserve"> ja näppäintaitoja. </w:t>
      </w:r>
      <w:r w:rsidRPr="00D8504E">
        <w:rPr>
          <w:rFonts w:eastAsia="MS ??"/>
          <w:lang w:eastAsia="fi-FI"/>
        </w:rPr>
        <w:t xml:space="preserve">Tutkitaan ja harjoitellaan käyttämään kertomiselle, kuvaamiselle, ohjaavalle ja kantaa ottavalle ilmaisulle tyypillisiä kielellisiä ja </w:t>
      </w:r>
      <w:proofErr w:type="spellStart"/>
      <w:r w:rsidRPr="00D8504E">
        <w:rPr>
          <w:rFonts w:eastAsia="MS ??"/>
          <w:lang w:eastAsia="fi-FI"/>
        </w:rPr>
        <w:t>tekstuaalisia</w:t>
      </w:r>
      <w:proofErr w:type="spellEnd"/>
      <w:r w:rsidRPr="00D8504E">
        <w:rPr>
          <w:rFonts w:eastAsia="MS ??"/>
          <w:lang w:eastAsia="fi-FI"/>
        </w:rPr>
        <w:t xml:space="preserve"> piirteitä. Harjoitellaan tekstien otsikointia, rakenteita ja kappalejakoa, sekä opitaan käyttämään niitä omissa teksteissä. Harjoitellaan tekstien elävöittämistä ja tarkastellaan sananvalintojen, sanontojen ja sanajärjestyksen yhteyttä tekstin merkityksiin. Kiinnitetään huomiota kirjoitetun ja puhutun kielen eroihin.  Opitaan tunnistamaan tekstistä virke, päälause ja sivulauseiden selkeät perustyypit sekä lauseen pääjäsenet ja käyttämään tietoa apuna oman tekstin tuottamisessa. Opitaan käyttämään persoona- ja aikamuotoja tekstien aikasuhteiden ilmaisussa. Harjoitellaan tekstin tuottamisen vaiheita, </w:t>
      </w:r>
      <w:r w:rsidRPr="00D8504E">
        <w:t>omien tekstien tarkastelua ja arviointia</w:t>
      </w:r>
      <w:r w:rsidRPr="00D8504E">
        <w:rPr>
          <w:rFonts w:eastAsia="MS ??"/>
          <w:lang w:eastAsia="fi-FI"/>
        </w:rPr>
        <w:t xml:space="preserve"> sekä palautteen antamista ja vastaanottamista.  Opitaan käyttämään omissa teksteissä oikeinkirjoituksen perusasioita. Harjoitellaan opiskelussa tarvittavien tekstien tuottamisen taitoja, kuten muistiinpanojen tekemistä ja tiivistämistä, ja harjoitellaan lähteiden käyttöä ja merkintää sekä tiedostetaan, miten verkossa tulee toimia eettisesti yksityisyyttä kunnioittaen ja tekijänoikeuksia noudattaen. </w:t>
      </w:r>
    </w:p>
    <w:p w14:paraId="071DB9A5" w14:textId="77777777" w:rsidR="002F502B" w:rsidRPr="00D8504E" w:rsidRDefault="002F502B" w:rsidP="002F502B">
      <w:pPr>
        <w:rPr>
          <w:rFonts w:cs="Times New Roman"/>
          <w:lang w:eastAsia="fi-FI"/>
        </w:rPr>
      </w:pPr>
      <w:r w:rsidRPr="00D340B7">
        <w:rPr>
          <w:b/>
          <w:lang w:eastAsia="fi-FI"/>
        </w:rPr>
        <w:t>3–4 luokat</w:t>
      </w:r>
      <w:r>
        <w:rPr>
          <w:b/>
          <w:lang w:eastAsia="fi-FI"/>
        </w:rPr>
        <w:t xml:space="preserve">: </w:t>
      </w:r>
      <w:r w:rsidRPr="00D8504E">
        <w:rPr>
          <w:shd w:val="clear" w:color="auto" w:fill="FFFFFF"/>
          <w:lang w:eastAsia="fi-FI"/>
        </w:rPr>
        <w:t>Tuotetaan erilaisia fiktiivisiä ja ei-fiktiivisiä tekstejä käsin ja tekstinkäsittelyohjelmalla. Samalla sujuvoitetaan käsin kirjoittamista ja näppäintaitoja. Tekstityyppejä:</w:t>
      </w:r>
      <w:r w:rsidRPr="00D8504E">
        <w:rPr>
          <w:rFonts w:cs="Times New Roman"/>
          <w:lang w:eastAsia="fi-FI"/>
        </w:rPr>
        <w:t xml:space="preserve"> </w:t>
      </w:r>
      <w:r w:rsidRPr="00D8504E">
        <w:rPr>
          <w:shd w:val="clear" w:color="auto" w:fill="FFFFFF"/>
          <w:lang w:eastAsia="fi-FI"/>
        </w:rPr>
        <w:t>juonellinen kertomus</w:t>
      </w:r>
      <w:r w:rsidRPr="00D8504E">
        <w:rPr>
          <w:rFonts w:cs="Times New Roman"/>
          <w:lang w:eastAsia="fi-FI"/>
        </w:rPr>
        <w:t>,</w:t>
      </w:r>
      <w:r w:rsidRPr="00D8504E">
        <w:rPr>
          <w:shd w:val="clear" w:color="auto" w:fill="FFFFFF"/>
          <w:lang w:eastAsia="fi-FI"/>
        </w:rPr>
        <w:t xml:space="preserve"> kirje, satu, runo</w:t>
      </w:r>
      <w:r w:rsidRPr="00D8504E">
        <w:rPr>
          <w:rFonts w:cs="Times New Roman"/>
          <w:lang w:eastAsia="fi-FI"/>
        </w:rPr>
        <w:t xml:space="preserve">, </w:t>
      </w:r>
      <w:r w:rsidRPr="00D8504E">
        <w:rPr>
          <w:shd w:val="clear" w:color="auto" w:fill="FFFFFF"/>
          <w:lang w:eastAsia="fi-FI"/>
        </w:rPr>
        <w:t>tietoteksti, uutinen, ilmoitus, päiväkirja, lukupäiväkirja, kirja-arvioinnit.</w:t>
      </w:r>
    </w:p>
    <w:p w14:paraId="1A67B5D4" w14:textId="77777777" w:rsidR="002F502B" w:rsidRPr="00D8504E" w:rsidRDefault="002F502B" w:rsidP="002F502B">
      <w:pPr>
        <w:rPr>
          <w:rFonts w:cs="Times New Roman"/>
          <w:lang w:eastAsia="fi-FI"/>
        </w:rPr>
      </w:pPr>
      <w:r w:rsidRPr="00D8504E">
        <w:rPr>
          <w:shd w:val="clear" w:color="auto" w:fill="FFFFFF"/>
          <w:lang w:eastAsia="fi-FI"/>
        </w:rPr>
        <w:t>Harjoitellaan kirjoittamisen eri vaihteita (ideointi, muistiinpanot, suunnittelu, kirjoittaminen, muokkaaminen). Opetellaan otsikointia ja kappalejakoa.</w:t>
      </w:r>
    </w:p>
    <w:p w14:paraId="17B7330D" w14:textId="77777777" w:rsidR="002F502B" w:rsidRPr="00D8504E" w:rsidRDefault="002F502B" w:rsidP="002F502B">
      <w:pPr>
        <w:rPr>
          <w:rFonts w:cs="Times New Roman"/>
          <w:lang w:eastAsia="fi-FI"/>
        </w:rPr>
      </w:pPr>
      <w:r w:rsidRPr="00D8504E">
        <w:rPr>
          <w:shd w:val="clear" w:color="auto" w:fill="FFFFFF"/>
          <w:lang w:eastAsia="fi-FI"/>
        </w:rPr>
        <w:t>Opetellaan tunnistamaan tekstistä lauseiden päätyyppejä ja yhdyslauseita.</w:t>
      </w:r>
    </w:p>
    <w:p w14:paraId="6A2E3391" w14:textId="77777777" w:rsidR="002F502B" w:rsidRPr="00D8504E" w:rsidRDefault="002F502B" w:rsidP="002F502B">
      <w:pPr>
        <w:rPr>
          <w:rFonts w:cs="Times New Roman"/>
          <w:lang w:eastAsia="fi-FI"/>
        </w:rPr>
      </w:pPr>
      <w:r w:rsidRPr="00D8504E">
        <w:rPr>
          <w:shd w:val="clear" w:color="auto" w:fill="FFFFFF"/>
          <w:lang w:eastAsia="fi-FI"/>
        </w:rPr>
        <w:t>Opetellaan hakemaan tietoa kirjoista ja eri internetin lähteistä. Pohditaan erilaisten lähteiden käyttöä. Toimitaan vastuullisesti internetissä.</w:t>
      </w:r>
    </w:p>
    <w:p w14:paraId="097D2436" w14:textId="77777777" w:rsidR="002F502B" w:rsidRPr="00D8504E" w:rsidRDefault="002F502B" w:rsidP="002F502B">
      <w:pPr>
        <w:rPr>
          <w:rFonts w:cs="Times New Roman"/>
          <w:lang w:eastAsia="fi-FI"/>
        </w:rPr>
      </w:pPr>
      <w:r w:rsidRPr="00D340B7">
        <w:rPr>
          <w:b/>
          <w:shd w:val="clear" w:color="auto" w:fill="FFFFFF"/>
          <w:lang w:eastAsia="fi-FI"/>
        </w:rPr>
        <w:t>5–6 luokat</w:t>
      </w:r>
      <w:r>
        <w:rPr>
          <w:b/>
          <w:shd w:val="clear" w:color="auto" w:fill="FFFFFF"/>
          <w:lang w:eastAsia="fi-FI"/>
        </w:rPr>
        <w:t xml:space="preserve">: </w:t>
      </w:r>
      <w:r w:rsidRPr="00D8504E">
        <w:rPr>
          <w:shd w:val="clear" w:color="auto" w:fill="FFFFFF"/>
          <w:lang w:eastAsia="fi-FI"/>
        </w:rPr>
        <w:t>Tuotetaan erilaisia fiktiivisiä ja ei-fiktiivisiä tekstejä käsin ja tekstinkäsittelyohjelmalla:</w:t>
      </w:r>
      <w:r w:rsidRPr="00D8504E">
        <w:rPr>
          <w:rFonts w:cs="Times New Roman"/>
          <w:lang w:eastAsia="fi-FI"/>
        </w:rPr>
        <w:t xml:space="preserve"> </w:t>
      </w:r>
      <w:r w:rsidRPr="00D8504E">
        <w:rPr>
          <w:shd w:val="clear" w:color="auto" w:fill="FFFFFF"/>
          <w:lang w:eastAsia="fi-FI"/>
        </w:rPr>
        <w:t>jäsennelty tietoteksti lähteiden pohjalta,</w:t>
      </w:r>
      <w:r w:rsidRPr="00D8504E">
        <w:rPr>
          <w:rFonts w:cs="Times New Roman"/>
          <w:lang w:eastAsia="fi-FI"/>
        </w:rPr>
        <w:t xml:space="preserve"> </w:t>
      </w:r>
      <w:r w:rsidRPr="00D8504E">
        <w:rPr>
          <w:shd w:val="clear" w:color="auto" w:fill="FFFFFF"/>
          <w:lang w:eastAsia="fi-FI"/>
        </w:rPr>
        <w:t>tiivistelmä tietotekstistä</w:t>
      </w:r>
      <w:r w:rsidRPr="00D8504E">
        <w:rPr>
          <w:rFonts w:cs="Times New Roman"/>
          <w:lang w:eastAsia="fi-FI"/>
        </w:rPr>
        <w:t xml:space="preserve">, </w:t>
      </w:r>
      <w:r w:rsidRPr="00D8504E">
        <w:rPr>
          <w:shd w:val="clear" w:color="auto" w:fill="FFFFFF"/>
          <w:lang w:eastAsia="fi-FI"/>
        </w:rPr>
        <w:t>mielipidekirjoitus</w:t>
      </w:r>
      <w:r w:rsidRPr="00D8504E">
        <w:rPr>
          <w:rFonts w:cs="Times New Roman"/>
          <w:lang w:eastAsia="fi-FI"/>
        </w:rPr>
        <w:t xml:space="preserve">, </w:t>
      </w:r>
      <w:r w:rsidRPr="00D8504E">
        <w:rPr>
          <w:shd w:val="clear" w:color="auto" w:fill="FFFFFF"/>
          <w:lang w:eastAsia="fi-FI"/>
        </w:rPr>
        <w:t>erilaiset fiktiiviset tekstit</w:t>
      </w:r>
    </w:p>
    <w:p w14:paraId="20E2D9A0" w14:textId="77777777" w:rsidR="002F502B" w:rsidRPr="00D8504E" w:rsidRDefault="002F502B" w:rsidP="002F502B">
      <w:pPr>
        <w:rPr>
          <w:rFonts w:cs="Times New Roman"/>
          <w:lang w:eastAsia="fi-FI"/>
        </w:rPr>
      </w:pPr>
      <w:r w:rsidRPr="00D8504E">
        <w:rPr>
          <w:shd w:val="clear" w:color="auto" w:fill="FFFFFF"/>
          <w:lang w:eastAsia="fi-FI"/>
        </w:rPr>
        <w:t xml:space="preserve">Käytetään omissa teksteissä otsikoita, väliotsikoita, kappalejakoa. Suunnitellaan ja muokataan omia tekstejä. Tehdään muistiinpanoja ja opitaan tekstin tiivistämistä. </w:t>
      </w:r>
      <w:r w:rsidRPr="00D8504E">
        <w:rPr>
          <w:rFonts w:cs="Times New Roman"/>
          <w:lang w:eastAsia="fi-FI"/>
        </w:rPr>
        <w:t xml:space="preserve"> </w:t>
      </w:r>
      <w:r w:rsidRPr="00D8504E">
        <w:rPr>
          <w:shd w:val="clear" w:color="auto" w:fill="FFFFFF"/>
          <w:lang w:eastAsia="fi-FI"/>
        </w:rPr>
        <w:t>Opetellaan käyttämään tekstiin sopivia persoonamuotoja kerronnassa ja sopivaa aikamuotoa aikasuhteiden ilmaisemiseen.</w:t>
      </w:r>
    </w:p>
    <w:p w14:paraId="39C396D5" w14:textId="77777777" w:rsidR="002F502B" w:rsidRPr="00D8504E" w:rsidRDefault="002F502B" w:rsidP="002F502B">
      <w:pPr>
        <w:rPr>
          <w:rFonts w:cs="Times New Roman"/>
          <w:lang w:eastAsia="fi-FI"/>
        </w:rPr>
      </w:pPr>
      <w:r w:rsidRPr="00D8504E">
        <w:rPr>
          <w:shd w:val="clear" w:color="auto" w:fill="FFFFFF"/>
          <w:lang w:eastAsia="fi-FI"/>
        </w:rPr>
        <w:t xml:space="preserve">Opetellaan antamaan rakentavaa palautetta toisten teksteistä ja arvioimaan omaa työtä kriittisesti. </w:t>
      </w:r>
    </w:p>
    <w:p w14:paraId="1F7E3CB4" w14:textId="77777777" w:rsidR="002F502B" w:rsidRPr="00D8504E" w:rsidRDefault="002F502B" w:rsidP="002F502B">
      <w:pPr>
        <w:rPr>
          <w:rFonts w:cs="Times New Roman"/>
          <w:lang w:eastAsia="fi-FI"/>
        </w:rPr>
      </w:pPr>
      <w:r w:rsidRPr="00D8504E">
        <w:rPr>
          <w:shd w:val="clear" w:color="auto" w:fill="FFFFFF"/>
          <w:lang w:eastAsia="fi-FI"/>
        </w:rPr>
        <w:t>Opitaan ymmärtämään verkkoviestinnän eettisiä periaatteita, yksityisyyden suojaa ja tekijänoikeuksia. Tutkitaan erilaisia lähteitä ja opetellaan lähdekriittisyyttä.</w:t>
      </w:r>
    </w:p>
    <w:p w14:paraId="48EB7844" w14:textId="77777777" w:rsidR="002F502B" w:rsidRPr="00D8504E" w:rsidRDefault="002F502B" w:rsidP="002F502B">
      <w:pPr>
        <w:rPr>
          <w:rFonts w:cs="Times New Roman"/>
          <w:lang w:eastAsia="fi-FI"/>
        </w:rPr>
      </w:pPr>
      <w:r w:rsidRPr="00D8504E">
        <w:rPr>
          <w:shd w:val="clear" w:color="auto" w:fill="FFFFFF"/>
          <w:lang w:eastAsia="fi-FI"/>
        </w:rPr>
        <w:t xml:space="preserve">Opetellaan tuottamaan erilaisia yhdyslauseita ja tutustutaan niiden päätyyppeihin. </w:t>
      </w:r>
    </w:p>
    <w:p w14:paraId="0C71AF5C" w14:textId="77777777" w:rsidR="002F502B" w:rsidRPr="00D8504E" w:rsidRDefault="002F502B" w:rsidP="002F502B">
      <w:pPr>
        <w:rPr>
          <w:rFonts w:cs="Times New Roman"/>
          <w:lang w:eastAsia="fi-FI"/>
        </w:rPr>
      </w:pPr>
      <w:r w:rsidRPr="00D8504E">
        <w:rPr>
          <w:shd w:val="clear" w:color="auto" w:fill="FFFFFF"/>
          <w:lang w:eastAsia="fi-FI"/>
        </w:rPr>
        <w:t>Opetellaan tunnistamaan tekstistä lauseen pääjäsenet (subjekti, predikaatti, objekti).</w:t>
      </w:r>
    </w:p>
    <w:p w14:paraId="00610A0F" w14:textId="77777777" w:rsidR="002F502B" w:rsidRPr="00D8504E" w:rsidRDefault="002F502B" w:rsidP="002F502B">
      <w:pPr>
        <w:rPr>
          <w:b/>
        </w:rPr>
      </w:pPr>
    </w:p>
    <w:p w14:paraId="25CB8651" w14:textId="77777777" w:rsidR="002F502B" w:rsidRPr="00D8504E" w:rsidRDefault="002F502B" w:rsidP="002F502B">
      <w:r w:rsidRPr="00D8504E">
        <w:rPr>
          <w:b/>
        </w:rPr>
        <w:t xml:space="preserve">S4 Kielen, kirjallisuuden ja kulttuurin ymmärtäminen: </w:t>
      </w:r>
      <w:r w:rsidRPr="00D8504E">
        <w:rPr>
          <w:lang w:eastAsia="fi-FI"/>
        </w:rPr>
        <w:t xml:space="preserve">Tutkitaan kielen vaihtelua tilanteen ja aiheen mukaan ja pohditaan sanojen, ilmaisutapojen ja tekstien merkityksiä. </w:t>
      </w:r>
      <w:r w:rsidRPr="00D8504E">
        <w:t xml:space="preserve">Tutkitaan tekstienvälisyyttä monimuotoisissa teksteissä. Tutustutaan oppilaan omaan ja muihin kulttuureihin ja kieliin ja </w:t>
      </w:r>
      <w:r w:rsidRPr="00D8504E">
        <w:rPr>
          <w:lang w:eastAsia="fi-FI"/>
        </w:rPr>
        <w:t>vertaillaan suomea muiden, oppilaille tuttujen kielten piirteisiin.</w:t>
      </w:r>
      <w:r w:rsidRPr="00D8504E">
        <w:t xml:space="preserve"> Tutustutaan oppilaille läheisiin kansanperinteen lajeihin ja niiden jatkajiin nykykulttuurissa. Hyödynnetään lapsille ja nuorille suunnattua media- ja kulttuuritarjontaa, esimerkiksi kirjastoa, elokuvia, teatteria ja museoita. Tarkastellaan mediakulttuurin ilmiöitä ja ikäkaudelle tarkoitettuja sisältöjä ja keskustellaan median roolista oppilaan arjessa. Suunnitellaan ja toteutetaan omia esityksiä. Kannustetaan ja tutustutaan kirjaston aktiiviseen ja monipuoliseen käyttöön, etsitään itseä kiinnostavaa luettavaa ja tuetaan omaehtoista lukemisen ja kirjoittamisen harrastamista. Luetaan koti- ja ulkomaista lapsille ja nuorille suunnattua kirjallisuutta nykykirjallisuudesta klassikoihin ja ikäkaudelle suunnattua tietokirjallisuutta ja pohditaan</w:t>
      </w:r>
      <w:r w:rsidRPr="00D8504E">
        <w:rPr>
          <w:lang w:eastAsia="fi-FI"/>
        </w:rPr>
        <w:t xml:space="preserve"> </w:t>
      </w:r>
      <w:r w:rsidRPr="00D8504E">
        <w:t>kirjallisuuden herättämiä kysymyksiä.</w:t>
      </w:r>
    </w:p>
    <w:p w14:paraId="0BEC92FE" w14:textId="77777777" w:rsidR="002F502B" w:rsidRPr="00D8504E" w:rsidRDefault="002F502B" w:rsidP="002F502B">
      <w:pPr>
        <w:rPr>
          <w:rFonts w:cs="Times New Roman"/>
          <w:lang w:eastAsia="fi-FI"/>
        </w:rPr>
      </w:pPr>
      <w:r w:rsidRPr="00D340B7">
        <w:rPr>
          <w:rFonts w:cs="Times New Roman"/>
          <w:b/>
          <w:lang w:eastAsia="fi-FI"/>
        </w:rPr>
        <w:t>3–4 luokat</w:t>
      </w:r>
      <w:r>
        <w:rPr>
          <w:rFonts w:cs="Times New Roman"/>
          <w:b/>
          <w:lang w:eastAsia="fi-FI"/>
        </w:rPr>
        <w:t xml:space="preserve">: </w:t>
      </w:r>
      <w:r w:rsidRPr="00D8504E">
        <w:rPr>
          <w:shd w:val="clear" w:color="auto" w:fill="FFFFFF"/>
          <w:lang w:eastAsia="fi-FI"/>
        </w:rPr>
        <w:t>Vierailut kirjastoon, museoon ja teatteriin mahdollisuuksien mukaan.</w:t>
      </w:r>
      <w:r w:rsidRPr="00D8504E">
        <w:rPr>
          <w:rFonts w:cs="Times New Roman"/>
          <w:lang w:eastAsia="fi-FI"/>
        </w:rPr>
        <w:t xml:space="preserve"> </w:t>
      </w:r>
      <w:r w:rsidRPr="00D8504E">
        <w:rPr>
          <w:shd w:val="clear" w:color="auto" w:fill="FFFFFF"/>
          <w:lang w:eastAsia="fi-FI"/>
        </w:rPr>
        <w:t>Lapsille suunnattuihin elokuviin tutustuminen.</w:t>
      </w:r>
      <w:r w:rsidRPr="00D8504E">
        <w:rPr>
          <w:rFonts w:cs="Times New Roman"/>
          <w:lang w:eastAsia="fi-FI"/>
        </w:rPr>
        <w:t xml:space="preserve"> </w:t>
      </w:r>
    </w:p>
    <w:p w14:paraId="0DCFD9AB" w14:textId="77777777" w:rsidR="002F502B" w:rsidRPr="00D8504E" w:rsidRDefault="002F502B" w:rsidP="002F502B">
      <w:pPr>
        <w:rPr>
          <w:rFonts w:cs="Times New Roman"/>
          <w:lang w:eastAsia="fi-FI"/>
        </w:rPr>
      </w:pPr>
      <w:r w:rsidRPr="00D8504E">
        <w:rPr>
          <w:shd w:val="clear" w:color="auto" w:fill="FFFFFF"/>
          <w:lang w:eastAsia="fi-FI"/>
        </w:rPr>
        <w:t>Luetaan ja tulkitaan erilaisia kaunokirjallisia tekstejä (lasten romaanit, sadut, runot)</w:t>
      </w:r>
      <w:r w:rsidRPr="00D8504E">
        <w:rPr>
          <w:rFonts w:cs="Times New Roman"/>
          <w:lang w:eastAsia="fi-FI"/>
        </w:rPr>
        <w:t xml:space="preserve">, </w:t>
      </w:r>
      <w:r w:rsidRPr="00D8504E">
        <w:rPr>
          <w:shd w:val="clear" w:color="auto" w:fill="FFFFFF"/>
          <w:lang w:eastAsia="fi-FI"/>
        </w:rPr>
        <w:t>tietotekstejä oppilaiden kiinnostuksen kohteiden mukaan</w:t>
      </w:r>
      <w:r w:rsidRPr="00D8504E">
        <w:rPr>
          <w:rFonts w:cs="Times New Roman"/>
          <w:lang w:eastAsia="fi-FI"/>
        </w:rPr>
        <w:t xml:space="preserve">, </w:t>
      </w:r>
      <w:r w:rsidRPr="00D8504E">
        <w:rPr>
          <w:shd w:val="clear" w:color="auto" w:fill="FFFFFF"/>
          <w:lang w:eastAsia="fi-FI"/>
        </w:rPr>
        <w:t>mediatekstejä (lehtiuutiset, blogit).</w:t>
      </w:r>
      <w:r w:rsidRPr="00D8504E">
        <w:rPr>
          <w:rFonts w:cs="Times New Roman"/>
          <w:lang w:eastAsia="fi-FI"/>
        </w:rPr>
        <w:t xml:space="preserve"> </w:t>
      </w:r>
      <w:r w:rsidRPr="00D8504E">
        <w:rPr>
          <w:shd w:val="clear" w:color="auto" w:fill="FFFFFF"/>
          <w:lang w:eastAsia="fi-FI"/>
        </w:rPr>
        <w:t>Huomioidaan vuodenkierto ja erilaiset juhlapäivä (esim. Kalevalan päivä).</w:t>
      </w:r>
    </w:p>
    <w:p w14:paraId="79DE1BDB" w14:textId="77777777" w:rsidR="002F502B" w:rsidRPr="00D8504E" w:rsidRDefault="002F502B" w:rsidP="002F502B">
      <w:pPr>
        <w:rPr>
          <w:rFonts w:cs="Times New Roman"/>
          <w:lang w:eastAsia="fi-FI"/>
        </w:rPr>
      </w:pPr>
      <w:r w:rsidRPr="00D8504E">
        <w:rPr>
          <w:shd w:val="clear" w:color="auto" w:fill="FFFFFF"/>
          <w:lang w:eastAsia="fi-FI"/>
        </w:rPr>
        <w:t>Tutustutaan suomalaiseen kansanperinteisiin ja niiden ilmenemismuotoihin kuvataiteessa ja kirjallisuudessa.</w:t>
      </w:r>
      <w:r w:rsidRPr="00D8504E">
        <w:rPr>
          <w:rFonts w:cs="Times New Roman"/>
          <w:lang w:eastAsia="fi-FI"/>
        </w:rPr>
        <w:t xml:space="preserve"> </w:t>
      </w:r>
      <w:r w:rsidRPr="00D8504E">
        <w:rPr>
          <w:shd w:val="clear" w:color="auto" w:fill="FFFFFF"/>
          <w:lang w:eastAsia="fi-FI"/>
        </w:rPr>
        <w:t>Opetellaan ymmärtämään puhutun ja kirjoitetun kielen eroja.</w:t>
      </w:r>
      <w:r w:rsidRPr="00D8504E">
        <w:rPr>
          <w:rFonts w:cs="Times New Roman"/>
          <w:lang w:eastAsia="fi-FI"/>
        </w:rPr>
        <w:t xml:space="preserve"> </w:t>
      </w:r>
      <w:r w:rsidRPr="00D8504E">
        <w:rPr>
          <w:shd w:val="clear" w:color="auto" w:fill="FFFFFF"/>
          <w:lang w:eastAsia="fi-FI"/>
        </w:rPr>
        <w:t>Tarkastellaan mediakulttuurin ilmiöitä ja ikäkaudelle tarkoitettuja sisältöjä ja keskustellaan median roolista oppilaan arjessa.</w:t>
      </w:r>
    </w:p>
    <w:p w14:paraId="58DF9D3D" w14:textId="77777777" w:rsidR="002F502B" w:rsidRPr="00D8504E" w:rsidRDefault="002F502B" w:rsidP="002F502B">
      <w:pPr>
        <w:rPr>
          <w:rFonts w:cs="Times New Roman"/>
          <w:lang w:eastAsia="fi-FI"/>
        </w:rPr>
      </w:pPr>
      <w:r w:rsidRPr="00D340B7">
        <w:rPr>
          <w:rFonts w:cs="Times New Roman"/>
          <w:b/>
          <w:lang w:eastAsia="fi-FI"/>
        </w:rPr>
        <w:t>5–6 luokat</w:t>
      </w:r>
      <w:r>
        <w:rPr>
          <w:rFonts w:cs="Times New Roman"/>
          <w:b/>
          <w:lang w:eastAsia="fi-FI"/>
        </w:rPr>
        <w:t xml:space="preserve">: </w:t>
      </w:r>
      <w:r w:rsidRPr="00D8504E">
        <w:rPr>
          <w:shd w:val="clear" w:color="auto" w:fill="FFFFFF"/>
          <w:lang w:eastAsia="fi-FI"/>
        </w:rPr>
        <w:t>Vierailut kirjastoon, museoon ja teatteriin mahdollisuuksien mukaan.</w:t>
      </w:r>
      <w:r w:rsidRPr="00D8504E">
        <w:rPr>
          <w:rFonts w:cs="Times New Roman"/>
          <w:lang w:eastAsia="fi-FI"/>
        </w:rPr>
        <w:t xml:space="preserve">  </w:t>
      </w:r>
      <w:r w:rsidRPr="00D8504E">
        <w:rPr>
          <w:shd w:val="clear" w:color="auto" w:fill="FFFFFF"/>
          <w:lang w:eastAsia="fi-FI"/>
        </w:rPr>
        <w:t>Lapsille suunnattuihin elokuviin tutustuminen.</w:t>
      </w:r>
      <w:r w:rsidRPr="00D8504E">
        <w:rPr>
          <w:rFonts w:cs="Times New Roman"/>
          <w:lang w:eastAsia="fi-FI"/>
        </w:rPr>
        <w:t xml:space="preserve"> </w:t>
      </w:r>
      <w:r w:rsidRPr="00D8504E">
        <w:rPr>
          <w:shd w:val="clear" w:color="auto" w:fill="FFFFFF"/>
          <w:lang w:eastAsia="fi-FI"/>
        </w:rPr>
        <w:t>Vertaillaan kirjaa, kuvataidetta, elokuvaa ja näytelmää taidemuotoina.</w:t>
      </w:r>
    </w:p>
    <w:p w14:paraId="15A01098" w14:textId="77777777" w:rsidR="002F502B" w:rsidRPr="00D8504E" w:rsidRDefault="002F502B" w:rsidP="002F502B">
      <w:pPr>
        <w:rPr>
          <w:rFonts w:cs="Times New Roman"/>
          <w:lang w:eastAsia="fi-FI"/>
        </w:rPr>
      </w:pPr>
      <w:r w:rsidRPr="00D8504E">
        <w:rPr>
          <w:shd w:val="clear" w:color="auto" w:fill="FFFFFF"/>
          <w:lang w:eastAsia="fi-FI"/>
        </w:rPr>
        <w:t>Luetaan ja tulkitaan erilaisia kaunokirjallisia tekstejä (nuorten romaanit, runot)</w:t>
      </w:r>
      <w:r w:rsidRPr="00D8504E">
        <w:rPr>
          <w:rFonts w:cs="Times New Roman"/>
          <w:lang w:eastAsia="fi-FI"/>
        </w:rPr>
        <w:t xml:space="preserve">, </w:t>
      </w:r>
      <w:r w:rsidRPr="00D8504E">
        <w:rPr>
          <w:shd w:val="clear" w:color="auto" w:fill="FFFFFF"/>
          <w:lang w:eastAsia="fi-FI"/>
        </w:rPr>
        <w:t>tietotekstejä oppilaiden kiinnostuksen kohteiden mukaan</w:t>
      </w:r>
      <w:r w:rsidRPr="00D8504E">
        <w:rPr>
          <w:rFonts w:cs="Times New Roman"/>
          <w:lang w:eastAsia="fi-FI"/>
        </w:rPr>
        <w:t xml:space="preserve">, </w:t>
      </w:r>
      <w:r w:rsidRPr="00D8504E">
        <w:rPr>
          <w:shd w:val="clear" w:color="auto" w:fill="FFFFFF"/>
          <w:lang w:eastAsia="fi-FI"/>
        </w:rPr>
        <w:t>mediatekstejä (lehtiuutiset, blogit, kantaaottavat tekstit).</w:t>
      </w:r>
    </w:p>
    <w:p w14:paraId="38A94C1E" w14:textId="77777777" w:rsidR="002F502B" w:rsidRPr="00D8504E" w:rsidRDefault="002F502B" w:rsidP="002F502B">
      <w:pPr>
        <w:rPr>
          <w:lang w:eastAsia="fi-FI"/>
        </w:rPr>
      </w:pPr>
      <w:r w:rsidRPr="00D8504E">
        <w:rPr>
          <w:shd w:val="clear" w:color="auto" w:fill="FFFFFF"/>
          <w:lang w:eastAsia="fi-FI"/>
        </w:rPr>
        <w:lastRenderedPageBreak/>
        <w:t>Huomioidaan vuodenkierto ja erilaiset juhlapäivä (esim. Kalevalan päivä).</w:t>
      </w:r>
    </w:p>
    <w:p w14:paraId="51D9FDE1" w14:textId="77777777" w:rsidR="002F502B" w:rsidRPr="00D8504E" w:rsidRDefault="002F502B" w:rsidP="002F502B">
      <w:pPr>
        <w:rPr>
          <w:shd w:val="clear" w:color="auto" w:fill="FFFFFF"/>
          <w:lang w:eastAsia="fi-FI"/>
        </w:rPr>
      </w:pPr>
      <w:r w:rsidRPr="00D8504E">
        <w:rPr>
          <w:shd w:val="clear" w:color="auto" w:fill="FFFFFF"/>
          <w:lang w:eastAsia="fi-FI"/>
        </w:rPr>
        <w:t>Tutustutaan suomalaiseen kansanperinteeseen ja niiden ilmenemismuotoihin kuvataiteessa ja kirjallisuudessa. Tutustutaan omaan murteeseen ja murresanastoon ja vertaillaan suomen kielen eri murteita.</w:t>
      </w:r>
      <w:r w:rsidRPr="00D8504E">
        <w:rPr>
          <w:rFonts w:cs="Times New Roman"/>
          <w:lang w:eastAsia="fi-FI"/>
        </w:rPr>
        <w:t xml:space="preserve"> </w:t>
      </w:r>
      <w:r w:rsidRPr="00D8504E">
        <w:rPr>
          <w:shd w:val="clear" w:color="auto" w:fill="FFFFFF"/>
          <w:lang w:eastAsia="fi-FI"/>
        </w:rPr>
        <w:t>Vertaillaan eri kielten piirteitä (oppilaan oma kieli, luokkayhteisössä puhutut kielet, opiskeltavat vieraat kielet). Tarkastellaan mediakulttuurin ilmiöitä ja ikäkaudelle tarkoitettuja sisältöjä ja keskustellaan median roolista oppilaan arjessa.</w:t>
      </w:r>
    </w:p>
    <w:p w14:paraId="32ED788E" w14:textId="77777777" w:rsidR="002F502B" w:rsidRPr="00D8504E" w:rsidRDefault="002F502B" w:rsidP="002F502B">
      <w:pPr>
        <w:rPr>
          <w:rFonts w:cs="Times New Roman"/>
          <w:b/>
          <w:lang w:eastAsia="fi-FI"/>
        </w:rPr>
      </w:pPr>
    </w:p>
    <w:p w14:paraId="5B36B4EE" w14:textId="77777777" w:rsidR="002F502B" w:rsidRPr="00D8504E" w:rsidRDefault="002F502B" w:rsidP="002F502B">
      <w:pPr>
        <w:rPr>
          <w:b/>
        </w:rPr>
      </w:pPr>
      <w:r w:rsidRPr="00D8504E">
        <w:rPr>
          <w:b/>
        </w:rPr>
        <w:t xml:space="preserve">Suomen kieli ja kirjallisuus -oppimäärän arviointikriteerit 6. vuosiluokan päätteeksi hyvää osaamista kuvaavaa sanallista arviota/arvosanaa kahdeksan varten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941"/>
        <w:gridCol w:w="2391"/>
        <w:gridCol w:w="3900"/>
      </w:tblGrid>
      <w:tr w:rsidR="002F502B" w:rsidRPr="00D8504E" w14:paraId="3C4FFC87" w14:textId="77777777" w:rsidTr="002F502B">
        <w:tc>
          <w:tcPr>
            <w:tcW w:w="2488" w:type="dxa"/>
          </w:tcPr>
          <w:p w14:paraId="5CC7E407" w14:textId="77777777" w:rsidR="002F502B" w:rsidRPr="00D8504E" w:rsidRDefault="002F502B" w:rsidP="002F502B">
            <w:pPr>
              <w:rPr>
                <w:rFonts w:eastAsia="Calibri" w:cs="Calibri"/>
              </w:rPr>
            </w:pPr>
            <w:r w:rsidRPr="00D8504E">
              <w:rPr>
                <w:rFonts w:eastAsia="Calibri" w:cs="Calibri"/>
              </w:rPr>
              <w:t>Opetuksen tavoite</w:t>
            </w:r>
          </w:p>
        </w:tc>
        <w:tc>
          <w:tcPr>
            <w:tcW w:w="943" w:type="dxa"/>
          </w:tcPr>
          <w:p w14:paraId="7B83CB03" w14:textId="77777777" w:rsidR="002F502B" w:rsidRPr="00D8504E" w:rsidRDefault="002F502B" w:rsidP="002F502B">
            <w:r w:rsidRPr="00D8504E">
              <w:t>Sisältö-alueet</w:t>
            </w:r>
          </w:p>
        </w:tc>
        <w:tc>
          <w:tcPr>
            <w:tcW w:w="2393" w:type="dxa"/>
          </w:tcPr>
          <w:p w14:paraId="0A103691" w14:textId="77777777" w:rsidR="002F502B" w:rsidRPr="00D8504E" w:rsidRDefault="002F502B" w:rsidP="002F502B">
            <w:r w:rsidRPr="00D8504E">
              <w:t>Arvioinnin kohteet oppiaineessa</w:t>
            </w:r>
          </w:p>
        </w:tc>
        <w:tc>
          <w:tcPr>
            <w:tcW w:w="3923" w:type="dxa"/>
          </w:tcPr>
          <w:p w14:paraId="2B0A118C" w14:textId="77777777" w:rsidR="002F502B" w:rsidRPr="00D8504E" w:rsidRDefault="002F502B" w:rsidP="002F502B">
            <w:r w:rsidRPr="00D8504E">
              <w:t>Hyvä/arvosanan kahdeksan osaaminen</w:t>
            </w:r>
          </w:p>
        </w:tc>
      </w:tr>
      <w:tr w:rsidR="002F502B" w:rsidRPr="00D8504E" w14:paraId="0BC6F354" w14:textId="77777777" w:rsidTr="002F502B">
        <w:tc>
          <w:tcPr>
            <w:tcW w:w="2488" w:type="dxa"/>
          </w:tcPr>
          <w:p w14:paraId="6397AA9F" w14:textId="77777777" w:rsidR="002F502B" w:rsidRPr="00D8504E" w:rsidRDefault="002F502B" w:rsidP="002F502B">
            <w:pPr>
              <w:rPr>
                <w:rFonts w:eastAsia="Calibri" w:cs="Calibri"/>
              </w:rPr>
            </w:pPr>
            <w:r w:rsidRPr="00D8504E">
              <w:rPr>
                <w:rFonts w:eastAsia="Calibri" w:cs="Calibri"/>
                <w:b/>
              </w:rPr>
              <w:t>Vuorovaikutustilanteissa toimiminen</w:t>
            </w:r>
          </w:p>
        </w:tc>
        <w:tc>
          <w:tcPr>
            <w:tcW w:w="943" w:type="dxa"/>
          </w:tcPr>
          <w:p w14:paraId="4C797EF6" w14:textId="77777777" w:rsidR="002F502B" w:rsidRPr="00D8504E" w:rsidRDefault="002F502B" w:rsidP="002F502B"/>
        </w:tc>
        <w:tc>
          <w:tcPr>
            <w:tcW w:w="2393" w:type="dxa"/>
          </w:tcPr>
          <w:p w14:paraId="6C087E1A" w14:textId="77777777" w:rsidR="002F502B" w:rsidRPr="00D8504E" w:rsidRDefault="002F502B" w:rsidP="002F502B"/>
        </w:tc>
        <w:tc>
          <w:tcPr>
            <w:tcW w:w="3923" w:type="dxa"/>
          </w:tcPr>
          <w:p w14:paraId="1CDAAA60" w14:textId="77777777" w:rsidR="002F502B" w:rsidRPr="00D8504E" w:rsidRDefault="002F502B" w:rsidP="002F502B"/>
        </w:tc>
      </w:tr>
      <w:tr w:rsidR="002F502B" w:rsidRPr="00D8504E" w14:paraId="024E6EA6" w14:textId="77777777" w:rsidTr="002F502B">
        <w:tc>
          <w:tcPr>
            <w:tcW w:w="2488" w:type="dxa"/>
          </w:tcPr>
          <w:p w14:paraId="6A7197CF" w14:textId="77777777" w:rsidR="002F502B" w:rsidRPr="00D8504E" w:rsidRDefault="002F502B" w:rsidP="002F502B">
            <w:r w:rsidRPr="00D8504E">
              <w:t xml:space="preserve">T1 opastaa oppilasta vahvistamaan taitoaan toimia rakentavasti erilaisissa viestintäympäristöissä ja ilmaisemaan mielipiteensä </w:t>
            </w:r>
          </w:p>
        </w:tc>
        <w:tc>
          <w:tcPr>
            <w:tcW w:w="943" w:type="dxa"/>
          </w:tcPr>
          <w:p w14:paraId="22D9C62E" w14:textId="77777777" w:rsidR="002F502B" w:rsidRPr="00D8504E" w:rsidRDefault="002F502B" w:rsidP="002F502B">
            <w:r w:rsidRPr="00D8504E">
              <w:t>S1</w:t>
            </w:r>
          </w:p>
        </w:tc>
        <w:tc>
          <w:tcPr>
            <w:tcW w:w="2393" w:type="dxa"/>
          </w:tcPr>
          <w:p w14:paraId="17948E5B" w14:textId="77777777" w:rsidR="002F502B" w:rsidRPr="00D8504E" w:rsidRDefault="002F502B" w:rsidP="002F502B">
            <w:r w:rsidRPr="00D8504E">
              <w:t>Puheviestintätilanteissa toimiminen</w:t>
            </w:r>
          </w:p>
        </w:tc>
        <w:tc>
          <w:tcPr>
            <w:tcW w:w="3923" w:type="dxa"/>
          </w:tcPr>
          <w:p w14:paraId="39260303" w14:textId="77777777" w:rsidR="002F502B" w:rsidRPr="00D8504E" w:rsidRDefault="002F502B" w:rsidP="002F502B">
            <w:r w:rsidRPr="00D8504E">
              <w:t>Oppilas esittää ajatuksiaan ja ilmaisee mielipiteensä itselleen tutuissa viestintäympäristöissä.</w:t>
            </w:r>
          </w:p>
        </w:tc>
      </w:tr>
      <w:tr w:rsidR="002F502B" w:rsidRPr="00D8504E" w14:paraId="1AA59C79" w14:textId="77777777" w:rsidTr="002F502B">
        <w:tc>
          <w:tcPr>
            <w:tcW w:w="2488" w:type="dxa"/>
          </w:tcPr>
          <w:p w14:paraId="15F780A4" w14:textId="77777777" w:rsidR="002F502B" w:rsidRPr="00D8504E" w:rsidRDefault="002F502B" w:rsidP="002F502B">
            <w:r w:rsidRPr="00D8504E">
              <w:t>T</w:t>
            </w:r>
            <w:proofErr w:type="gramStart"/>
            <w:r w:rsidRPr="00D8504E">
              <w:t>2  ohjata</w:t>
            </w:r>
            <w:proofErr w:type="gramEnd"/>
            <w:r w:rsidRPr="00D8504E">
              <w:t xml:space="preserve"> oppilasta huomaamaan omien kielellisten ja viestinnällisten valintojensa vaikutuksia ja huomioimaan toisten tarpeita ryhmäviestintätilanteissa  </w:t>
            </w:r>
          </w:p>
        </w:tc>
        <w:tc>
          <w:tcPr>
            <w:tcW w:w="943" w:type="dxa"/>
          </w:tcPr>
          <w:p w14:paraId="530EDF1B" w14:textId="77777777" w:rsidR="002F502B" w:rsidRPr="00D8504E" w:rsidRDefault="002F502B" w:rsidP="002F502B">
            <w:r w:rsidRPr="00D8504E">
              <w:t>S1</w:t>
            </w:r>
          </w:p>
        </w:tc>
        <w:tc>
          <w:tcPr>
            <w:tcW w:w="2393" w:type="dxa"/>
          </w:tcPr>
          <w:p w14:paraId="7C92033E" w14:textId="77777777" w:rsidR="002F502B" w:rsidRPr="00D8504E" w:rsidRDefault="002F502B" w:rsidP="002F502B">
            <w:r w:rsidRPr="00D8504E">
              <w:t>Toiminta vuorovaikutustilanteissa</w:t>
            </w:r>
          </w:p>
        </w:tc>
        <w:tc>
          <w:tcPr>
            <w:tcW w:w="3923" w:type="dxa"/>
          </w:tcPr>
          <w:p w14:paraId="08936C12" w14:textId="77777777" w:rsidR="002F502B" w:rsidRPr="00D8504E" w:rsidRDefault="002F502B" w:rsidP="002F502B">
            <w:r w:rsidRPr="00D8504E">
              <w:t xml:space="preserve">Oppilas hyödyntää äänenkäytön, viestien kohdentamisen ja kontaktinoton taitoja erilaisissa vuorovaikutustilanteissa, osaa muunnella viestintätapaansa tilanteen mukaan ja pyrkii ottamaan muiden näkökulmat huomioon. </w:t>
            </w:r>
          </w:p>
        </w:tc>
      </w:tr>
      <w:tr w:rsidR="002F502B" w:rsidRPr="00D8504E" w14:paraId="60D68BA1" w14:textId="77777777" w:rsidTr="002F502B">
        <w:tc>
          <w:tcPr>
            <w:tcW w:w="2488" w:type="dxa"/>
          </w:tcPr>
          <w:p w14:paraId="5E708EB2" w14:textId="77777777" w:rsidR="002F502B" w:rsidRPr="00D8504E" w:rsidRDefault="002F502B" w:rsidP="002F502B">
            <w:r w:rsidRPr="00D8504E">
              <w:t>T3 ohjata oppilasta käyttämään luovuuttaan ja ilmaisemaan itseään monipuolisesti erilaisissa viestintä- ja esitystilanteissa, myös draaman avulla</w:t>
            </w:r>
          </w:p>
        </w:tc>
        <w:tc>
          <w:tcPr>
            <w:tcW w:w="943" w:type="dxa"/>
          </w:tcPr>
          <w:p w14:paraId="1F1F1A1C" w14:textId="77777777" w:rsidR="002F502B" w:rsidRPr="00D8504E" w:rsidRDefault="002F502B" w:rsidP="002F502B">
            <w:r w:rsidRPr="00D8504E">
              <w:t>S1</w:t>
            </w:r>
          </w:p>
        </w:tc>
        <w:tc>
          <w:tcPr>
            <w:tcW w:w="2393" w:type="dxa"/>
          </w:tcPr>
          <w:p w14:paraId="073956AD" w14:textId="77777777" w:rsidR="002F502B" w:rsidRPr="00D8504E" w:rsidRDefault="002F502B" w:rsidP="002F502B">
            <w:r w:rsidRPr="00D8504E">
              <w:t>Ilmaisukeinojen käyttö</w:t>
            </w:r>
          </w:p>
        </w:tc>
        <w:tc>
          <w:tcPr>
            <w:tcW w:w="3923" w:type="dxa"/>
          </w:tcPr>
          <w:p w14:paraId="3DBEEEA9" w14:textId="77777777" w:rsidR="002F502B" w:rsidRPr="00D8504E" w:rsidRDefault="002F502B" w:rsidP="002F502B">
            <w:r w:rsidRPr="00D8504E">
              <w:t>Oppilas osaa käyttää kokonaisilmaisun keinoja omien ideoidensa ja ajatustensa ilmaisemiseen</w:t>
            </w:r>
            <w:r w:rsidRPr="00D8504E">
              <w:rPr>
                <w:strike/>
              </w:rPr>
              <w:t xml:space="preserve"> </w:t>
            </w:r>
            <w:r w:rsidRPr="00D8504E">
              <w:t>ryhmässä, osaa pitää lyhyen valmistellun puheenvuoron tai esityksen</w:t>
            </w:r>
            <w:r w:rsidRPr="00D8504E">
              <w:rPr>
                <w:strike/>
              </w:rPr>
              <w:t xml:space="preserve"> </w:t>
            </w:r>
            <w:r w:rsidRPr="00D8504E">
              <w:t>sekä osallistuu draamatoimintaan.</w:t>
            </w:r>
          </w:p>
        </w:tc>
      </w:tr>
      <w:tr w:rsidR="002F502B" w:rsidRPr="00D8504E" w14:paraId="310D4874" w14:textId="77777777" w:rsidTr="002F502B">
        <w:trPr>
          <w:trHeight w:val="1083"/>
        </w:trPr>
        <w:tc>
          <w:tcPr>
            <w:tcW w:w="2488" w:type="dxa"/>
          </w:tcPr>
          <w:p w14:paraId="21B78F35" w14:textId="77777777" w:rsidR="002F502B" w:rsidRPr="00D8504E" w:rsidRDefault="002F502B" w:rsidP="002F502B">
            <w:r w:rsidRPr="00D8504E">
              <w:t>T4 kannustaa oppilasta kehittämään myönteistä viestijäkuvaa sekä halua ja kykyä toimia erilaisissa, myös monimediaisissa vuorovaikutustilanteissa</w:t>
            </w:r>
          </w:p>
        </w:tc>
        <w:tc>
          <w:tcPr>
            <w:tcW w:w="943" w:type="dxa"/>
          </w:tcPr>
          <w:p w14:paraId="19FDB76D" w14:textId="77777777" w:rsidR="002F502B" w:rsidRPr="00D8504E" w:rsidRDefault="002F502B" w:rsidP="002F502B">
            <w:r w:rsidRPr="00D8504E">
              <w:t>S1</w:t>
            </w:r>
          </w:p>
        </w:tc>
        <w:tc>
          <w:tcPr>
            <w:tcW w:w="2393" w:type="dxa"/>
          </w:tcPr>
          <w:p w14:paraId="35729BE7" w14:textId="77777777" w:rsidR="002F502B" w:rsidRPr="00D8504E" w:rsidRDefault="002F502B" w:rsidP="002F502B">
            <w:r w:rsidRPr="00D8504E">
              <w:t>Vuorovaikutustaitojen kehittyminen</w:t>
            </w:r>
          </w:p>
          <w:p w14:paraId="08D3B574" w14:textId="77777777" w:rsidR="002F502B" w:rsidRPr="00D8504E" w:rsidRDefault="002F502B" w:rsidP="002F502B"/>
        </w:tc>
        <w:tc>
          <w:tcPr>
            <w:tcW w:w="3923" w:type="dxa"/>
          </w:tcPr>
          <w:p w14:paraId="3CE4D006" w14:textId="77777777" w:rsidR="002F502B" w:rsidRPr="00D8504E" w:rsidRDefault="002F502B" w:rsidP="002F502B">
            <w:r w:rsidRPr="00D8504E">
              <w:t>Oppilas ottaa vastaan palautetta omasta toiminnastaan ja antaa palautetta muille.</w:t>
            </w:r>
          </w:p>
        </w:tc>
      </w:tr>
      <w:tr w:rsidR="002F502B" w:rsidRPr="00D8504E" w14:paraId="25832FF5" w14:textId="77777777" w:rsidTr="002F502B">
        <w:trPr>
          <w:trHeight w:val="487"/>
        </w:trPr>
        <w:tc>
          <w:tcPr>
            <w:tcW w:w="2488" w:type="dxa"/>
          </w:tcPr>
          <w:p w14:paraId="65A14E8C" w14:textId="77777777" w:rsidR="002F502B" w:rsidRPr="00D8504E" w:rsidRDefault="002F502B" w:rsidP="002F502B">
            <w:r w:rsidRPr="00D8504E">
              <w:rPr>
                <w:b/>
              </w:rPr>
              <w:t>Tekstien tulkitseminen</w:t>
            </w:r>
          </w:p>
        </w:tc>
        <w:tc>
          <w:tcPr>
            <w:tcW w:w="943" w:type="dxa"/>
          </w:tcPr>
          <w:p w14:paraId="784F4AD7" w14:textId="77777777" w:rsidR="002F502B" w:rsidRPr="00D8504E" w:rsidRDefault="002F502B" w:rsidP="002F502B"/>
        </w:tc>
        <w:tc>
          <w:tcPr>
            <w:tcW w:w="2393" w:type="dxa"/>
          </w:tcPr>
          <w:p w14:paraId="14F70F39" w14:textId="77777777" w:rsidR="002F502B" w:rsidRPr="00D8504E" w:rsidRDefault="002F502B" w:rsidP="002F502B"/>
        </w:tc>
        <w:tc>
          <w:tcPr>
            <w:tcW w:w="3923" w:type="dxa"/>
          </w:tcPr>
          <w:p w14:paraId="650FAD96" w14:textId="77777777" w:rsidR="002F502B" w:rsidRPr="00D8504E" w:rsidRDefault="002F502B" w:rsidP="002F502B"/>
        </w:tc>
      </w:tr>
      <w:tr w:rsidR="002F502B" w:rsidRPr="00D8504E" w14:paraId="0776CAF5" w14:textId="77777777" w:rsidTr="002F502B">
        <w:tc>
          <w:tcPr>
            <w:tcW w:w="2488" w:type="dxa"/>
          </w:tcPr>
          <w:p w14:paraId="34D38306" w14:textId="77777777" w:rsidR="002F502B" w:rsidRPr="00D8504E" w:rsidRDefault="002F502B" w:rsidP="002F502B">
            <w:r w:rsidRPr="00D8504E">
              <w:t>T</w:t>
            </w:r>
            <w:proofErr w:type="gramStart"/>
            <w:r w:rsidRPr="00D8504E">
              <w:t>5  ohjata</w:t>
            </w:r>
            <w:proofErr w:type="gramEnd"/>
            <w:r w:rsidRPr="00D8504E">
              <w:t xml:space="preserve"> oppilasta sujuvoittamaan lukutaitoaan ja käyttämään tekstin ymmärtämisen strategioita sekä tarkkailemaan ja arvioimaan omaa lukemistaan</w:t>
            </w:r>
          </w:p>
        </w:tc>
        <w:tc>
          <w:tcPr>
            <w:tcW w:w="943" w:type="dxa"/>
          </w:tcPr>
          <w:p w14:paraId="31565FC9" w14:textId="77777777" w:rsidR="002F502B" w:rsidRPr="00D8504E" w:rsidRDefault="002F502B" w:rsidP="002F502B">
            <w:r w:rsidRPr="00D8504E">
              <w:t>S2</w:t>
            </w:r>
          </w:p>
        </w:tc>
        <w:tc>
          <w:tcPr>
            <w:tcW w:w="2393" w:type="dxa"/>
          </w:tcPr>
          <w:p w14:paraId="59A57D5B" w14:textId="77777777" w:rsidR="002F502B" w:rsidRPr="00D8504E" w:rsidRDefault="002F502B" w:rsidP="002F502B">
            <w:r w:rsidRPr="00D8504E">
              <w:t xml:space="preserve">Tekstinymmärtämisen perusstrategioiden hallinta </w:t>
            </w:r>
          </w:p>
        </w:tc>
        <w:tc>
          <w:tcPr>
            <w:tcW w:w="3923" w:type="dxa"/>
          </w:tcPr>
          <w:p w14:paraId="3CC6F602" w14:textId="77777777" w:rsidR="002F502B" w:rsidRPr="00D8504E" w:rsidRDefault="002F502B" w:rsidP="002F502B">
            <w:r w:rsidRPr="00D8504E">
              <w:t>Oppilas lukee sujuvasti monimuotoisia</w:t>
            </w:r>
            <w:r w:rsidRPr="00D8504E">
              <w:rPr>
                <w:strike/>
              </w:rPr>
              <w:t xml:space="preserve"> </w:t>
            </w:r>
            <w:r w:rsidRPr="00D8504E">
              <w:t>tekstejä ja käyttää tekstinymmärtämisen perusstrategioita sekä osaa tarkkailla ja arvioida omaa lukemistaan.</w:t>
            </w:r>
          </w:p>
          <w:p w14:paraId="37D87E6C" w14:textId="77777777" w:rsidR="002F502B" w:rsidRPr="00D8504E" w:rsidRDefault="002F502B" w:rsidP="002F502B"/>
        </w:tc>
      </w:tr>
      <w:tr w:rsidR="002F502B" w:rsidRPr="00D8504E" w14:paraId="66EA1185" w14:textId="77777777" w:rsidTr="002F502B">
        <w:tc>
          <w:tcPr>
            <w:tcW w:w="2488" w:type="dxa"/>
          </w:tcPr>
          <w:p w14:paraId="7354C4AF" w14:textId="77777777" w:rsidR="002F502B" w:rsidRPr="00D8504E" w:rsidRDefault="002F502B" w:rsidP="002F502B">
            <w:r w:rsidRPr="00D8504E">
              <w:t>T</w:t>
            </w:r>
            <w:proofErr w:type="gramStart"/>
            <w:r w:rsidRPr="00D8504E">
              <w:t>6  opastaa</w:t>
            </w:r>
            <w:proofErr w:type="gramEnd"/>
            <w:r w:rsidRPr="00D8504E">
              <w:t xml:space="preserve"> oppilasta kehittämään monimuotoisten tekstien erittelyn, arvioinnin ja tulkitsemisen taitoja ja laajentamaan sana- ja käsitevarantoaan sekä edistämään  ajattelutaitojaan</w:t>
            </w:r>
          </w:p>
        </w:tc>
        <w:tc>
          <w:tcPr>
            <w:tcW w:w="943" w:type="dxa"/>
          </w:tcPr>
          <w:p w14:paraId="160A69CF" w14:textId="77777777" w:rsidR="002F502B" w:rsidRPr="00D8504E" w:rsidRDefault="002F502B" w:rsidP="002F502B">
            <w:r w:rsidRPr="00D8504E">
              <w:t>S2</w:t>
            </w:r>
          </w:p>
        </w:tc>
        <w:tc>
          <w:tcPr>
            <w:tcW w:w="2393" w:type="dxa"/>
          </w:tcPr>
          <w:p w14:paraId="2889E3F8" w14:textId="77777777" w:rsidR="002F502B" w:rsidRPr="00D8504E" w:rsidRDefault="002F502B" w:rsidP="002F502B">
            <w:r w:rsidRPr="00D8504E">
              <w:t>Tekstien erittely ja tulkinta</w:t>
            </w:r>
          </w:p>
        </w:tc>
        <w:tc>
          <w:tcPr>
            <w:tcW w:w="3923" w:type="dxa"/>
          </w:tcPr>
          <w:p w14:paraId="4CFB7CA8" w14:textId="77777777" w:rsidR="002F502B" w:rsidRPr="00D8504E" w:rsidRDefault="002F502B" w:rsidP="002F502B">
            <w:r w:rsidRPr="00D8504E">
              <w:t xml:space="preserve">Oppilas tunnistaa joitakin kertovien, kuvaavien, ohjaavien ja yksinkertaisten kantaa ottavien tekstien kielellisiä ja </w:t>
            </w:r>
            <w:proofErr w:type="spellStart"/>
            <w:r w:rsidRPr="00D8504E">
              <w:t>tekstuaalisia</w:t>
            </w:r>
            <w:proofErr w:type="spellEnd"/>
            <w:r w:rsidRPr="00D8504E">
              <w:t xml:space="preserve"> piirteitä. Oppilas osaa käyttää tekstien tulkintataitoja oman ajattelunsa sekä sana- ja käsitevarantonsa kehittämiseen. </w:t>
            </w:r>
          </w:p>
        </w:tc>
      </w:tr>
      <w:tr w:rsidR="002F502B" w:rsidRPr="00D8504E" w14:paraId="654C7D36" w14:textId="77777777" w:rsidTr="002F502B">
        <w:trPr>
          <w:trHeight w:val="898"/>
        </w:trPr>
        <w:tc>
          <w:tcPr>
            <w:tcW w:w="2488" w:type="dxa"/>
          </w:tcPr>
          <w:p w14:paraId="3CAF0903" w14:textId="77777777" w:rsidR="002F502B" w:rsidRPr="00D8504E" w:rsidRDefault="002F502B" w:rsidP="002F502B">
            <w:r w:rsidRPr="00D8504E">
              <w:lastRenderedPageBreak/>
              <w:t>T</w:t>
            </w:r>
            <w:proofErr w:type="gramStart"/>
            <w:r w:rsidRPr="00D8504E">
              <w:t>7  ohjata</w:t>
            </w:r>
            <w:proofErr w:type="gramEnd"/>
            <w:r w:rsidRPr="00D8504E">
              <w:t xml:space="preserve"> oppilasta tiedonhankintaan, monipuolisten tiedonlähteiden käyttöön ja tiedon luotettavuuden arviointiin</w:t>
            </w:r>
          </w:p>
        </w:tc>
        <w:tc>
          <w:tcPr>
            <w:tcW w:w="943" w:type="dxa"/>
          </w:tcPr>
          <w:p w14:paraId="21F98EEF" w14:textId="77777777" w:rsidR="002F502B" w:rsidRPr="00D8504E" w:rsidRDefault="002F502B" w:rsidP="002F502B">
            <w:r w:rsidRPr="00D8504E">
              <w:t xml:space="preserve">S2 </w:t>
            </w:r>
          </w:p>
        </w:tc>
        <w:tc>
          <w:tcPr>
            <w:tcW w:w="2393" w:type="dxa"/>
          </w:tcPr>
          <w:p w14:paraId="7DED2E4D" w14:textId="77777777" w:rsidR="002F502B" w:rsidRPr="00D8504E" w:rsidRDefault="002F502B" w:rsidP="002F502B">
            <w:r w:rsidRPr="00D8504E">
              <w:t xml:space="preserve">Tiedonhankintataidot ja lähdekriittisyys </w:t>
            </w:r>
          </w:p>
        </w:tc>
        <w:tc>
          <w:tcPr>
            <w:tcW w:w="3923" w:type="dxa"/>
          </w:tcPr>
          <w:p w14:paraId="0F164B1E" w14:textId="77777777" w:rsidR="002F502B" w:rsidRPr="00D8504E" w:rsidRDefault="002F502B" w:rsidP="002F502B">
            <w:r w:rsidRPr="00D8504E">
              <w:t>Oppilas käyttää tiedonhankinnassaan mediaa ja eri tekstiympäristöjä sekä tilanteeseen sopivia strategioita ja osaa jossain määrin arvioida tietolähteiden luotettavuutta.</w:t>
            </w:r>
          </w:p>
        </w:tc>
      </w:tr>
      <w:tr w:rsidR="002F502B" w:rsidRPr="00D8504E" w14:paraId="66C0B618" w14:textId="77777777" w:rsidTr="002F502B">
        <w:trPr>
          <w:trHeight w:val="898"/>
        </w:trPr>
        <w:tc>
          <w:tcPr>
            <w:tcW w:w="2488" w:type="dxa"/>
          </w:tcPr>
          <w:p w14:paraId="426C6D1D" w14:textId="77777777" w:rsidR="002F502B" w:rsidRPr="00D8504E" w:rsidRDefault="002F502B" w:rsidP="002F502B">
            <w:r w:rsidRPr="00D8504E">
              <w:t>T</w:t>
            </w:r>
            <w:proofErr w:type="gramStart"/>
            <w:r w:rsidRPr="00D8504E">
              <w:t>8  kannustaa</w:t>
            </w:r>
            <w:proofErr w:type="gramEnd"/>
            <w:r w:rsidRPr="00D8504E">
              <w:t xml:space="preserve">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monimediaisissa ympäristöissä</w:t>
            </w:r>
          </w:p>
        </w:tc>
        <w:tc>
          <w:tcPr>
            <w:tcW w:w="943" w:type="dxa"/>
          </w:tcPr>
          <w:p w14:paraId="54A2CBF9" w14:textId="77777777" w:rsidR="002F502B" w:rsidRPr="00D8504E" w:rsidRDefault="002F502B" w:rsidP="002F502B">
            <w:r w:rsidRPr="00D8504E">
              <w:t>S2</w:t>
            </w:r>
          </w:p>
        </w:tc>
        <w:tc>
          <w:tcPr>
            <w:tcW w:w="2393" w:type="dxa"/>
          </w:tcPr>
          <w:p w14:paraId="0477F284" w14:textId="77777777" w:rsidR="002F502B" w:rsidRPr="00D8504E" w:rsidRDefault="002F502B" w:rsidP="002F502B">
            <w:r w:rsidRPr="00D8504E">
              <w:t>Lapsille ja nuorille tarkoitetun kirjallisuuden ja tekstien tuntemus ja lukukokemusten jakaminen</w:t>
            </w:r>
          </w:p>
        </w:tc>
        <w:tc>
          <w:tcPr>
            <w:tcW w:w="3923" w:type="dxa"/>
          </w:tcPr>
          <w:p w14:paraId="089F6A61" w14:textId="77777777" w:rsidR="002F502B" w:rsidRPr="00D8504E" w:rsidRDefault="002F502B" w:rsidP="002F502B">
            <w:r w:rsidRPr="00D8504E">
              <w:t>Oppilas tuntee jonkin verran lapsille ja nuorille suunnattua kirjallisuutta, media- ja muita tekstejä ja osaa jakaa kokemuksiaan, myös monimediaisessa ympäristössä.</w:t>
            </w:r>
          </w:p>
        </w:tc>
      </w:tr>
      <w:tr w:rsidR="002F502B" w:rsidRPr="00D8504E" w14:paraId="1B4CDA2F" w14:textId="77777777" w:rsidTr="002F502B">
        <w:trPr>
          <w:trHeight w:val="460"/>
        </w:trPr>
        <w:tc>
          <w:tcPr>
            <w:tcW w:w="2488" w:type="dxa"/>
          </w:tcPr>
          <w:p w14:paraId="0A16B307" w14:textId="77777777" w:rsidR="002F502B" w:rsidRPr="00D8504E" w:rsidRDefault="002F502B" w:rsidP="002F502B">
            <w:r w:rsidRPr="00D8504E">
              <w:rPr>
                <w:b/>
              </w:rPr>
              <w:t>Tekstien tuottaminen</w:t>
            </w:r>
          </w:p>
        </w:tc>
        <w:tc>
          <w:tcPr>
            <w:tcW w:w="943" w:type="dxa"/>
          </w:tcPr>
          <w:p w14:paraId="23DED422" w14:textId="77777777" w:rsidR="002F502B" w:rsidRPr="00D8504E" w:rsidRDefault="002F502B" w:rsidP="002F502B"/>
        </w:tc>
        <w:tc>
          <w:tcPr>
            <w:tcW w:w="2393" w:type="dxa"/>
          </w:tcPr>
          <w:p w14:paraId="367CE5DB" w14:textId="77777777" w:rsidR="002F502B" w:rsidRPr="00D8504E" w:rsidRDefault="002F502B" w:rsidP="002F502B"/>
        </w:tc>
        <w:tc>
          <w:tcPr>
            <w:tcW w:w="3923" w:type="dxa"/>
          </w:tcPr>
          <w:p w14:paraId="708AE3AA" w14:textId="77777777" w:rsidR="002F502B" w:rsidRPr="00D8504E" w:rsidRDefault="002F502B" w:rsidP="002F502B"/>
        </w:tc>
      </w:tr>
      <w:tr w:rsidR="002F502B" w:rsidRPr="00D8504E" w14:paraId="4B7DE857" w14:textId="77777777" w:rsidTr="002F502B">
        <w:trPr>
          <w:trHeight w:val="898"/>
        </w:trPr>
        <w:tc>
          <w:tcPr>
            <w:tcW w:w="2488" w:type="dxa"/>
          </w:tcPr>
          <w:p w14:paraId="6E5B066D" w14:textId="77777777" w:rsidR="002F502B" w:rsidRPr="00D8504E" w:rsidRDefault="002F502B" w:rsidP="002F502B">
            <w:r w:rsidRPr="00D8504E">
              <w:t xml:space="preserve">T9 rohkaista oppilasta ilmaisemaan kokemuksiaan, ajatuksiaan ja mielipiteitään ja vahvistamaan myönteistä kuvaa itsestään tekstien tuottajana </w:t>
            </w:r>
          </w:p>
        </w:tc>
        <w:tc>
          <w:tcPr>
            <w:tcW w:w="943" w:type="dxa"/>
          </w:tcPr>
          <w:p w14:paraId="35127D22" w14:textId="77777777" w:rsidR="002F502B" w:rsidRPr="00D8504E" w:rsidRDefault="002F502B" w:rsidP="002F502B">
            <w:r w:rsidRPr="00D8504E">
              <w:t>S3</w:t>
            </w:r>
          </w:p>
        </w:tc>
        <w:tc>
          <w:tcPr>
            <w:tcW w:w="2393" w:type="dxa"/>
          </w:tcPr>
          <w:p w14:paraId="21574CCE" w14:textId="77777777" w:rsidR="002F502B" w:rsidRPr="00D8504E" w:rsidRDefault="002F502B" w:rsidP="002F502B">
            <w:r w:rsidRPr="00D8504E">
              <w:t xml:space="preserve">Kokemusten ja ajatusten ilmaiseminen </w:t>
            </w:r>
          </w:p>
        </w:tc>
        <w:tc>
          <w:tcPr>
            <w:tcW w:w="3923" w:type="dxa"/>
          </w:tcPr>
          <w:p w14:paraId="2D2A514E" w14:textId="77777777" w:rsidR="002F502B" w:rsidRPr="00D8504E" w:rsidRDefault="002F502B" w:rsidP="002F502B">
            <w:r w:rsidRPr="00D8504E">
              <w:t>Oppilas ilmaisee kokemuksiaan ja ajatuksiaan monimuotoisten tekstien avulla.</w:t>
            </w:r>
          </w:p>
        </w:tc>
      </w:tr>
      <w:tr w:rsidR="002F502B" w:rsidRPr="00D8504E" w14:paraId="2B5EB4A6" w14:textId="77777777" w:rsidTr="002F502B">
        <w:tc>
          <w:tcPr>
            <w:tcW w:w="2488" w:type="dxa"/>
          </w:tcPr>
          <w:p w14:paraId="384724A0" w14:textId="77777777" w:rsidR="002F502B" w:rsidRPr="00D8504E" w:rsidRDefault="002F502B" w:rsidP="002F502B">
            <w:r w:rsidRPr="00D8504E">
              <w:t xml:space="preserve">T10 kannustaa ja </w:t>
            </w:r>
            <w:proofErr w:type="gramStart"/>
            <w:r w:rsidRPr="00D8504E">
              <w:t>ohjata  oppilasta</w:t>
            </w:r>
            <w:proofErr w:type="gramEnd"/>
            <w:r w:rsidRPr="00D8504E">
              <w:t xml:space="preserve"> kielentämään ajatuksiaan ja harjoittelemaan kertovien, kuvaavien, ohjaavien ja yksinkertaisten kantaa ottavien tekstien tuottamista, myös monimediaisissa ympäristöissä</w:t>
            </w:r>
          </w:p>
        </w:tc>
        <w:tc>
          <w:tcPr>
            <w:tcW w:w="943" w:type="dxa"/>
          </w:tcPr>
          <w:p w14:paraId="1C54F1DB" w14:textId="77777777" w:rsidR="002F502B" w:rsidRPr="00D8504E" w:rsidRDefault="002F502B" w:rsidP="002F502B">
            <w:r w:rsidRPr="00D8504E">
              <w:t>S3</w:t>
            </w:r>
          </w:p>
        </w:tc>
        <w:tc>
          <w:tcPr>
            <w:tcW w:w="2393" w:type="dxa"/>
          </w:tcPr>
          <w:p w14:paraId="01CF2F56" w14:textId="77777777" w:rsidR="002F502B" w:rsidRPr="00D8504E" w:rsidRDefault="002F502B" w:rsidP="002F502B">
            <w:r w:rsidRPr="00D8504E">
              <w:t xml:space="preserve">Oman ajattelun kielentäminen ja eri tekstilajien käyttö </w:t>
            </w:r>
          </w:p>
        </w:tc>
        <w:tc>
          <w:tcPr>
            <w:tcW w:w="3923" w:type="dxa"/>
          </w:tcPr>
          <w:p w14:paraId="0457A261" w14:textId="77777777" w:rsidR="002F502B" w:rsidRPr="00D8504E" w:rsidRDefault="002F502B" w:rsidP="002F502B">
            <w:r w:rsidRPr="00D8504E">
              <w:t>Oppilas osaa ohjatusti käyttää kertomiselle, kuvaamiselle ja yksinkertaiselle kantaaottavalle tekstille</w:t>
            </w:r>
          </w:p>
          <w:p w14:paraId="30FD1631" w14:textId="77777777" w:rsidR="002F502B" w:rsidRPr="00D8504E" w:rsidRDefault="002F502B" w:rsidP="002F502B">
            <w:r w:rsidRPr="00D8504E">
              <w:t>tyypillistä kieltä.</w:t>
            </w:r>
          </w:p>
          <w:p w14:paraId="7849340C" w14:textId="77777777" w:rsidR="002F502B" w:rsidRPr="00D8504E" w:rsidRDefault="002F502B" w:rsidP="002F502B">
            <w:r w:rsidRPr="00D8504E">
              <w:t xml:space="preserve">Oppilas osaa otsikoida tekstinsä, jakaa sen kappaleisiin ja kiinnittää huomiota sananvalintoihin. </w:t>
            </w:r>
          </w:p>
        </w:tc>
      </w:tr>
      <w:tr w:rsidR="002F502B" w:rsidRPr="00D8504E" w14:paraId="6931A82F" w14:textId="77777777" w:rsidTr="002F502B">
        <w:tc>
          <w:tcPr>
            <w:tcW w:w="2488" w:type="dxa"/>
          </w:tcPr>
          <w:p w14:paraId="6B44FEF9" w14:textId="77777777" w:rsidR="002F502B" w:rsidRPr="00D8504E" w:rsidRDefault="002F502B" w:rsidP="002F502B">
            <w:r w:rsidRPr="00D8504E">
              <w:t xml:space="preserve">T11 ohjata oppilasta edistämään </w:t>
            </w:r>
            <w:proofErr w:type="spellStart"/>
            <w:r w:rsidRPr="00D8504E">
              <w:t>käsinkirjoittamisen</w:t>
            </w:r>
            <w:proofErr w:type="spellEnd"/>
            <w:r w:rsidRPr="00D8504E">
              <w:t xml:space="preserve"> ja näppäintaitojen </w:t>
            </w:r>
            <w:proofErr w:type="spellStart"/>
            <w:r w:rsidRPr="00D8504E">
              <w:t>sujuvoitumista</w:t>
            </w:r>
            <w:proofErr w:type="spellEnd"/>
            <w:r w:rsidRPr="00D8504E">
              <w:t xml:space="preserve"> ja vahvistamaan kirjoitetun kielen ja tekstien rakenteiden ja oikeinkirjoituksen hallintaa  </w:t>
            </w:r>
          </w:p>
        </w:tc>
        <w:tc>
          <w:tcPr>
            <w:tcW w:w="943" w:type="dxa"/>
          </w:tcPr>
          <w:p w14:paraId="50F678EA" w14:textId="77777777" w:rsidR="002F502B" w:rsidRPr="00D8504E" w:rsidRDefault="002F502B" w:rsidP="002F502B">
            <w:r w:rsidRPr="00D8504E">
              <w:t>S3</w:t>
            </w:r>
          </w:p>
        </w:tc>
        <w:tc>
          <w:tcPr>
            <w:tcW w:w="2393" w:type="dxa"/>
          </w:tcPr>
          <w:p w14:paraId="1A897690" w14:textId="77777777" w:rsidR="002F502B" w:rsidRPr="00D8504E" w:rsidRDefault="002F502B" w:rsidP="002F502B">
            <w:r w:rsidRPr="00D8504E">
              <w:t xml:space="preserve">Kirjoitustaito ja kirjoitetun kielen hallinta </w:t>
            </w:r>
          </w:p>
        </w:tc>
        <w:tc>
          <w:tcPr>
            <w:tcW w:w="3923" w:type="dxa"/>
          </w:tcPr>
          <w:p w14:paraId="269625B7" w14:textId="77777777" w:rsidR="002F502B" w:rsidRPr="00D8504E" w:rsidRDefault="002F502B" w:rsidP="002F502B">
            <w:r w:rsidRPr="00D8504E">
              <w:t xml:space="preserve">Oppilas kirjoittaa sujuvasti ja selkeästi käsin ja on omaksunut tarvittavia näppäintaitoja. Oppilas tuntee kirjoitetun kielen perusrakenteita ja oikeinkirjoituksen perusasioita ja käyttää niitä oman tekstinsä tuottamisessa. </w:t>
            </w:r>
          </w:p>
        </w:tc>
      </w:tr>
      <w:tr w:rsidR="002F502B" w:rsidRPr="00D8504E" w14:paraId="2A67C3D6" w14:textId="77777777" w:rsidTr="002F502B">
        <w:tc>
          <w:tcPr>
            <w:tcW w:w="2488" w:type="dxa"/>
          </w:tcPr>
          <w:p w14:paraId="310DF096" w14:textId="77777777" w:rsidR="002F502B" w:rsidRPr="00D8504E" w:rsidRDefault="002F502B" w:rsidP="002F502B">
            <w:r w:rsidRPr="00D8504E">
              <w:t xml:space="preserve">T12 kannustaa oppilasta kehittämään tekstin tuottamisen prosesseja ja taitoa arvioida omia tekstejä, tarjota mahdollisuuksia tekstien tuottamiseen </w:t>
            </w:r>
            <w:proofErr w:type="gramStart"/>
            <w:r w:rsidRPr="00D8504E">
              <w:t>yhdessä,  rakentavan</w:t>
            </w:r>
            <w:proofErr w:type="gramEnd"/>
            <w:r w:rsidRPr="00D8504E">
              <w:t xml:space="preserve"> palautteen antamiseen ja saamiseen, ohjata ottamaan huomioon tekstin vastaanottaja sekä toimimaan eettisesti verkossa yksityisyyttä ja tekijänoikeuksia kunnioittaen</w:t>
            </w:r>
          </w:p>
        </w:tc>
        <w:tc>
          <w:tcPr>
            <w:tcW w:w="943" w:type="dxa"/>
          </w:tcPr>
          <w:p w14:paraId="7ED37857" w14:textId="77777777" w:rsidR="002F502B" w:rsidRPr="00D8504E" w:rsidRDefault="002F502B" w:rsidP="002F502B">
            <w:r w:rsidRPr="00D8504E">
              <w:t>S3</w:t>
            </w:r>
          </w:p>
        </w:tc>
        <w:tc>
          <w:tcPr>
            <w:tcW w:w="2393" w:type="dxa"/>
          </w:tcPr>
          <w:p w14:paraId="11BC973F" w14:textId="77777777" w:rsidR="002F502B" w:rsidRPr="00D8504E" w:rsidRDefault="002F502B" w:rsidP="002F502B">
            <w:r w:rsidRPr="00D8504E">
              <w:t>Tekstien rakentaminen ja eettinen viestintä</w:t>
            </w:r>
          </w:p>
        </w:tc>
        <w:tc>
          <w:tcPr>
            <w:tcW w:w="3923" w:type="dxa"/>
          </w:tcPr>
          <w:p w14:paraId="0B030642" w14:textId="77777777" w:rsidR="002F502B" w:rsidRPr="00D8504E" w:rsidRDefault="002F502B" w:rsidP="002F502B">
            <w:r w:rsidRPr="00D8504E">
              <w:t>Oppilas tuntee ja osaa kuvailla tekstien tuottamisen perusvaiheita, osaa arvioida omia tekstejään ja tuottaa tekstejä vaiheittain yksin ja muiden kanssa sekä antaa ja vastaanottaa palautetta.</w:t>
            </w:r>
          </w:p>
          <w:p w14:paraId="0E13D890" w14:textId="77777777" w:rsidR="002F502B" w:rsidRPr="00D8504E" w:rsidRDefault="002F502B" w:rsidP="002F502B">
            <w:r w:rsidRPr="00D8504E">
              <w:t xml:space="preserve">Oppilas osaa merkitä lähteet tekstin loppuun, ymmärtää, ettei saa esittää lainaamaansa tekstiä omanaan ja tietää verkossa toimimisen eettiset periaatteet. </w:t>
            </w:r>
          </w:p>
        </w:tc>
      </w:tr>
      <w:tr w:rsidR="002F502B" w:rsidRPr="00D8504E" w14:paraId="3B1EF809" w14:textId="77777777" w:rsidTr="002F502B">
        <w:tc>
          <w:tcPr>
            <w:tcW w:w="2488" w:type="dxa"/>
          </w:tcPr>
          <w:p w14:paraId="69D0B312" w14:textId="77777777" w:rsidR="002F502B" w:rsidRPr="00D8504E" w:rsidRDefault="002F502B" w:rsidP="002F502B">
            <w:r w:rsidRPr="00D8504E">
              <w:rPr>
                <w:b/>
              </w:rPr>
              <w:lastRenderedPageBreak/>
              <w:t>Kielen, kirjallisuuden ja kulttuurin ymmärtäminen</w:t>
            </w:r>
          </w:p>
        </w:tc>
        <w:tc>
          <w:tcPr>
            <w:tcW w:w="943" w:type="dxa"/>
          </w:tcPr>
          <w:p w14:paraId="06729A93" w14:textId="77777777" w:rsidR="002F502B" w:rsidRPr="00D8504E" w:rsidRDefault="002F502B" w:rsidP="002F502B"/>
        </w:tc>
        <w:tc>
          <w:tcPr>
            <w:tcW w:w="2393" w:type="dxa"/>
          </w:tcPr>
          <w:p w14:paraId="75A0B57E" w14:textId="77777777" w:rsidR="002F502B" w:rsidRPr="00D8504E" w:rsidRDefault="002F502B" w:rsidP="002F502B"/>
        </w:tc>
        <w:tc>
          <w:tcPr>
            <w:tcW w:w="3923" w:type="dxa"/>
          </w:tcPr>
          <w:p w14:paraId="315F968A" w14:textId="77777777" w:rsidR="002F502B" w:rsidRPr="00D8504E" w:rsidRDefault="002F502B" w:rsidP="002F502B"/>
        </w:tc>
      </w:tr>
      <w:tr w:rsidR="002F502B" w:rsidRPr="00D8504E" w14:paraId="0F68BC01" w14:textId="77777777" w:rsidTr="002F502B">
        <w:trPr>
          <w:trHeight w:val="552"/>
        </w:trPr>
        <w:tc>
          <w:tcPr>
            <w:tcW w:w="2488" w:type="dxa"/>
          </w:tcPr>
          <w:p w14:paraId="2E1E4B2F" w14:textId="77777777" w:rsidR="002F502B" w:rsidRPr="00D8504E" w:rsidRDefault="002F502B" w:rsidP="002F502B">
            <w:r w:rsidRPr="00D8504E">
              <w:t>T13 ohjata oppilasta vahvistamaan kielitietoisuuttaan, innostaa häntä tutkimaan ja tarkkailemaan kieltä ja sen eri variantteja ja harjaannuttaa käyttämään käsitteitä, joiden avulla kielestä ja sen rakenteista puhutaan ja auttaa ymmärtämään kielellisten valintojen vaikutuksia</w:t>
            </w:r>
          </w:p>
        </w:tc>
        <w:tc>
          <w:tcPr>
            <w:tcW w:w="943" w:type="dxa"/>
          </w:tcPr>
          <w:p w14:paraId="5B3722B7" w14:textId="77777777" w:rsidR="002F502B" w:rsidRPr="00D8504E" w:rsidRDefault="002F502B" w:rsidP="002F502B">
            <w:r w:rsidRPr="00D8504E">
              <w:t>S4</w:t>
            </w:r>
          </w:p>
        </w:tc>
        <w:tc>
          <w:tcPr>
            <w:tcW w:w="2393" w:type="dxa"/>
          </w:tcPr>
          <w:p w14:paraId="6D3B9BBF" w14:textId="77777777" w:rsidR="002F502B" w:rsidRPr="00D8504E" w:rsidRDefault="002F502B" w:rsidP="002F502B">
            <w:r w:rsidRPr="00D8504E">
              <w:t>Kielen tarkastelun kehittyminen ja kielikäsitteiden hallinta</w:t>
            </w:r>
          </w:p>
        </w:tc>
        <w:tc>
          <w:tcPr>
            <w:tcW w:w="3923" w:type="dxa"/>
          </w:tcPr>
          <w:p w14:paraId="22D2E35A" w14:textId="77777777" w:rsidR="002F502B" w:rsidRPr="00D8504E" w:rsidRDefault="002F502B" w:rsidP="002F502B">
            <w:r w:rsidRPr="00D8504E">
              <w:t>Oppilas tekee havaintoja ja osaa kuvailla tekstien kielellisiä piirteitä ja käyttää oppimiaan käsitteitä puhuessaan ja kirjoittaessaan niistä.</w:t>
            </w:r>
          </w:p>
        </w:tc>
      </w:tr>
      <w:tr w:rsidR="002F502B" w:rsidRPr="00D8504E" w14:paraId="4743C67B" w14:textId="77777777" w:rsidTr="002F502B">
        <w:trPr>
          <w:trHeight w:val="1141"/>
        </w:trPr>
        <w:tc>
          <w:tcPr>
            <w:tcW w:w="2488" w:type="dxa"/>
          </w:tcPr>
          <w:p w14:paraId="400130B4" w14:textId="77777777" w:rsidR="002F502B" w:rsidRPr="00D8504E" w:rsidRDefault="002F502B" w:rsidP="002F502B">
            <w:r w:rsidRPr="00D8504E">
              <w:t xml:space="preserve">T14 kannustaa oppilasta laajentamaan tekstivalikoimaansa ja lukemaan lapsille ja nuorille suunnattua kirjallisuutta sekä rohkaista lukuharrastukseen ja lukuelämysten jakamiseen ja kirjaston aktiiviseen käyttöön </w:t>
            </w:r>
          </w:p>
        </w:tc>
        <w:tc>
          <w:tcPr>
            <w:tcW w:w="943" w:type="dxa"/>
          </w:tcPr>
          <w:p w14:paraId="08B64807" w14:textId="77777777" w:rsidR="002F502B" w:rsidRPr="00D8504E" w:rsidRDefault="002F502B" w:rsidP="002F502B">
            <w:r w:rsidRPr="00D8504E">
              <w:t>S4</w:t>
            </w:r>
          </w:p>
        </w:tc>
        <w:tc>
          <w:tcPr>
            <w:tcW w:w="2393" w:type="dxa"/>
          </w:tcPr>
          <w:p w14:paraId="53F5F7D4" w14:textId="77777777" w:rsidR="002F502B" w:rsidRPr="00D8504E" w:rsidRDefault="002F502B" w:rsidP="002F502B">
            <w:r w:rsidRPr="00D8504E">
              <w:t>Kirjallisuuden tuntemus</w:t>
            </w:r>
          </w:p>
        </w:tc>
        <w:tc>
          <w:tcPr>
            <w:tcW w:w="3923" w:type="dxa"/>
          </w:tcPr>
          <w:p w14:paraId="1E315E34" w14:textId="77777777" w:rsidR="002F502B" w:rsidRPr="00D8504E" w:rsidRDefault="002F502B" w:rsidP="002F502B">
            <w:pPr>
              <w:rPr>
                <w:strike/>
              </w:rPr>
            </w:pPr>
            <w:r w:rsidRPr="00D8504E">
              <w:t xml:space="preserve">Oppilas lukee sovitut lapsille ja nuorille suunnatut kirjat, keskustelee ja jakaa kokemuksiaan lukemistaan kirjoista. </w:t>
            </w:r>
          </w:p>
          <w:p w14:paraId="66F7B0BA" w14:textId="77777777" w:rsidR="002F502B" w:rsidRPr="00D8504E" w:rsidRDefault="002F502B" w:rsidP="002F502B"/>
        </w:tc>
      </w:tr>
      <w:tr w:rsidR="002F502B" w:rsidRPr="00D8504E" w14:paraId="10C44EEA" w14:textId="77777777" w:rsidTr="002F502B">
        <w:trPr>
          <w:trHeight w:val="693"/>
        </w:trPr>
        <w:tc>
          <w:tcPr>
            <w:tcW w:w="2488" w:type="dxa"/>
          </w:tcPr>
          <w:p w14:paraId="0E2240A4" w14:textId="77777777" w:rsidR="002F502B" w:rsidRPr="00D8504E" w:rsidRDefault="002F502B" w:rsidP="002F502B">
            <w:r w:rsidRPr="00D8504E">
              <w:t>T15 tukea oppilasta kielellisen ja kulttuurisen identiteetin rakentamisessa ja ohjata arvostamaan eri kulttuureja ja kieliä sekä luoda oppilaalle mahdollisuuksia media- ja kulttuuritarjontaan tutustumiseen sekä oman kulttuurin tuottamiseen</w:t>
            </w:r>
          </w:p>
        </w:tc>
        <w:tc>
          <w:tcPr>
            <w:tcW w:w="943" w:type="dxa"/>
          </w:tcPr>
          <w:p w14:paraId="531692E4" w14:textId="77777777" w:rsidR="002F502B" w:rsidRPr="00D8504E" w:rsidRDefault="002F502B" w:rsidP="002F502B">
            <w:r w:rsidRPr="00D8504E">
              <w:t>S4</w:t>
            </w:r>
          </w:p>
        </w:tc>
        <w:tc>
          <w:tcPr>
            <w:tcW w:w="2393" w:type="dxa"/>
          </w:tcPr>
          <w:p w14:paraId="240E2154" w14:textId="77777777" w:rsidR="002F502B" w:rsidRPr="00D8504E" w:rsidRDefault="002F502B" w:rsidP="002F502B">
            <w:r w:rsidRPr="00D8504E">
              <w:t>Kielitietoisuuden ja kulttuurin tuntemuksen kehittyminen</w:t>
            </w:r>
          </w:p>
        </w:tc>
        <w:tc>
          <w:tcPr>
            <w:tcW w:w="3923" w:type="dxa"/>
          </w:tcPr>
          <w:p w14:paraId="4D214797" w14:textId="77777777" w:rsidR="002F502B" w:rsidRPr="00D8504E" w:rsidRDefault="002F502B" w:rsidP="002F502B">
            <w:r w:rsidRPr="00D8504E">
              <w:t>Oppilas osaa kuvailla havaitsemiaan yhtäläisyyksiä ja eroja eri kielten ja kulttuurien välillä. Oppilas osaa kertoa itseään kiinnostavasta media- ja kulttuuritarjonnasta.  Oppilas osallistuu omien esitysten suunnitteluun ja esittämiseen.</w:t>
            </w:r>
          </w:p>
        </w:tc>
      </w:tr>
    </w:tbl>
    <w:p w14:paraId="56141F6E" w14:textId="77777777" w:rsidR="002F502B" w:rsidRDefault="002F502B" w:rsidP="002F502B">
      <w:pPr>
        <w:rPr>
          <w:rFonts w:asciiTheme="majorHAnsi" w:eastAsiaTheme="majorEastAsia" w:hAnsiTheme="majorHAnsi" w:cstheme="majorBidi"/>
          <w:color w:val="243F60" w:themeColor="accent1" w:themeShade="7F"/>
        </w:rPr>
      </w:pPr>
    </w:p>
    <w:p w14:paraId="5D06902F" w14:textId="77777777" w:rsidR="002F502B" w:rsidRDefault="002F502B" w:rsidP="002F502B">
      <w:pPr>
        <w:pStyle w:val="Otsikko3"/>
      </w:pPr>
      <w:bookmarkStart w:id="73" w:name="_Toc449964913"/>
      <w:bookmarkStart w:id="74" w:name="_Toc71111620"/>
      <w:r>
        <w:t>Vuosiluokat 7–9</w:t>
      </w:r>
      <w:bookmarkEnd w:id="73"/>
      <w:bookmarkEnd w:id="74"/>
    </w:p>
    <w:p w14:paraId="5FD63104" w14:textId="77777777" w:rsidR="002F502B" w:rsidRDefault="002F502B" w:rsidP="002F502B">
      <w:r>
        <w:rPr>
          <w:b/>
        </w:rPr>
        <w:br/>
      </w:r>
      <w:bookmarkStart w:id="75" w:name="h.yl73nb1q2k7i" w:colFirst="0" w:colLast="0"/>
      <w:bookmarkEnd w:id="75"/>
      <w:r>
        <w:rPr>
          <w:b/>
        </w:rPr>
        <w:t xml:space="preserve">Vuosiluokilla 7–9 </w:t>
      </w:r>
      <w:r>
        <w:t>erityisenä tehtävänä on monipuolistaa oppimaan oppimisen ja vuorovaikutuksen taitoja ja monilukutaitoa.  Oppilaiden kielitietoutta, tekstimaailmaa ja kulttuurintuntemusta laajennetaan. Opetuksessa ohjataan tilanteeseen sopivaan kielenkäyttöön, ilmaisuun ja viestintään eri ympäristöissä. Jatko-opinnoissa ja työelämässä tarvittavat kielelliset ja vuorovaikutusvalmiudet otetaan huomioon. Kirjallisuudenopetuksessa kannustetaan elämykselliseen ja monipuoliseen lukemiseen.  </w:t>
      </w:r>
    </w:p>
    <w:p w14:paraId="37234D68" w14:textId="77777777" w:rsidR="002F502B" w:rsidRDefault="002F502B" w:rsidP="002F502B">
      <w:pPr>
        <w:spacing w:after="0"/>
      </w:pPr>
    </w:p>
    <w:p w14:paraId="605D5849" w14:textId="77777777" w:rsidR="002F502B" w:rsidRDefault="002F502B" w:rsidP="002F502B">
      <w:pPr>
        <w:spacing w:after="0"/>
      </w:pPr>
      <w:r>
        <w:rPr>
          <w:b/>
        </w:rPr>
        <w:t>Suomen kielen ja kirjallisuuden opetuksen tavoitteet vuosiluokilla 7–9</w:t>
      </w:r>
    </w:p>
    <w:p w14:paraId="7810C9A0" w14:textId="77777777" w:rsidR="002F502B" w:rsidRDefault="002F502B" w:rsidP="002F502B">
      <w:pPr>
        <w:spacing w:after="0"/>
      </w:pPr>
    </w:p>
    <w:tbl>
      <w:tblPr>
        <w:tblW w:w="9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4"/>
        <w:gridCol w:w="1650"/>
        <w:gridCol w:w="1623"/>
        <w:gridCol w:w="2074"/>
      </w:tblGrid>
      <w:tr w:rsidR="002F502B" w:rsidRPr="00EF3D9D" w14:paraId="76AA6994" w14:textId="77777777" w:rsidTr="002F502B">
        <w:tc>
          <w:tcPr>
            <w:tcW w:w="4284" w:type="dxa"/>
          </w:tcPr>
          <w:p w14:paraId="3713E88D" w14:textId="77777777" w:rsidR="002F502B" w:rsidRPr="00EF3D9D" w:rsidRDefault="002F502B" w:rsidP="002F502B">
            <w:pPr>
              <w:spacing w:after="0"/>
            </w:pPr>
            <w:r w:rsidRPr="00EF3D9D">
              <w:t>Opetuksen tavoitteet</w:t>
            </w:r>
          </w:p>
          <w:p w14:paraId="11CD3295" w14:textId="77777777" w:rsidR="002F502B" w:rsidRPr="00EF3D9D" w:rsidRDefault="002F502B" w:rsidP="002F502B">
            <w:pPr>
              <w:spacing w:after="0"/>
            </w:pPr>
          </w:p>
        </w:tc>
        <w:tc>
          <w:tcPr>
            <w:tcW w:w="1650" w:type="dxa"/>
          </w:tcPr>
          <w:p w14:paraId="081A2AF1" w14:textId="77777777" w:rsidR="002F502B" w:rsidRPr="00EF3D9D" w:rsidRDefault="002F502B" w:rsidP="002F502B">
            <w:pPr>
              <w:spacing w:after="0"/>
              <w:ind w:left="54"/>
            </w:pPr>
            <w:r w:rsidRPr="00EF3D9D">
              <w:t>Tavoitteisiin liittyvät sisältöalueet</w:t>
            </w:r>
          </w:p>
        </w:tc>
        <w:tc>
          <w:tcPr>
            <w:tcW w:w="1623" w:type="dxa"/>
          </w:tcPr>
          <w:p w14:paraId="6EEE047D" w14:textId="77777777" w:rsidR="002F502B" w:rsidRPr="00EF3D9D" w:rsidRDefault="002F502B" w:rsidP="002F502B">
            <w:pPr>
              <w:spacing w:after="0"/>
              <w:ind w:left="54"/>
            </w:pPr>
            <w:r w:rsidRPr="00EF3D9D">
              <w:t>Laaja-alainen osaaminen</w:t>
            </w:r>
          </w:p>
        </w:tc>
        <w:tc>
          <w:tcPr>
            <w:tcW w:w="2074" w:type="dxa"/>
          </w:tcPr>
          <w:p w14:paraId="3C2F1E4E" w14:textId="77777777" w:rsidR="002F502B" w:rsidRPr="00EF3D9D" w:rsidRDefault="002F502B" w:rsidP="002F502B">
            <w:pPr>
              <w:spacing w:after="0"/>
              <w:ind w:left="54"/>
            </w:pPr>
            <w:r w:rsidRPr="00EF3D9D">
              <w:t>Paikalliset painotukset sisältöalueisiin</w:t>
            </w:r>
          </w:p>
        </w:tc>
      </w:tr>
      <w:tr w:rsidR="002F502B" w:rsidRPr="00EF3D9D" w14:paraId="3600BA22" w14:textId="77777777" w:rsidTr="002F502B">
        <w:tc>
          <w:tcPr>
            <w:tcW w:w="4284" w:type="dxa"/>
          </w:tcPr>
          <w:p w14:paraId="02A14B67" w14:textId="77777777" w:rsidR="002F502B" w:rsidRPr="00EF3D9D" w:rsidRDefault="002F502B" w:rsidP="002F502B">
            <w:pPr>
              <w:spacing w:after="0"/>
            </w:pPr>
            <w:r w:rsidRPr="00EF3D9D">
              <w:rPr>
                <w:b/>
              </w:rPr>
              <w:t>Vuorovaikutustilanteissa toimiminen</w:t>
            </w:r>
          </w:p>
        </w:tc>
        <w:tc>
          <w:tcPr>
            <w:tcW w:w="1650" w:type="dxa"/>
          </w:tcPr>
          <w:p w14:paraId="00D672FB" w14:textId="77777777" w:rsidR="002F502B" w:rsidRPr="00EF3D9D" w:rsidRDefault="002F502B" w:rsidP="002F502B">
            <w:pPr>
              <w:spacing w:after="0"/>
              <w:ind w:left="54"/>
            </w:pPr>
          </w:p>
        </w:tc>
        <w:tc>
          <w:tcPr>
            <w:tcW w:w="1623" w:type="dxa"/>
          </w:tcPr>
          <w:p w14:paraId="3E05C261" w14:textId="77777777" w:rsidR="002F502B" w:rsidRPr="00EF3D9D" w:rsidRDefault="002F502B" w:rsidP="002F502B">
            <w:pPr>
              <w:spacing w:after="0"/>
              <w:ind w:left="54"/>
            </w:pPr>
          </w:p>
        </w:tc>
        <w:tc>
          <w:tcPr>
            <w:tcW w:w="2074" w:type="dxa"/>
          </w:tcPr>
          <w:p w14:paraId="7DFEE0BD" w14:textId="77777777" w:rsidR="002F502B" w:rsidRPr="00EF3D9D" w:rsidRDefault="002F502B" w:rsidP="002F502B">
            <w:pPr>
              <w:spacing w:after="0"/>
              <w:ind w:left="54"/>
            </w:pPr>
          </w:p>
        </w:tc>
      </w:tr>
      <w:tr w:rsidR="002F502B" w:rsidRPr="00EF3D9D" w14:paraId="7D513186" w14:textId="77777777" w:rsidTr="002F502B">
        <w:tc>
          <w:tcPr>
            <w:tcW w:w="4284" w:type="dxa"/>
          </w:tcPr>
          <w:p w14:paraId="54F16D69" w14:textId="77777777" w:rsidR="002F502B" w:rsidRPr="00EF3D9D" w:rsidRDefault="002F502B" w:rsidP="002F502B">
            <w:pPr>
              <w:spacing w:after="0"/>
            </w:pPr>
            <w:r w:rsidRPr="00EF3D9D">
              <w:t>T1 ohjata oppilasta laajentamaan taitoaan toimia tavoitteellisesti, motivoituneesti, eettisesti ja rakentavasti erilaisissa viestintäympäristöissä</w:t>
            </w:r>
          </w:p>
        </w:tc>
        <w:tc>
          <w:tcPr>
            <w:tcW w:w="1650" w:type="dxa"/>
          </w:tcPr>
          <w:p w14:paraId="4CFF44CA" w14:textId="77777777" w:rsidR="002F502B" w:rsidRPr="00EF3D9D" w:rsidRDefault="002F502B" w:rsidP="002F502B">
            <w:pPr>
              <w:spacing w:after="0"/>
            </w:pPr>
            <w:r w:rsidRPr="00EF3D9D">
              <w:t>S1</w:t>
            </w:r>
          </w:p>
        </w:tc>
        <w:tc>
          <w:tcPr>
            <w:tcW w:w="1623" w:type="dxa"/>
          </w:tcPr>
          <w:p w14:paraId="77FEC595" w14:textId="77777777" w:rsidR="002F502B" w:rsidRPr="00EF3D9D" w:rsidRDefault="002F502B" w:rsidP="002F502B">
            <w:pPr>
              <w:spacing w:after="0"/>
            </w:pPr>
            <w:r w:rsidRPr="00EF3D9D">
              <w:t>L2, L3, L6, L7</w:t>
            </w:r>
          </w:p>
        </w:tc>
        <w:tc>
          <w:tcPr>
            <w:tcW w:w="2074" w:type="dxa"/>
          </w:tcPr>
          <w:p w14:paraId="03EEDAEC" w14:textId="77777777" w:rsidR="002F502B" w:rsidRPr="00EF3D9D" w:rsidRDefault="002F502B" w:rsidP="002F502B">
            <w:pPr>
              <w:spacing w:after="0"/>
            </w:pPr>
            <w:r w:rsidRPr="00EF3D9D">
              <w:t xml:space="preserve">-oman viestijäkuvan ymmärtäminen, empatiataitojen kehittäminen </w:t>
            </w:r>
          </w:p>
        </w:tc>
      </w:tr>
      <w:tr w:rsidR="002F502B" w:rsidRPr="00EF3D9D" w14:paraId="3BF9C87C" w14:textId="77777777" w:rsidTr="002F502B">
        <w:tc>
          <w:tcPr>
            <w:tcW w:w="4284" w:type="dxa"/>
          </w:tcPr>
          <w:p w14:paraId="2EE5DED0" w14:textId="77777777" w:rsidR="002F502B" w:rsidRPr="00EF3D9D" w:rsidRDefault="002F502B" w:rsidP="002F502B">
            <w:pPr>
              <w:spacing w:after="0"/>
            </w:pPr>
            <w:r w:rsidRPr="00EF3D9D">
              <w:t>T2 kannustaa oppilasta monipuolistamaan ryhmäviestintätaitojaan ja kehittämään taitojaan perustella näkemyksiään sekä kielellisiä ja viestinnällisiä valintojaan</w:t>
            </w:r>
          </w:p>
        </w:tc>
        <w:tc>
          <w:tcPr>
            <w:tcW w:w="1650" w:type="dxa"/>
          </w:tcPr>
          <w:p w14:paraId="43A1923A" w14:textId="77777777" w:rsidR="002F502B" w:rsidRPr="00EF3D9D" w:rsidRDefault="002F502B" w:rsidP="002F502B">
            <w:pPr>
              <w:spacing w:after="0"/>
            </w:pPr>
            <w:r w:rsidRPr="00EF3D9D">
              <w:t>S1</w:t>
            </w:r>
          </w:p>
        </w:tc>
        <w:tc>
          <w:tcPr>
            <w:tcW w:w="1623" w:type="dxa"/>
          </w:tcPr>
          <w:p w14:paraId="28738B8C" w14:textId="77777777" w:rsidR="002F502B" w:rsidRPr="00EF3D9D" w:rsidRDefault="002F502B" w:rsidP="002F502B">
            <w:pPr>
              <w:spacing w:after="0"/>
            </w:pPr>
            <w:r w:rsidRPr="00EF3D9D">
              <w:t>L1, L2, L3, L7</w:t>
            </w:r>
          </w:p>
        </w:tc>
        <w:tc>
          <w:tcPr>
            <w:tcW w:w="2074" w:type="dxa"/>
          </w:tcPr>
          <w:p w14:paraId="73BD307B" w14:textId="77777777" w:rsidR="002F502B" w:rsidRPr="00EF3D9D" w:rsidRDefault="002F502B" w:rsidP="002F502B">
            <w:pPr>
              <w:spacing w:after="0"/>
            </w:pPr>
            <w:r w:rsidRPr="00EF3D9D">
              <w:t>-keskustelu, neuvottelu, väittely</w:t>
            </w:r>
          </w:p>
        </w:tc>
      </w:tr>
      <w:tr w:rsidR="002F502B" w:rsidRPr="00EF3D9D" w14:paraId="51C4AFE9" w14:textId="77777777" w:rsidTr="002F502B">
        <w:tc>
          <w:tcPr>
            <w:tcW w:w="4284" w:type="dxa"/>
          </w:tcPr>
          <w:p w14:paraId="788D02CD" w14:textId="77777777" w:rsidR="002F502B" w:rsidRPr="00EF3D9D" w:rsidRDefault="002F502B" w:rsidP="002F502B">
            <w:pPr>
              <w:spacing w:after="0"/>
            </w:pPr>
            <w:r w:rsidRPr="00EF3D9D">
              <w:t>T3 ohjata oppilasta monipuolistamaan taitojaan ilmaista itseään erilaisissa viestintä- ja esitystilanteissa, myös draaman keinoin.</w:t>
            </w:r>
          </w:p>
        </w:tc>
        <w:tc>
          <w:tcPr>
            <w:tcW w:w="1650" w:type="dxa"/>
          </w:tcPr>
          <w:p w14:paraId="54B176CC" w14:textId="77777777" w:rsidR="002F502B" w:rsidRPr="00EF3D9D" w:rsidRDefault="002F502B" w:rsidP="002F502B">
            <w:pPr>
              <w:spacing w:after="0"/>
            </w:pPr>
            <w:r w:rsidRPr="00EF3D9D">
              <w:t>S1</w:t>
            </w:r>
          </w:p>
        </w:tc>
        <w:tc>
          <w:tcPr>
            <w:tcW w:w="1623" w:type="dxa"/>
          </w:tcPr>
          <w:p w14:paraId="3727418F" w14:textId="77777777" w:rsidR="002F502B" w:rsidRPr="00EF3D9D" w:rsidRDefault="002F502B" w:rsidP="002F502B">
            <w:pPr>
              <w:spacing w:after="0"/>
            </w:pPr>
            <w:r w:rsidRPr="00EF3D9D">
              <w:t>L1, L2, L3, L7</w:t>
            </w:r>
          </w:p>
        </w:tc>
        <w:tc>
          <w:tcPr>
            <w:tcW w:w="2074" w:type="dxa"/>
          </w:tcPr>
          <w:p w14:paraId="780ACF6E" w14:textId="77777777" w:rsidR="002F502B" w:rsidRPr="00EF3D9D" w:rsidRDefault="002F502B" w:rsidP="002F502B">
            <w:pPr>
              <w:spacing w:after="0"/>
            </w:pPr>
            <w:r w:rsidRPr="00EF3D9D">
              <w:t>-esitys, esitelmä, puhe, draama</w:t>
            </w:r>
          </w:p>
        </w:tc>
      </w:tr>
      <w:tr w:rsidR="002F502B" w:rsidRPr="00EF3D9D" w14:paraId="15F9A782" w14:textId="77777777" w:rsidTr="002F502B">
        <w:tc>
          <w:tcPr>
            <w:tcW w:w="4284" w:type="dxa"/>
          </w:tcPr>
          <w:p w14:paraId="019D6EB7" w14:textId="77777777" w:rsidR="002F502B" w:rsidRPr="00EF3D9D" w:rsidRDefault="002F502B" w:rsidP="002F502B">
            <w:pPr>
              <w:spacing w:after="0"/>
            </w:pPr>
            <w:r w:rsidRPr="00EF3D9D">
              <w:t>T4 kannustaa oppilasta syventämään viestijäkuvaansa niin, että hän oppii havainnoimaan omaa viestintäänsä, tunnistamaan vahvuuksiaan sekä kehittämisalueitaan erilaisissa, myös monimediaisissa viestintäympäristöissä</w:t>
            </w:r>
          </w:p>
        </w:tc>
        <w:tc>
          <w:tcPr>
            <w:tcW w:w="1650" w:type="dxa"/>
          </w:tcPr>
          <w:p w14:paraId="0FAD19A2" w14:textId="77777777" w:rsidR="002F502B" w:rsidRPr="00EF3D9D" w:rsidRDefault="002F502B" w:rsidP="002F502B">
            <w:pPr>
              <w:spacing w:after="0"/>
            </w:pPr>
            <w:r w:rsidRPr="00EF3D9D">
              <w:t>S1</w:t>
            </w:r>
          </w:p>
        </w:tc>
        <w:tc>
          <w:tcPr>
            <w:tcW w:w="1623" w:type="dxa"/>
          </w:tcPr>
          <w:p w14:paraId="7EBD0356" w14:textId="77777777" w:rsidR="002F502B" w:rsidRPr="00EF3D9D" w:rsidRDefault="002F502B" w:rsidP="002F502B">
            <w:pPr>
              <w:spacing w:after="0"/>
            </w:pPr>
            <w:r w:rsidRPr="00EF3D9D">
              <w:t>L1, L2, L6, L7</w:t>
            </w:r>
          </w:p>
        </w:tc>
        <w:tc>
          <w:tcPr>
            <w:tcW w:w="2074" w:type="dxa"/>
          </w:tcPr>
          <w:p w14:paraId="3435FB62" w14:textId="77777777" w:rsidR="002F502B" w:rsidRPr="00EF3D9D" w:rsidRDefault="002F502B" w:rsidP="002F502B">
            <w:pPr>
              <w:spacing w:after="0"/>
            </w:pPr>
            <w:r w:rsidRPr="00EF3D9D">
              <w:t xml:space="preserve">-viestintä työelämässä (TET), tapakulttuuri </w:t>
            </w:r>
          </w:p>
        </w:tc>
      </w:tr>
      <w:tr w:rsidR="002F502B" w:rsidRPr="00EF3D9D" w14:paraId="3C8B6081" w14:textId="77777777" w:rsidTr="002F502B">
        <w:tc>
          <w:tcPr>
            <w:tcW w:w="4284" w:type="dxa"/>
          </w:tcPr>
          <w:p w14:paraId="259BF5F4" w14:textId="77777777" w:rsidR="002F502B" w:rsidRPr="00EF3D9D" w:rsidRDefault="002F502B" w:rsidP="002F502B">
            <w:pPr>
              <w:spacing w:after="0"/>
            </w:pPr>
            <w:r w:rsidRPr="00EF3D9D">
              <w:rPr>
                <w:b/>
              </w:rPr>
              <w:lastRenderedPageBreak/>
              <w:t>Tekstien tulkitseminen</w:t>
            </w:r>
          </w:p>
        </w:tc>
        <w:tc>
          <w:tcPr>
            <w:tcW w:w="1650" w:type="dxa"/>
          </w:tcPr>
          <w:p w14:paraId="6B374F4E" w14:textId="77777777" w:rsidR="002F502B" w:rsidRPr="00EF3D9D" w:rsidRDefault="002F502B" w:rsidP="002F502B">
            <w:pPr>
              <w:spacing w:after="0"/>
            </w:pPr>
          </w:p>
        </w:tc>
        <w:tc>
          <w:tcPr>
            <w:tcW w:w="1623" w:type="dxa"/>
          </w:tcPr>
          <w:p w14:paraId="43EA4FFB" w14:textId="77777777" w:rsidR="002F502B" w:rsidRPr="00EF3D9D" w:rsidRDefault="002F502B" w:rsidP="002F502B">
            <w:pPr>
              <w:spacing w:after="0"/>
              <w:ind w:left="54"/>
            </w:pPr>
          </w:p>
        </w:tc>
        <w:tc>
          <w:tcPr>
            <w:tcW w:w="2074" w:type="dxa"/>
          </w:tcPr>
          <w:p w14:paraId="0F0B38B6" w14:textId="77777777" w:rsidR="002F502B" w:rsidRPr="00EF3D9D" w:rsidRDefault="002F502B" w:rsidP="002F502B">
            <w:pPr>
              <w:spacing w:after="0"/>
              <w:ind w:left="54"/>
            </w:pPr>
          </w:p>
        </w:tc>
      </w:tr>
      <w:tr w:rsidR="002F502B" w:rsidRPr="00EF3D9D" w14:paraId="0F10211C" w14:textId="77777777" w:rsidTr="002F502B">
        <w:tc>
          <w:tcPr>
            <w:tcW w:w="4284" w:type="dxa"/>
          </w:tcPr>
          <w:p w14:paraId="4A020C28" w14:textId="77777777" w:rsidR="002F502B" w:rsidRPr="00EF3D9D" w:rsidRDefault="002F502B" w:rsidP="002F502B">
            <w:pPr>
              <w:spacing w:after="0"/>
            </w:pPr>
            <w:r w:rsidRPr="00EF3D9D">
              <w:t>T5 ohjata oppilasta kehittämään tekstien ymmärtämisessä, tulkinnassa ja analysoimisessa tarvittavia strategioita ja metakognitiivisia taitoja sekä taitoa arvioida oman lukemisensa kehittämistarpeita</w:t>
            </w:r>
          </w:p>
        </w:tc>
        <w:tc>
          <w:tcPr>
            <w:tcW w:w="1650" w:type="dxa"/>
          </w:tcPr>
          <w:p w14:paraId="4B992576" w14:textId="77777777" w:rsidR="002F502B" w:rsidRPr="00EF3D9D" w:rsidRDefault="002F502B" w:rsidP="002F502B">
            <w:pPr>
              <w:spacing w:after="0"/>
            </w:pPr>
            <w:r w:rsidRPr="00EF3D9D">
              <w:t xml:space="preserve">S2 </w:t>
            </w:r>
          </w:p>
        </w:tc>
        <w:tc>
          <w:tcPr>
            <w:tcW w:w="1623" w:type="dxa"/>
          </w:tcPr>
          <w:p w14:paraId="4D3EEBEB" w14:textId="77777777" w:rsidR="002F502B" w:rsidRPr="00EF3D9D" w:rsidRDefault="002F502B" w:rsidP="002F502B">
            <w:pPr>
              <w:spacing w:after="0"/>
            </w:pPr>
            <w:r w:rsidRPr="00EF3D9D">
              <w:t xml:space="preserve">L1, L2, L4 </w:t>
            </w:r>
          </w:p>
        </w:tc>
        <w:tc>
          <w:tcPr>
            <w:tcW w:w="2074" w:type="dxa"/>
          </w:tcPr>
          <w:p w14:paraId="01ED7E3A" w14:textId="77777777" w:rsidR="002F502B" w:rsidRPr="00EF3D9D" w:rsidRDefault="002F502B" w:rsidP="002F502B">
            <w:pPr>
              <w:spacing w:after="0"/>
            </w:pPr>
            <w:r w:rsidRPr="00EF3D9D">
              <w:t xml:space="preserve">-oma lukijamuotokuva ja sen kehittäminen </w:t>
            </w:r>
          </w:p>
        </w:tc>
      </w:tr>
      <w:tr w:rsidR="002F502B" w:rsidRPr="00EF3D9D" w14:paraId="56F94324" w14:textId="77777777" w:rsidTr="002F502B">
        <w:tc>
          <w:tcPr>
            <w:tcW w:w="4284" w:type="dxa"/>
          </w:tcPr>
          <w:p w14:paraId="78D2DED3" w14:textId="77777777" w:rsidR="002F502B" w:rsidRPr="00EF3D9D" w:rsidRDefault="002F502B" w:rsidP="002F502B">
            <w:pPr>
              <w:spacing w:after="0"/>
            </w:pPr>
            <w:r w:rsidRPr="00EF3D9D">
              <w:t xml:space="preserve">T6 tarjota oppilaalle monipuolisia mahdollisuuksia valita, käyttää, tulkita ja arvioida monimuotoisia kaunokirjallisia, asia- ja mediatekstejä </w:t>
            </w:r>
          </w:p>
        </w:tc>
        <w:tc>
          <w:tcPr>
            <w:tcW w:w="1650" w:type="dxa"/>
          </w:tcPr>
          <w:p w14:paraId="4CBB4993" w14:textId="77777777" w:rsidR="002F502B" w:rsidRPr="00EF3D9D" w:rsidRDefault="002F502B" w:rsidP="002F502B">
            <w:pPr>
              <w:spacing w:after="0"/>
            </w:pPr>
            <w:r w:rsidRPr="00EF3D9D">
              <w:t>S2</w:t>
            </w:r>
          </w:p>
        </w:tc>
        <w:tc>
          <w:tcPr>
            <w:tcW w:w="1623" w:type="dxa"/>
          </w:tcPr>
          <w:p w14:paraId="48026F3C" w14:textId="77777777" w:rsidR="002F502B" w:rsidRPr="00EF3D9D" w:rsidRDefault="002F502B" w:rsidP="002F502B">
            <w:pPr>
              <w:spacing w:after="0"/>
            </w:pPr>
            <w:r w:rsidRPr="00EF3D9D">
              <w:t>L1, L2, L4, L5</w:t>
            </w:r>
          </w:p>
        </w:tc>
        <w:tc>
          <w:tcPr>
            <w:tcW w:w="2074" w:type="dxa"/>
          </w:tcPr>
          <w:p w14:paraId="20721AAE" w14:textId="77777777" w:rsidR="002F502B" w:rsidRPr="00EF3D9D" w:rsidRDefault="002F502B" w:rsidP="002F502B">
            <w:pPr>
              <w:spacing w:after="0"/>
            </w:pPr>
            <w:r w:rsidRPr="00EF3D9D">
              <w:t>-tutustuminen kunnan kirjastoon ja sen käyttäminen monipuolisesti</w:t>
            </w:r>
          </w:p>
          <w:p w14:paraId="54763C6F" w14:textId="77777777" w:rsidR="002F502B" w:rsidRPr="00EF3D9D" w:rsidRDefault="002F502B" w:rsidP="002F502B">
            <w:pPr>
              <w:spacing w:after="0"/>
            </w:pPr>
            <w:r w:rsidRPr="00EF3D9D">
              <w:t>-tutustuminen paikallislehtiin ja esim. Kalevaan (paperi / verkko)</w:t>
            </w:r>
          </w:p>
        </w:tc>
      </w:tr>
      <w:tr w:rsidR="002F502B" w:rsidRPr="00EF3D9D" w14:paraId="16DA1D35" w14:textId="77777777" w:rsidTr="002F502B">
        <w:tc>
          <w:tcPr>
            <w:tcW w:w="4284" w:type="dxa"/>
          </w:tcPr>
          <w:p w14:paraId="3391AD98" w14:textId="77777777" w:rsidR="002F502B" w:rsidRPr="00EF3D9D" w:rsidRDefault="002F502B" w:rsidP="002F502B">
            <w:pPr>
              <w:spacing w:after="0"/>
            </w:pPr>
            <w:r w:rsidRPr="00EF3D9D">
              <w:t xml:space="preserve">T7 ohjata oppilasta kehittämään erittelevää ja kriittistä lukutaitoa, harjaannuttaa oppilasta tekemään havaintoja teksteistä ja tulkitsemaan </w:t>
            </w:r>
            <w:proofErr w:type="gramStart"/>
            <w:r w:rsidRPr="00EF3D9D">
              <w:t>niitä tarkoituksenmukaisia käsitteitä</w:t>
            </w:r>
            <w:proofErr w:type="gramEnd"/>
            <w:r w:rsidRPr="00EF3D9D">
              <w:t xml:space="preserve"> käyttäen sekä vakiinnuttamaan ja laajentamaan sana- ja käsitevarantoa</w:t>
            </w:r>
          </w:p>
        </w:tc>
        <w:tc>
          <w:tcPr>
            <w:tcW w:w="1650" w:type="dxa"/>
          </w:tcPr>
          <w:p w14:paraId="76BD812C" w14:textId="77777777" w:rsidR="002F502B" w:rsidRPr="00EF3D9D" w:rsidRDefault="002F502B" w:rsidP="002F502B">
            <w:pPr>
              <w:spacing w:after="0"/>
            </w:pPr>
            <w:r w:rsidRPr="00EF3D9D">
              <w:t xml:space="preserve">S2 </w:t>
            </w:r>
          </w:p>
        </w:tc>
        <w:tc>
          <w:tcPr>
            <w:tcW w:w="1623" w:type="dxa"/>
          </w:tcPr>
          <w:p w14:paraId="5F1176D5" w14:textId="77777777" w:rsidR="002F502B" w:rsidRPr="00EF3D9D" w:rsidRDefault="002F502B" w:rsidP="002F502B">
            <w:pPr>
              <w:spacing w:after="0"/>
            </w:pPr>
            <w:r w:rsidRPr="00EF3D9D">
              <w:t xml:space="preserve">L1, L2, L4 </w:t>
            </w:r>
          </w:p>
        </w:tc>
        <w:tc>
          <w:tcPr>
            <w:tcW w:w="2074" w:type="dxa"/>
          </w:tcPr>
          <w:p w14:paraId="3C08C157" w14:textId="77777777" w:rsidR="002F502B" w:rsidRPr="00EF3D9D" w:rsidRDefault="002F502B" w:rsidP="002F502B">
            <w:pPr>
              <w:spacing w:after="0"/>
            </w:pPr>
            <w:r w:rsidRPr="00EF3D9D">
              <w:t>-tekstilajitietoisuus</w:t>
            </w:r>
          </w:p>
          <w:p w14:paraId="36EDF907" w14:textId="77777777" w:rsidR="002F502B" w:rsidRPr="00EF3D9D" w:rsidRDefault="002F502B" w:rsidP="002F502B">
            <w:pPr>
              <w:spacing w:after="0"/>
            </w:pPr>
            <w:r w:rsidRPr="00EF3D9D">
              <w:t>-ikäkaudelle ja kielitaidolle sopiva kirjallisuus</w:t>
            </w:r>
          </w:p>
          <w:p w14:paraId="627753E3" w14:textId="77777777" w:rsidR="002F502B" w:rsidRPr="00EF3D9D" w:rsidRDefault="002F502B" w:rsidP="002F502B">
            <w:pPr>
              <w:spacing w:after="0"/>
            </w:pPr>
          </w:p>
        </w:tc>
      </w:tr>
      <w:tr w:rsidR="002F502B" w:rsidRPr="00EF3D9D" w14:paraId="4189855F" w14:textId="77777777" w:rsidTr="002F502B">
        <w:tc>
          <w:tcPr>
            <w:tcW w:w="4284" w:type="dxa"/>
          </w:tcPr>
          <w:p w14:paraId="489F49C1" w14:textId="77777777" w:rsidR="002F502B" w:rsidRPr="00EF3D9D" w:rsidRDefault="002F502B" w:rsidP="002F502B">
            <w:pPr>
              <w:spacing w:after="0"/>
            </w:pPr>
            <w:r w:rsidRPr="00EF3D9D">
              <w:t xml:space="preserve">T8 kannustaa oppilasta kehittämään taitoaan arvioida erilaisista lähteistä hankkimaansa tietoa ja käyttämään sitä tarkoituksenmukaisella tavalla </w:t>
            </w:r>
          </w:p>
        </w:tc>
        <w:tc>
          <w:tcPr>
            <w:tcW w:w="1650" w:type="dxa"/>
          </w:tcPr>
          <w:p w14:paraId="21DD403D" w14:textId="77777777" w:rsidR="002F502B" w:rsidRPr="00EF3D9D" w:rsidRDefault="002F502B" w:rsidP="002F502B">
            <w:pPr>
              <w:spacing w:after="0"/>
            </w:pPr>
            <w:r w:rsidRPr="00EF3D9D">
              <w:t>S2</w:t>
            </w:r>
          </w:p>
        </w:tc>
        <w:tc>
          <w:tcPr>
            <w:tcW w:w="1623" w:type="dxa"/>
          </w:tcPr>
          <w:p w14:paraId="3FF636CE" w14:textId="77777777" w:rsidR="002F502B" w:rsidRPr="00EF3D9D" w:rsidRDefault="002F502B" w:rsidP="002F502B">
            <w:pPr>
              <w:spacing w:after="0"/>
            </w:pPr>
            <w:r w:rsidRPr="00EF3D9D">
              <w:t>L2, L4, L5, L6</w:t>
            </w:r>
          </w:p>
        </w:tc>
        <w:tc>
          <w:tcPr>
            <w:tcW w:w="2074" w:type="dxa"/>
          </w:tcPr>
          <w:p w14:paraId="63A16416" w14:textId="77777777" w:rsidR="002F502B" w:rsidRPr="00EF3D9D" w:rsidRDefault="002F502B" w:rsidP="002F502B">
            <w:pPr>
              <w:spacing w:after="0"/>
            </w:pPr>
            <w:r w:rsidRPr="00EF3D9D">
              <w:t>-kriittisen ja osallistuvan medialukutaidon oppiminen</w:t>
            </w:r>
          </w:p>
        </w:tc>
      </w:tr>
      <w:tr w:rsidR="002F502B" w:rsidRPr="00EF3D9D" w14:paraId="576195D5" w14:textId="77777777" w:rsidTr="002F502B">
        <w:tc>
          <w:tcPr>
            <w:tcW w:w="4284" w:type="dxa"/>
          </w:tcPr>
          <w:p w14:paraId="53CE5E22" w14:textId="77777777" w:rsidR="002F502B" w:rsidRPr="00EF3D9D" w:rsidRDefault="002F502B" w:rsidP="002F502B">
            <w:pPr>
              <w:spacing w:after="0"/>
            </w:pPr>
            <w:r w:rsidRPr="00EF3D9D">
              <w:t xml:space="preserve">T9 kannustaa oppilasta laajentamaan kiinnostusta itselle uudenlaisia fiktiivisiä kirjallisuus- ja tekstilajityyppejä kohtaan ja monipuolistamaan luku-, kuuntelu- ja katselukokemuksiaan ja niiden jakamisen keinoja sekä syventämään ymmärrystä fiktion keinoista </w:t>
            </w:r>
          </w:p>
        </w:tc>
        <w:tc>
          <w:tcPr>
            <w:tcW w:w="1650" w:type="dxa"/>
          </w:tcPr>
          <w:p w14:paraId="2EFE2947" w14:textId="77777777" w:rsidR="002F502B" w:rsidRPr="00EF3D9D" w:rsidRDefault="002F502B" w:rsidP="002F502B">
            <w:pPr>
              <w:spacing w:after="0"/>
            </w:pPr>
            <w:r w:rsidRPr="00EF3D9D">
              <w:t>S2</w:t>
            </w:r>
          </w:p>
        </w:tc>
        <w:tc>
          <w:tcPr>
            <w:tcW w:w="1623" w:type="dxa"/>
          </w:tcPr>
          <w:p w14:paraId="678243FC" w14:textId="77777777" w:rsidR="002F502B" w:rsidRPr="00EF3D9D" w:rsidRDefault="002F502B" w:rsidP="002F502B">
            <w:pPr>
              <w:spacing w:after="0"/>
            </w:pPr>
            <w:r w:rsidRPr="00EF3D9D">
              <w:t>L1, L2, L4, L5</w:t>
            </w:r>
          </w:p>
        </w:tc>
        <w:tc>
          <w:tcPr>
            <w:tcW w:w="2074" w:type="dxa"/>
          </w:tcPr>
          <w:p w14:paraId="0B77076C" w14:textId="77777777" w:rsidR="002F502B" w:rsidRPr="00EF3D9D" w:rsidRDefault="002F502B" w:rsidP="002F502B">
            <w:pPr>
              <w:spacing w:after="0"/>
            </w:pPr>
            <w:r w:rsidRPr="00EF3D9D">
              <w:t xml:space="preserve">-dokumenttielokuvan ja fiktiivisen elokuvan tulkinta ja arviointi </w:t>
            </w:r>
          </w:p>
          <w:p w14:paraId="70646AC9" w14:textId="77777777" w:rsidR="002F502B" w:rsidRPr="00EF3D9D" w:rsidRDefault="002F502B" w:rsidP="002F502B">
            <w:pPr>
              <w:spacing w:after="0"/>
            </w:pPr>
            <w:r w:rsidRPr="00EF3D9D">
              <w:t>-äänikirja, e-kirja</w:t>
            </w:r>
          </w:p>
        </w:tc>
      </w:tr>
      <w:tr w:rsidR="002F502B" w:rsidRPr="00EF3D9D" w14:paraId="0CCE103D" w14:textId="77777777" w:rsidTr="002F502B">
        <w:tc>
          <w:tcPr>
            <w:tcW w:w="4284" w:type="dxa"/>
          </w:tcPr>
          <w:p w14:paraId="55BDED1C" w14:textId="77777777" w:rsidR="002F502B" w:rsidRPr="00EF3D9D" w:rsidRDefault="002F502B" w:rsidP="002F502B">
            <w:pPr>
              <w:spacing w:after="0"/>
            </w:pPr>
            <w:r w:rsidRPr="00EF3D9D">
              <w:rPr>
                <w:b/>
              </w:rPr>
              <w:t>Tekstien tuottaminen</w:t>
            </w:r>
          </w:p>
        </w:tc>
        <w:tc>
          <w:tcPr>
            <w:tcW w:w="1650" w:type="dxa"/>
          </w:tcPr>
          <w:p w14:paraId="723E381D" w14:textId="77777777" w:rsidR="002F502B" w:rsidRPr="00EF3D9D" w:rsidRDefault="002F502B" w:rsidP="002F502B">
            <w:pPr>
              <w:spacing w:after="0"/>
            </w:pPr>
          </w:p>
        </w:tc>
        <w:tc>
          <w:tcPr>
            <w:tcW w:w="1623" w:type="dxa"/>
          </w:tcPr>
          <w:p w14:paraId="57FBB4C8" w14:textId="77777777" w:rsidR="002F502B" w:rsidRPr="00EF3D9D" w:rsidRDefault="002F502B" w:rsidP="002F502B">
            <w:pPr>
              <w:spacing w:after="0"/>
              <w:ind w:left="54"/>
            </w:pPr>
          </w:p>
        </w:tc>
        <w:tc>
          <w:tcPr>
            <w:tcW w:w="2074" w:type="dxa"/>
          </w:tcPr>
          <w:p w14:paraId="6E534D6C" w14:textId="77777777" w:rsidR="002F502B" w:rsidRPr="00EF3D9D" w:rsidRDefault="002F502B" w:rsidP="002F502B">
            <w:pPr>
              <w:spacing w:after="0"/>
              <w:ind w:left="54"/>
            </w:pPr>
          </w:p>
        </w:tc>
      </w:tr>
      <w:tr w:rsidR="002F502B" w:rsidRPr="00EF3D9D" w14:paraId="310339EA" w14:textId="77777777" w:rsidTr="002F502B">
        <w:tc>
          <w:tcPr>
            <w:tcW w:w="4284" w:type="dxa"/>
          </w:tcPr>
          <w:p w14:paraId="5851AC21" w14:textId="77777777" w:rsidR="002F502B" w:rsidRPr="00EF3D9D" w:rsidRDefault="002F502B" w:rsidP="002F502B">
            <w:pPr>
              <w:spacing w:after="0"/>
            </w:pPr>
            <w:r w:rsidRPr="00EF3D9D">
              <w:t>T10 rohkaista oppilasta ilmaisemaan ajatuksiaan kirjoittamalla ja tuottamalla monimuotoisia tekstejä sekä auttaa oppilasta tunnistamaan omia vahvuuksiaan ja kehittämiskohteitaan tekstin tuottajana</w:t>
            </w:r>
          </w:p>
        </w:tc>
        <w:tc>
          <w:tcPr>
            <w:tcW w:w="1650" w:type="dxa"/>
          </w:tcPr>
          <w:p w14:paraId="50456220" w14:textId="77777777" w:rsidR="002F502B" w:rsidRPr="00EF3D9D" w:rsidRDefault="002F502B" w:rsidP="002F502B">
            <w:pPr>
              <w:spacing w:after="0"/>
            </w:pPr>
            <w:r w:rsidRPr="00EF3D9D">
              <w:t>S3</w:t>
            </w:r>
          </w:p>
        </w:tc>
        <w:tc>
          <w:tcPr>
            <w:tcW w:w="1623" w:type="dxa"/>
          </w:tcPr>
          <w:p w14:paraId="10D2544C" w14:textId="77777777" w:rsidR="002F502B" w:rsidRPr="00EF3D9D" w:rsidRDefault="002F502B" w:rsidP="002F502B">
            <w:pPr>
              <w:spacing w:after="0"/>
            </w:pPr>
            <w:r w:rsidRPr="00EF3D9D">
              <w:t>L2, L4, L5, L7</w:t>
            </w:r>
          </w:p>
        </w:tc>
        <w:tc>
          <w:tcPr>
            <w:tcW w:w="2074" w:type="dxa"/>
          </w:tcPr>
          <w:p w14:paraId="6FF8A5F2" w14:textId="77777777" w:rsidR="002F502B" w:rsidRPr="00EF3D9D" w:rsidRDefault="002F502B" w:rsidP="002F502B">
            <w:pPr>
              <w:spacing w:after="0"/>
            </w:pPr>
            <w:r w:rsidRPr="00EF3D9D">
              <w:t>-vapaa kirjoittaminen</w:t>
            </w:r>
          </w:p>
        </w:tc>
      </w:tr>
      <w:tr w:rsidR="002F502B" w:rsidRPr="00EF3D9D" w14:paraId="70EE9B07" w14:textId="77777777" w:rsidTr="002F502B">
        <w:tc>
          <w:tcPr>
            <w:tcW w:w="4284" w:type="dxa"/>
          </w:tcPr>
          <w:p w14:paraId="63D1895E" w14:textId="77777777" w:rsidR="002F502B" w:rsidRPr="00EF3D9D" w:rsidRDefault="002F502B" w:rsidP="002F502B">
            <w:pPr>
              <w:spacing w:after="0"/>
            </w:pPr>
            <w:r w:rsidRPr="00EF3D9D">
              <w:t xml:space="preserve">T11 tarjota oppilaalle tilaisuuksia tuottaa kertovia, kuvaavia, ohjaavia ja erityisesti kantaa ottavia ja pohtivia tekstejä, myös monimediaisissa ympäristöissä, ja auttaa oppilasta valitsemaan kuhunkin tekstilajiin ja tilanteeseen sopivia ilmaisutapoja </w:t>
            </w:r>
          </w:p>
        </w:tc>
        <w:tc>
          <w:tcPr>
            <w:tcW w:w="1650" w:type="dxa"/>
          </w:tcPr>
          <w:p w14:paraId="788FC04C" w14:textId="77777777" w:rsidR="002F502B" w:rsidRPr="00EF3D9D" w:rsidRDefault="002F502B" w:rsidP="002F502B">
            <w:pPr>
              <w:spacing w:after="0"/>
            </w:pPr>
            <w:r w:rsidRPr="00EF3D9D">
              <w:t>S3</w:t>
            </w:r>
          </w:p>
        </w:tc>
        <w:tc>
          <w:tcPr>
            <w:tcW w:w="1623" w:type="dxa"/>
          </w:tcPr>
          <w:p w14:paraId="3DD12C0E" w14:textId="77777777" w:rsidR="002F502B" w:rsidRPr="00EF3D9D" w:rsidRDefault="002F502B" w:rsidP="002F502B">
            <w:pPr>
              <w:spacing w:after="0"/>
            </w:pPr>
            <w:r w:rsidRPr="00EF3D9D">
              <w:t>L2, L4, L5</w:t>
            </w:r>
          </w:p>
        </w:tc>
        <w:tc>
          <w:tcPr>
            <w:tcW w:w="2074" w:type="dxa"/>
          </w:tcPr>
          <w:p w14:paraId="1C93E616" w14:textId="77777777" w:rsidR="002F502B" w:rsidRPr="00EF3D9D" w:rsidRDefault="002F502B" w:rsidP="002F502B">
            <w:pPr>
              <w:spacing w:after="0"/>
            </w:pPr>
            <w:r w:rsidRPr="00EF3D9D">
              <w:t>-mahdollisuus julkaista tekstejä mm. paikallis- tai verkkolehdissä, blogissa ja muussa sosiaalisessa mediassa</w:t>
            </w:r>
          </w:p>
        </w:tc>
      </w:tr>
      <w:tr w:rsidR="002F502B" w:rsidRPr="00EF3D9D" w14:paraId="7E8460AE" w14:textId="77777777" w:rsidTr="002F502B">
        <w:trPr>
          <w:trHeight w:val="800"/>
        </w:trPr>
        <w:tc>
          <w:tcPr>
            <w:tcW w:w="4284" w:type="dxa"/>
          </w:tcPr>
          <w:p w14:paraId="0CBE4EDC" w14:textId="77777777" w:rsidR="002F502B" w:rsidRPr="00EF3D9D" w:rsidRDefault="002F502B" w:rsidP="002F502B">
            <w:pPr>
              <w:spacing w:after="0"/>
            </w:pPr>
            <w:r w:rsidRPr="00EF3D9D">
              <w:t>T12 ohjata oppilasta vahvistamaan tekstin tuottamisen prosesseja, tarjota oppilaalle tilaisuuksia tuottaa tekstiä yhdessä muiden kanssa sekä rohkaista oppilasta vahvistamaan taitoa antaa ja ottaa vastaan palautetta sekä arvioida itseään tekstin tuottajana</w:t>
            </w:r>
          </w:p>
        </w:tc>
        <w:tc>
          <w:tcPr>
            <w:tcW w:w="1650" w:type="dxa"/>
          </w:tcPr>
          <w:p w14:paraId="7BE41660" w14:textId="77777777" w:rsidR="002F502B" w:rsidRPr="00EF3D9D" w:rsidRDefault="002F502B" w:rsidP="002F502B">
            <w:pPr>
              <w:spacing w:after="0"/>
            </w:pPr>
            <w:r w:rsidRPr="00EF3D9D">
              <w:t>S3</w:t>
            </w:r>
          </w:p>
        </w:tc>
        <w:tc>
          <w:tcPr>
            <w:tcW w:w="1623" w:type="dxa"/>
          </w:tcPr>
          <w:p w14:paraId="783B5383" w14:textId="77777777" w:rsidR="002F502B" w:rsidRPr="00EF3D9D" w:rsidRDefault="002F502B" w:rsidP="002F502B">
            <w:pPr>
              <w:spacing w:after="0"/>
            </w:pPr>
            <w:r w:rsidRPr="00EF3D9D">
              <w:t xml:space="preserve">L2, L4, L5, L6 </w:t>
            </w:r>
          </w:p>
        </w:tc>
        <w:tc>
          <w:tcPr>
            <w:tcW w:w="2074" w:type="dxa"/>
          </w:tcPr>
          <w:p w14:paraId="16FFC580" w14:textId="77777777" w:rsidR="002F502B" w:rsidRPr="00EF3D9D" w:rsidRDefault="002F502B" w:rsidP="002F502B">
            <w:pPr>
              <w:spacing w:after="0"/>
            </w:pPr>
            <w:r w:rsidRPr="00EF3D9D">
              <w:t>-tekstin tekemisen vaiheet</w:t>
            </w:r>
          </w:p>
          <w:p w14:paraId="6D486B2E" w14:textId="77777777" w:rsidR="002F502B" w:rsidRPr="00EF3D9D" w:rsidRDefault="002F502B" w:rsidP="002F502B">
            <w:pPr>
              <w:spacing w:after="0"/>
            </w:pPr>
            <w:r w:rsidRPr="00EF3D9D">
              <w:t>-vertaisarvioinnin harjoittelu</w:t>
            </w:r>
          </w:p>
          <w:p w14:paraId="0E44BFF2" w14:textId="77777777" w:rsidR="002F502B" w:rsidRPr="00EF3D9D" w:rsidRDefault="002F502B" w:rsidP="002F502B">
            <w:pPr>
              <w:spacing w:after="0"/>
            </w:pPr>
            <w:r w:rsidRPr="00EF3D9D">
              <w:t>-yksin ja yhdessä kirjoittaminen</w:t>
            </w:r>
          </w:p>
        </w:tc>
      </w:tr>
      <w:tr w:rsidR="002F502B" w:rsidRPr="00EF3D9D" w14:paraId="6D61BD8B" w14:textId="77777777" w:rsidTr="002F502B">
        <w:tc>
          <w:tcPr>
            <w:tcW w:w="4284" w:type="dxa"/>
          </w:tcPr>
          <w:p w14:paraId="377DF523" w14:textId="77777777" w:rsidR="002F502B" w:rsidRPr="00EF3D9D" w:rsidRDefault="002F502B" w:rsidP="002F502B">
            <w:pPr>
              <w:spacing w:after="0"/>
            </w:pPr>
            <w:r w:rsidRPr="00EF3D9D">
              <w:t xml:space="preserve">T13 ohjata oppilasta edistämään kirjoittamisen sujuvoittamista ja vahvistamaan tieto- ja viestintäteknologian käyttötaitoa tekstien tuottamisessa, syventämään ymmärrystään kirjoittamisesta viestintänä ja vahvistamaan yleiskielen hallintaa antamalla tietoa kirjoitetun kielen konventioista </w:t>
            </w:r>
          </w:p>
        </w:tc>
        <w:tc>
          <w:tcPr>
            <w:tcW w:w="1650" w:type="dxa"/>
          </w:tcPr>
          <w:p w14:paraId="7632185A" w14:textId="77777777" w:rsidR="002F502B" w:rsidRPr="00EF3D9D" w:rsidRDefault="002F502B" w:rsidP="002F502B">
            <w:pPr>
              <w:spacing w:after="0"/>
            </w:pPr>
            <w:r w:rsidRPr="00EF3D9D">
              <w:t>S3</w:t>
            </w:r>
          </w:p>
        </w:tc>
        <w:tc>
          <w:tcPr>
            <w:tcW w:w="1623" w:type="dxa"/>
          </w:tcPr>
          <w:p w14:paraId="7ADD3053" w14:textId="77777777" w:rsidR="002F502B" w:rsidRPr="00EF3D9D" w:rsidRDefault="002F502B" w:rsidP="002F502B">
            <w:pPr>
              <w:spacing w:after="0"/>
            </w:pPr>
            <w:r w:rsidRPr="00EF3D9D">
              <w:t>L2, L4, L5, L6</w:t>
            </w:r>
          </w:p>
        </w:tc>
        <w:tc>
          <w:tcPr>
            <w:tcW w:w="2074" w:type="dxa"/>
          </w:tcPr>
          <w:p w14:paraId="1293D545" w14:textId="77777777" w:rsidR="002F502B" w:rsidRPr="00EF3D9D" w:rsidRDefault="002F502B" w:rsidP="002F502B">
            <w:pPr>
              <w:spacing w:after="0"/>
            </w:pPr>
            <w:r w:rsidRPr="00EF3D9D">
              <w:t>-sanan, lauseen, virkkeen ja tekstin rakentuminen</w:t>
            </w:r>
          </w:p>
          <w:p w14:paraId="4C6967F2" w14:textId="77777777" w:rsidR="002F502B" w:rsidRPr="00EF3D9D" w:rsidRDefault="002F502B" w:rsidP="002F502B">
            <w:pPr>
              <w:spacing w:after="0"/>
            </w:pPr>
            <w:r w:rsidRPr="00EF3D9D">
              <w:t>-puhutun ja kirjoitetun kielen erot, kielen rekisterit</w:t>
            </w:r>
          </w:p>
          <w:p w14:paraId="02C58B61" w14:textId="77777777" w:rsidR="002F502B" w:rsidRPr="00EF3D9D" w:rsidRDefault="002F502B" w:rsidP="002F502B">
            <w:pPr>
              <w:spacing w:after="0"/>
            </w:pPr>
            <w:r w:rsidRPr="00EF3D9D">
              <w:t>-kertomuksen aikamuodot</w:t>
            </w:r>
          </w:p>
          <w:p w14:paraId="6F80C142" w14:textId="77777777" w:rsidR="002F502B" w:rsidRPr="00EF3D9D" w:rsidRDefault="002F502B" w:rsidP="002F502B">
            <w:pPr>
              <w:spacing w:after="0"/>
            </w:pPr>
            <w:r w:rsidRPr="00EF3D9D">
              <w:t>-tekstin sidosteisuus</w:t>
            </w:r>
          </w:p>
          <w:p w14:paraId="3982E396" w14:textId="77777777" w:rsidR="002F502B" w:rsidRPr="00EF3D9D" w:rsidRDefault="002F502B" w:rsidP="002F502B">
            <w:pPr>
              <w:spacing w:after="0"/>
            </w:pPr>
            <w:r w:rsidRPr="00EF3D9D">
              <w:t>-tekstinkäsittely</w:t>
            </w:r>
          </w:p>
        </w:tc>
      </w:tr>
      <w:tr w:rsidR="002F502B" w:rsidRPr="00EF3D9D" w14:paraId="451585DD" w14:textId="77777777" w:rsidTr="002F502B">
        <w:tc>
          <w:tcPr>
            <w:tcW w:w="4284" w:type="dxa"/>
          </w:tcPr>
          <w:p w14:paraId="59B16558" w14:textId="77777777" w:rsidR="002F502B" w:rsidRPr="00EF3D9D" w:rsidRDefault="002F502B" w:rsidP="002F502B">
            <w:pPr>
              <w:spacing w:after="0"/>
            </w:pPr>
            <w:r w:rsidRPr="00EF3D9D">
              <w:t>T14 harjaannuttaa oppilasta vahvistamaan tiedon hallinnan ja käyttämisen taitoja ja monipuolistamaan lähteiden käyttöä ja viittaustapojen hallintaa omassa tekstissä sekä opastaa oppilasta toimimaan eettisesti verkossa yksityisyyttä ja tekijänoikeuksia kunnioittaen</w:t>
            </w:r>
          </w:p>
        </w:tc>
        <w:tc>
          <w:tcPr>
            <w:tcW w:w="1650" w:type="dxa"/>
          </w:tcPr>
          <w:p w14:paraId="0589D7E2" w14:textId="77777777" w:rsidR="002F502B" w:rsidRPr="00EF3D9D" w:rsidRDefault="002F502B" w:rsidP="002F502B">
            <w:pPr>
              <w:spacing w:after="0"/>
            </w:pPr>
            <w:r w:rsidRPr="00EF3D9D">
              <w:t>S3</w:t>
            </w:r>
          </w:p>
        </w:tc>
        <w:tc>
          <w:tcPr>
            <w:tcW w:w="1623" w:type="dxa"/>
          </w:tcPr>
          <w:p w14:paraId="142BB6B2" w14:textId="77777777" w:rsidR="002F502B" w:rsidRPr="00EF3D9D" w:rsidRDefault="002F502B" w:rsidP="002F502B">
            <w:pPr>
              <w:spacing w:after="0"/>
            </w:pPr>
            <w:r w:rsidRPr="00EF3D9D">
              <w:t>L2, L4, L5, L7</w:t>
            </w:r>
          </w:p>
        </w:tc>
        <w:tc>
          <w:tcPr>
            <w:tcW w:w="2074" w:type="dxa"/>
          </w:tcPr>
          <w:p w14:paraId="6C0C89FA" w14:textId="77777777" w:rsidR="002F502B" w:rsidRPr="00EF3D9D" w:rsidRDefault="002F502B" w:rsidP="002F502B">
            <w:pPr>
              <w:spacing w:after="0"/>
            </w:pPr>
            <w:r w:rsidRPr="00EF3D9D">
              <w:t>-aineistopohjainen kirjoittaminen</w:t>
            </w:r>
          </w:p>
          <w:p w14:paraId="38162851" w14:textId="77777777" w:rsidR="002F502B" w:rsidRPr="00EF3D9D" w:rsidRDefault="002F502B" w:rsidP="002F502B">
            <w:pPr>
              <w:spacing w:after="0"/>
            </w:pPr>
            <w:r w:rsidRPr="00EF3D9D">
              <w:t>-tutkielman tai muun laajemman työn suunnittelu, laatiminen sekä itse- ja vertaisarviointi</w:t>
            </w:r>
          </w:p>
        </w:tc>
      </w:tr>
      <w:tr w:rsidR="002F502B" w:rsidRPr="00EF3D9D" w14:paraId="3B905C36" w14:textId="77777777" w:rsidTr="002F502B">
        <w:tc>
          <w:tcPr>
            <w:tcW w:w="4284" w:type="dxa"/>
          </w:tcPr>
          <w:p w14:paraId="65BD5257" w14:textId="77777777" w:rsidR="002F502B" w:rsidRPr="00EF3D9D" w:rsidRDefault="002F502B" w:rsidP="002F502B">
            <w:pPr>
              <w:spacing w:after="0"/>
            </w:pPr>
            <w:r w:rsidRPr="00EF3D9D">
              <w:rPr>
                <w:b/>
              </w:rPr>
              <w:t xml:space="preserve">Kielen, kirjallisuuden ja kulttuurin ymmärtäminen </w:t>
            </w:r>
          </w:p>
        </w:tc>
        <w:tc>
          <w:tcPr>
            <w:tcW w:w="1650" w:type="dxa"/>
          </w:tcPr>
          <w:p w14:paraId="2B0CB264" w14:textId="77777777" w:rsidR="002F502B" w:rsidRPr="00EF3D9D" w:rsidRDefault="002F502B" w:rsidP="002F502B">
            <w:pPr>
              <w:spacing w:after="0"/>
            </w:pPr>
          </w:p>
        </w:tc>
        <w:tc>
          <w:tcPr>
            <w:tcW w:w="1623" w:type="dxa"/>
          </w:tcPr>
          <w:p w14:paraId="2124778D" w14:textId="77777777" w:rsidR="002F502B" w:rsidRPr="00EF3D9D" w:rsidRDefault="002F502B" w:rsidP="002F502B">
            <w:pPr>
              <w:spacing w:after="0"/>
              <w:ind w:left="54"/>
            </w:pPr>
          </w:p>
        </w:tc>
        <w:tc>
          <w:tcPr>
            <w:tcW w:w="2074" w:type="dxa"/>
          </w:tcPr>
          <w:p w14:paraId="0F0B322B" w14:textId="77777777" w:rsidR="002F502B" w:rsidRPr="00EF3D9D" w:rsidRDefault="002F502B" w:rsidP="002F502B">
            <w:pPr>
              <w:spacing w:after="0"/>
              <w:ind w:left="54"/>
            </w:pPr>
          </w:p>
        </w:tc>
      </w:tr>
      <w:tr w:rsidR="002F502B" w:rsidRPr="00EF3D9D" w14:paraId="15F147C7" w14:textId="77777777" w:rsidTr="002F502B">
        <w:tc>
          <w:tcPr>
            <w:tcW w:w="4284" w:type="dxa"/>
          </w:tcPr>
          <w:p w14:paraId="2C2E4D20" w14:textId="77777777" w:rsidR="002F502B" w:rsidRPr="00EF3D9D" w:rsidRDefault="002F502B" w:rsidP="002F502B">
            <w:pPr>
              <w:spacing w:after="0"/>
            </w:pPr>
            <w:r w:rsidRPr="00EF3D9D">
              <w:t xml:space="preserve">T15 ohjata oppilasta syventämään kielitietoisuuttaan ja kiinnostumaan kielen ilmiöistä, auttaa oppilasta tunnistamaan kielen rakenteita, eri rekistereitä, tyylipiirteitä ja sävyjä </w:t>
            </w:r>
            <w:r w:rsidRPr="00EF3D9D">
              <w:lastRenderedPageBreak/>
              <w:t>ja ymmärtämään kielellisten valintojen merkityksiä ja seurauksia</w:t>
            </w:r>
          </w:p>
        </w:tc>
        <w:tc>
          <w:tcPr>
            <w:tcW w:w="1650" w:type="dxa"/>
          </w:tcPr>
          <w:p w14:paraId="07517F5F" w14:textId="77777777" w:rsidR="002F502B" w:rsidRPr="00EF3D9D" w:rsidRDefault="002F502B" w:rsidP="002F502B">
            <w:pPr>
              <w:spacing w:after="0"/>
            </w:pPr>
            <w:r w:rsidRPr="00EF3D9D">
              <w:lastRenderedPageBreak/>
              <w:t>S4</w:t>
            </w:r>
          </w:p>
        </w:tc>
        <w:tc>
          <w:tcPr>
            <w:tcW w:w="1623" w:type="dxa"/>
          </w:tcPr>
          <w:p w14:paraId="5C902292" w14:textId="77777777" w:rsidR="002F502B" w:rsidRPr="00EF3D9D" w:rsidRDefault="002F502B" w:rsidP="002F502B">
            <w:pPr>
              <w:spacing w:after="0"/>
            </w:pPr>
            <w:r w:rsidRPr="00EF3D9D">
              <w:t>L1, L2, L4</w:t>
            </w:r>
          </w:p>
        </w:tc>
        <w:tc>
          <w:tcPr>
            <w:tcW w:w="2074" w:type="dxa"/>
          </w:tcPr>
          <w:p w14:paraId="208B2AAF" w14:textId="77777777" w:rsidR="002F502B" w:rsidRPr="00EF3D9D" w:rsidRDefault="002F502B" w:rsidP="002F502B">
            <w:pPr>
              <w:spacing w:after="0"/>
            </w:pPr>
            <w:r w:rsidRPr="00EF3D9D">
              <w:t xml:space="preserve">-oman ympäristön kielen havainnointi: esim. murre, koululais- ja jääkiekkoslangi, eri </w:t>
            </w:r>
            <w:r w:rsidRPr="00EF3D9D">
              <w:lastRenderedPageBreak/>
              <w:t>tiedonalojen kieli (käsitteet oppiaineissa) sekä asiointikieli ja tapakulttuuri</w:t>
            </w:r>
          </w:p>
        </w:tc>
      </w:tr>
      <w:tr w:rsidR="002F502B" w:rsidRPr="00EF3D9D" w14:paraId="10B18CE3" w14:textId="77777777" w:rsidTr="002F502B">
        <w:tc>
          <w:tcPr>
            <w:tcW w:w="4284" w:type="dxa"/>
          </w:tcPr>
          <w:p w14:paraId="645B6CB7" w14:textId="77777777" w:rsidR="002F502B" w:rsidRPr="00EF3D9D" w:rsidRDefault="002F502B" w:rsidP="002F502B">
            <w:pPr>
              <w:spacing w:after="0"/>
            </w:pPr>
            <w:r w:rsidRPr="00EF3D9D">
              <w:lastRenderedPageBreak/>
              <w:t xml:space="preserve">T16 kannustaa oppilasta avartamaan kirjallisuus- ja kulttuurinäkemystään, tutustuttaa häntä kirjallisuuden historiaan ja nykykirjallisuuteen, kirjallisuuden eri lajeihin sekä auttaa häntä pohtimaan kirjallisuuden ja kulttuurin merkitystä omassa elämässään, tarjota oppilaalle mahdollisuuksia luku- ja muiden kulttuurielämysten hankkimiseen ja jakamiseen </w:t>
            </w:r>
          </w:p>
        </w:tc>
        <w:tc>
          <w:tcPr>
            <w:tcW w:w="1650" w:type="dxa"/>
          </w:tcPr>
          <w:p w14:paraId="22669700" w14:textId="77777777" w:rsidR="002F502B" w:rsidRPr="00EF3D9D" w:rsidRDefault="002F502B" w:rsidP="002F502B">
            <w:pPr>
              <w:spacing w:after="0"/>
            </w:pPr>
            <w:r w:rsidRPr="00EF3D9D">
              <w:t>S4</w:t>
            </w:r>
          </w:p>
        </w:tc>
        <w:tc>
          <w:tcPr>
            <w:tcW w:w="1623" w:type="dxa"/>
          </w:tcPr>
          <w:p w14:paraId="54BBB1C4" w14:textId="77777777" w:rsidR="002F502B" w:rsidRPr="00EF3D9D" w:rsidRDefault="002F502B" w:rsidP="002F502B">
            <w:pPr>
              <w:spacing w:after="0"/>
            </w:pPr>
            <w:r w:rsidRPr="00EF3D9D">
              <w:t>L1, L2, L4</w:t>
            </w:r>
          </w:p>
        </w:tc>
        <w:tc>
          <w:tcPr>
            <w:tcW w:w="2074" w:type="dxa"/>
          </w:tcPr>
          <w:p w14:paraId="3F9F9314" w14:textId="77777777" w:rsidR="002F502B" w:rsidRPr="00EF3D9D" w:rsidRDefault="002F502B" w:rsidP="002F502B">
            <w:pPr>
              <w:spacing w:after="0"/>
            </w:pPr>
            <w:r w:rsidRPr="00EF3D9D">
              <w:t>-yhteisten ja omavalintaisten kirjojen lukeminen (</w:t>
            </w:r>
            <w:proofErr w:type="spellStart"/>
            <w:r w:rsidRPr="00EF3D9D">
              <w:t>väh</w:t>
            </w:r>
            <w:proofErr w:type="spellEnd"/>
            <w:r w:rsidRPr="00EF3D9D">
              <w:t xml:space="preserve">. 3 / </w:t>
            </w:r>
            <w:proofErr w:type="spellStart"/>
            <w:r w:rsidRPr="00EF3D9D">
              <w:t>lukuv</w:t>
            </w:r>
            <w:proofErr w:type="spellEnd"/>
            <w:r w:rsidRPr="00EF3D9D">
              <w:t>.)</w:t>
            </w:r>
          </w:p>
          <w:p w14:paraId="67DA4F2A" w14:textId="77777777" w:rsidR="002F502B" w:rsidRPr="00EF3D9D" w:rsidRDefault="002F502B" w:rsidP="002F502B">
            <w:pPr>
              <w:spacing w:after="0"/>
            </w:pPr>
            <w:r w:rsidRPr="00EF3D9D">
              <w:t>-paikalliseen teatteri- ja kulttuuritarjontaan tutustuminen</w:t>
            </w:r>
          </w:p>
          <w:p w14:paraId="3D1BE37D" w14:textId="77777777" w:rsidR="002F502B" w:rsidRPr="00EF3D9D" w:rsidRDefault="002F502B" w:rsidP="002F502B">
            <w:pPr>
              <w:spacing w:after="0"/>
            </w:pPr>
            <w:r w:rsidRPr="00EF3D9D">
              <w:t>-kirjailijavierailu ja/tai -haastattelu</w:t>
            </w:r>
          </w:p>
          <w:p w14:paraId="71F2F518" w14:textId="77777777" w:rsidR="002F502B" w:rsidRPr="00EF3D9D" w:rsidRDefault="002F502B" w:rsidP="002F502B">
            <w:pPr>
              <w:spacing w:after="0"/>
            </w:pPr>
            <w:r w:rsidRPr="00EF3D9D">
              <w:t>-mahdollisesti Luetko sinä? -kilpailuun osallistuminen</w:t>
            </w:r>
          </w:p>
        </w:tc>
      </w:tr>
      <w:tr w:rsidR="002F502B" w:rsidRPr="00EF3D9D" w14:paraId="42227853" w14:textId="77777777" w:rsidTr="002F502B">
        <w:tc>
          <w:tcPr>
            <w:tcW w:w="4284" w:type="dxa"/>
          </w:tcPr>
          <w:p w14:paraId="06769AFD" w14:textId="77777777" w:rsidR="002F502B" w:rsidRPr="00EF3D9D" w:rsidRDefault="002F502B" w:rsidP="002F502B">
            <w:pPr>
              <w:spacing w:after="0"/>
            </w:pPr>
            <w:r w:rsidRPr="00EF3D9D">
              <w:t>T17 ohjata oppilas tutustumaan Suomen kielelliseen ja kulttuuriseen monimuotoisuuteen, suomen kielen taustaan ja piirteisiin ja auttaa oppilasta pohtimaan äidinkielen merkitystä sekä tiedostumaan omasta kielellisestä ja kulttuurisesta identiteetistään sekä innostaa oppilasta aktiiviseksi kulttuuritarjonnan käyttäjäksi ja tekijäksi</w:t>
            </w:r>
          </w:p>
        </w:tc>
        <w:tc>
          <w:tcPr>
            <w:tcW w:w="1650" w:type="dxa"/>
          </w:tcPr>
          <w:p w14:paraId="0F248A12" w14:textId="77777777" w:rsidR="002F502B" w:rsidRPr="00EF3D9D" w:rsidRDefault="002F502B" w:rsidP="002F502B">
            <w:pPr>
              <w:spacing w:after="0"/>
            </w:pPr>
            <w:r w:rsidRPr="00EF3D9D">
              <w:t>S4</w:t>
            </w:r>
          </w:p>
        </w:tc>
        <w:tc>
          <w:tcPr>
            <w:tcW w:w="1623" w:type="dxa"/>
          </w:tcPr>
          <w:p w14:paraId="07D183D3" w14:textId="77777777" w:rsidR="002F502B" w:rsidRPr="00EF3D9D" w:rsidRDefault="002F502B" w:rsidP="002F502B">
            <w:pPr>
              <w:spacing w:after="0"/>
            </w:pPr>
            <w:r w:rsidRPr="00EF3D9D">
              <w:t>L2, L4, L6, L7</w:t>
            </w:r>
          </w:p>
        </w:tc>
        <w:tc>
          <w:tcPr>
            <w:tcW w:w="2074" w:type="dxa"/>
          </w:tcPr>
          <w:p w14:paraId="0BBADA5F" w14:textId="77777777" w:rsidR="002F502B" w:rsidRPr="00EF3D9D" w:rsidRDefault="002F502B" w:rsidP="002F502B">
            <w:pPr>
              <w:spacing w:after="0"/>
            </w:pPr>
            <w:r w:rsidRPr="00EF3D9D">
              <w:t xml:space="preserve">-kieli ja kulttuuri Pyhäjoella, </w:t>
            </w:r>
            <w:proofErr w:type="spellStart"/>
            <w:proofErr w:type="gramStart"/>
            <w:r w:rsidRPr="00EF3D9D">
              <w:t>Keski-ja</w:t>
            </w:r>
            <w:proofErr w:type="spellEnd"/>
            <w:proofErr w:type="gramEnd"/>
            <w:r w:rsidRPr="00EF3D9D">
              <w:t xml:space="preserve"> Pohjois-Pohjanmaalla ja Suomessa laajemminkin</w:t>
            </w:r>
          </w:p>
          <w:p w14:paraId="1A582224" w14:textId="77777777" w:rsidR="002F502B" w:rsidRPr="00EF3D9D" w:rsidRDefault="002F502B" w:rsidP="002F502B">
            <w:pPr>
              <w:spacing w:after="0"/>
            </w:pPr>
            <w:r w:rsidRPr="00EF3D9D">
              <w:t>-paikan-, etu- ja sukunimet sekä niiden taustat erityisesti Pyhäjoella</w:t>
            </w:r>
          </w:p>
        </w:tc>
      </w:tr>
    </w:tbl>
    <w:p w14:paraId="3F6ED94D" w14:textId="77777777" w:rsidR="002F502B" w:rsidRDefault="002F502B" w:rsidP="002F502B">
      <w:pPr>
        <w:spacing w:after="0"/>
      </w:pPr>
    </w:p>
    <w:p w14:paraId="1A932DF3" w14:textId="77777777" w:rsidR="002F502B" w:rsidRDefault="002F502B" w:rsidP="002F502B">
      <w:pPr>
        <w:spacing w:after="0"/>
      </w:pPr>
    </w:p>
    <w:p w14:paraId="1B5687FD" w14:textId="77777777" w:rsidR="002F502B" w:rsidRDefault="002F502B" w:rsidP="002F502B">
      <w:pPr>
        <w:spacing w:after="0"/>
        <w:rPr>
          <w:b/>
        </w:rPr>
      </w:pPr>
    </w:p>
    <w:p w14:paraId="61ABBE0A" w14:textId="77777777" w:rsidR="002F502B" w:rsidRDefault="002F502B" w:rsidP="002F502B">
      <w:pPr>
        <w:spacing w:after="0"/>
        <w:rPr>
          <w:b/>
        </w:rPr>
      </w:pPr>
    </w:p>
    <w:p w14:paraId="14A66A44" w14:textId="77777777" w:rsidR="002F502B" w:rsidRDefault="002F502B" w:rsidP="002F502B">
      <w:pPr>
        <w:spacing w:after="0"/>
      </w:pPr>
      <w:r>
        <w:rPr>
          <w:b/>
        </w:rPr>
        <w:t xml:space="preserve">Suomen kieli ja kirjallisuus -oppimäärän tavoitteisiin liittyvät keskeiset sisältöalueet vuosiluokilla 7–9 </w:t>
      </w:r>
    </w:p>
    <w:p w14:paraId="4F476401" w14:textId="77777777" w:rsidR="002F502B" w:rsidRDefault="002F502B" w:rsidP="002F502B">
      <w:pPr>
        <w:spacing w:after="0"/>
        <w:jc w:val="both"/>
      </w:pPr>
    </w:p>
    <w:p w14:paraId="00D46823" w14:textId="77777777" w:rsidR="002F502B" w:rsidRDefault="002F502B" w:rsidP="002F502B">
      <w:r>
        <w:rPr>
          <w:b/>
        </w:rPr>
        <w:t>S1 Vuorovaikutustilanteissa toimiminen</w:t>
      </w:r>
      <w:r>
        <w:t xml:space="preserve">: </w:t>
      </w:r>
      <w:r>
        <w:br/>
        <w:t xml:space="preserve">Vahvistetaan taitoa toimia erilaisissa, myös koulun ulkopuolisissa, vuorovaikutustilanteissa ja havainnoidaan omasta ja muiden viestinnästä syntyviä vaikutelmia ja merkityksiä. Harjoitellaan kuuntelemisen ja puhumisen taitoja ideointi-, väittely-, neuvottelu- ja ongelmanratkaisutilanteissa. Tehdään havaintoja viestintätilanteille tyypillisistä kielen keinoista ja omaksutaan niitä osaksi omaa kielenkäyttöä. Tutustutaan teatteriin taidemuotona ja teatteri-ilmaisun keinoihin draaman toimintamuotojen avulla. Harjoitutetaan oppilaiden kykyä käyttää puheen ja kokonaisilmaisun keinoja itseilmaisussa. Harjoitellaan valmisteltujen puhe-esitysten pitämistä sekä havainnollistamista. Harjoitellaan arvioimaan omia vuorovaikutustaitoja ja viestintätapoja ja havaitsemaan niiden kehittämiskohteita. </w:t>
      </w:r>
    </w:p>
    <w:p w14:paraId="6FABBE29" w14:textId="77777777" w:rsidR="002F502B" w:rsidRPr="00EF3D9D" w:rsidRDefault="002F502B" w:rsidP="002F502B">
      <w:pPr>
        <w:jc w:val="both"/>
      </w:pPr>
      <w:r w:rsidRPr="00EF3D9D">
        <w:rPr>
          <w:b/>
        </w:rPr>
        <w:t xml:space="preserve">7. lk. </w:t>
      </w:r>
      <w:r w:rsidRPr="00EF3D9D">
        <w:t xml:space="preserve">Tervehtiminen, esittäytyminen ja tutustuminen, kohteliaisuus, parityö, ryhmätyö ja -roolit, rooliharjoitukset, sanaton eli nonverbaalinen vuorovaikutus, pantomiimi, keskittyminen, kuuntelu ja </w:t>
      </w:r>
      <w:proofErr w:type="spellStart"/>
      <w:r w:rsidRPr="00EF3D9D">
        <w:t>kuullunymmärtäminen</w:t>
      </w:r>
      <w:proofErr w:type="spellEnd"/>
      <w:r w:rsidRPr="00EF3D9D">
        <w:t>, haastattelu, esittely, esitelmä, jutustelu (</w:t>
      </w:r>
      <w:proofErr w:type="spellStart"/>
      <w:r w:rsidRPr="00EF3D9D">
        <w:t>small</w:t>
      </w:r>
      <w:proofErr w:type="spellEnd"/>
      <w:r w:rsidRPr="00EF3D9D">
        <w:t xml:space="preserve"> </w:t>
      </w:r>
      <w:proofErr w:type="spellStart"/>
      <w:r w:rsidRPr="00EF3D9D">
        <w:t>talk</w:t>
      </w:r>
      <w:proofErr w:type="spellEnd"/>
      <w:r w:rsidRPr="00EF3D9D">
        <w:t>), keskustelu (esim. ideointi-, kirjallisuus- ja palautekeskustelu), selostus, TV-uutiset.</w:t>
      </w:r>
    </w:p>
    <w:p w14:paraId="2AAB149F" w14:textId="77777777" w:rsidR="002F502B" w:rsidRPr="00EF3D9D" w:rsidRDefault="002F502B" w:rsidP="002F502B">
      <w:pPr>
        <w:jc w:val="both"/>
      </w:pPr>
      <w:r w:rsidRPr="00EF3D9D">
        <w:t xml:space="preserve">Tavoitteet: T1, T2, T3 ja T4 </w:t>
      </w:r>
      <w:r w:rsidRPr="00EF3D9D">
        <w:tab/>
        <w:t>Laaja-alaisen osaamisen osa-alueet: L1, L2, L3, L6 ja L7</w:t>
      </w:r>
    </w:p>
    <w:p w14:paraId="0042E22B" w14:textId="77777777" w:rsidR="002F502B" w:rsidRPr="00EF3D9D" w:rsidRDefault="002F502B" w:rsidP="002F502B">
      <w:pPr>
        <w:jc w:val="both"/>
      </w:pPr>
      <w:r w:rsidRPr="00EF3D9D">
        <w:rPr>
          <w:b/>
        </w:rPr>
        <w:t xml:space="preserve">8. lk. </w:t>
      </w:r>
      <w:r w:rsidRPr="00EF3D9D">
        <w:t xml:space="preserve">Draamailmaisu ja teatteri taidemuotona. Empatiataitojen harjoittelua sosiodraaman avulla. Mielipiteen ilmaiseminen ja perusteleminen, alustus, keskustelu, neuvottelu, kokous, väittely, vaikuttava puhe, mainos, posteri, </w:t>
      </w:r>
      <w:proofErr w:type="spellStart"/>
      <w:r w:rsidRPr="00EF3D9D">
        <w:t>slide</w:t>
      </w:r>
      <w:proofErr w:type="spellEnd"/>
      <w:r w:rsidRPr="00EF3D9D">
        <w:t xml:space="preserve">-esitys, video ja/tai traileri. Oma viestijäkuva. </w:t>
      </w:r>
    </w:p>
    <w:p w14:paraId="20EB4D43" w14:textId="77777777" w:rsidR="002F502B" w:rsidRPr="00EF3D9D" w:rsidRDefault="002F502B" w:rsidP="002F502B">
      <w:pPr>
        <w:jc w:val="both"/>
      </w:pPr>
      <w:r w:rsidRPr="00EF3D9D">
        <w:t xml:space="preserve">Tavoitteet: T1, T2, T3 ja T4 </w:t>
      </w:r>
      <w:r w:rsidRPr="00EF3D9D">
        <w:tab/>
        <w:t>Laaja-alaisen osaamisen osa-alueet: L1, L2, L3, L6 ja L7</w:t>
      </w:r>
    </w:p>
    <w:p w14:paraId="7DFFBB4F" w14:textId="77777777" w:rsidR="002F502B" w:rsidRPr="00EF3D9D" w:rsidRDefault="002F502B" w:rsidP="002F502B">
      <w:pPr>
        <w:jc w:val="both"/>
      </w:pPr>
      <w:r w:rsidRPr="00EF3D9D">
        <w:rPr>
          <w:b/>
        </w:rPr>
        <w:t xml:space="preserve">9. lk. </w:t>
      </w:r>
      <w:r w:rsidRPr="00EF3D9D">
        <w:t>Puhekielen alueellinen, sosiaalinen ja tilannekohtainen vaihtelu, kielen rekisterit. Vuorovaikutus työelämässä, rakentavan palautteen antaminen ja vastaanottaminen, itsesäätely ja tunnetaitojen ymmärtäminen. Tutkielman tai muun laajemman työn esittäminen ja suullisen opponoinnin harjoittelu, juhlapuhe (esim. onnittelu- tervetulo- ja kiitospuhe).</w:t>
      </w:r>
    </w:p>
    <w:p w14:paraId="56C1C839" w14:textId="77777777" w:rsidR="002F502B" w:rsidRPr="00EF3D9D" w:rsidRDefault="002F502B" w:rsidP="002F502B">
      <w:pPr>
        <w:jc w:val="both"/>
      </w:pPr>
      <w:r w:rsidRPr="00EF3D9D">
        <w:t xml:space="preserve">Tavoitteet: T1, T2, T3 ja T4 </w:t>
      </w:r>
      <w:r w:rsidRPr="00EF3D9D">
        <w:tab/>
        <w:t>Laaja-alaisen osaamisen osa-alueet:</w:t>
      </w:r>
      <w:r w:rsidRPr="00EF3D9D">
        <w:rPr>
          <w:b/>
        </w:rPr>
        <w:t xml:space="preserve"> </w:t>
      </w:r>
      <w:r w:rsidRPr="00EF3D9D">
        <w:t>L1, L2, L3, L6 ja L7</w:t>
      </w:r>
    </w:p>
    <w:p w14:paraId="632B1CBB" w14:textId="77777777" w:rsidR="002F502B" w:rsidRDefault="002F502B" w:rsidP="002F502B">
      <w:pPr>
        <w:widowControl w:val="0"/>
        <w:jc w:val="both"/>
      </w:pPr>
    </w:p>
    <w:p w14:paraId="07FA0C9A" w14:textId="77777777" w:rsidR="002F502B" w:rsidRDefault="002F502B" w:rsidP="002F502B">
      <w:r>
        <w:rPr>
          <w:b/>
        </w:rPr>
        <w:t>S2 Tekstien tulkitseminen</w:t>
      </w:r>
      <w:r>
        <w:t xml:space="preserve">: </w:t>
      </w:r>
      <w:r>
        <w:br/>
        <w:t>Tekstien tulkinnan taitoja syvennetään lukemalla ja tutkimalla fiktiivisiä, media- ja</w:t>
      </w:r>
      <w:r>
        <w:rPr>
          <w:color w:val="FF0000"/>
        </w:rPr>
        <w:t xml:space="preserve"> </w:t>
      </w:r>
      <w:r>
        <w:t xml:space="preserve">asiatekstejä eri muodoissaan: kaunokirjallisuutta, tietokirjallisuutta sekä erilaisia painetun, sähköisen ja audiovisuaalisen median tekstejä. Syvennetään tekstin ymmärtämisen strategioita ja seurataan lukutaidon kehittymistä. Tutustutaan erilaisiin pohtiviin ja kantaa ottaviin teksteihin sekä niiden vaikutuskeinoihin ja keskeisiin kielellisiin piirteisiin, kuten mielipiteen ja faktan erottamiseen, suostuttelun, varmuusasteiden, asenteiden ja affektiivisuuden ilmaisuun, henkilöön viittaamisen suoriin ja epäsuoriin keinoihin, referointiin, asioiden välisten suhteiden osoittamiseen perustelukeinoihin ja retorisiin keinoihin. Tutustutaan kuvaa, ääntä ja kirjoitusta yhdistäviin teksteihin ja niiden ilmaisutapoihin. Pohditaan tekstien tarkoitusperiä ja kohderyhmiä ja esitetään kriittisen lukijan kysymyksiä. Eläydytään luettuun, reflektoidaan omaa elämää luetun avulla ja jaetaan lukukokemuksia. Laajennetaan lukuharrastusta nuortenkirjallisuudesta yleiseen kauno- ja tietokirjallisuuteen. Harjoitellaan kirjallisuuden analyysi- ja tulkintataitoja ja lisätään käsitteiden käyttöä tekstien </w:t>
      </w:r>
      <w:r>
        <w:lastRenderedPageBreak/>
        <w:t>tarkastelussa ja vertailussa. Tunnistetaan ja tulkitaan kielen kuvallisuutta ja symboliikkaa ja syvennetään fiktion kielen ja kerronnan keinojen tuntemusta. Tutustutaan tiedonhaun vaiheisiin, erilaisiin tietolähteisiin ja arvioidaan niiden luotettavuutta.</w:t>
      </w:r>
    </w:p>
    <w:p w14:paraId="1EC21B2E" w14:textId="77777777" w:rsidR="002F502B" w:rsidRPr="00EF3D9D" w:rsidRDefault="002F502B" w:rsidP="002F502B">
      <w:r w:rsidRPr="00EF3D9D">
        <w:rPr>
          <w:b/>
        </w:rPr>
        <w:t xml:space="preserve">7. lk.  </w:t>
      </w:r>
      <w:r w:rsidRPr="00EF3D9D">
        <w:t xml:space="preserve">Fakta ja fiktio, kaunokirjallisuuden päälajit, sarjakuva, satu, kerronnan keinot ja käsitteet, tietotekstit, tietokirjat ja mediatekstit (mm. lehti- ja verkkotekstit, uutinen ja sen rakenne, otsikot ja kuvat, fiktion sankarit, TV:n sisällöt, pelit). Erilaisten tekstien luku- ja opiskelustrategiat. </w:t>
      </w:r>
    </w:p>
    <w:p w14:paraId="17998623" w14:textId="77777777" w:rsidR="002F502B" w:rsidRPr="00EF3D9D" w:rsidRDefault="002F502B" w:rsidP="002F502B">
      <w:r w:rsidRPr="00EF3D9D">
        <w:t>Tavoitteet: T5, T6, T7, T8 ja T9</w:t>
      </w:r>
      <w:r w:rsidRPr="00EF3D9D">
        <w:tab/>
        <w:t>Laaja-alaisen osaamisen osa-alueet: L1, L2, L4, L5 ja L6</w:t>
      </w:r>
      <w:r w:rsidRPr="00EF3D9D">
        <w:tab/>
      </w:r>
    </w:p>
    <w:p w14:paraId="77BB98B2" w14:textId="77777777" w:rsidR="002F502B" w:rsidRPr="00EF3D9D" w:rsidRDefault="002F502B" w:rsidP="002F502B">
      <w:r w:rsidRPr="00EF3D9D">
        <w:rPr>
          <w:b/>
        </w:rPr>
        <w:t xml:space="preserve">8. lk. </w:t>
      </w:r>
      <w:r w:rsidRPr="00EF3D9D">
        <w:t xml:space="preserve">Kaunokirjallisuuden genret (mm. dekkari, scifi, fantasia ja kauhu), nuortenkirjallisuus, novellin tulkinta ja arviointi, kuvakielen keinot, kahden teoksen vertailu, dramatisointi, teatteri, fiktiivinen ja dokumenttielokuva, traileri, musiikkivideo, mainos, yleisönosastokirjoitus, verkkokommentti, kolumni ym. lehtitekstilajeja. </w:t>
      </w:r>
      <w:r w:rsidRPr="00EF3D9D">
        <w:rPr>
          <w:sz w:val="24"/>
          <w:szCs w:val="24"/>
        </w:rPr>
        <w:t xml:space="preserve">Tietotekstien opiskelussa </w:t>
      </w:r>
      <w:r w:rsidRPr="00EF3D9D">
        <w:rPr>
          <w:highlight w:val="white"/>
        </w:rPr>
        <w:t>erilaisten tietolähteiden kriittinen käyttö, referoiminen, tiivistäminen, muistiinpanojen teko ja viittaustapojen hallinta.</w:t>
      </w:r>
    </w:p>
    <w:p w14:paraId="72DDD667" w14:textId="77777777" w:rsidR="002F502B" w:rsidRPr="00EF3D9D" w:rsidRDefault="002F502B" w:rsidP="002F502B">
      <w:r w:rsidRPr="00EF3D9D">
        <w:t>Tavoitteet: T5, T6, T7, T8 ja T9</w:t>
      </w:r>
      <w:r w:rsidRPr="00EF3D9D">
        <w:tab/>
        <w:t>Laaja-alaisen osaamisen osa-alueet:</w:t>
      </w:r>
      <w:r w:rsidRPr="00EF3D9D">
        <w:rPr>
          <w:b/>
        </w:rPr>
        <w:t xml:space="preserve"> </w:t>
      </w:r>
      <w:r w:rsidRPr="00EF3D9D">
        <w:t>L1, L2, L4, L5 ja L6</w:t>
      </w:r>
      <w:r w:rsidRPr="00EF3D9D">
        <w:tab/>
      </w:r>
    </w:p>
    <w:p w14:paraId="4377236E" w14:textId="77777777" w:rsidR="002F502B" w:rsidRPr="00EF3D9D" w:rsidRDefault="002F502B" w:rsidP="002F502B">
      <w:r w:rsidRPr="00EF3D9D">
        <w:rPr>
          <w:b/>
        </w:rPr>
        <w:t xml:space="preserve">9. lk. </w:t>
      </w:r>
      <w:r w:rsidRPr="00EF3D9D">
        <w:t xml:space="preserve">Kotimaisen kirjallisuuden historia tyylisuuntineen, yleinen kauno- ja tietokirjallisuus. Kalevalan ja Seitsemän veljeksen henkilöt ja tapahtumat. Kuvan, novellin ja </w:t>
      </w:r>
      <w:proofErr w:type="spellStart"/>
      <w:r w:rsidRPr="00EF3D9D">
        <w:t>ja</w:t>
      </w:r>
      <w:proofErr w:type="spellEnd"/>
      <w:r w:rsidRPr="00EF3D9D">
        <w:t xml:space="preserve"> runon tulkinta, intertekstuaalisuus. Kirjallisuustutkielma (lähinnä lukioon tähtääville) tai muu laajempi työ, toisten teksteihin viittaaminen ja lähteiden merkintä. </w:t>
      </w:r>
    </w:p>
    <w:p w14:paraId="4C971019" w14:textId="77777777" w:rsidR="002F502B" w:rsidRPr="00EF3D9D" w:rsidRDefault="002F502B" w:rsidP="002F502B">
      <w:r w:rsidRPr="00EF3D9D">
        <w:t>Tavoitteet: T5, T6, T7, T8 ja T9</w:t>
      </w:r>
      <w:r w:rsidRPr="00EF3D9D">
        <w:tab/>
        <w:t>Laaja-alaisen osaamisen osa-alueet:</w:t>
      </w:r>
      <w:r w:rsidRPr="00EF3D9D">
        <w:rPr>
          <w:b/>
        </w:rPr>
        <w:t xml:space="preserve"> </w:t>
      </w:r>
      <w:r w:rsidRPr="00EF3D9D">
        <w:t>L1, L2, L4, L5 ja L6</w:t>
      </w:r>
      <w:r w:rsidRPr="00EF3D9D">
        <w:tab/>
      </w:r>
    </w:p>
    <w:p w14:paraId="5A516074" w14:textId="77777777" w:rsidR="002F502B" w:rsidRDefault="002F502B" w:rsidP="002F502B">
      <w:pPr>
        <w:jc w:val="both"/>
        <w:rPr>
          <w:b/>
        </w:rPr>
      </w:pPr>
    </w:p>
    <w:p w14:paraId="7EEE2604" w14:textId="77777777" w:rsidR="002F502B" w:rsidRDefault="002F502B" w:rsidP="002F502B">
      <w:r>
        <w:rPr>
          <w:b/>
        </w:rPr>
        <w:t xml:space="preserve">S3 Tekstien tuottaminen: </w:t>
      </w:r>
      <w:r>
        <w:rPr>
          <w:b/>
        </w:rPr>
        <w:br/>
      </w:r>
      <w:r>
        <w:t>Tuotetaan fiktiivisiä ja ei-fiktiivisiä tekstejä eri muodoissaan: kielellisinä, visuaalisina, audiovisuaalisina ja verkkoteksteinä.</w:t>
      </w:r>
      <w:r>
        <w:rPr>
          <w:i/>
        </w:rPr>
        <w:t xml:space="preserve"> </w:t>
      </w:r>
      <w:r>
        <w:t xml:space="preserve">Harjoitellaan tekstien tuottamista vaiheittain. Annetaan ja vastaanotetaan palautetta tekstin tuottamisen eri vaiheissa. Perehdytään erityyppisten tekstien tavoitteisiin ja arviointikriteereihin. Opiskellaan kertoville, kuvaaville, ohjaaville ja erityisesti pohtiville ja kantaa ottaville teksteille tyypillisiä </w:t>
      </w:r>
      <w:proofErr w:type="spellStart"/>
      <w:r>
        <w:t>tekstuaalisia</w:t>
      </w:r>
      <w:proofErr w:type="spellEnd"/>
      <w:r>
        <w:t>, visuaalisia ja kielellisiä piirteitä ja hyödynnetään tätä tietoa tuotettaessa omia tekstejä. Harjoitellaan tekstien kohdentamista ja kielen ja muiden ilmaisutapojen mukauttamista eri kohderyhmille ja eri tarkoituksiin sopiviksi. Tutkitaan kirjoitettujen tekstien elementtejä, sekä hyödynnetään tätä tietoa omissa teksteissä. Syvennetään ymmärrystä kirjoitetun yleiskielen piirteistä: hahmotetaan</w:t>
      </w:r>
      <w:r>
        <w:rPr>
          <w:i/>
        </w:rPr>
        <w:t xml:space="preserve"> </w:t>
      </w:r>
      <w:r>
        <w:t>kappaleiden, virkkeiden ja lauseiden rakenteita (erilaiset kappalerakenteet, pää- ja sivulauseet, lauseenvastikkeet, lauseenjäsenet, lauseke) ja</w:t>
      </w:r>
      <w:r>
        <w:rPr>
          <w:i/>
        </w:rPr>
        <w:t xml:space="preserve"> </w:t>
      </w:r>
      <w:r>
        <w:t>opitaan käyttämään</w:t>
      </w:r>
      <w:r>
        <w:rPr>
          <w:i/>
          <w:color w:val="FF0000"/>
        </w:rPr>
        <w:t xml:space="preserve"> </w:t>
      </w:r>
      <w:r>
        <w:t>asioiden välisten suhteiden ilmaisukeinoja</w:t>
      </w:r>
      <w:r>
        <w:rPr>
          <w:i/>
        </w:rPr>
        <w:t xml:space="preserve"> </w:t>
      </w:r>
      <w:r>
        <w:t>sekä ilmaisemaan</w:t>
      </w:r>
      <w:r>
        <w:rPr>
          <w:i/>
        </w:rPr>
        <w:t xml:space="preserve"> </w:t>
      </w:r>
      <w:r>
        <w:t>viittaussuhteita</w:t>
      </w:r>
      <w:r>
        <w:rPr>
          <w:i/>
        </w:rPr>
        <w:t xml:space="preserve">. </w:t>
      </w:r>
      <w:r>
        <w:t>Tarkastellaan erilaisia ajan ja suhtautumisen ilmaisutapoja,</w:t>
      </w:r>
      <w:r>
        <w:rPr>
          <w:i/>
        </w:rPr>
        <w:t xml:space="preserve"> </w:t>
      </w:r>
      <w:r>
        <w:t>sekä harjoitellaan niiden käyttöä omissa teksteissä</w:t>
      </w:r>
      <w:r>
        <w:rPr>
          <w:i/>
        </w:rPr>
        <w:t xml:space="preserve">.  </w:t>
      </w:r>
      <w:r>
        <w:t>Tutkitaan sanastoon liittyviä rekisteri- ja tyylipiirteitä ja opitaan valitsemaan kuhunkin tekstiin sopivat ilmaisutavat</w:t>
      </w:r>
      <w:r>
        <w:rPr>
          <w:i/>
        </w:rPr>
        <w:t xml:space="preserve">. </w:t>
      </w:r>
      <w:r>
        <w:t xml:space="preserve"> Opitaan käyttämään kirjoitetun yleiskielen konventioita omien tekstien tuottamisessa ja muokkauksessa. Vahvistetaan opiskelussa tarvittavien tekstien tuottamisen taitoja, kuten referoimista, tiivistämistä, muistiinpanojen tekoa ja lähteiden käyttöä</w:t>
      </w:r>
      <w:r>
        <w:rPr>
          <w:i/>
        </w:rPr>
        <w:t xml:space="preserve">. </w:t>
      </w:r>
      <w:r>
        <w:t>Perehdytään tekijänoikeuksiin ja noudatetaan tekijänoikeuksia omia tekstejä tuotettaessa.</w:t>
      </w:r>
    </w:p>
    <w:p w14:paraId="11356C87" w14:textId="77777777" w:rsidR="002F502B" w:rsidRPr="00EF3D9D" w:rsidRDefault="002F502B" w:rsidP="002F502B">
      <w:r w:rsidRPr="00EF3D9D">
        <w:rPr>
          <w:b/>
        </w:rPr>
        <w:t xml:space="preserve">7. lk. </w:t>
      </w:r>
      <w:r w:rsidRPr="00EF3D9D">
        <w:t>Kirje, päiväkirja, runo, kertomus, kuvaus, määritelmä, laaja koevastaus, uutinen, selostus, sähköpostiviesti. Tekstin tekemisen vaiheet, tekstilajit, tekstin tarkoitus ja tyyli, kohderyhmä sekä julkaisutapa. Verbi ja lausekkeet, lause, lausetyypit ja virke, tekstin jäsentely ja kappalejaotus. Verbin pääluokka, persoonamuodot ja aikamuodot kerronnassa. Kielenhuolto: puhe- ja kirjakielen erot, alkukirjain, yhdyssanat ja -merkki, välimerkit sekä suora ja epäsuora esitys.</w:t>
      </w:r>
    </w:p>
    <w:p w14:paraId="4991414C" w14:textId="77777777" w:rsidR="002F502B" w:rsidRPr="00EF3D9D" w:rsidRDefault="002F502B" w:rsidP="002F502B">
      <w:r w:rsidRPr="00EF3D9D">
        <w:t>Tavoitteet: T10, T11, T12, T13 ja T14</w:t>
      </w:r>
      <w:r w:rsidRPr="00EF3D9D">
        <w:tab/>
        <w:t>Laaja-alaisen osaamisen osa-alueet: L2, L4, L5, L6 ja L7</w:t>
      </w:r>
    </w:p>
    <w:p w14:paraId="6482DAAC" w14:textId="77777777" w:rsidR="002F502B" w:rsidRPr="00EF3D9D" w:rsidRDefault="002F502B" w:rsidP="002F502B">
      <w:r w:rsidRPr="00EF3D9D">
        <w:rPr>
          <w:b/>
        </w:rPr>
        <w:t xml:space="preserve">8. lk. </w:t>
      </w:r>
      <w:r w:rsidRPr="00EF3D9D">
        <w:t>Dramatisointi</w:t>
      </w:r>
      <w:r w:rsidRPr="00EF3D9D">
        <w:rPr>
          <w:b/>
        </w:rPr>
        <w:t xml:space="preserve"> </w:t>
      </w:r>
      <w:r w:rsidRPr="00EF3D9D">
        <w:t>ja muunnelma. Arvostelu, mielipidekirjoitus, vaikuttava puhe, referaatti ja tiivistelmä, aineistopohjainen ja pohdiskeleva kirjoittaminen, viittaustekniikoiden harjoittelu. Kielenhuollon syventäminen, numeraalien ja lyhenteiden kirjoittaminen.</w:t>
      </w:r>
    </w:p>
    <w:p w14:paraId="0B0BDF11" w14:textId="77777777" w:rsidR="002F502B" w:rsidRPr="00EF3D9D" w:rsidRDefault="002F502B" w:rsidP="002F502B">
      <w:r w:rsidRPr="00EF3D9D">
        <w:t>Tavoitteet: T10, T11, T12, T13 ja T14</w:t>
      </w:r>
      <w:r w:rsidRPr="00EF3D9D">
        <w:tab/>
        <w:t>Laaja-alaisen osaamisen osa-alueet:</w:t>
      </w:r>
      <w:r w:rsidRPr="00EF3D9D">
        <w:rPr>
          <w:b/>
        </w:rPr>
        <w:t xml:space="preserve"> </w:t>
      </w:r>
      <w:r w:rsidRPr="00EF3D9D">
        <w:t>L2, L4, L5, L6 ja L7</w:t>
      </w:r>
      <w:r w:rsidRPr="00EF3D9D">
        <w:tab/>
      </w:r>
    </w:p>
    <w:p w14:paraId="617935D6" w14:textId="77777777" w:rsidR="002F502B" w:rsidRPr="00EF3D9D" w:rsidRDefault="002F502B" w:rsidP="002F502B">
      <w:r w:rsidRPr="00EF3D9D">
        <w:rPr>
          <w:b/>
        </w:rPr>
        <w:t xml:space="preserve">9. lk. </w:t>
      </w:r>
      <w:r w:rsidRPr="00EF3D9D">
        <w:t>Novelli-, runo- ja kuva-analyysi, kalevalakielisen, perinteisen ja modernin runon harjoittelu, tutkielma tai muu laajempi työ kirjallisuudesta, kielen ilmiöistä tms. Tekstin tyyli, sidosteisuus, lauseenvastikkeet ja tiivistäminen, kielenhuollon kertausta ja syventämistä.</w:t>
      </w:r>
    </w:p>
    <w:p w14:paraId="02134875" w14:textId="77777777" w:rsidR="002F502B" w:rsidRPr="00EF3D9D" w:rsidRDefault="002F502B" w:rsidP="002F502B">
      <w:r w:rsidRPr="00EF3D9D">
        <w:t>Tavoitteet: T10, T11, T12, T13 ja T14</w:t>
      </w:r>
      <w:r w:rsidRPr="00EF3D9D">
        <w:tab/>
        <w:t>Laaja-alaisen osaamisen osa-alueet: L2, L4, L5, L6 ja L7</w:t>
      </w:r>
    </w:p>
    <w:p w14:paraId="38CF71B1" w14:textId="77777777" w:rsidR="002F502B" w:rsidRDefault="002F502B" w:rsidP="002F502B">
      <w:pPr>
        <w:jc w:val="both"/>
      </w:pPr>
    </w:p>
    <w:p w14:paraId="09496E32" w14:textId="77777777" w:rsidR="002F502B" w:rsidRPr="00EF3D9D" w:rsidRDefault="002F502B" w:rsidP="002F502B">
      <w:r w:rsidRPr="00EF3D9D">
        <w:rPr>
          <w:b/>
        </w:rPr>
        <w:t>S4 Kielen, kirjallisuuden ja kulttuurin ymmärtäminen</w:t>
      </w:r>
      <w:r>
        <w:t>: Tutkitaan tekstejä ja niiden rakentamia merkityksiä ja käytetään käsitteitä, joiden avulla kieltä voidaan tarkastella. Tehdään tekstejä eritellen havaintoja kielen rakenteista, eri rekistereille ja tyyleille tyypillisistä piirteistä ja kielellisten valintojen vaikutuksesta tekstin tyyliin ja sävyyn. Tutustutaan Suomen kielitilanteeseen, kielten sukulaisuussuhteisiin, suomen sukukieliin ja suomen kielen vaihteluun ja vaiheisiin sekä kielen ohjailun periaatteisiin. Vertaillaan suomea oppilaille tuttuihin kieliin ja tutustutaan suomen kielelle tyypillisiin äänne-, muoto- ja lauserakenteen</w:t>
      </w:r>
      <w:r>
        <w:rPr>
          <w:color w:val="FF0000"/>
        </w:rPr>
        <w:t xml:space="preserve"> </w:t>
      </w:r>
      <w:r>
        <w:t xml:space="preserve">piirteisiin. Tutkitaan kielten vaikutusta toisiinsa sanaston ja nimistön tasolla. Tutustutaan kulttuurin käsitteeseen ja sen eri ilmenemismuotoihin, kuten kansanperinteeseen, elokuvaan, teatteriin, puhekulttuuriin ja mediakulttuurin eri muotoihin. Tarjotaan mahdollisuuksia tuottaa kulttuuria itse. Tutustutaan kirjallisuuden päälajeihin, joihinkin alalajeihin, keskeisiin tyylivirtauksiin ja sekä yleisen että </w:t>
      </w:r>
      <w:r>
        <w:lastRenderedPageBreak/>
        <w:t xml:space="preserve">suomalaisen kirjallisuuden vaiheisiin. Luetaan monipuolisesti nuortenkirjoja, klassikoita ja nykykirjallisuutta, myös tietokirjoja. Kannustetaan aktiiviseen ja monipuoliseen kirjaston tarjonnan </w:t>
      </w:r>
      <w:r w:rsidRPr="00EF3D9D">
        <w:t>hyödyntämiseen.</w:t>
      </w:r>
    </w:p>
    <w:p w14:paraId="611524F1" w14:textId="77777777" w:rsidR="002F502B" w:rsidRPr="00EF3D9D" w:rsidRDefault="002F502B" w:rsidP="002F502B">
      <w:r w:rsidRPr="00EF3D9D">
        <w:rPr>
          <w:b/>
        </w:rPr>
        <w:t xml:space="preserve">7. lk. </w:t>
      </w:r>
      <w:r w:rsidRPr="00EF3D9D">
        <w:t>Sanaluokat, sanojen taipuminen (verbitaivutus ja sijamuodot), vertailumuodot, tekstin rakentuminen (lauseke, lausetyypit, virke ja kappale), pronominin korrelaatti. Kaunokirjallisuuden päälajit, oma lukijamuotokuva, nuortenkirjallisuus, sarjakuva, satu. Median kertomuksia ja sankareita. Kirjastovierailu.</w:t>
      </w:r>
    </w:p>
    <w:p w14:paraId="033714E9" w14:textId="77777777" w:rsidR="002F502B" w:rsidRPr="00EF3D9D" w:rsidRDefault="002F502B" w:rsidP="002F502B">
      <w:r w:rsidRPr="00EF3D9D">
        <w:t>Tavoitteet: T15, T16 ja T17</w:t>
      </w:r>
      <w:r w:rsidRPr="00EF3D9D">
        <w:tab/>
      </w:r>
      <w:r w:rsidRPr="00EF3D9D">
        <w:tab/>
        <w:t>Laaja-alaisen osaamisen osa-alueet:</w:t>
      </w:r>
      <w:r w:rsidRPr="00EF3D9D">
        <w:rPr>
          <w:b/>
        </w:rPr>
        <w:t xml:space="preserve"> </w:t>
      </w:r>
      <w:r w:rsidRPr="00EF3D9D">
        <w:t>L1</w:t>
      </w:r>
      <w:r w:rsidRPr="00EF3D9D">
        <w:rPr>
          <w:b/>
        </w:rPr>
        <w:t xml:space="preserve">, </w:t>
      </w:r>
      <w:r w:rsidRPr="00EF3D9D">
        <w:t>L2, L4, L6 ja L7</w:t>
      </w:r>
    </w:p>
    <w:p w14:paraId="7329DC93" w14:textId="77777777" w:rsidR="002F502B" w:rsidRPr="00EF3D9D" w:rsidRDefault="002F502B" w:rsidP="002F502B">
      <w:bookmarkStart w:id="76" w:name="h.1fob9te" w:colFirst="0" w:colLast="0"/>
      <w:bookmarkEnd w:id="76"/>
      <w:r w:rsidRPr="00EF3D9D">
        <w:rPr>
          <w:b/>
        </w:rPr>
        <w:t xml:space="preserve">8. lk. </w:t>
      </w:r>
      <w:r w:rsidRPr="00EF3D9D">
        <w:t>Suhtautumistapojen ilmaisu, lauseenjäsenet ja sanajärjestys suomen kielessä</w:t>
      </w:r>
      <w:r w:rsidRPr="00EF3D9D">
        <w:rPr>
          <w:b/>
        </w:rPr>
        <w:t>. K</w:t>
      </w:r>
      <w:r w:rsidRPr="00EF3D9D">
        <w:t>aunokirjallisuuden genrejä, kuvakielen keinoja ja eri näkökulmia. Sananvapaus ja sensuuri, kirjallisuus ja media maailmankuvan muokkaajina, manipuloinnin keinoja. Median käsitteitä, mm. netiketti, vaihtoehtomedia, trollaus ja informaatiosota, digitaalinen jalanjälki. Tutustuminen elokuvaan ja teatteriin.</w:t>
      </w:r>
    </w:p>
    <w:p w14:paraId="27FFDA82" w14:textId="77777777" w:rsidR="002F502B" w:rsidRPr="00EF3D9D" w:rsidRDefault="002F502B" w:rsidP="002F502B">
      <w:r w:rsidRPr="00EF3D9D">
        <w:t>Tavoitteet: T15, T16 ja T17</w:t>
      </w:r>
      <w:r w:rsidRPr="00EF3D9D">
        <w:tab/>
      </w:r>
      <w:r w:rsidRPr="00EF3D9D">
        <w:tab/>
        <w:t>Laaja-alaisen osaamisen osa-alueet:</w:t>
      </w:r>
      <w:r w:rsidRPr="00EF3D9D">
        <w:rPr>
          <w:b/>
        </w:rPr>
        <w:t xml:space="preserve"> </w:t>
      </w:r>
      <w:r w:rsidRPr="00EF3D9D">
        <w:t>L1</w:t>
      </w:r>
      <w:r w:rsidRPr="00EF3D9D">
        <w:rPr>
          <w:b/>
        </w:rPr>
        <w:t xml:space="preserve">, </w:t>
      </w:r>
      <w:r w:rsidRPr="00EF3D9D">
        <w:t>L2, L4, L6 ja L7</w:t>
      </w:r>
    </w:p>
    <w:p w14:paraId="1D6E7563" w14:textId="77777777" w:rsidR="002F502B" w:rsidRPr="00EF3D9D" w:rsidRDefault="002F502B" w:rsidP="002F502B">
      <w:r w:rsidRPr="00EF3D9D">
        <w:rPr>
          <w:b/>
        </w:rPr>
        <w:t xml:space="preserve">9. lk. </w:t>
      </w:r>
      <w:r w:rsidRPr="00EF3D9D">
        <w:t>Suomen kielen synty, sukukielet, kansalliskielet, vähemmistökielet, kielten uhanalaisuus, suomen kielen vaihtelu ja ominaispiirteet: äänteet, astevaihtelu, morfeemit, verbin nominaalimuodot. Katsaus maailman kieliin, kielikuntiin ja kielitilanteeseen. Kulttuurin näkyminen kielessä. Sanojen ja nimien synty- ja muodostamistapoja. Kansan- ja nykyperinne, suomen kirjakielen ja kirjallisuuden synty</w:t>
      </w:r>
      <w:r w:rsidRPr="00EF3D9D">
        <w:rPr>
          <w:b/>
        </w:rPr>
        <w:t xml:space="preserve"> </w:t>
      </w:r>
      <w:r w:rsidRPr="00EF3D9D">
        <w:t>ja kehitys, keskeiset kirjailijat ja teokset, tyylikaudet. Kalevalan vaikutus kulttuuriin Suomessa ja maailmalla. Tutkielma tai muu laajempi työ kirjallisuuden tai kielen ilmiöistä.</w:t>
      </w:r>
    </w:p>
    <w:p w14:paraId="319A075F" w14:textId="77777777" w:rsidR="002F502B" w:rsidRPr="00EF3D9D" w:rsidRDefault="002F502B" w:rsidP="002F502B">
      <w:pPr>
        <w:widowControl w:val="0"/>
        <w:jc w:val="both"/>
      </w:pPr>
      <w:r w:rsidRPr="00EF3D9D">
        <w:t>Tavoitteet: T15, T16 ja T17</w:t>
      </w:r>
      <w:r w:rsidRPr="00EF3D9D">
        <w:tab/>
      </w:r>
      <w:r w:rsidRPr="00EF3D9D">
        <w:tab/>
        <w:t>Laaja-alaisen osaamisen osa-alueet:</w:t>
      </w:r>
      <w:r w:rsidRPr="00EF3D9D">
        <w:rPr>
          <w:b/>
        </w:rPr>
        <w:t xml:space="preserve"> </w:t>
      </w:r>
      <w:r w:rsidRPr="00EF3D9D">
        <w:t>L1</w:t>
      </w:r>
      <w:r w:rsidRPr="00EF3D9D">
        <w:rPr>
          <w:b/>
        </w:rPr>
        <w:t xml:space="preserve">, </w:t>
      </w:r>
      <w:r w:rsidRPr="00EF3D9D">
        <w:t>L2, L4, L6 ja L7</w:t>
      </w:r>
    </w:p>
    <w:p w14:paraId="7D198806" w14:textId="77777777" w:rsidR="002F502B" w:rsidRDefault="002F502B" w:rsidP="002F502B">
      <w:pPr>
        <w:widowControl w:val="0"/>
        <w:jc w:val="both"/>
      </w:pPr>
    </w:p>
    <w:p w14:paraId="57843714" w14:textId="77777777" w:rsidR="002F502B" w:rsidRDefault="002F502B" w:rsidP="002F502B">
      <w:r>
        <w:rPr>
          <w:b/>
        </w:rPr>
        <w:t xml:space="preserve">Suomen kieli ja kirjallisuus -oppimäärän päättöarvioinnin kriteerit hyvälle osaamiselle (arvosanalle 8) oppimäärän päättyessä </w:t>
      </w:r>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3"/>
        <w:gridCol w:w="885"/>
        <w:gridCol w:w="2384"/>
        <w:gridCol w:w="3182"/>
      </w:tblGrid>
      <w:tr w:rsidR="002F502B" w14:paraId="40C935D4" w14:textId="77777777" w:rsidTr="002F502B">
        <w:tc>
          <w:tcPr>
            <w:tcW w:w="3403" w:type="dxa"/>
          </w:tcPr>
          <w:p w14:paraId="0641DF7F" w14:textId="77777777" w:rsidR="002F502B" w:rsidRDefault="002F502B" w:rsidP="002F502B">
            <w:pPr>
              <w:spacing w:after="0"/>
            </w:pPr>
            <w:r>
              <w:t>Opetuksen tavoite</w:t>
            </w:r>
          </w:p>
        </w:tc>
        <w:tc>
          <w:tcPr>
            <w:tcW w:w="885" w:type="dxa"/>
          </w:tcPr>
          <w:p w14:paraId="2827CDD3" w14:textId="77777777" w:rsidR="002F502B" w:rsidRDefault="002F502B" w:rsidP="002F502B">
            <w:pPr>
              <w:spacing w:after="0"/>
            </w:pPr>
            <w:r>
              <w:t>Sisältö-alueet</w:t>
            </w:r>
          </w:p>
        </w:tc>
        <w:tc>
          <w:tcPr>
            <w:tcW w:w="2384" w:type="dxa"/>
          </w:tcPr>
          <w:p w14:paraId="1A0FE475" w14:textId="77777777" w:rsidR="002F502B" w:rsidRDefault="002F502B" w:rsidP="002F502B">
            <w:pPr>
              <w:spacing w:after="0"/>
            </w:pPr>
            <w:r>
              <w:t>Arvioinnin kohteet oppiaineessa</w:t>
            </w:r>
          </w:p>
        </w:tc>
        <w:tc>
          <w:tcPr>
            <w:tcW w:w="3182" w:type="dxa"/>
          </w:tcPr>
          <w:p w14:paraId="6EBC16F2" w14:textId="77777777" w:rsidR="002F502B" w:rsidRDefault="002F502B" w:rsidP="002F502B">
            <w:pPr>
              <w:spacing w:after="0"/>
            </w:pPr>
            <w:r>
              <w:t>Arvosanan kahdeksan osaaminen</w:t>
            </w:r>
          </w:p>
        </w:tc>
      </w:tr>
      <w:tr w:rsidR="002F502B" w14:paraId="5B30A5C9" w14:textId="77777777" w:rsidTr="002F502B">
        <w:tc>
          <w:tcPr>
            <w:tcW w:w="3403" w:type="dxa"/>
          </w:tcPr>
          <w:p w14:paraId="0222DFDC" w14:textId="77777777" w:rsidR="002F502B" w:rsidRDefault="002F502B" w:rsidP="002F502B">
            <w:pPr>
              <w:spacing w:after="0"/>
            </w:pPr>
            <w:r>
              <w:rPr>
                <w:b/>
              </w:rPr>
              <w:t>Vuorovaikutustilanteissa toimiminen</w:t>
            </w:r>
          </w:p>
        </w:tc>
        <w:tc>
          <w:tcPr>
            <w:tcW w:w="885" w:type="dxa"/>
          </w:tcPr>
          <w:p w14:paraId="0EF2A63C" w14:textId="77777777" w:rsidR="002F502B" w:rsidRDefault="002F502B" w:rsidP="002F502B">
            <w:pPr>
              <w:spacing w:after="0"/>
            </w:pPr>
          </w:p>
        </w:tc>
        <w:tc>
          <w:tcPr>
            <w:tcW w:w="2384" w:type="dxa"/>
          </w:tcPr>
          <w:p w14:paraId="0DDFFED4" w14:textId="77777777" w:rsidR="002F502B" w:rsidRDefault="002F502B" w:rsidP="002F502B">
            <w:pPr>
              <w:spacing w:after="0"/>
            </w:pPr>
          </w:p>
        </w:tc>
        <w:tc>
          <w:tcPr>
            <w:tcW w:w="3182" w:type="dxa"/>
          </w:tcPr>
          <w:p w14:paraId="653FC9E1" w14:textId="77777777" w:rsidR="002F502B" w:rsidRDefault="002F502B" w:rsidP="002F502B">
            <w:pPr>
              <w:spacing w:after="0"/>
            </w:pPr>
          </w:p>
        </w:tc>
      </w:tr>
      <w:tr w:rsidR="002F502B" w14:paraId="4D9DF9E6" w14:textId="77777777" w:rsidTr="002F502B">
        <w:trPr>
          <w:trHeight w:val="2240"/>
        </w:trPr>
        <w:tc>
          <w:tcPr>
            <w:tcW w:w="3403" w:type="dxa"/>
          </w:tcPr>
          <w:p w14:paraId="7455032E" w14:textId="77777777" w:rsidR="002F502B" w:rsidRDefault="002F502B" w:rsidP="002F502B">
            <w:pPr>
              <w:spacing w:after="0"/>
            </w:pPr>
            <w:r>
              <w:t xml:space="preserve">T1 ohjata oppilasta laajentamaan taitoaan toimia tavoitteellisesti, motivoituneesti, eettisesti ja rakentavasti erilaisissa viestintäympäristöissä </w:t>
            </w:r>
          </w:p>
        </w:tc>
        <w:tc>
          <w:tcPr>
            <w:tcW w:w="885" w:type="dxa"/>
          </w:tcPr>
          <w:p w14:paraId="7C6802E1" w14:textId="77777777" w:rsidR="002F502B" w:rsidRDefault="002F502B" w:rsidP="002F502B">
            <w:pPr>
              <w:spacing w:after="0"/>
            </w:pPr>
            <w:r>
              <w:t>S1</w:t>
            </w:r>
          </w:p>
        </w:tc>
        <w:tc>
          <w:tcPr>
            <w:tcW w:w="2384" w:type="dxa"/>
          </w:tcPr>
          <w:p w14:paraId="3D4365A7" w14:textId="77777777" w:rsidR="002F502B" w:rsidRDefault="002F502B" w:rsidP="002F502B">
            <w:pPr>
              <w:widowControl w:val="0"/>
            </w:pPr>
            <w:r>
              <w:t xml:space="preserve">Vuorovaikutus erilaisissa viestintäympäristöissä </w:t>
            </w:r>
          </w:p>
        </w:tc>
        <w:tc>
          <w:tcPr>
            <w:tcW w:w="3182" w:type="dxa"/>
          </w:tcPr>
          <w:p w14:paraId="5D9F9181" w14:textId="77777777" w:rsidR="002F502B" w:rsidRDefault="002F502B" w:rsidP="002F502B">
            <w:pPr>
              <w:widowControl w:val="0"/>
            </w:pPr>
            <w:r>
              <w:t>Oppilas osaa toimia tavoitteen mukaisesti erilaisissa viestintäympäristöissä ja -tilanteissa, osoittaa ymmärtävänsä muiden puheenvuoroja ja osaa tarkkailla oman viestintänsä vaikutuksia muihin.</w:t>
            </w:r>
          </w:p>
        </w:tc>
      </w:tr>
      <w:tr w:rsidR="002F502B" w14:paraId="272BDDF1" w14:textId="77777777" w:rsidTr="002F502B">
        <w:tc>
          <w:tcPr>
            <w:tcW w:w="3403" w:type="dxa"/>
          </w:tcPr>
          <w:p w14:paraId="4088C5F2" w14:textId="77777777" w:rsidR="002F502B" w:rsidRDefault="002F502B" w:rsidP="002F502B">
            <w:pPr>
              <w:spacing w:after="0"/>
            </w:pPr>
            <w:r>
              <w:t>T2 kannustaa oppilasta monipuolistamaan ryhmäviestintätaitojaan ja kehittämään taitojaan perustella näkemyksiään sekä kielellisiä ja viestinnällisiä valintojaan</w:t>
            </w:r>
          </w:p>
        </w:tc>
        <w:tc>
          <w:tcPr>
            <w:tcW w:w="885" w:type="dxa"/>
          </w:tcPr>
          <w:p w14:paraId="5A1EA323" w14:textId="77777777" w:rsidR="002F502B" w:rsidRDefault="002F502B" w:rsidP="002F502B">
            <w:pPr>
              <w:spacing w:after="0"/>
            </w:pPr>
            <w:r>
              <w:t>S1</w:t>
            </w:r>
          </w:p>
        </w:tc>
        <w:tc>
          <w:tcPr>
            <w:tcW w:w="2384" w:type="dxa"/>
          </w:tcPr>
          <w:p w14:paraId="646567D4" w14:textId="77777777" w:rsidR="002F502B" w:rsidRDefault="002F502B" w:rsidP="002F502B">
            <w:pPr>
              <w:spacing w:after="0"/>
            </w:pPr>
            <w:r>
              <w:t>Vuorovaikutus ryhmässä</w:t>
            </w:r>
          </w:p>
        </w:tc>
        <w:tc>
          <w:tcPr>
            <w:tcW w:w="3182" w:type="dxa"/>
          </w:tcPr>
          <w:p w14:paraId="214D225C" w14:textId="77777777" w:rsidR="002F502B" w:rsidRDefault="002F502B" w:rsidP="002F502B">
            <w:pPr>
              <w:spacing w:after="0"/>
            </w:pPr>
            <w:r>
              <w:t>Oppilas osaa ilmaista mielipiteensä ja perustella sen uskottavasti. Oppilas ottaa toisten näkemykset huomioon ja tekee yhteistyötä heidän kanssaan vuorovaikutustilanteissa.</w:t>
            </w:r>
          </w:p>
        </w:tc>
      </w:tr>
      <w:tr w:rsidR="002F502B" w14:paraId="5EE1B0EF" w14:textId="77777777" w:rsidTr="002F502B">
        <w:tc>
          <w:tcPr>
            <w:tcW w:w="3403" w:type="dxa"/>
          </w:tcPr>
          <w:p w14:paraId="58EE3B12" w14:textId="77777777" w:rsidR="002F502B" w:rsidRDefault="002F502B" w:rsidP="002F502B">
            <w:pPr>
              <w:spacing w:after="0"/>
            </w:pPr>
            <w:r>
              <w:t>T3 ohjata oppilasta monipuolistamaan kokonaisilmaisun taitojaan erilaisissa viestintä- ja esitystilanteissa, myös draaman keinoin.</w:t>
            </w:r>
          </w:p>
          <w:p w14:paraId="465CF72F" w14:textId="77777777" w:rsidR="002F502B" w:rsidRDefault="002F502B" w:rsidP="002F502B">
            <w:pPr>
              <w:spacing w:after="0"/>
            </w:pPr>
          </w:p>
          <w:p w14:paraId="77839126" w14:textId="77777777" w:rsidR="002F502B" w:rsidRDefault="002F502B" w:rsidP="002F502B">
            <w:pPr>
              <w:spacing w:after="0"/>
            </w:pPr>
          </w:p>
        </w:tc>
        <w:tc>
          <w:tcPr>
            <w:tcW w:w="885" w:type="dxa"/>
          </w:tcPr>
          <w:p w14:paraId="0D645F29" w14:textId="77777777" w:rsidR="002F502B" w:rsidRDefault="002F502B" w:rsidP="002F502B">
            <w:pPr>
              <w:spacing w:after="0"/>
            </w:pPr>
            <w:r>
              <w:t>S1</w:t>
            </w:r>
          </w:p>
        </w:tc>
        <w:tc>
          <w:tcPr>
            <w:tcW w:w="2384" w:type="dxa"/>
          </w:tcPr>
          <w:p w14:paraId="5EA36137" w14:textId="77777777" w:rsidR="002F502B" w:rsidRDefault="002F502B" w:rsidP="002F502B">
            <w:pPr>
              <w:spacing w:after="0"/>
            </w:pPr>
            <w:r>
              <w:t>Kokonaisilmaisun ja esiintymisen taidot</w:t>
            </w:r>
          </w:p>
        </w:tc>
        <w:tc>
          <w:tcPr>
            <w:tcW w:w="3182" w:type="dxa"/>
          </w:tcPr>
          <w:p w14:paraId="3CD55319" w14:textId="77777777" w:rsidR="002F502B" w:rsidRDefault="002F502B" w:rsidP="002F502B">
            <w:pPr>
              <w:spacing w:after="0"/>
            </w:pPr>
            <w:r>
              <w:t>Oppilas osaa ilmaista itseään ja käyttää tavoitteen ja tilanteen mukaisesti kokonaisilmaisun keinoja. Oppilas osaa esittää sekä spontaanin että valmistellun puheenvuoron tai puhe-esityksen ja ottaa esittäessään huomioon yleisönsä ja käyttää joitakin havainnollistamisen keinoja.</w:t>
            </w:r>
          </w:p>
        </w:tc>
      </w:tr>
      <w:tr w:rsidR="002F502B" w14:paraId="79346766" w14:textId="77777777" w:rsidTr="002F502B">
        <w:tc>
          <w:tcPr>
            <w:tcW w:w="3403" w:type="dxa"/>
          </w:tcPr>
          <w:p w14:paraId="134DAC46" w14:textId="77777777" w:rsidR="002F502B" w:rsidRDefault="002F502B" w:rsidP="002F502B">
            <w:pPr>
              <w:spacing w:after="0"/>
            </w:pPr>
            <w:r>
              <w:t>T4 kannustaa oppilasta syventämään viestijäkuvaansa niin, että hän oppii havainnoimaan omaa viestintäänsä, tunnistamaan vahvuuksiaan sekä kehittämisalueitaan erilaisissa, myös monimediaisissa viestintäympäristöissä</w:t>
            </w:r>
          </w:p>
        </w:tc>
        <w:tc>
          <w:tcPr>
            <w:tcW w:w="885" w:type="dxa"/>
          </w:tcPr>
          <w:p w14:paraId="25D6BF0A" w14:textId="77777777" w:rsidR="002F502B" w:rsidRDefault="002F502B" w:rsidP="002F502B">
            <w:pPr>
              <w:spacing w:after="0"/>
            </w:pPr>
            <w:r>
              <w:t>S1</w:t>
            </w:r>
          </w:p>
        </w:tc>
        <w:tc>
          <w:tcPr>
            <w:tcW w:w="2384" w:type="dxa"/>
          </w:tcPr>
          <w:p w14:paraId="3A6BB2A8" w14:textId="77777777" w:rsidR="002F502B" w:rsidRDefault="002F502B" w:rsidP="002F502B">
            <w:pPr>
              <w:spacing w:after="0"/>
            </w:pPr>
            <w:r>
              <w:t>Vuorovaikutustaitojen kehittäminen</w:t>
            </w:r>
          </w:p>
        </w:tc>
        <w:tc>
          <w:tcPr>
            <w:tcW w:w="3182" w:type="dxa"/>
          </w:tcPr>
          <w:p w14:paraId="50B1B092" w14:textId="77777777" w:rsidR="002F502B" w:rsidRDefault="002F502B" w:rsidP="002F502B">
            <w:pPr>
              <w:spacing w:after="0"/>
            </w:pPr>
            <w:r>
              <w:t>Oppilas osaa arvioida omia vuorovaikutustaitojaan saamansa palautteen pohjalta ja nimetä kehittämiskohteita.</w:t>
            </w:r>
          </w:p>
          <w:p w14:paraId="4BCFAD33" w14:textId="77777777" w:rsidR="002F502B" w:rsidRDefault="002F502B" w:rsidP="002F502B">
            <w:pPr>
              <w:spacing w:after="0"/>
              <w:jc w:val="right"/>
            </w:pPr>
          </w:p>
        </w:tc>
      </w:tr>
      <w:tr w:rsidR="002F502B" w14:paraId="4859CD02" w14:textId="77777777" w:rsidTr="002F502B">
        <w:tc>
          <w:tcPr>
            <w:tcW w:w="3403" w:type="dxa"/>
          </w:tcPr>
          <w:p w14:paraId="6A6FA724" w14:textId="77777777" w:rsidR="002F502B" w:rsidRDefault="002F502B" w:rsidP="002F502B">
            <w:pPr>
              <w:spacing w:after="0"/>
            </w:pPr>
            <w:r>
              <w:rPr>
                <w:b/>
              </w:rPr>
              <w:t>Tekstien tulkitseminen</w:t>
            </w:r>
          </w:p>
        </w:tc>
        <w:tc>
          <w:tcPr>
            <w:tcW w:w="885" w:type="dxa"/>
          </w:tcPr>
          <w:p w14:paraId="586C1047" w14:textId="77777777" w:rsidR="002F502B" w:rsidRDefault="002F502B" w:rsidP="002F502B">
            <w:pPr>
              <w:spacing w:after="0"/>
            </w:pPr>
          </w:p>
        </w:tc>
        <w:tc>
          <w:tcPr>
            <w:tcW w:w="2384" w:type="dxa"/>
          </w:tcPr>
          <w:p w14:paraId="44B96BD4" w14:textId="77777777" w:rsidR="002F502B" w:rsidRDefault="002F502B" w:rsidP="002F502B">
            <w:pPr>
              <w:spacing w:after="0"/>
            </w:pPr>
          </w:p>
        </w:tc>
        <w:tc>
          <w:tcPr>
            <w:tcW w:w="3182" w:type="dxa"/>
          </w:tcPr>
          <w:p w14:paraId="186A7D68" w14:textId="77777777" w:rsidR="002F502B" w:rsidRDefault="002F502B" w:rsidP="002F502B">
            <w:pPr>
              <w:spacing w:after="0"/>
            </w:pPr>
          </w:p>
        </w:tc>
      </w:tr>
      <w:tr w:rsidR="002F502B" w14:paraId="48BD0A76" w14:textId="77777777" w:rsidTr="002F502B">
        <w:tc>
          <w:tcPr>
            <w:tcW w:w="3403" w:type="dxa"/>
          </w:tcPr>
          <w:p w14:paraId="381A917B" w14:textId="77777777" w:rsidR="002F502B" w:rsidRDefault="002F502B" w:rsidP="002F502B">
            <w:pPr>
              <w:spacing w:after="0"/>
            </w:pPr>
            <w:r>
              <w:t xml:space="preserve">T5 ohjata oppilasta kehittämään tekstien lukemisessa, ymmärtämisessä, tulkinnassa ja analysoimisessa tarvittavia strategioita ja metakognitiivisia taitoja </w:t>
            </w:r>
            <w:r>
              <w:lastRenderedPageBreak/>
              <w:t>sekä taitoa arvioida oman lukemisensa kehittämistarpeita</w:t>
            </w:r>
          </w:p>
        </w:tc>
        <w:tc>
          <w:tcPr>
            <w:tcW w:w="885" w:type="dxa"/>
          </w:tcPr>
          <w:p w14:paraId="6E4BE7A9" w14:textId="77777777" w:rsidR="002F502B" w:rsidRDefault="002F502B" w:rsidP="002F502B">
            <w:pPr>
              <w:spacing w:after="0"/>
            </w:pPr>
            <w:r>
              <w:lastRenderedPageBreak/>
              <w:t>S2</w:t>
            </w:r>
          </w:p>
        </w:tc>
        <w:tc>
          <w:tcPr>
            <w:tcW w:w="2384" w:type="dxa"/>
          </w:tcPr>
          <w:p w14:paraId="71031F46" w14:textId="77777777" w:rsidR="002F502B" w:rsidRDefault="002F502B" w:rsidP="002F502B">
            <w:pPr>
              <w:spacing w:after="0"/>
            </w:pPr>
            <w:r>
              <w:t xml:space="preserve">Tekstinymmärtämisen strategiat </w:t>
            </w:r>
          </w:p>
        </w:tc>
        <w:tc>
          <w:tcPr>
            <w:tcW w:w="3182" w:type="dxa"/>
          </w:tcPr>
          <w:p w14:paraId="1FD3BB64" w14:textId="77777777" w:rsidR="002F502B" w:rsidRDefault="002F502B" w:rsidP="002F502B">
            <w:pPr>
              <w:spacing w:after="0"/>
            </w:pPr>
            <w:r>
              <w:t xml:space="preserve">Oppilas osaa käyttää tekstinymmärtämisen strategioita itsenäisesti. </w:t>
            </w:r>
          </w:p>
          <w:p w14:paraId="18C8A1A7" w14:textId="77777777" w:rsidR="002F502B" w:rsidRDefault="002F502B" w:rsidP="002F502B">
            <w:pPr>
              <w:spacing w:after="0"/>
            </w:pPr>
            <w:r>
              <w:t xml:space="preserve">Oppilas osaa arvioida omaa lukutaitoaan ja nimetä </w:t>
            </w:r>
          </w:p>
          <w:p w14:paraId="63EE5197" w14:textId="77777777" w:rsidR="002F502B" w:rsidRDefault="002F502B" w:rsidP="002F502B">
            <w:pPr>
              <w:spacing w:after="0"/>
            </w:pPr>
            <w:r>
              <w:t>kehittämiskohteita.</w:t>
            </w:r>
          </w:p>
        </w:tc>
      </w:tr>
      <w:tr w:rsidR="002F502B" w14:paraId="54BA7162" w14:textId="77777777" w:rsidTr="002F502B">
        <w:tc>
          <w:tcPr>
            <w:tcW w:w="3403" w:type="dxa"/>
          </w:tcPr>
          <w:p w14:paraId="17472D55" w14:textId="77777777" w:rsidR="002F502B" w:rsidRDefault="002F502B" w:rsidP="002F502B">
            <w:pPr>
              <w:spacing w:after="0"/>
            </w:pPr>
            <w:r>
              <w:t xml:space="preserve">T6 tarjota oppilaalle monipuolisia mahdollisuuksia valita, käyttää, tulkita ja arvioida monimuotoisia kaunokirjallisia, asia- ja mediatekstejä </w:t>
            </w:r>
          </w:p>
        </w:tc>
        <w:tc>
          <w:tcPr>
            <w:tcW w:w="885" w:type="dxa"/>
          </w:tcPr>
          <w:p w14:paraId="20A2CEE7" w14:textId="77777777" w:rsidR="002F502B" w:rsidRDefault="002F502B" w:rsidP="002F502B">
            <w:pPr>
              <w:spacing w:after="0"/>
            </w:pPr>
            <w:r>
              <w:t>S2</w:t>
            </w:r>
          </w:p>
        </w:tc>
        <w:tc>
          <w:tcPr>
            <w:tcW w:w="2384" w:type="dxa"/>
          </w:tcPr>
          <w:p w14:paraId="20E8302A" w14:textId="77777777" w:rsidR="002F502B" w:rsidRDefault="002F502B" w:rsidP="002F502B">
            <w:pPr>
              <w:spacing w:after="0"/>
            </w:pPr>
            <w:r>
              <w:t>Tekstimaailman monipuolistuminen ja monilukutaito</w:t>
            </w:r>
          </w:p>
        </w:tc>
        <w:tc>
          <w:tcPr>
            <w:tcW w:w="3182" w:type="dxa"/>
          </w:tcPr>
          <w:p w14:paraId="068C703C" w14:textId="77777777" w:rsidR="002F502B" w:rsidRDefault="002F502B" w:rsidP="002F502B">
            <w:pPr>
              <w:spacing w:after="0"/>
            </w:pPr>
            <w:r>
              <w:t>Oppilas osaa käyttää ja tulkita ohjatusti erityyppisiä, monimuotoisia ja myös itselleen uudenlaisia tekstejä.</w:t>
            </w:r>
          </w:p>
        </w:tc>
      </w:tr>
      <w:tr w:rsidR="002F502B" w14:paraId="5ECD9BB1" w14:textId="77777777" w:rsidTr="002F502B">
        <w:tc>
          <w:tcPr>
            <w:tcW w:w="3403" w:type="dxa"/>
          </w:tcPr>
          <w:p w14:paraId="0F9C904D" w14:textId="77777777" w:rsidR="002F502B" w:rsidRDefault="002F502B" w:rsidP="002F502B">
            <w:pPr>
              <w:spacing w:after="0"/>
            </w:pPr>
            <w:r>
              <w:t xml:space="preserve">T7 ohjata oppilasta kehittämään erittelevää ja kriittistä lukutaitoa, harjaannuttaa oppilasta tekemään havaintoja teksteistä ja tulkitsemaan </w:t>
            </w:r>
            <w:proofErr w:type="gramStart"/>
            <w:r>
              <w:t>niitä tarkoituksenmukaisia käsitteitä</w:t>
            </w:r>
            <w:proofErr w:type="gramEnd"/>
            <w:r>
              <w:t xml:space="preserve"> käyttäen sekä vakiinnuttamaan ja laajentamaan sana- ja käsitevarantoa</w:t>
            </w:r>
          </w:p>
        </w:tc>
        <w:tc>
          <w:tcPr>
            <w:tcW w:w="885" w:type="dxa"/>
          </w:tcPr>
          <w:p w14:paraId="04588955" w14:textId="77777777" w:rsidR="002F502B" w:rsidRDefault="002F502B" w:rsidP="002F502B">
            <w:pPr>
              <w:spacing w:after="0"/>
            </w:pPr>
            <w:r>
              <w:t>S2</w:t>
            </w:r>
          </w:p>
        </w:tc>
        <w:tc>
          <w:tcPr>
            <w:tcW w:w="2384" w:type="dxa"/>
          </w:tcPr>
          <w:p w14:paraId="53992D90" w14:textId="77777777" w:rsidR="002F502B" w:rsidRDefault="002F502B" w:rsidP="002F502B">
            <w:pPr>
              <w:spacing w:after="0"/>
            </w:pPr>
            <w:r>
              <w:t>Tekstien erittely ja tulkinta</w:t>
            </w:r>
          </w:p>
        </w:tc>
        <w:tc>
          <w:tcPr>
            <w:tcW w:w="3182" w:type="dxa"/>
          </w:tcPr>
          <w:p w14:paraId="3675C32E" w14:textId="77777777" w:rsidR="002F502B" w:rsidRDefault="002F502B" w:rsidP="002F502B">
            <w:pPr>
              <w:spacing w:after="0"/>
            </w:pPr>
            <w:r>
              <w:t xml:space="preserve">Oppilas osaa tarkastella tekstejä kriittisesti, tunnistaa tekstilajeja ja osaa kuvailla joitakin, pohtivien, kantaa ottavien ja ohjaavien tekstien kielellisiä ja </w:t>
            </w:r>
            <w:proofErr w:type="spellStart"/>
            <w:r>
              <w:t>tekstuaalisia</w:t>
            </w:r>
            <w:proofErr w:type="spellEnd"/>
            <w:r>
              <w:t xml:space="preserve"> piirteitä tarkoituksenmukaisia käsitteitä käyttäen. Oppilas ymmärtää, että teksteillä on erilaisia tavoitteita ja tarkoitusperiä.</w:t>
            </w:r>
          </w:p>
        </w:tc>
      </w:tr>
      <w:tr w:rsidR="002F502B" w14:paraId="724FBFAE" w14:textId="77777777" w:rsidTr="002F502B">
        <w:trPr>
          <w:trHeight w:val="1780"/>
        </w:trPr>
        <w:tc>
          <w:tcPr>
            <w:tcW w:w="3403" w:type="dxa"/>
          </w:tcPr>
          <w:p w14:paraId="10DAC94B" w14:textId="77777777" w:rsidR="002F502B" w:rsidRDefault="002F502B" w:rsidP="002F502B">
            <w:pPr>
              <w:spacing w:after="0"/>
            </w:pPr>
            <w:r>
              <w:t xml:space="preserve">T8 kannustaa oppilasta kehittämään taitoaan arvioida erilaisista lähteistä hankkimaansa tietoa ja käyttämään sitä tarkoituksenmukaisella tavalla </w:t>
            </w:r>
          </w:p>
        </w:tc>
        <w:tc>
          <w:tcPr>
            <w:tcW w:w="885" w:type="dxa"/>
          </w:tcPr>
          <w:p w14:paraId="3468FC9E" w14:textId="77777777" w:rsidR="002F502B" w:rsidRDefault="002F502B" w:rsidP="002F502B">
            <w:pPr>
              <w:spacing w:after="0"/>
            </w:pPr>
            <w:r>
              <w:t>S2</w:t>
            </w:r>
          </w:p>
        </w:tc>
        <w:tc>
          <w:tcPr>
            <w:tcW w:w="2384" w:type="dxa"/>
          </w:tcPr>
          <w:p w14:paraId="3AAFFFFB" w14:textId="77777777" w:rsidR="002F502B" w:rsidRDefault="002F502B" w:rsidP="002F502B">
            <w:pPr>
              <w:spacing w:after="0"/>
            </w:pPr>
            <w:r>
              <w:t>Tiedonhankintataidot ja lähdekriittisyys</w:t>
            </w:r>
          </w:p>
        </w:tc>
        <w:tc>
          <w:tcPr>
            <w:tcW w:w="3182" w:type="dxa"/>
          </w:tcPr>
          <w:p w14:paraId="0CFC1E12" w14:textId="77777777" w:rsidR="002F502B" w:rsidRDefault="002F502B" w:rsidP="002F502B">
            <w:pPr>
              <w:spacing w:after="0"/>
            </w:pPr>
            <w:r>
              <w:t>Oppilas osaa nimetä tiedonhaun keskeiset vaiheet ja tietää, mistä ja miten tietoa voidaan hakea. Oppilas osaa arvioida tietojen käytettävyyttä ja lähteiden luotettavuutta.</w:t>
            </w:r>
          </w:p>
          <w:p w14:paraId="3F1A62DE" w14:textId="77777777" w:rsidR="002F502B" w:rsidRDefault="002F502B" w:rsidP="002F502B">
            <w:pPr>
              <w:spacing w:after="0"/>
            </w:pPr>
          </w:p>
        </w:tc>
      </w:tr>
      <w:tr w:rsidR="002F502B" w14:paraId="48C8B5AF" w14:textId="77777777" w:rsidTr="002F502B">
        <w:trPr>
          <w:trHeight w:val="2000"/>
        </w:trPr>
        <w:tc>
          <w:tcPr>
            <w:tcW w:w="3403" w:type="dxa"/>
          </w:tcPr>
          <w:p w14:paraId="787958AA" w14:textId="77777777" w:rsidR="002F502B" w:rsidRDefault="002F502B" w:rsidP="002F502B">
            <w:pPr>
              <w:spacing w:after="0"/>
            </w:pPr>
            <w:r>
              <w:t xml:space="preserve">T9 kannustaa oppilasta laajentamaan kiinnostusta itselle uudenlaisia fiktiivisiä kirjallisuus- ja tekstilajityyppejä kohtaan ja monipuolistamaan luku-, kuuntelu- ja katselukokemuksiaan ja niiden jakamisen keinoja sekä syventämään ymmärrystä fiktion keinoista </w:t>
            </w:r>
          </w:p>
        </w:tc>
        <w:tc>
          <w:tcPr>
            <w:tcW w:w="885" w:type="dxa"/>
          </w:tcPr>
          <w:p w14:paraId="624B65AC" w14:textId="77777777" w:rsidR="002F502B" w:rsidRDefault="002F502B" w:rsidP="002F502B">
            <w:pPr>
              <w:spacing w:after="0"/>
            </w:pPr>
            <w:r>
              <w:t>S2</w:t>
            </w:r>
          </w:p>
        </w:tc>
        <w:tc>
          <w:tcPr>
            <w:tcW w:w="2384" w:type="dxa"/>
          </w:tcPr>
          <w:p w14:paraId="01885154" w14:textId="77777777" w:rsidR="002F502B" w:rsidRDefault="002F502B" w:rsidP="002F502B">
            <w:pPr>
              <w:spacing w:after="0"/>
            </w:pPr>
            <w:r>
              <w:t>Fiktiivisten tekstien erittely ja tulkinta ja lukukokemusten jakaminen</w:t>
            </w:r>
          </w:p>
        </w:tc>
        <w:tc>
          <w:tcPr>
            <w:tcW w:w="3182" w:type="dxa"/>
          </w:tcPr>
          <w:p w14:paraId="65A4AED2" w14:textId="77777777" w:rsidR="002F502B" w:rsidRDefault="002F502B" w:rsidP="002F502B">
            <w:pPr>
              <w:spacing w:after="0"/>
            </w:pPr>
            <w:r>
              <w:t>Oppilas osaa tulkita fiktiivisiä tekstejä, käyttää keskeisimpiä käsitteitä puhuessaan teksteistä ja osaa liittää tekstit johonkin kontekstiin.</w:t>
            </w:r>
          </w:p>
          <w:p w14:paraId="79D3AE0A" w14:textId="77777777" w:rsidR="002F502B" w:rsidRDefault="002F502B" w:rsidP="002F502B">
            <w:pPr>
              <w:spacing w:after="0"/>
            </w:pPr>
            <w:r>
              <w:t xml:space="preserve">Oppilas löytää itsenäisesti itselleen ja tilanteeseen sopivaa luettavaa, kuunneltavaa ja katseltavaa. Oppilas lukee useita kirjoja ja osaa jakaa lukukokemuksiaan. </w:t>
            </w:r>
          </w:p>
        </w:tc>
      </w:tr>
      <w:tr w:rsidR="002F502B" w14:paraId="07FDC5AF" w14:textId="77777777" w:rsidTr="002F502B">
        <w:trPr>
          <w:trHeight w:val="360"/>
        </w:trPr>
        <w:tc>
          <w:tcPr>
            <w:tcW w:w="3403" w:type="dxa"/>
          </w:tcPr>
          <w:p w14:paraId="56EEE4BF" w14:textId="77777777" w:rsidR="002F502B" w:rsidRDefault="002F502B" w:rsidP="002F502B">
            <w:pPr>
              <w:spacing w:after="0"/>
            </w:pPr>
            <w:r>
              <w:rPr>
                <w:b/>
              </w:rPr>
              <w:t>Tekstien tuottaminen</w:t>
            </w:r>
          </w:p>
        </w:tc>
        <w:tc>
          <w:tcPr>
            <w:tcW w:w="885" w:type="dxa"/>
          </w:tcPr>
          <w:p w14:paraId="25CA5BFD" w14:textId="77777777" w:rsidR="002F502B" w:rsidRDefault="002F502B" w:rsidP="002F502B">
            <w:pPr>
              <w:spacing w:after="0"/>
            </w:pPr>
          </w:p>
        </w:tc>
        <w:tc>
          <w:tcPr>
            <w:tcW w:w="2384" w:type="dxa"/>
          </w:tcPr>
          <w:p w14:paraId="5F37C243" w14:textId="77777777" w:rsidR="002F502B" w:rsidRDefault="002F502B" w:rsidP="002F502B">
            <w:pPr>
              <w:spacing w:after="0"/>
            </w:pPr>
          </w:p>
        </w:tc>
        <w:tc>
          <w:tcPr>
            <w:tcW w:w="3182" w:type="dxa"/>
          </w:tcPr>
          <w:p w14:paraId="79247DDF" w14:textId="77777777" w:rsidR="002F502B" w:rsidRDefault="002F502B" w:rsidP="002F502B">
            <w:pPr>
              <w:spacing w:after="0"/>
            </w:pPr>
          </w:p>
        </w:tc>
      </w:tr>
      <w:tr w:rsidR="002F502B" w14:paraId="4749168F" w14:textId="77777777" w:rsidTr="002F502B">
        <w:trPr>
          <w:trHeight w:val="420"/>
        </w:trPr>
        <w:tc>
          <w:tcPr>
            <w:tcW w:w="3403" w:type="dxa"/>
          </w:tcPr>
          <w:p w14:paraId="2D956CD1" w14:textId="77777777" w:rsidR="002F502B" w:rsidRDefault="002F502B" w:rsidP="002F502B">
            <w:pPr>
              <w:spacing w:after="0"/>
            </w:pPr>
            <w:r>
              <w:t>T10 rohkaista oppilasta ilmaisemaan ajatuksiaan kirjoittamalla ja tuottamalla monimuotoisia tekstejä sekä auttaa oppilasta tunnistamaan omia vahvuuksiaan ja kehittämiskohteitaan tekstin tuottajana</w:t>
            </w:r>
          </w:p>
        </w:tc>
        <w:tc>
          <w:tcPr>
            <w:tcW w:w="885" w:type="dxa"/>
          </w:tcPr>
          <w:p w14:paraId="587C6823" w14:textId="77777777" w:rsidR="002F502B" w:rsidRDefault="002F502B" w:rsidP="002F502B">
            <w:pPr>
              <w:spacing w:after="0"/>
            </w:pPr>
            <w:r>
              <w:t xml:space="preserve"> S3</w:t>
            </w:r>
          </w:p>
        </w:tc>
        <w:tc>
          <w:tcPr>
            <w:tcW w:w="2384" w:type="dxa"/>
          </w:tcPr>
          <w:p w14:paraId="37B3FB3B" w14:textId="77777777" w:rsidR="002F502B" w:rsidRDefault="002F502B" w:rsidP="002F502B">
            <w:pPr>
              <w:spacing w:after="0"/>
            </w:pPr>
            <w:r>
              <w:t xml:space="preserve">Ajatusten ilmaiseminen, tekstimaailman monipuolistuminen ja monilukutaito </w:t>
            </w:r>
          </w:p>
        </w:tc>
        <w:tc>
          <w:tcPr>
            <w:tcW w:w="3182" w:type="dxa"/>
          </w:tcPr>
          <w:p w14:paraId="0EB9CB39" w14:textId="77777777" w:rsidR="002F502B" w:rsidRDefault="002F502B" w:rsidP="002F502B">
            <w:pPr>
              <w:spacing w:after="0"/>
            </w:pPr>
            <w:r>
              <w:t>Oppilas tuottaa ohjatusti myös itselleen uudenlaisia tekstejä,</w:t>
            </w:r>
          </w:p>
          <w:p w14:paraId="08B5F372" w14:textId="77777777" w:rsidR="002F502B" w:rsidRDefault="002F502B" w:rsidP="002F502B">
            <w:pPr>
              <w:spacing w:after="0"/>
            </w:pPr>
            <w:r>
              <w:t xml:space="preserve">kokeilee erilaisia tapoja ja keinoja tuottaa tekstiä ja ilmaista näkemyksiään. Oppilas osaa kuvailla itseään tekstien tuottajana. </w:t>
            </w:r>
          </w:p>
        </w:tc>
      </w:tr>
      <w:tr w:rsidR="002F502B" w14:paraId="4D48F544" w14:textId="77777777" w:rsidTr="002F502B">
        <w:trPr>
          <w:trHeight w:val="40"/>
        </w:trPr>
        <w:tc>
          <w:tcPr>
            <w:tcW w:w="3403" w:type="dxa"/>
          </w:tcPr>
          <w:p w14:paraId="59F343FD" w14:textId="77777777" w:rsidR="002F502B" w:rsidRDefault="002F502B" w:rsidP="002F502B">
            <w:pPr>
              <w:spacing w:after="0"/>
            </w:pPr>
            <w:r>
              <w:t>T11 tarjota oppilaalle tilaisuuksia tuottaa kertovia, kuvaavia, ohjaavia ja erityisesti pohtivia ja kantaa ottavia tekstejä, myös monimediaisissa ympäristöissä, ja auttaa oppilasta valitsemaan kuhunkin tekstilajiin ja tilanteeseen sopivia ilmaisutapoja</w:t>
            </w:r>
          </w:p>
        </w:tc>
        <w:tc>
          <w:tcPr>
            <w:tcW w:w="885" w:type="dxa"/>
          </w:tcPr>
          <w:p w14:paraId="64842B28" w14:textId="77777777" w:rsidR="002F502B" w:rsidRDefault="002F502B" w:rsidP="002F502B">
            <w:pPr>
              <w:spacing w:after="0"/>
            </w:pPr>
            <w:r>
              <w:t>S3</w:t>
            </w:r>
          </w:p>
        </w:tc>
        <w:tc>
          <w:tcPr>
            <w:tcW w:w="2384" w:type="dxa"/>
          </w:tcPr>
          <w:p w14:paraId="3D788D1A" w14:textId="77777777" w:rsidR="002F502B" w:rsidRDefault="002F502B" w:rsidP="002F502B">
            <w:pPr>
              <w:spacing w:after="0"/>
            </w:pPr>
            <w:r>
              <w:t>Tekstilajien hallinta</w:t>
            </w:r>
          </w:p>
        </w:tc>
        <w:tc>
          <w:tcPr>
            <w:tcW w:w="3182" w:type="dxa"/>
          </w:tcPr>
          <w:p w14:paraId="54C9E3AE" w14:textId="77777777" w:rsidR="002F502B" w:rsidRDefault="002F502B" w:rsidP="002F502B">
            <w:pPr>
              <w:spacing w:after="0"/>
              <w:ind w:left="54"/>
            </w:pPr>
            <w:r>
              <w:t>Oppilas osaa ohjatusti tuottaa kertovia, kuvaavia, ohjaavia ja erityisesti pohtivia ja kantaa ottavia tekstejä ja käyttää niille tyypillisiä ilmaisutapoja.</w:t>
            </w:r>
          </w:p>
          <w:p w14:paraId="60305DC1" w14:textId="77777777" w:rsidR="002F502B" w:rsidRDefault="002F502B" w:rsidP="002F502B">
            <w:pPr>
              <w:spacing w:after="0"/>
            </w:pPr>
            <w:r>
              <w:t xml:space="preserve"> </w:t>
            </w:r>
          </w:p>
          <w:p w14:paraId="3A89A342" w14:textId="77777777" w:rsidR="002F502B" w:rsidRDefault="002F502B" w:rsidP="002F502B">
            <w:pPr>
              <w:spacing w:after="0"/>
            </w:pPr>
          </w:p>
        </w:tc>
      </w:tr>
      <w:tr w:rsidR="002F502B" w14:paraId="5C5F3E04" w14:textId="77777777" w:rsidTr="002F502B">
        <w:trPr>
          <w:trHeight w:val="2120"/>
        </w:trPr>
        <w:tc>
          <w:tcPr>
            <w:tcW w:w="3403" w:type="dxa"/>
          </w:tcPr>
          <w:p w14:paraId="02F606D3" w14:textId="77777777" w:rsidR="002F502B" w:rsidRDefault="002F502B" w:rsidP="002F502B">
            <w:pPr>
              <w:spacing w:after="0"/>
            </w:pPr>
            <w:r>
              <w:t>T12 ohjata oppilasta vahvistamaan tekstin tuottamisen prosesseja, tarjota oppilaalle tilaisuuksia tuottaa tekstiä yhdessä muiden kanssa sekä rohkaista oppilasta vahvistamaan taitoa antaa ja ottaa vastaan palautetta sekä arvioida itseään tekstin tuottajana</w:t>
            </w:r>
          </w:p>
        </w:tc>
        <w:tc>
          <w:tcPr>
            <w:tcW w:w="885" w:type="dxa"/>
          </w:tcPr>
          <w:p w14:paraId="33708D51" w14:textId="77777777" w:rsidR="002F502B" w:rsidRDefault="002F502B" w:rsidP="002F502B">
            <w:pPr>
              <w:spacing w:after="0"/>
            </w:pPr>
            <w:r>
              <w:t>S3</w:t>
            </w:r>
          </w:p>
        </w:tc>
        <w:tc>
          <w:tcPr>
            <w:tcW w:w="2384" w:type="dxa"/>
          </w:tcPr>
          <w:p w14:paraId="7FEA2CE6" w14:textId="77777777" w:rsidR="002F502B" w:rsidRDefault="002F502B" w:rsidP="002F502B">
            <w:pPr>
              <w:spacing w:after="0"/>
            </w:pPr>
            <w:r>
              <w:t xml:space="preserve">Tekstien tuottamisen prosessien hallinta </w:t>
            </w:r>
          </w:p>
        </w:tc>
        <w:tc>
          <w:tcPr>
            <w:tcW w:w="3182" w:type="dxa"/>
          </w:tcPr>
          <w:p w14:paraId="55C9678B" w14:textId="77777777" w:rsidR="002F502B" w:rsidRDefault="002F502B" w:rsidP="002F502B">
            <w:pPr>
              <w:spacing w:after="0"/>
            </w:pPr>
            <w:r>
              <w:t xml:space="preserve">Oppilas osaa nimetä tekstien tuottamisen prosessin vaiheita ja osaa työskennellä niiden mukaisesti sekä yksin että ryhmässä. </w:t>
            </w:r>
          </w:p>
          <w:p w14:paraId="2A96203B" w14:textId="77777777" w:rsidR="002F502B" w:rsidRDefault="002F502B" w:rsidP="002F502B">
            <w:pPr>
              <w:spacing w:after="0"/>
            </w:pPr>
            <w:r>
              <w:t>Oppilas antaa ja vastaanottaa palautetta teksteistä ja osaa arvioida omia tekstintuottamisen taitojaan ja nimetä niiden kehittämiskohteita.</w:t>
            </w:r>
          </w:p>
        </w:tc>
      </w:tr>
      <w:tr w:rsidR="002F502B" w14:paraId="36346FDB" w14:textId="77777777" w:rsidTr="002F502B">
        <w:trPr>
          <w:trHeight w:val="680"/>
        </w:trPr>
        <w:tc>
          <w:tcPr>
            <w:tcW w:w="3403" w:type="dxa"/>
          </w:tcPr>
          <w:p w14:paraId="4CDAFD56" w14:textId="77777777" w:rsidR="002F502B" w:rsidRDefault="002F502B" w:rsidP="002F502B">
            <w:pPr>
              <w:spacing w:after="0"/>
            </w:pPr>
            <w:r>
              <w:t xml:space="preserve">T13 ohjata oppilasta edistämään kirjoittamisen sujuvoittamista ja vahvistamaan tieto- ja viestintäteknologian käyttötaitoa tekstien tuottamisessa, syventämään ymmärrystään kirjoittamisesta viestintänä ja vahvistamaan yleiskielen hallintaa antamalla tietoa kirjoitetun kielen konventioista </w:t>
            </w:r>
          </w:p>
        </w:tc>
        <w:tc>
          <w:tcPr>
            <w:tcW w:w="885" w:type="dxa"/>
          </w:tcPr>
          <w:p w14:paraId="0835BCF0" w14:textId="77777777" w:rsidR="002F502B" w:rsidRDefault="002F502B" w:rsidP="002F502B">
            <w:pPr>
              <w:spacing w:after="0"/>
            </w:pPr>
            <w:r>
              <w:t>S3</w:t>
            </w:r>
          </w:p>
        </w:tc>
        <w:tc>
          <w:tcPr>
            <w:tcW w:w="2384" w:type="dxa"/>
          </w:tcPr>
          <w:p w14:paraId="109DFDDC" w14:textId="77777777" w:rsidR="002F502B" w:rsidRDefault="002F502B" w:rsidP="002F502B">
            <w:pPr>
              <w:spacing w:after="0"/>
            </w:pPr>
            <w:r>
              <w:t>Kirjoitetun kielen konventioiden hallinta ja kirjoitustaito</w:t>
            </w:r>
          </w:p>
        </w:tc>
        <w:tc>
          <w:tcPr>
            <w:tcW w:w="3182" w:type="dxa"/>
          </w:tcPr>
          <w:p w14:paraId="18209D04" w14:textId="77777777" w:rsidR="002F502B" w:rsidRDefault="002F502B" w:rsidP="002F502B">
            <w:pPr>
              <w:spacing w:after="0"/>
            </w:pPr>
            <w:r>
              <w:t>Oppilas tuntee kirjoitettujen tekstien perusrakenteita ja kirjoitetun yleiskielen piirteitä ja osaa hyödyntää tietoa tekstejä kirjoittaessaan ja muokatessaan. Oppilas kirjoittaa sujuvasti käsin ja tieto- ja viestintäteknologiaa hyödyntäen.</w:t>
            </w:r>
          </w:p>
        </w:tc>
      </w:tr>
      <w:tr w:rsidR="002F502B" w14:paraId="7AEF6352" w14:textId="77777777" w:rsidTr="002F502B">
        <w:trPr>
          <w:trHeight w:val="2840"/>
        </w:trPr>
        <w:tc>
          <w:tcPr>
            <w:tcW w:w="3403" w:type="dxa"/>
          </w:tcPr>
          <w:p w14:paraId="14B3F064" w14:textId="77777777" w:rsidR="002F502B" w:rsidRDefault="002F502B" w:rsidP="002F502B">
            <w:pPr>
              <w:spacing w:after="0"/>
            </w:pPr>
            <w:r>
              <w:lastRenderedPageBreak/>
              <w:t>T14 harjaannuttaa oppilasta vahvistamaan tiedon hallinnan ja käyttämisen taitoja ja monipuolistamaan lähteiden käyttöä ja viittaustapojen hallintaa omassa tekstissä sekä opastaa oppilasta toimimaan eettisesti verkossa yksityisyyttä ja tekijänoikeuksia kunnioittaen.</w:t>
            </w:r>
          </w:p>
        </w:tc>
        <w:tc>
          <w:tcPr>
            <w:tcW w:w="885" w:type="dxa"/>
          </w:tcPr>
          <w:p w14:paraId="5619D8E9" w14:textId="77777777" w:rsidR="002F502B" w:rsidRDefault="002F502B" w:rsidP="002F502B">
            <w:pPr>
              <w:spacing w:after="0"/>
            </w:pPr>
            <w:r>
              <w:t>S3</w:t>
            </w:r>
          </w:p>
        </w:tc>
        <w:tc>
          <w:tcPr>
            <w:tcW w:w="2384" w:type="dxa"/>
          </w:tcPr>
          <w:p w14:paraId="38A33F68" w14:textId="77777777" w:rsidR="002F502B" w:rsidRDefault="002F502B" w:rsidP="002F502B">
            <w:pPr>
              <w:spacing w:after="0"/>
            </w:pPr>
            <w:r>
              <w:t>Tiedon esittäminen, hallinta ja eettinen viestintä</w:t>
            </w:r>
          </w:p>
        </w:tc>
        <w:tc>
          <w:tcPr>
            <w:tcW w:w="3182" w:type="dxa"/>
          </w:tcPr>
          <w:p w14:paraId="69C44DAC" w14:textId="77777777" w:rsidR="002F502B" w:rsidRDefault="002F502B" w:rsidP="002F502B">
            <w:pPr>
              <w:spacing w:after="0"/>
              <w:ind w:left="54"/>
            </w:pPr>
            <w:r>
              <w:t xml:space="preserve">Oppilas osaa käyttää omissa teksteissään muualta hankittua tietoa. </w:t>
            </w:r>
          </w:p>
          <w:p w14:paraId="2AE4B7F8" w14:textId="77777777" w:rsidR="002F502B" w:rsidRDefault="002F502B" w:rsidP="002F502B">
            <w:pPr>
              <w:spacing w:after="0"/>
              <w:ind w:left="54"/>
            </w:pPr>
            <w:r>
              <w:t>Oppilas osaa tehdä muistiinpanoja, tiivistää hankkimaansa tietoa ja käyttää lähteitä omassa tekstissään.</w:t>
            </w:r>
          </w:p>
          <w:p w14:paraId="237281EF" w14:textId="77777777" w:rsidR="002F502B" w:rsidRDefault="002F502B" w:rsidP="002F502B">
            <w:pPr>
              <w:spacing w:after="0"/>
              <w:ind w:left="54"/>
            </w:pPr>
            <w:r>
              <w:t>Oppilas noudattaa tekijänoikeuksia ja osaa merkitä lähteet.</w:t>
            </w:r>
          </w:p>
        </w:tc>
      </w:tr>
      <w:tr w:rsidR="002F502B" w14:paraId="4DD8F3F7" w14:textId="77777777" w:rsidTr="002F502B">
        <w:trPr>
          <w:trHeight w:val="700"/>
        </w:trPr>
        <w:tc>
          <w:tcPr>
            <w:tcW w:w="3403" w:type="dxa"/>
          </w:tcPr>
          <w:p w14:paraId="4CC23527" w14:textId="77777777" w:rsidR="002F502B" w:rsidRDefault="002F502B" w:rsidP="002F502B">
            <w:pPr>
              <w:spacing w:after="0"/>
            </w:pPr>
            <w:r>
              <w:rPr>
                <w:b/>
              </w:rPr>
              <w:t>Kielen, kirjallisuuden ja kulttuurin ymmärtäminen</w:t>
            </w:r>
          </w:p>
        </w:tc>
        <w:tc>
          <w:tcPr>
            <w:tcW w:w="885" w:type="dxa"/>
          </w:tcPr>
          <w:p w14:paraId="517DF674" w14:textId="77777777" w:rsidR="002F502B" w:rsidRDefault="002F502B" w:rsidP="002F502B">
            <w:pPr>
              <w:spacing w:after="0"/>
            </w:pPr>
          </w:p>
        </w:tc>
        <w:tc>
          <w:tcPr>
            <w:tcW w:w="2384" w:type="dxa"/>
          </w:tcPr>
          <w:p w14:paraId="68649F73" w14:textId="77777777" w:rsidR="002F502B" w:rsidRDefault="002F502B" w:rsidP="002F502B">
            <w:pPr>
              <w:spacing w:after="0"/>
            </w:pPr>
          </w:p>
        </w:tc>
        <w:tc>
          <w:tcPr>
            <w:tcW w:w="3182" w:type="dxa"/>
          </w:tcPr>
          <w:p w14:paraId="7745DA69" w14:textId="77777777" w:rsidR="002F502B" w:rsidRDefault="002F502B" w:rsidP="002F502B">
            <w:pPr>
              <w:spacing w:after="0"/>
              <w:ind w:left="54"/>
            </w:pPr>
          </w:p>
        </w:tc>
      </w:tr>
      <w:tr w:rsidR="002F502B" w14:paraId="560EDA39" w14:textId="77777777" w:rsidTr="002F502B">
        <w:trPr>
          <w:trHeight w:val="420"/>
        </w:trPr>
        <w:tc>
          <w:tcPr>
            <w:tcW w:w="3403" w:type="dxa"/>
          </w:tcPr>
          <w:p w14:paraId="17143475" w14:textId="77777777" w:rsidR="002F502B" w:rsidRDefault="002F502B" w:rsidP="002F502B">
            <w:pPr>
              <w:spacing w:after="0"/>
            </w:pPr>
            <w:r>
              <w:t>T15 ohjata oppilasta syventämään kielitietoisuuttaan ja kiinnostumaan kielen ilmiöistä, auttaa oppilasta tunnistamaan kielen rakenteita, eri rekistereitä, tyylipiirteitä ja sävyjä ja ymmärtämään kielellisten valintojen merkityksiä ja seurauksia</w:t>
            </w:r>
          </w:p>
        </w:tc>
        <w:tc>
          <w:tcPr>
            <w:tcW w:w="885" w:type="dxa"/>
          </w:tcPr>
          <w:p w14:paraId="7D2D2B4A" w14:textId="77777777" w:rsidR="002F502B" w:rsidRDefault="002F502B" w:rsidP="002F502B">
            <w:pPr>
              <w:spacing w:after="0"/>
            </w:pPr>
            <w:r>
              <w:t>S4</w:t>
            </w:r>
          </w:p>
        </w:tc>
        <w:tc>
          <w:tcPr>
            <w:tcW w:w="2384" w:type="dxa"/>
          </w:tcPr>
          <w:p w14:paraId="48E2BE54" w14:textId="77777777" w:rsidR="002F502B" w:rsidRDefault="002F502B" w:rsidP="002F502B">
            <w:pPr>
              <w:spacing w:after="0"/>
            </w:pPr>
            <w:r>
              <w:t>Kielitietoisuuden kehittyminen</w:t>
            </w:r>
          </w:p>
        </w:tc>
        <w:tc>
          <w:tcPr>
            <w:tcW w:w="3182" w:type="dxa"/>
          </w:tcPr>
          <w:p w14:paraId="3DAC6D83" w14:textId="77777777" w:rsidR="002F502B" w:rsidRDefault="002F502B" w:rsidP="002F502B">
            <w:pPr>
              <w:spacing w:after="0"/>
              <w:ind w:left="54"/>
            </w:pPr>
            <w:r>
              <w:t xml:space="preserve">Oppilas osaa kuvailla tekstien kielellisiä ja </w:t>
            </w:r>
            <w:proofErr w:type="spellStart"/>
            <w:r>
              <w:t>tekstuaalisia</w:t>
            </w:r>
            <w:proofErr w:type="spellEnd"/>
            <w:r>
              <w:t xml:space="preserve"> piirteitä, pohtia niiden merkityksiä ja kuvata eri rekisterien ja tyylien välisiä eroja. </w:t>
            </w:r>
          </w:p>
          <w:p w14:paraId="1AF221FE" w14:textId="77777777" w:rsidR="002F502B" w:rsidRDefault="002F502B" w:rsidP="002F502B">
            <w:pPr>
              <w:spacing w:after="0"/>
            </w:pPr>
          </w:p>
        </w:tc>
      </w:tr>
      <w:tr w:rsidR="002F502B" w14:paraId="2B2F0F83" w14:textId="77777777" w:rsidTr="002F502B">
        <w:trPr>
          <w:trHeight w:val="540"/>
        </w:trPr>
        <w:tc>
          <w:tcPr>
            <w:tcW w:w="3403" w:type="dxa"/>
          </w:tcPr>
          <w:p w14:paraId="12D6AB74" w14:textId="77777777" w:rsidR="002F502B" w:rsidRDefault="002F502B" w:rsidP="002F502B">
            <w:pPr>
              <w:spacing w:after="0"/>
            </w:pPr>
            <w:r>
              <w:t>T16 kannustaa oppilasta avartamaan kirjallisuus- ja kulttuurinäkemystään, tutustuttaa häntä kirjallisuuden historiaan ja nykykirjallisuuteen, kirjallisuuden eri lajeihin sekä auttaa häntä pohtimaan kirjallisuuden ja kulttuurin merkitystä omassa elämässään, tarjota oppilaalle mahdollisuuksia luku- ja muiden kulttuurielämysten hankkimiseen ja jakamiseen</w:t>
            </w:r>
          </w:p>
        </w:tc>
        <w:tc>
          <w:tcPr>
            <w:tcW w:w="885" w:type="dxa"/>
          </w:tcPr>
          <w:p w14:paraId="507C4673" w14:textId="77777777" w:rsidR="002F502B" w:rsidRDefault="002F502B" w:rsidP="002F502B">
            <w:pPr>
              <w:spacing w:after="0"/>
            </w:pPr>
            <w:r>
              <w:t>S4</w:t>
            </w:r>
          </w:p>
        </w:tc>
        <w:tc>
          <w:tcPr>
            <w:tcW w:w="2384" w:type="dxa"/>
          </w:tcPr>
          <w:p w14:paraId="4AA7844A" w14:textId="77777777" w:rsidR="002F502B" w:rsidRDefault="002F502B" w:rsidP="002F502B">
            <w:pPr>
              <w:spacing w:after="0"/>
            </w:pPr>
            <w:r>
              <w:t xml:space="preserve">Kirjallisuuden </w:t>
            </w:r>
            <w:proofErr w:type="gramStart"/>
            <w:r>
              <w:t xml:space="preserve">tuntemuksen, </w:t>
            </w:r>
            <w:r>
              <w:rPr>
                <w:strike/>
              </w:rPr>
              <w:t xml:space="preserve"> </w:t>
            </w:r>
            <w:r>
              <w:t>kulttuuritietoisuuden</w:t>
            </w:r>
            <w:proofErr w:type="gramEnd"/>
            <w:r>
              <w:t xml:space="preserve"> ja lukuharrastuksen kehittyminen </w:t>
            </w:r>
          </w:p>
        </w:tc>
        <w:tc>
          <w:tcPr>
            <w:tcW w:w="3182" w:type="dxa"/>
          </w:tcPr>
          <w:p w14:paraId="178AF4E9" w14:textId="77777777" w:rsidR="002F502B" w:rsidRDefault="002F502B" w:rsidP="002F502B">
            <w:pPr>
              <w:spacing w:after="0"/>
            </w:pPr>
            <w:r>
              <w:t>Oppilas tuntee ja ymmärtää kulttuurin monimuotoisuutta sekä osaa kuvata omia kulttuurikokemuksiaan. Oppilas tuntee kirjallisuuden vaiheita ja suomalaisen kulttuurin juuria.</w:t>
            </w:r>
          </w:p>
          <w:p w14:paraId="48E242F2" w14:textId="77777777" w:rsidR="002F502B" w:rsidRDefault="002F502B" w:rsidP="002F502B">
            <w:pPr>
              <w:spacing w:after="0"/>
            </w:pPr>
            <w:r>
              <w:t>Oppilas tuntee kirjallisuuden päälajit ja on lukenut sovitut kirjat.</w:t>
            </w:r>
          </w:p>
        </w:tc>
      </w:tr>
      <w:tr w:rsidR="002F502B" w14:paraId="75E561C5" w14:textId="77777777" w:rsidTr="002F502B">
        <w:trPr>
          <w:trHeight w:val="1140"/>
        </w:trPr>
        <w:tc>
          <w:tcPr>
            <w:tcW w:w="3403" w:type="dxa"/>
          </w:tcPr>
          <w:p w14:paraId="4772E703" w14:textId="77777777" w:rsidR="002F502B" w:rsidRDefault="002F502B" w:rsidP="002F502B">
            <w:pPr>
              <w:spacing w:after="0"/>
            </w:pPr>
            <w:r>
              <w:t>T17 ohjata oppilas tutustumaan Suomen kielelliseen ja kulttuuriseen monimuotoisuuteen, suomen kielen taustaan ja piirteisiin ja auttaa oppilasta pohtimaan äidinkielen merkitystä sekä tulemaan tietoiseksi omasta kielellisestä ja kulttuurisesta identiteetistään sekä innostaa oppilasta aktiiviseksi kulttuuritarjonnan käyttäjäksi ja tekijäksi</w:t>
            </w:r>
          </w:p>
        </w:tc>
        <w:tc>
          <w:tcPr>
            <w:tcW w:w="885" w:type="dxa"/>
          </w:tcPr>
          <w:p w14:paraId="1E153070" w14:textId="77777777" w:rsidR="002F502B" w:rsidRDefault="002F502B" w:rsidP="002F502B">
            <w:pPr>
              <w:spacing w:after="0"/>
            </w:pPr>
            <w:r>
              <w:t>S4</w:t>
            </w:r>
          </w:p>
        </w:tc>
        <w:tc>
          <w:tcPr>
            <w:tcW w:w="2384" w:type="dxa"/>
          </w:tcPr>
          <w:p w14:paraId="2DF00411" w14:textId="77777777" w:rsidR="002F502B" w:rsidRDefault="002F502B" w:rsidP="002F502B">
            <w:pPr>
              <w:spacing w:after="0"/>
            </w:pPr>
            <w:r>
              <w:t>Kielen merkityksen ja aseman hahmottaminen</w:t>
            </w:r>
          </w:p>
        </w:tc>
        <w:tc>
          <w:tcPr>
            <w:tcW w:w="3182" w:type="dxa"/>
          </w:tcPr>
          <w:p w14:paraId="6BD8CFAC" w14:textId="77777777" w:rsidR="002F502B" w:rsidRDefault="002F502B" w:rsidP="002F502B">
            <w:pPr>
              <w:spacing w:after="0"/>
            </w:pPr>
            <w:r>
              <w:t>Oppilas osaa kuvailla Suomen kielellistä ja kulttuurista monimuotoisuutta.</w:t>
            </w:r>
          </w:p>
          <w:p w14:paraId="77A3EEF8" w14:textId="77777777" w:rsidR="002F502B" w:rsidRDefault="002F502B" w:rsidP="002F502B">
            <w:pPr>
              <w:spacing w:after="0"/>
            </w:pPr>
            <w:r>
              <w:t>Oppilas osaa kuvailla äidinkielten merkitystä ja suomen kielen piirteitä ja asemaa muiden kielten joukossa.</w:t>
            </w:r>
          </w:p>
          <w:p w14:paraId="6713991A" w14:textId="77777777" w:rsidR="002F502B" w:rsidRDefault="002F502B" w:rsidP="002F502B">
            <w:pPr>
              <w:spacing w:after="0"/>
            </w:pPr>
          </w:p>
        </w:tc>
      </w:tr>
    </w:tbl>
    <w:p w14:paraId="7BE4AEE9" w14:textId="16B81616" w:rsidR="002F502B" w:rsidRDefault="002F502B" w:rsidP="002F502B"/>
    <w:p w14:paraId="686267AD" w14:textId="77777777" w:rsidR="00A979A4" w:rsidRDefault="00A979A4" w:rsidP="000F1734">
      <w:pPr>
        <w:pStyle w:val="Otsikko2"/>
      </w:pPr>
      <w:bookmarkStart w:id="77" w:name="_Toc71111621"/>
      <w:r>
        <w:t>Suomi toisen kielenä ja kirjallisuus</w:t>
      </w:r>
      <w:bookmarkEnd w:id="77"/>
    </w:p>
    <w:p w14:paraId="581066F8" w14:textId="77777777" w:rsidR="00747EBD" w:rsidRPr="00747EBD" w:rsidRDefault="00747EBD" w:rsidP="00A979A4">
      <w:pPr>
        <w:rPr>
          <w:b/>
          <w:bCs/>
        </w:rPr>
      </w:pPr>
    </w:p>
    <w:p w14:paraId="45127771" w14:textId="77777777" w:rsidR="00747EBD" w:rsidRPr="00747EBD" w:rsidRDefault="00A979A4" w:rsidP="00A979A4">
      <w:pPr>
        <w:rPr>
          <w:b/>
          <w:bCs/>
        </w:rPr>
      </w:pPr>
      <w:r w:rsidRPr="00747EBD">
        <w:rPr>
          <w:b/>
          <w:bCs/>
        </w:rPr>
        <w:t xml:space="preserve">Oppiaineen tehtävät </w:t>
      </w:r>
    </w:p>
    <w:p w14:paraId="2230465E" w14:textId="084B1FE0" w:rsidR="00A979A4" w:rsidRDefault="00A979A4" w:rsidP="00A979A4">
      <w:r>
        <w:t>Suomi toisena kielenä -oppimäärä on erillinen oppimäärä äidinkielestä ja kirjallisuudesta ja sitä järjestetään oppilaalle, jonka äidinkieli ei ole suomi. Suomi toisena kielenä -opetusta jatketaan, kunnes oppilas on saavuttanut suomea äidinkielenään vastaavat taidot kaikilla kielen osa-alueilla eli puhumisessa, lukemisessa, kirjoittamisessa sekä kuullun ja luetun ymmärtämisessä. Maahanmuuttajien koulutuksen tavoitteena on antaa Suomeen muuttaville valmiuksia toimia tasavertaisina jäseninä suomalaisessa yhteiskunnassa sekä antaa edellytyksiä jatko-opiskeluun ja työllistymiseen. Suomessa vakinaisesti asuvalla oppivelvollisuusikäisellä (</w:t>
      </w:r>
      <w:proofErr w:type="gramStart"/>
      <w:r>
        <w:t>7-17</w:t>
      </w:r>
      <w:proofErr w:type="gramEnd"/>
      <w:r>
        <w:t>-vuotiaalla) maahanmuuttajalla on oikeus samaan peruskoulutukseen kuin syntyperäisillä suomalaisilla.</w:t>
      </w:r>
    </w:p>
    <w:p w14:paraId="31085AEB" w14:textId="77777777" w:rsidR="00A979A4" w:rsidRDefault="00A979A4" w:rsidP="00A979A4">
      <w:r>
        <w:t>Valtioneuvoston antaman tuntijakoasetuksen (422/2012 8 § 2 mom.) mukaisesti opetus järjestetään oppilaiden ikäkauden ja edellytysten mukaisesti niin, että se edistää oppilaiden tervettä kasvua ja kehitystä. Lakiin kirjattua velvoitetta ei S2-kielen järjestämiseen ole, mutta opetus tulee järjestää oppilaan tarpeiden ja edellytysten mukaisesti. Maahanmuuttajien kohdalla se tarkoittaa käytännössä suomi toisena kielenä ja kirjallisuus -oppiainetta sekä oman äidinkielen opetusta.</w:t>
      </w:r>
    </w:p>
    <w:p w14:paraId="2894A9E3" w14:textId="77777777" w:rsidR="00A979A4" w:rsidRDefault="00A979A4" w:rsidP="00A979A4">
      <w:r>
        <w:t xml:space="preserve">Opetuksessa on otettava huomioon maahanmuuttajaoppilaan aikaisempi oppimishistoria. Oppilaan taustat ja lähtötaso opintoihin tulee mahdollisuuksien mukaan selvittää (oppilaan aikaisempi koulunkäynti, oppilaan äidinkielen ja kulttuurin erot suomen kieleen ja suomalaiseen kulttuuriin verrattuna, oppilaan oman äidinkielen taito, perustaidot eri oppiaineissa). Oppilaalle tulee antaa hänen ikätasonsa mukaista opetusta </w:t>
      </w:r>
      <w:proofErr w:type="spellStart"/>
      <w:r>
        <w:t>huomoiden</w:t>
      </w:r>
      <w:proofErr w:type="spellEnd"/>
      <w:r>
        <w:t xml:space="preserve"> hänen aiemmin oppimansa taidot ja sen hetkinen suomen kielen taito. S2-opetus etenee vuosiluokkien sijaan oppilaan ehdoilla, joten </w:t>
      </w:r>
      <w:r>
        <w:lastRenderedPageBreak/>
        <w:t>opetussuunnitelmaan kirjataan tavoitteet, jotka oppilaalle asetetaan ikätason mukaisen vuosiluokan sijaan suomen kielen lähtötason mukaisesti.</w:t>
      </w:r>
    </w:p>
    <w:p w14:paraId="2112E13B" w14:textId="071692FD" w:rsidR="00A979A4" w:rsidRDefault="00A979A4" w:rsidP="00A979A4">
      <w:r>
        <w:t>Suomi toisena kielenä -oppiaineen tavoitteet ja sisällöt Suomi toisena kielenä -oppiaine eroaa tavoitteiden asettamisessa ja sisällössä muista oppiaineista, koska oppilas aloittaa opinnot ja etenee niissä oman suomen kielen taitonsa tasoisesti sen sijaan,</w:t>
      </w:r>
      <w:r w:rsidR="00747EBD">
        <w:t xml:space="preserve"> </w:t>
      </w:r>
      <w:r>
        <w:t>että oppiainetta opiskeltaisiin iältään samanikäisten kanssa kotiluokassa. Opetussuunnitelman tavoitteissa ei siis välttämättä edetä vuosiluokan mukaan, vaan tavoitteissa huomioidaan oppilaan aiempi tausta suomen kielen osaajana. Opetuksessa hyödynnetään yhteistyötä kotiluokan opettajan ja suomen kielen opettajan välillä, jolloin S2-tunneilla opittua voidaan hyödyntää muiden oppiaineiden tunneilla.</w:t>
      </w:r>
    </w:p>
    <w:p w14:paraId="39EEE229" w14:textId="77777777" w:rsidR="000F1734" w:rsidRDefault="00A979A4" w:rsidP="00A979A4">
      <w:r>
        <w:t xml:space="preserve">Suomi toisena kielenä -oppiaineen tavoitteena on, että </w:t>
      </w:r>
    </w:p>
    <w:p w14:paraId="6C57571E" w14:textId="376AEA5D" w:rsidR="00A979A4" w:rsidRDefault="00A979A4" w:rsidP="00A979A4">
      <w:r>
        <w:t xml:space="preserve">● oppilas oppii ymmärtämään Suomen kulttuuria, tapoja ja perinteitä </w:t>
      </w:r>
      <w:r w:rsidR="000F1734">
        <w:br/>
      </w:r>
      <w:r>
        <w:t xml:space="preserve">● oppilas oppii ilmaisemaan itseään suullisesti ja kirjallisesti </w:t>
      </w:r>
      <w:r w:rsidR="000F1734">
        <w:br/>
      </w:r>
      <w:r>
        <w:t xml:space="preserve">● oppilas oppii ymmärtämään lukemaansa ja kuulemaansa suomen kieltä </w:t>
      </w:r>
      <w:r w:rsidR="000F1734">
        <w:br/>
      </w:r>
      <w:r>
        <w:t xml:space="preserve">● oppilas oppii arvioimaan oman kielitaitonsa kehittymistä </w:t>
      </w:r>
      <w:r w:rsidR="000F1734">
        <w:br/>
      </w:r>
      <w:r>
        <w:t xml:space="preserve">● oppilas saavuttaa suomen kielessä sellaisen tason, jolla hän pystyy osallistumaan perusopetukseen </w:t>
      </w:r>
      <w:r w:rsidR="000F1734">
        <w:br/>
      </w:r>
      <w:r>
        <w:t>● kielitaito kehittyy riittävän hyväksi jatko-opintoihin tai työelämään sijoittumiseen</w:t>
      </w:r>
    </w:p>
    <w:p w14:paraId="6DB60D10" w14:textId="77777777" w:rsidR="00A979A4" w:rsidRDefault="00A979A4" w:rsidP="00A979A4">
      <w:r>
        <w:t xml:space="preserve">Tavoitteet ja sisällöt </w:t>
      </w:r>
      <w:proofErr w:type="gramStart"/>
      <w:r>
        <w:t>1.-2.</w:t>
      </w:r>
      <w:proofErr w:type="gramEnd"/>
      <w:r>
        <w:t>vuoden opiskelijalle suomi toisena kielenä -aineessa</w:t>
      </w:r>
    </w:p>
    <w:p w14:paraId="25CB6F9C" w14:textId="77777777" w:rsidR="00747EBD" w:rsidRDefault="00A979A4" w:rsidP="00A979A4">
      <w:r>
        <w:t xml:space="preserve">Tavoitteet: </w:t>
      </w:r>
    </w:p>
    <w:p w14:paraId="7C1FFFB1" w14:textId="75D3B9C7" w:rsidR="00A979A4" w:rsidRDefault="00A979A4" w:rsidP="00A979A4">
      <w:r>
        <w:t xml:space="preserve">● Luodaan perusta suomen kielen kirjoittamiselle, lukemiselle ja puhumiselle </w:t>
      </w:r>
      <w:r w:rsidR="00747EBD">
        <w:br/>
      </w:r>
      <w:r>
        <w:t xml:space="preserve">● Luodaan perusta oppilaan osallistumiselle suomenkieliseen perusopetukseen </w:t>
      </w:r>
      <w:r w:rsidR="00747EBD">
        <w:br/>
      </w:r>
      <w:r>
        <w:t xml:space="preserve">● Luodaan perusta oppilaan osallistumiselle ikäryhmänsä toimintaan (vapaa-aika, kerhot, leikit) </w:t>
      </w:r>
      <w:r w:rsidR="00747EBD">
        <w:br/>
      </w:r>
      <w:r>
        <w:t xml:space="preserve">● Kiinnitetään huomiota suomen kielen ominaispiirteisiin (geminaatta, pitkä vokaali, sanojen taivuttaminen) </w:t>
      </w:r>
      <w:r w:rsidR="00747EBD">
        <w:br/>
      </w:r>
      <w:r>
        <w:t xml:space="preserve">● Tutustutaan suomalaiseen kulttuuriin ja oppilaan omaan kulttuuriin käsiteltävien sisältöjen kautta </w:t>
      </w:r>
      <w:r w:rsidR="00747EBD">
        <w:br/>
      </w:r>
      <w:r>
        <w:t>● Huomioidaan oppilaan yksilölliset tarpeet kielessä eli harjoitellaan sanastoa, jota hän tarvitsee arjessaan</w:t>
      </w:r>
    </w:p>
    <w:p w14:paraId="2B97C852" w14:textId="77777777" w:rsidR="00747EBD" w:rsidRDefault="00A979A4" w:rsidP="00A979A4">
      <w:r>
        <w:t xml:space="preserve">Sisällöt: S1 Vuorovaikutustilanteissa toimiminen Suullinen kielitaito Harjoitellaan arkisia käytännöllisiä kielenkäyttötilanteita: </w:t>
      </w:r>
    </w:p>
    <w:p w14:paraId="2AF8D4AA" w14:textId="774775D7" w:rsidR="00A979A4" w:rsidRDefault="00A979A4" w:rsidP="00A979A4">
      <w:r>
        <w:t>● Tilanteeseen sopiva tervehtiminen</w:t>
      </w:r>
      <w:r w:rsidR="00747EBD">
        <w:br/>
      </w:r>
      <w:r>
        <w:t xml:space="preserve">● Kohtaamiset </w:t>
      </w:r>
      <w:r w:rsidR="00747EBD">
        <w:br/>
      </w:r>
      <w:r>
        <w:t xml:space="preserve">● Itsestä kertominen </w:t>
      </w:r>
      <w:r w:rsidR="00747EBD">
        <w:br/>
      </w:r>
      <w:r>
        <w:t xml:space="preserve">● Tutustumistilanteita </w:t>
      </w:r>
      <w:r w:rsidR="00747EBD">
        <w:br/>
      </w:r>
      <w:r>
        <w:t xml:space="preserve">● Itsestä kertominen </w:t>
      </w:r>
      <w:r w:rsidR="00747EBD">
        <w:br/>
      </w:r>
      <w:r>
        <w:t xml:space="preserve">● Välituntitilanteita </w:t>
      </w:r>
      <w:r w:rsidR="00747EBD">
        <w:br/>
      </w:r>
      <w:r>
        <w:t xml:space="preserve">● Luokkatilanteita </w:t>
      </w:r>
      <w:r w:rsidR="00747EBD">
        <w:br/>
      </w:r>
      <w:r>
        <w:t xml:space="preserve">● Kiittäminen </w:t>
      </w:r>
      <w:r w:rsidR="00747EBD">
        <w:br/>
      </w:r>
      <w:r>
        <w:t xml:space="preserve">● Anteeksipyytäminen </w:t>
      </w:r>
      <w:r w:rsidR="00747EBD">
        <w:br/>
      </w:r>
      <w:r>
        <w:t>● Avun pyytäminen</w:t>
      </w:r>
      <w:r w:rsidR="00747EBD">
        <w:br/>
      </w:r>
      <w:r>
        <w:t>● Keskustelut ikätovereiden kanssa (leikkiin pyytäminen, parityöt)</w:t>
      </w:r>
    </w:p>
    <w:p w14:paraId="27034BC3" w14:textId="58813E46" w:rsidR="00A979A4" w:rsidRDefault="00A979A4" w:rsidP="00A979A4">
      <w:r>
        <w:t xml:space="preserve">Sanasto: </w:t>
      </w:r>
      <w:r w:rsidR="00747EBD">
        <w:br/>
      </w:r>
      <w:r>
        <w:t xml:space="preserve">● Sidotaan sanaston opiskelu osaksi vuosiluokan muita oppiaineita eli käydään läpi muilla oppitunneilla tarvittavaa sanastoa ennakoiden tulevia sisältöjä </w:t>
      </w:r>
      <w:r w:rsidR="00747EBD">
        <w:br/>
      </w:r>
      <w:r>
        <w:t xml:space="preserve">● Harjoitellaan itsestä kertomista (nimi, ikä, ulkonäkö, harrastukset, perhe) </w:t>
      </w:r>
      <w:r w:rsidR="00747EBD">
        <w:br/>
      </w:r>
      <w:r>
        <w:t xml:space="preserve">● Harjoitellaan oman mielipiteen kertomista (pidän/en pidä) </w:t>
      </w:r>
      <w:r w:rsidR="00747EBD">
        <w:br/>
      </w:r>
      <w:r>
        <w:t xml:space="preserve">● Käydään läpi koulussa ja arjessa tarvittavaa sanastoa (ruoka, leikit, vaatteet, koulutarvikkeet, huonekalut, vaatetus) ● Harjoitellaan tunnetaitoihin liittyvää sanastoa (tunteet, anteeksipyyntö) </w:t>
      </w:r>
      <w:r w:rsidR="00747EBD">
        <w:br/>
      </w:r>
      <w:r>
        <w:t xml:space="preserve">● Opetellaan ruumiinosat ja kertomaan omasta voinnista (kuume, kurkkukipu, yskä </w:t>
      </w:r>
      <w:proofErr w:type="spellStart"/>
      <w:r>
        <w:t>yms</w:t>
      </w:r>
      <w:proofErr w:type="spellEnd"/>
      <w:r>
        <w:t xml:space="preserve">) </w:t>
      </w:r>
      <w:r w:rsidR="00747EBD">
        <w:br/>
      </w:r>
      <w:r>
        <w:t xml:space="preserve">● Kartutetaan sanastoa tutkimalla ympäristöä myös luokkahuoneen ulkopuolella (luonto, liikenne) </w:t>
      </w:r>
      <w:r w:rsidR="00747EBD">
        <w:br/>
      </w:r>
      <w:r>
        <w:t xml:space="preserve">● Aikaan ja vuodenkiertoon liittyvän sanaston opettelu (viikonpäivät, kuukaudet, juhlat, vuorokaudenajat) </w:t>
      </w:r>
      <w:r w:rsidR="00747EBD">
        <w:br/>
      </w:r>
      <w:r>
        <w:t>● Sanaston opiskelussa huomioidaan myös yksilölliset tarpeet ja opiskellaan sanastoa oppilaan mielenkiinnon kohteet ja esimerkiksi harrastukset huomioon</w:t>
      </w:r>
      <w:r w:rsidR="00747EBD">
        <w:t xml:space="preserve"> </w:t>
      </w:r>
      <w:r>
        <w:t>ottaen</w:t>
      </w:r>
    </w:p>
    <w:p w14:paraId="37D1EE47" w14:textId="66039909" w:rsidR="00A979A4" w:rsidRDefault="00A979A4" w:rsidP="00A979A4">
      <w:r>
        <w:t xml:space="preserve">Kielioppi: </w:t>
      </w:r>
      <w:r w:rsidR="00747EBD">
        <w:br/>
      </w:r>
      <w:r>
        <w:t xml:space="preserve">● Alkuopetuksessa keskitytään sisällöntuottamiseen kielioppirakenteiden sijaan </w:t>
      </w:r>
      <w:r w:rsidR="00747EBD">
        <w:br/>
      </w:r>
      <w:r>
        <w:t xml:space="preserve">● Nykyhetkestä, menneestä ja tulevasta kertominen </w:t>
      </w:r>
      <w:r w:rsidR="00747EBD">
        <w:br/>
      </w:r>
      <w:r>
        <w:t xml:space="preserve">● Yksiköt muuttaminen monikkoon huomioiden astevaihteluun liittyvät muutokset erilaisin esimerkein (kissa -&gt; kissat; poika -&gt; pojat; kukka -&gt; kukat) </w:t>
      </w:r>
      <w:r w:rsidR="00747EBD">
        <w:br/>
      </w:r>
      <w:r>
        <w:t>● Verbien taivuttaminen persoonamuodoissa ja aikamuodoissa (preesens ja imperfekti</w:t>
      </w:r>
      <w:r w:rsidR="00747EBD">
        <w:br/>
        <w:t xml:space="preserve">● </w:t>
      </w:r>
      <w:r>
        <w:t>Nominien taivuttaminen eri sijamuodoissa esimerkkien avulla sekä sijamuotojen merkitys virkkeen merkitykselle ● Pääpaino kieliopissa on omassa tuottamisessa rakenteiden sijaan</w:t>
      </w:r>
    </w:p>
    <w:p w14:paraId="0BAEF98E" w14:textId="49548319" w:rsidR="00A979A4" w:rsidRDefault="00A979A4" w:rsidP="00A979A4">
      <w:r>
        <w:t xml:space="preserve">S2 Lukeminen ja kirjallisuus Lukemisen tehtävät ja sisällöt: </w:t>
      </w:r>
      <w:r w:rsidR="00747EBD">
        <w:br/>
      </w:r>
      <w:r>
        <w:t xml:space="preserve">● Lukutaidon oppiminen </w:t>
      </w:r>
      <w:r w:rsidR="00747EBD">
        <w:br/>
      </w:r>
      <w:r>
        <w:t xml:space="preserve">● Tekninen lukutaito </w:t>
      </w:r>
      <w:r w:rsidR="00747EBD">
        <w:br/>
      </w:r>
      <w:r>
        <w:t xml:space="preserve">● Lukusujuvuus </w:t>
      </w:r>
      <w:r w:rsidR="00747EBD">
        <w:br/>
      </w:r>
      <w:r>
        <w:t xml:space="preserve">● Ääneen lukeminen ja ääntäminen </w:t>
      </w:r>
      <w:r w:rsidR="00747EBD">
        <w:br/>
      </w:r>
      <w:r>
        <w:t xml:space="preserve">● Kirjain-äänne-vastaavuuden ymmärtäminen ja hallitseminen </w:t>
      </w:r>
      <w:r w:rsidR="00747EBD">
        <w:br/>
      </w:r>
      <w:r>
        <w:t xml:space="preserve">● Luetun ymmärtäminen </w:t>
      </w:r>
      <w:r w:rsidR="00747EBD">
        <w:br/>
      </w:r>
      <w:r>
        <w:lastRenderedPageBreak/>
        <w:t xml:space="preserve">● Sanaston laajentaminen ikätasoon sopivien tekstien avulla </w:t>
      </w:r>
      <w:r w:rsidR="00747EBD">
        <w:br/>
      </w:r>
      <w:r>
        <w:t xml:space="preserve">● Lukemiseen innostaminen </w:t>
      </w:r>
      <w:r w:rsidR="00747EBD">
        <w:br/>
      </w:r>
      <w:r>
        <w:t xml:space="preserve">● Kuvalukutaidon harjoittaminen </w:t>
      </w:r>
      <w:r w:rsidR="00747EBD">
        <w:br/>
      </w:r>
      <w:r>
        <w:t xml:space="preserve">● Suomalaiseen kulttuuriin tutustumiseen sopivat tekstit </w:t>
      </w:r>
      <w:r w:rsidR="00747EBD">
        <w:br/>
      </w:r>
      <w:r>
        <w:t xml:space="preserve">● Vuodenkiertoon ja juhliin/perinteisiin sopivat tekstit </w:t>
      </w:r>
      <w:r w:rsidR="00747EBD">
        <w:br/>
      </w:r>
      <w:r>
        <w:t xml:space="preserve">● </w:t>
      </w:r>
      <w:proofErr w:type="spellStart"/>
      <w:r>
        <w:t>Oppilan</w:t>
      </w:r>
      <w:proofErr w:type="spellEnd"/>
      <w:r>
        <w:t xml:space="preserve"> omaan kulttuuriin liittyvät aiheet </w:t>
      </w:r>
      <w:proofErr w:type="spellStart"/>
      <w:r>
        <w:t>teskteissä</w:t>
      </w:r>
      <w:proofErr w:type="spellEnd"/>
    </w:p>
    <w:p w14:paraId="52A8754E" w14:textId="77777777" w:rsidR="00A979A4" w:rsidRDefault="00A979A4" w:rsidP="00A979A4">
      <w:r>
        <w:t xml:space="preserve">S3 Tekstien tuottaminen Kirjoittaminen: ● Aakkosten ja kirjainmuotojen opiskelu ● Lyhyet omaan arkeen liittyvät kirjoitustehtävät ● Lyhyiden viestien kirjoittaminen ● Itsestä kertominen ● Lyhyiden tarinoiden tuottaminen itse kirjoittamalla ja </w:t>
      </w:r>
      <w:proofErr w:type="spellStart"/>
      <w:r>
        <w:t>saduttamalla</w:t>
      </w:r>
      <w:proofErr w:type="spellEnd"/>
      <w:r>
        <w:t xml:space="preserve"> ● Oikeinkirjoitussääntöjen perusteet (isot alkukirjaimet, tavuviivat, sanavälit ja päättövälimerkit)</w:t>
      </w:r>
    </w:p>
    <w:p w14:paraId="23A91E6F" w14:textId="77777777" w:rsidR="00A979A4" w:rsidRDefault="00A979A4" w:rsidP="00A979A4">
      <w:r>
        <w:t xml:space="preserve">Työskentelytapoja sisältöjen </w:t>
      </w:r>
      <w:proofErr w:type="spellStart"/>
      <w:proofErr w:type="gramStart"/>
      <w:r>
        <w:t>toteuttamiseen:parityöt</w:t>
      </w:r>
      <w:proofErr w:type="spellEnd"/>
      <w:proofErr w:type="gramEnd"/>
      <w:r>
        <w:t xml:space="preserve"> ● ryhmätyöt ● opetuskeskustelu ● keskustelu muissa koulun sosiaalisissa tilanteissa (välitunnit, ruokailu) ● draama</w:t>
      </w:r>
    </w:p>
    <w:p w14:paraId="2A014DC9" w14:textId="77777777" w:rsidR="00A979A4" w:rsidRDefault="00A979A4" w:rsidP="00A979A4">
      <w:r>
        <w:t xml:space="preserve">● kirjalliset tehtävät ● opetusteknologian hyödyntäminen (Ville, </w:t>
      </w:r>
      <w:proofErr w:type="spellStart"/>
      <w:r>
        <w:t>Quizlet</w:t>
      </w:r>
      <w:proofErr w:type="spellEnd"/>
      <w:r>
        <w:t>, Ekapeli) ● ääntämisharjoitukset</w:t>
      </w:r>
    </w:p>
    <w:p w14:paraId="0F11DA1C" w14:textId="77777777" w:rsidR="00A979A4" w:rsidRDefault="00A979A4" w:rsidP="00A979A4">
      <w:r>
        <w:t>Hyvän osaamisen kriteerit toisen opiskeluvuoden jälkeen</w:t>
      </w:r>
    </w:p>
    <w:p w14:paraId="3AE91F97" w14:textId="77777777" w:rsidR="00A979A4" w:rsidRDefault="00A979A4" w:rsidP="00A979A4">
      <w:r>
        <w:t>● Oppilas osaa esitellä itsensä ja kertoa itsestään suullisesti ja kirjallisesti (nimi, ikä, koulu, perhe, harrastukset)</w:t>
      </w:r>
    </w:p>
    <w:p w14:paraId="1C6DBF45" w14:textId="77777777" w:rsidR="00A979A4" w:rsidRDefault="00A979A4" w:rsidP="00A979A4">
      <w:r>
        <w:t>● Oppilas osaa nimetä ympäristössään olevia asioita ja esineitä (koulu, luokkahuone, luonto, liikenne)</w:t>
      </w:r>
    </w:p>
    <w:p w14:paraId="394F849F" w14:textId="77777777" w:rsidR="00A979A4" w:rsidRDefault="00A979A4" w:rsidP="00A979A4">
      <w:r>
        <w:t>● Oppilas osaa tunnistaa, ääntää ja kirjoittaa aakkoset</w:t>
      </w:r>
    </w:p>
    <w:p w14:paraId="3A9F9756" w14:textId="77777777" w:rsidR="00A979A4" w:rsidRDefault="00A979A4" w:rsidP="00A979A4">
      <w:r>
        <w:t>● Oppilas osaa kertoa tunteistaan ja voinnistaan</w:t>
      </w:r>
    </w:p>
    <w:p w14:paraId="177D9456" w14:textId="77777777" w:rsidR="00A979A4" w:rsidRDefault="00A979A4" w:rsidP="00A979A4">
      <w:r>
        <w:t>● Oppilas osaa lukea ja ymmärtää lukemaansa</w:t>
      </w:r>
    </w:p>
    <w:p w14:paraId="47B075C4" w14:textId="77777777" w:rsidR="00A979A4" w:rsidRDefault="00A979A4" w:rsidP="00A979A4">
      <w:r>
        <w:t>● Oppilas osaa viikonpäivät, kuukaudet ja vuodenajat sekä nimetä vuoden aikana olevia juhlia</w:t>
      </w:r>
    </w:p>
    <w:p w14:paraId="57A2C7D4" w14:textId="77777777" w:rsidR="00A979A4" w:rsidRDefault="00A979A4" w:rsidP="00A979A4">
      <w:r>
        <w:t xml:space="preserve">Tavoitteet ja sisällöt </w:t>
      </w:r>
      <w:proofErr w:type="gramStart"/>
      <w:r>
        <w:t>3.-6.</w:t>
      </w:r>
      <w:proofErr w:type="gramEnd"/>
      <w:r>
        <w:t>vuoden opiskelijalle suomi toisena kielenä -aineessa</w:t>
      </w:r>
    </w:p>
    <w:p w14:paraId="1AD8F1E0" w14:textId="77777777" w:rsidR="00A979A4" w:rsidRDefault="00A979A4" w:rsidP="00A979A4">
      <w:r>
        <w:t>Tavoitteet:</w:t>
      </w:r>
    </w:p>
    <w:p w14:paraId="0FC3DA65" w14:textId="77777777" w:rsidR="00A979A4" w:rsidRDefault="00A979A4" w:rsidP="00A979A4">
      <w:r>
        <w:t>● Oppilaan saavuttaa riittävän laajan sanavaraston perusopetukseen osallistumiseen kaikissa aineissa</w:t>
      </w:r>
    </w:p>
    <w:p w14:paraId="679E1B1F" w14:textId="77777777" w:rsidR="00A979A4" w:rsidRDefault="00A979A4" w:rsidP="00A979A4">
      <w:r>
        <w:t xml:space="preserve">● Oppilaan suullinen ja kirjallinen kielitaito </w:t>
      </w:r>
      <w:proofErr w:type="spellStart"/>
      <w:r>
        <w:t>sujuvoituu</w:t>
      </w:r>
      <w:proofErr w:type="spellEnd"/>
    </w:p>
    <w:p w14:paraId="37836A93" w14:textId="77777777" w:rsidR="00A979A4" w:rsidRDefault="00A979A4" w:rsidP="00A979A4">
      <w:r>
        <w:t>● Oppilas kykenee lukemaan pidempiä tekstejä ja ymmärtämään niiden sisällön</w:t>
      </w:r>
    </w:p>
    <w:p w14:paraId="479C5BF9" w14:textId="77777777" w:rsidR="00A979A4" w:rsidRDefault="00A979A4" w:rsidP="00A979A4">
      <w:r>
        <w:t>● Oppilas tutustuu suomalaiseen kulttuuriin</w:t>
      </w:r>
    </w:p>
    <w:p w14:paraId="54813FBD" w14:textId="77777777" w:rsidR="00A979A4" w:rsidRDefault="00A979A4" w:rsidP="00A979A4">
      <w:r>
        <w:t>● Oppilaalle annetaan mahdollisuus tutustua omaan kulttuuriinsa</w:t>
      </w:r>
    </w:p>
    <w:p w14:paraId="7D771F28" w14:textId="77777777" w:rsidR="00A979A4" w:rsidRDefault="00A979A4" w:rsidP="00A979A4">
      <w:r>
        <w:t>Sisällöt</w:t>
      </w:r>
    </w:p>
    <w:p w14:paraId="5DF33824" w14:textId="77777777" w:rsidR="00A979A4" w:rsidRDefault="00A979A4" w:rsidP="00A979A4">
      <w:r>
        <w:t>S1 Vuorovaikutustilanteissa toimiminen ja suullinen kielitaito</w:t>
      </w:r>
    </w:p>
    <w:p w14:paraId="56BDAB99" w14:textId="77777777" w:rsidR="00A979A4" w:rsidRDefault="00A979A4" w:rsidP="00A979A4">
      <w:r>
        <w:t>Vuorovaikutustilanteet:</w:t>
      </w:r>
    </w:p>
    <w:p w14:paraId="456CE359" w14:textId="77777777" w:rsidR="00A979A4" w:rsidRDefault="00A979A4" w:rsidP="00A979A4">
      <w:r>
        <w:t>● Omasta arjesta kertominen kuvaillen (koti, harrastukset, ystävät, ilot ja surut)</w:t>
      </w:r>
    </w:p>
    <w:p w14:paraId="7D5AB435" w14:textId="77777777" w:rsidR="00A979A4" w:rsidRDefault="00A979A4" w:rsidP="00A979A4">
      <w:r>
        <w:t>● Kuulumisten kertominen (mennyt aikamuoto)</w:t>
      </w:r>
    </w:p>
    <w:p w14:paraId="1BC03E28" w14:textId="77777777" w:rsidR="00A979A4" w:rsidRDefault="00A979A4" w:rsidP="00A979A4">
      <w:r>
        <w:t>● Fraasien opettelu (kohteliaisuus, asiointi, avun pyytäminen)</w:t>
      </w:r>
    </w:p>
    <w:p w14:paraId="391D4366" w14:textId="77777777" w:rsidR="00A979A4" w:rsidRDefault="00A979A4" w:rsidP="00A979A4">
      <w:r>
        <w:t>● Luetusta, kuullusta ja nähdystä asiasta kertominen omin sanoin</w:t>
      </w:r>
    </w:p>
    <w:p w14:paraId="32AF62BE" w14:textId="77777777" w:rsidR="00A979A4" w:rsidRDefault="00A979A4" w:rsidP="00A979A4">
      <w:r>
        <w:t>● Mielipiteen kysyminen, oman mielipiteen ilmaiseminen ja perusteleminen</w:t>
      </w:r>
    </w:p>
    <w:p w14:paraId="0D6BDFD4" w14:textId="77777777" w:rsidR="00A979A4" w:rsidRDefault="00A979A4" w:rsidP="00A979A4">
      <w:r>
        <w:t>● Palautteen antaminen ja vastaanottaminen</w:t>
      </w:r>
    </w:p>
    <w:p w14:paraId="7E768275" w14:textId="77777777" w:rsidR="00A979A4" w:rsidRDefault="00A979A4" w:rsidP="00A979A4">
      <w:r>
        <w:t>● Tulevaisuudesta kertominen (esim. viikonloppusuunnitelmat)</w:t>
      </w:r>
    </w:p>
    <w:p w14:paraId="2377B66C" w14:textId="77777777" w:rsidR="00A979A4" w:rsidRDefault="00A979A4" w:rsidP="00A979A4">
      <w:r>
        <w:t>● Ohjeiden kuunteleminen ja antaminen sekä ohjeiden mukaan toimiminen</w:t>
      </w:r>
    </w:p>
    <w:p w14:paraId="429E00B6" w14:textId="77777777" w:rsidR="00A979A4" w:rsidRDefault="00A979A4" w:rsidP="00A979A4">
      <w:r>
        <w:t>Sanasto:</w:t>
      </w:r>
    </w:p>
    <w:p w14:paraId="428E17CA" w14:textId="77777777" w:rsidR="00A979A4" w:rsidRDefault="00A979A4" w:rsidP="00A979A4">
      <w:r>
        <w:t>● Yleisimpien sanontojen ja sananlaskujen opettelu</w:t>
      </w:r>
    </w:p>
    <w:p w14:paraId="603379C5" w14:textId="77777777" w:rsidR="00A979A4" w:rsidRDefault="00A979A4" w:rsidP="00A979A4">
      <w:r>
        <w:t>● Sanaston rikastuttaminen sanaluokkien ja muiden oppiaineiden sisältöjen avulla. Sanastoharjoittelussa ennakoidaan muiden oppiaineiden sisältöjä muun opiskelun helpottamiseksi.</w:t>
      </w:r>
    </w:p>
    <w:p w14:paraId="31D36F28" w14:textId="77777777" w:rsidR="00A979A4" w:rsidRDefault="00A979A4" w:rsidP="00A979A4">
      <w:r>
        <w:lastRenderedPageBreak/>
        <w:t>● Erilaisten asioiden, esineiden ja ihmisten kuvaileminen ja adjektiivien sopivuuden arvioiminen kuvailtavaan kohteeseen</w:t>
      </w:r>
    </w:p>
    <w:p w14:paraId="175C1D49" w14:textId="77777777" w:rsidR="00A979A4" w:rsidRDefault="00A979A4" w:rsidP="00A979A4">
      <w:r>
        <w:t>● Sanaston rikastuttaminen synonyymien avulla</w:t>
      </w:r>
    </w:p>
    <w:p w14:paraId="43DC457F" w14:textId="77777777" w:rsidR="00A979A4" w:rsidRDefault="00A979A4" w:rsidP="00A979A4">
      <w:r>
        <w:t>● Omaan vapaa-aikaan ja omiin kiinnostuksen kohteisiin liittyvä sanasto</w:t>
      </w:r>
    </w:p>
    <w:p w14:paraId="7462FA04" w14:textId="77777777" w:rsidR="00A979A4" w:rsidRDefault="00A979A4" w:rsidP="00A979A4">
      <w:r>
        <w:t>Kielioppi:</w:t>
      </w:r>
    </w:p>
    <w:p w14:paraId="141E6657" w14:textId="77777777" w:rsidR="00A979A4" w:rsidRDefault="00A979A4" w:rsidP="00A979A4">
      <w:r>
        <w:t xml:space="preserve">● </w:t>
      </w:r>
      <w:proofErr w:type="gramStart"/>
      <w:r>
        <w:t>3.-6.</w:t>
      </w:r>
      <w:proofErr w:type="gramEnd"/>
      <w:r>
        <w:t>luokan suomen kielen kielioppisisällöt oppilaskohtaisesti soveltuvin osin</w:t>
      </w:r>
    </w:p>
    <w:p w14:paraId="6D48C6E2" w14:textId="77777777" w:rsidR="00A979A4" w:rsidRDefault="00A979A4" w:rsidP="00A979A4">
      <w:r>
        <w:t>● Aikamuodot ja persoonamuodot</w:t>
      </w:r>
    </w:p>
    <w:p w14:paraId="1C02BD8C" w14:textId="77777777" w:rsidR="00A979A4" w:rsidRDefault="00A979A4" w:rsidP="00A979A4">
      <w:r>
        <w:t>● Lauseenjäsenet</w:t>
      </w:r>
    </w:p>
    <w:p w14:paraId="302E57A3" w14:textId="77777777" w:rsidR="00A979A4" w:rsidRDefault="00A979A4" w:rsidP="00A979A4">
      <w:r>
        <w:t>● Oikeinkirjoitus</w:t>
      </w:r>
    </w:p>
    <w:p w14:paraId="7CE4CF65" w14:textId="77777777" w:rsidR="00A979A4" w:rsidRDefault="00A979A4" w:rsidP="00A979A4">
      <w:r>
        <w:t>● Tekstirakenne (otsikko, kappalejako)</w:t>
      </w:r>
    </w:p>
    <w:p w14:paraId="70F544F5" w14:textId="77777777" w:rsidR="00A979A4" w:rsidRDefault="00A979A4" w:rsidP="00A979A4">
      <w:r>
        <w:t>S2 Lukeminen ja kirjallisuus Lukemisen tehtävät ja sisällöt: ● Lukusujuvuuden kehittäminen ● Luetun ymmärtämisen kehittäminen ● Sanaston laajentaminen ikätasoon sopivien tekstien avulla ● Lukemiseen innostaminen ● Kuvalukutaidon harjoittaminen ● Nettisivustojen lukeminen ja mediakriittisyyden kehittäminen ● Tutustutaan erilaisiin tekstilajeihin lukemalla lyhyitä novelleja, selkokirjoja ja ikätason ja oppilaan mielenkiinnonkohteiden mukaisia kirjoja</w:t>
      </w:r>
    </w:p>
    <w:p w14:paraId="0C63612B" w14:textId="77777777" w:rsidR="00A979A4" w:rsidRDefault="00A979A4" w:rsidP="00A979A4">
      <w:r>
        <w:t>S3 Tekstien tuottaminen Kirjoittaminen: ● Eri tekstilajeihin kuuluvien tekstien kirjoittaminen (tietoteksti, lehtijuttu, tarina)</w:t>
      </w:r>
    </w:p>
    <w:p w14:paraId="5B937354" w14:textId="77777777" w:rsidR="00A979A4" w:rsidRDefault="00A979A4" w:rsidP="00A979A4">
      <w:r>
        <w:t>● Lähteiden merkitseminen ja lähdekriittisyys tietotekstiä kirjoitettaessa ● Omien tarinoiden keksiminen ja kirjoittaminen yksin ja yhdessä ● Uutisen kirjoittaminen lehtijutun ominaisuudet huomioiden ● Harjoitellaan kirjoittamista sekä käsin että koneella ● Tekstin muokkaaminen koneella kirjoitettaessa</w:t>
      </w:r>
    </w:p>
    <w:p w14:paraId="2F33FC32" w14:textId="42BC4D02" w:rsidR="00A979A4" w:rsidRDefault="00A979A4" w:rsidP="00A979A4">
      <w:r>
        <w:t>Hyvän osaamisen kriteerit kuudennen opiskeluvuoden jälkeen ● Oppilas pystyy käymään keskusteluja suomen kielellä koulussa ikätovereiden ja koulun aikuisten kanssa ● Oppilas pystyy osallistumaan kaikkiin oppiaineisiin suomen kielellä ● Oppilas osaa taivuttaa suomen kieltä aikamuodoissa, persoonamuodoissa ja sijamuodoissa suullisesti ja kirjallisesti ● Oppilaan luetun ymmärtäminen on niin hyvää, että hän kykenee opiskelemaan suomenkielisistä kirjoista ● Oppilas osa kirjoittaa suomen kieltä niin hyvin, että pystyy suorittamaan pitkäkin kirjalliset tehtävät ymmärrettävällä suomen kielellä ● Oppilas ymmärtää kuulemaansa suomen kieltä niin hyvin, että pystyy osallistumaan opetukseen kotiluokassa</w:t>
      </w:r>
    </w:p>
    <w:p w14:paraId="0F1713AA" w14:textId="77777777" w:rsidR="002F502B" w:rsidRDefault="002F502B" w:rsidP="002F502B"/>
    <w:p w14:paraId="035A0D58" w14:textId="77777777" w:rsidR="002F502B" w:rsidRDefault="002F502B" w:rsidP="002F502B">
      <w:pPr>
        <w:pStyle w:val="Otsikko2"/>
      </w:pPr>
      <w:bookmarkStart w:id="78" w:name="_Toc449964914"/>
      <w:bookmarkStart w:id="79" w:name="_Toc71111622"/>
      <w:r>
        <w:t>Toinen kotimainen kieli ruotsi B1 oppimäärä</w:t>
      </w:r>
      <w:bookmarkEnd w:id="78"/>
      <w:bookmarkEnd w:id="79"/>
    </w:p>
    <w:p w14:paraId="30BE9F5E" w14:textId="77777777" w:rsidR="002F502B" w:rsidRPr="00771D2C" w:rsidRDefault="002F502B" w:rsidP="002F502B"/>
    <w:p w14:paraId="1BF4AE0B" w14:textId="77777777" w:rsidR="002F502B" w:rsidRDefault="002F502B" w:rsidP="002F502B">
      <w:pPr>
        <w:pStyle w:val="Otsikko3"/>
      </w:pPr>
      <w:bookmarkStart w:id="80" w:name="_Toc449964915"/>
      <w:bookmarkStart w:id="81" w:name="_Toc71111623"/>
      <w:r>
        <w:t>Oppiaineen tehtävä</w:t>
      </w:r>
      <w:bookmarkEnd w:id="80"/>
      <w:bookmarkEnd w:id="81"/>
      <w:r>
        <w:t xml:space="preserve"> </w:t>
      </w:r>
      <w:r>
        <w:br/>
      </w:r>
    </w:p>
    <w:p w14:paraId="14C5AE1F" w14:textId="77777777" w:rsidR="002F502B" w:rsidRDefault="002F502B" w:rsidP="002F502B">
      <w:pPr>
        <w:rPr>
          <w:color w:val="050505"/>
        </w:rPr>
      </w:pPr>
      <w:r>
        <w:t>Kieli on oppimisen ja ajattelun edellytys. Kieli on mukana kaikessa koulun toiminnassa, ja jokainen opettaja on kielen opettaja. Kielten opiskelu edistää ajattelutaitojen kehittymistä. Se antaa aineksia monikielisen ja -kulttuurisen identiteetin muodostumiselle ja arvostamiselle. Sanavaraston ja rakenteiden karttuessa myös vuorovaikutus- ja tiedonhankintataidot kehittyvät. Kielten opiskelussa on runsaasti sijaa ilolle, leikillisyydelle ja luovuudelle</w:t>
      </w:r>
      <w:r>
        <w:rPr>
          <w:color w:val="050505"/>
        </w:rPr>
        <w:t>.</w:t>
      </w:r>
    </w:p>
    <w:p w14:paraId="7EB591BB" w14:textId="77777777" w:rsidR="002F502B" w:rsidRDefault="002F502B" w:rsidP="002F502B">
      <w:r>
        <w:t>Toisen kotimaisen kielen opetus on osa kielikasvatusta ja johdatusta kielitietoisuuteen. Oppilaissa herätetään kiinnostus kouluyhteisön ja ympäröivän maailman kielelliseen ja kulttuuriseen moninaisuuteen ja heitä rohkaistaan viestimään autenttisissa kieliympäristöissä. Koulussa ohjataan arvostamaan eri kieliä, niiden puhujia ja erilaisia kulttuureita. Sukupuolten tasa-arvoa kielivalinnoissa ja kielten opiskelussa vahvistetaan erilaisia oppilaita kiinnostavalla kielivalintatiedotuksella, rohkaisemalla oppilaita tekemään aidosti itseään kiinnostavia valintoja sukupuolesta riippumatta, käsittelemällä opetuksessa monipuolisesti erilaisia aiheita sekä käyttämällä vaihtelevia ja toiminnallisia työtapoja.</w:t>
      </w:r>
    </w:p>
    <w:p w14:paraId="16A4B529" w14:textId="77777777" w:rsidR="002F502B" w:rsidRDefault="002F502B" w:rsidP="002F502B">
      <w:r>
        <w:t>Toisen kotimaisen kielen opiskelu valmistaa oppilaita suunnitelmalliseen ja luovaan työskentelyyn erilaisissa kokoonpanoissa. Oppilaille ja oppilasryhmille luodaan mahdollisuuksia verkostoitumiseen ja yhteydenpitoon ihmisten kanssa myös eri puolilla Pohjoismaita. Tieto- ja viestintäteknologia tarjoaa yhden luontevan mahdollisuuden toteuttaa kieltenopetusta autenttisista tilanteista ja oppilaiden viestintätarpeista lähtien. Opetus antaa myös valmiuksia osallisuuteen ja aktiiviseen vaikuttamiseen.</w:t>
      </w:r>
    </w:p>
    <w:p w14:paraId="47C6B40B" w14:textId="77777777" w:rsidR="002F502B" w:rsidRDefault="002F502B" w:rsidP="002F502B">
      <w:r>
        <w:t xml:space="preserve">Opetus vahvistaa oppilaiden luottamusta omiin kykyihinsä oppia kieliä ja käyttää niitä rohkeasti. Oppilaille annetaan mahdollisuus edetä yksilöllisesti ja saada tarpeen mukaan tukea oppimiselleen. Opetus järjestetään niin, että myös muita nopeammin etenevät tai kieltä entuudestaan osaavat voivat edistyä. </w:t>
      </w:r>
    </w:p>
    <w:p w14:paraId="2CF5F525" w14:textId="77777777" w:rsidR="002F502B" w:rsidRDefault="002F502B" w:rsidP="002F502B">
      <w:r>
        <w:t>Kielten opetuksessa kehitetään monilukutaitoa ja käsitellään erilaisia tekstejä. Lasten ja nuorten erilaiset kiinnostuksen kohteet otetaan huomioon tekstien valinnassa. Opetuksessa luodaan siltoja myös eri kielten välille sekä oppilaiden vapaa-ajan kielenkäyttöön. Oppilaita ohjataan hakemaan osaamillaan kielillä tietoa.</w:t>
      </w:r>
    </w:p>
    <w:p w14:paraId="72CA5C89" w14:textId="77777777" w:rsidR="002F502B" w:rsidRDefault="002F502B" w:rsidP="002F502B"/>
    <w:p w14:paraId="584CFAA4" w14:textId="77777777" w:rsidR="002F502B" w:rsidRPr="00771D2C" w:rsidRDefault="002F502B" w:rsidP="002F502B">
      <w:r w:rsidRPr="00771D2C">
        <w:t>Ruotsin kielen osaamisen taito korostuu rannikkoalueella historiallisista ja poliittisista syistä. Oppilaiden on hyvä ymmärtää ruotsin kielen asema Suomen toisena virallisena kielenä.</w:t>
      </w:r>
    </w:p>
    <w:p w14:paraId="1C383D9F" w14:textId="77777777" w:rsidR="002F502B" w:rsidRDefault="002F502B" w:rsidP="002F502B"/>
    <w:p w14:paraId="34A0C0A6" w14:textId="77777777" w:rsidR="002F502B" w:rsidRDefault="002F502B" w:rsidP="002F502B">
      <w:pPr>
        <w:pStyle w:val="Otsikko3"/>
      </w:pPr>
      <w:bookmarkStart w:id="82" w:name="_Toc449964916"/>
      <w:bookmarkStart w:id="83" w:name="_Toc71111624"/>
      <w:r>
        <w:t>Vuosiluokka 6</w:t>
      </w:r>
      <w:bookmarkEnd w:id="82"/>
      <w:bookmarkEnd w:id="83"/>
      <w:r>
        <w:br/>
      </w:r>
    </w:p>
    <w:p w14:paraId="160B6983" w14:textId="77777777" w:rsidR="002F502B" w:rsidRPr="00E12D33" w:rsidRDefault="002F502B" w:rsidP="002F502B">
      <w:pPr>
        <w:rPr>
          <w:b/>
        </w:rPr>
      </w:pPr>
      <w:r w:rsidRPr="00E12D33">
        <w:rPr>
          <w:b/>
        </w:rPr>
        <w:t>Ruotsin kielen B1-oppimäärän opetuksen tavoitteet vuosiluokilla 6</w:t>
      </w:r>
    </w:p>
    <w:p w14:paraId="4EDB8BD3" w14:textId="77777777" w:rsidR="002F502B" w:rsidRDefault="002F502B" w:rsidP="002F502B">
      <w:pPr>
        <w:pStyle w:val="Normaali1"/>
        <w:spacing w:after="0" w:line="240" w:lineRule="auto"/>
      </w:pPr>
      <w:r>
        <w:t xml:space="preserve"> </w:t>
      </w:r>
    </w:p>
    <w:tbl>
      <w:tblPr>
        <w:tblW w:w="103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5"/>
        <w:gridCol w:w="1695"/>
        <w:gridCol w:w="1695"/>
        <w:gridCol w:w="2070"/>
      </w:tblGrid>
      <w:tr w:rsidR="002F502B" w14:paraId="1B7AA884" w14:textId="77777777" w:rsidTr="002F502B">
        <w:tc>
          <w:tcPr>
            <w:tcW w:w="4935" w:type="dxa"/>
          </w:tcPr>
          <w:p w14:paraId="578FF132" w14:textId="77777777" w:rsidR="002F502B" w:rsidRDefault="002F502B" w:rsidP="002F502B">
            <w:r>
              <w:t>Opetuksen tavoitteet</w:t>
            </w:r>
          </w:p>
          <w:p w14:paraId="4824F94F" w14:textId="77777777" w:rsidR="002F502B" w:rsidRDefault="002F502B" w:rsidP="002F502B"/>
        </w:tc>
        <w:tc>
          <w:tcPr>
            <w:tcW w:w="1695" w:type="dxa"/>
          </w:tcPr>
          <w:p w14:paraId="4D7D25FD" w14:textId="77777777" w:rsidR="002F502B" w:rsidRDefault="002F502B" w:rsidP="002F502B">
            <w:r>
              <w:t>Tavoitteisiin liittyvät sisältöalueet</w:t>
            </w:r>
          </w:p>
        </w:tc>
        <w:tc>
          <w:tcPr>
            <w:tcW w:w="1695" w:type="dxa"/>
          </w:tcPr>
          <w:p w14:paraId="55273007" w14:textId="77777777" w:rsidR="002F502B" w:rsidRDefault="002F502B" w:rsidP="002F502B">
            <w:r>
              <w:t>Laaja-alainen osaaminen</w:t>
            </w:r>
          </w:p>
        </w:tc>
        <w:tc>
          <w:tcPr>
            <w:tcW w:w="2070" w:type="dxa"/>
          </w:tcPr>
          <w:p w14:paraId="5B6A6391" w14:textId="77777777" w:rsidR="002F502B" w:rsidRDefault="002F502B" w:rsidP="002F502B">
            <w:r>
              <w:t>Paikalliset painotukset sisältöalueisiin</w:t>
            </w:r>
          </w:p>
        </w:tc>
      </w:tr>
      <w:tr w:rsidR="002F502B" w14:paraId="16933301" w14:textId="77777777" w:rsidTr="002F502B">
        <w:tc>
          <w:tcPr>
            <w:tcW w:w="4935" w:type="dxa"/>
          </w:tcPr>
          <w:p w14:paraId="4B9F8693" w14:textId="77777777" w:rsidR="002F502B" w:rsidRDefault="002F502B" w:rsidP="002F502B">
            <w:r>
              <w:rPr>
                <w:b/>
              </w:rPr>
              <w:t>Kasvu kulttuuriseen moninaisuuteen ja kielitietoisuuteen</w:t>
            </w:r>
          </w:p>
        </w:tc>
        <w:tc>
          <w:tcPr>
            <w:tcW w:w="1695" w:type="dxa"/>
          </w:tcPr>
          <w:p w14:paraId="41FA9F34" w14:textId="77777777" w:rsidR="002F502B" w:rsidRDefault="002F502B" w:rsidP="002F502B"/>
        </w:tc>
        <w:tc>
          <w:tcPr>
            <w:tcW w:w="1695" w:type="dxa"/>
          </w:tcPr>
          <w:p w14:paraId="46BA53A6" w14:textId="77777777" w:rsidR="002F502B" w:rsidRDefault="002F502B" w:rsidP="002F502B"/>
        </w:tc>
        <w:tc>
          <w:tcPr>
            <w:tcW w:w="2070" w:type="dxa"/>
          </w:tcPr>
          <w:p w14:paraId="7527E543" w14:textId="77777777" w:rsidR="002F502B" w:rsidRDefault="002F502B" w:rsidP="002F502B"/>
        </w:tc>
      </w:tr>
      <w:tr w:rsidR="002F502B" w14:paraId="6FF534B8" w14:textId="77777777" w:rsidTr="002F502B">
        <w:tc>
          <w:tcPr>
            <w:tcW w:w="4935" w:type="dxa"/>
          </w:tcPr>
          <w:p w14:paraId="281863FD" w14:textId="77777777" w:rsidR="002F502B" w:rsidRDefault="002F502B" w:rsidP="002F502B">
            <w:r>
              <w:t>T1 auttaa oppilasta jäsentämään käsitystään kaikkien osaamiensa kielten keskinäisestä suhteesta.</w:t>
            </w:r>
          </w:p>
        </w:tc>
        <w:tc>
          <w:tcPr>
            <w:tcW w:w="1695" w:type="dxa"/>
          </w:tcPr>
          <w:p w14:paraId="4AC0A458" w14:textId="77777777" w:rsidR="002F502B" w:rsidRDefault="002F502B" w:rsidP="002F502B">
            <w:r>
              <w:t>S1</w:t>
            </w:r>
          </w:p>
        </w:tc>
        <w:tc>
          <w:tcPr>
            <w:tcW w:w="1695" w:type="dxa"/>
          </w:tcPr>
          <w:p w14:paraId="5B6DB017" w14:textId="77777777" w:rsidR="002F502B" w:rsidRDefault="002F502B" w:rsidP="002F502B">
            <w:r>
              <w:t>L1, L2, L4</w:t>
            </w:r>
          </w:p>
        </w:tc>
        <w:tc>
          <w:tcPr>
            <w:tcW w:w="2070" w:type="dxa"/>
          </w:tcPr>
          <w:p w14:paraId="1A094051" w14:textId="77777777" w:rsidR="002F502B" w:rsidRDefault="002F502B" w:rsidP="002F502B"/>
        </w:tc>
      </w:tr>
      <w:tr w:rsidR="002F502B" w14:paraId="11A3B248" w14:textId="77777777" w:rsidTr="002F502B">
        <w:tc>
          <w:tcPr>
            <w:tcW w:w="4935" w:type="dxa"/>
          </w:tcPr>
          <w:p w14:paraId="2CF47A1F" w14:textId="77777777" w:rsidR="002F502B" w:rsidRDefault="002F502B" w:rsidP="002F502B">
            <w:r>
              <w:t>T2 tutustuttaa oppilas suomen ja ruotsin asemaan kansalliskielinä sekä ruotsin kielen vaikutukseen suomen kieleen.</w:t>
            </w:r>
          </w:p>
          <w:p w14:paraId="39FDB3BB" w14:textId="77777777" w:rsidR="002F502B" w:rsidRDefault="002F502B" w:rsidP="002F502B"/>
        </w:tc>
        <w:tc>
          <w:tcPr>
            <w:tcW w:w="1695" w:type="dxa"/>
          </w:tcPr>
          <w:p w14:paraId="54E4D6D0" w14:textId="77777777" w:rsidR="002F502B" w:rsidRDefault="002F502B" w:rsidP="002F502B">
            <w:r>
              <w:t>S1</w:t>
            </w:r>
          </w:p>
        </w:tc>
        <w:tc>
          <w:tcPr>
            <w:tcW w:w="1695" w:type="dxa"/>
          </w:tcPr>
          <w:p w14:paraId="6A11C725" w14:textId="77777777" w:rsidR="002F502B" w:rsidRDefault="002F502B" w:rsidP="002F502B">
            <w:r>
              <w:t>L2</w:t>
            </w:r>
          </w:p>
        </w:tc>
        <w:tc>
          <w:tcPr>
            <w:tcW w:w="2070" w:type="dxa"/>
          </w:tcPr>
          <w:p w14:paraId="4711D1A0" w14:textId="77777777" w:rsidR="002F502B" w:rsidRDefault="002F502B" w:rsidP="002F502B"/>
        </w:tc>
      </w:tr>
      <w:tr w:rsidR="002F502B" w14:paraId="6441C402" w14:textId="77777777" w:rsidTr="002F502B">
        <w:tc>
          <w:tcPr>
            <w:tcW w:w="4935" w:type="dxa"/>
          </w:tcPr>
          <w:p w14:paraId="4FFB2EC0" w14:textId="77777777" w:rsidR="002F502B" w:rsidRDefault="002F502B" w:rsidP="002F502B">
            <w:r>
              <w:rPr>
                <w:b/>
              </w:rPr>
              <w:t>Kieltenopiskelutaidot</w:t>
            </w:r>
          </w:p>
        </w:tc>
        <w:tc>
          <w:tcPr>
            <w:tcW w:w="1695" w:type="dxa"/>
          </w:tcPr>
          <w:p w14:paraId="723D573C" w14:textId="77777777" w:rsidR="002F502B" w:rsidRDefault="002F502B" w:rsidP="002F502B"/>
        </w:tc>
        <w:tc>
          <w:tcPr>
            <w:tcW w:w="1695" w:type="dxa"/>
          </w:tcPr>
          <w:p w14:paraId="364890AF" w14:textId="77777777" w:rsidR="002F502B" w:rsidRDefault="002F502B" w:rsidP="002F502B"/>
        </w:tc>
        <w:tc>
          <w:tcPr>
            <w:tcW w:w="2070" w:type="dxa"/>
          </w:tcPr>
          <w:p w14:paraId="18E35508" w14:textId="77777777" w:rsidR="002F502B" w:rsidRDefault="002F502B" w:rsidP="002F502B"/>
        </w:tc>
      </w:tr>
      <w:tr w:rsidR="002F502B" w14:paraId="738359DD" w14:textId="77777777" w:rsidTr="002F502B">
        <w:tc>
          <w:tcPr>
            <w:tcW w:w="4935" w:type="dxa"/>
          </w:tcPr>
          <w:p w14:paraId="4A097218" w14:textId="77777777" w:rsidR="002F502B" w:rsidRDefault="002F502B" w:rsidP="002F502B">
            <w:r>
              <w:t>T3 ohjata oppilasta harjaannuttamaan viestinnällisiä taitojaan sallivassa opiskeluilmapiirissä ja myös tieto- ja viestintäteknologiaa käyttäen sekä ottamaan vastuuta opiskelustaan ja arvioimaan osaamistaan.</w:t>
            </w:r>
          </w:p>
          <w:p w14:paraId="676AD5BD" w14:textId="77777777" w:rsidR="002F502B" w:rsidRDefault="002F502B" w:rsidP="002F502B"/>
        </w:tc>
        <w:tc>
          <w:tcPr>
            <w:tcW w:w="1695" w:type="dxa"/>
          </w:tcPr>
          <w:p w14:paraId="08969765" w14:textId="77777777" w:rsidR="002F502B" w:rsidRDefault="002F502B" w:rsidP="002F502B">
            <w:r>
              <w:t>S2</w:t>
            </w:r>
          </w:p>
        </w:tc>
        <w:tc>
          <w:tcPr>
            <w:tcW w:w="1695" w:type="dxa"/>
          </w:tcPr>
          <w:p w14:paraId="143AA81B" w14:textId="77777777" w:rsidR="002F502B" w:rsidRDefault="002F502B" w:rsidP="002F502B">
            <w:r>
              <w:t>L1, L5, L3</w:t>
            </w:r>
          </w:p>
        </w:tc>
        <w:tc>
          <w:tcPr>
            <w:tcW w:w="2070" w:type="dxa"/>
          </w:tcPr>
          <w:p w14:paraId="294FBFF1" w14:textId="77777777" w:rsidR="002F502B" w:rsidRDefault="002F502B" w:rsidP="002F502B"/>
        </w:tc>
      </w:tr>
      <w:tr w:rsidR="002F502B" w14:paraId="7C1BB24C" w14:textId="77777777" w:rsidTr="002F502B">
        <w:tc>
          <w:tcPr>
            <w:tcW w:w="4935" w:type="dxa"/>
          </w:tcPr>
          <w:p w14:paraId="111B60E9" w14:textId="77777777" w:rsidR="002F502B" w:rsidRDefault="002F502B" w:rsidP="002F502B">
            <w:r>
              <w:t>T4 rohkaista oppilasta näkemään ruotsin taito tärkeänä osana elinikäistä oppimista ja oman kielivarannon karttumista ja rohkaista ruotsinkielisten oppimisympäristöjen löytämiseen ja hyödyntämiseen myös koulun ulkopuolella.</w:t>
            </w:r>
          </w:p>
          <w:p w14:paraId="6261743A" w14:textId="77777777" w:rsidR="002F502B" w:rsidRDefault="002F502B" w:rsidP="002F502B"/>
        </w:tc>
        <w:tc>
          <w:tcPr>
            <w:tcW w:w="1695" w:type="dxa"/>
          </w:tcPr>
          <w:p w14:paraId="4FB4CE01" w14:textId="77777777" w:rsidR="002F502B" w:rsidRDefault="002F502B" w:rsidP="002F502B">
            <w:r>
              <w:t>S2</w:t>
            </w:r>
          </w:p>
        </w:tc>
        <w:tc>
          <w:tcPr>
            <w:tcW w:w="1695" w:type="dxa"/>
          </w:tcPr>
          <w:p w14:paraId="664FDCA5" w14:textId="77777777" w:rsidR="002F502B" w:rsidRDefault="002F502B" w:rsidP="002F502B">
            <w:r>
              <w:t>L3, L5</w:t>
            </w:r>
          </w:p>
        </w:tc>
        <w:tc>
          <w:tcPr>
            <w:tcW w:w="2070" w:type="dxa"/>
          </w:tcPr>
          <w:p w14:paraId="20D08F71" w14:textId="77777777" w:rsidR="002F502B" w:rsidRDefault="002F502B" w:rsidP="002F502B"/>
        </w:tc>
      </w:tr>
      <w:tr w:rsidR="002F502B" w14:paraId="0D738378" w14:textId="77777777" w:rsidTr="002F502B">
        <w:tc>
          <w:tcPr>
            <w:tcW w:w="4935" w:type="dxa"/>
          </w:tcPr>
          <w:p w14:paraId="4D93FC0E" w14:textId="77777777" w:rsidR="002F502B" w:rsidRDefault="002F502B" w:rsidP="002F502B">
            <w:r>
              <w:rPr>
                <w:b/>
              </w:rPr>
              <w:t>Kehittyvä kielitaito, taito toimia vuorovaikutuksessa</w:t>
            </w:r>
          </w:p>
        </w:tc>
        <w:tc>
          <w:tcPr>
            <w:tcW w:w="1695" w:type="dxa"/>
          </w:tcPr>
          <w:p w14:paraId="41397509" w14:textId="77777777" w:rsidR="002F502B" w:rsidRDefault="002F502B" w:rsidP="002F502B"/>
        </w:tc>
        <w:tc>
          <w:tcPr>
            <w:tcW w:w="1695" w:type="dxa"/>
          </w:tcPr>
          <w:p w14:paraId="544BACD7" w14:textId="77777777" w:rsidR="002F502B" w:rsidRDefault="002F502B" w:rsidP="002F502B"/>
        </w:tc>
        <w:tc>
          <w:tcPr>
            <w:tcW w:w="2070" w:type="dxa"/>
          </w:tcPr>
          <w:p w14:paraId="76329463" w14:textId="77777777" w:rsidR="002F502B" w:rsidRDefault="002F502B" w:rsidP="002F502B"/>
        </w:tc>
      </w:tr>
      <w:tr w:rsidR="002F502B" w14:paraId="182797A6" w14:textId="77777777" w:rsidTr="002F502B">
        <w:tc>
          <w:tcPr>
            <w:tcW w:w="4935" w:type="dxa"/>
          </w:tcPr>
          <w:p w14:paraId="23873C7B" w14:textId="77777777" w:rsidR="002F502B" w:rsidRDefault="002F502B" w:rsidP="002F502B">
            <w:r>
              <w:t>T5 ohjata oppilasta harjoittelemaan erilaisia, erityisesti suullisia viestintätilanteita.</w:t>
            </w:r>
          </w:p>
          <w:p w14:paraId="162802C4" w14:textId="77777777" w:rsidR="002F502B" w:rsidRDefault="002F502B" w:rsidP="002F502B"/>
        </w:tc>
        <w:tc>
          <w:tcPr>
            <w:tcW w:w="1695" w:type="dxa"/>
          </w:tcPr>
          <w:p w14:paraId="17FEE901" w14:textId="77777777" w:rsidR="002F502B" w:rsidRDefault="002F502B" w:rsidP="002F502B">
            <w:r>
              <w:t>S3</w:t>
            </w:r>
          </w:p>
        </w:tc>
        <w:tc>
          <w:tcPr>
            <w:tcW w:w="1695" w:type="dxa"/>
          </w:tcPr>
          <w:p w14:paraId="293D9000" w14:textId="77777777" w:rsidR="002F502B" w:rsidRDefault="002F502B" w:rsidP="002F502B">
            <w:r>
              <w:t>L4</w:t>
            </w:r>
          </w:p>
        </w:tc>
        <w:tc>
          <w:tcPr>
            <w:tcW w:w="2070" w:type="dxa"/>
          </w:tcPr>
          <w:p w14:paraId="39CA122A" w14:textId="77777777" w:rsidR="002F502B" w:rsidRDefault="002F502B" w:rsidP="002F502B"/>
        </w:tc>
      </w:tr>
      <w:tr w:rsidR="002F502B" w14:paraId="2D95816B" w14:textId="77777777" w:rsidTr="002F502B">
        <w:tc>
          <w:tcPr>
            <w:tcW w:w="4935" w:type="dxa"/>
          </w:tcPr>
          <w:p w14:paraId="41F16C3C" w14:textId="77777777" w:rsidR="002F502B" w:rsidRDefault="002F502B" w:rsidP="002F502B">
            <w:r>
              <w:t>T6 rohkaista oppilasta käyttämään viestinsä perille saamiseksi monenlaisia, myös ei-kielellisiä keinoja ja pyytämään tarvittaessa toistoa ja hidastusta.</w:t>
            </w:r>
          </w:p>
          <w:p w14:paraId="65D204B9" w14:textId="77777777" w:rsidR="002F502B" w:rsidRDefault="002F502B" w:rsidP="002F502B"/>
        </w:tc>
        <w:tc>
          <w:tcPr>
            <w:tcW w:w="1695" w:type="dxa"/>
          </w:tcPr>
          <w:p w14:paraId="450C1F9F" w14:textId="77777777" w:rsidR="002F502B" w:rsidRDefault="002F502B" w:rsidP="002F502B">
            <w:r>
              <w:t>S3</w:t>
            </w:r>
          </w:p>
        </w:tc>
        <w:tc>
          <w:tcPr>
            <w:tcW w:w="1695" w:type="dxa"/>
          </w:tcPr>
          <w:p w14:paraId="7D25FE9C" w14:textId="77777777" w:rsidR="002F502B" w:rsidRDefault="002F502B" w:rsidP="002F502B">
            <w:r>
              <w:t>L4</w:t>
            </w:r>
          </w:p>
        </w:tc>
        <w:tc>
          <w:tcPr>
            <w:tcW w:w="2070" w:type="dxa"/>
          </w:tcPr>
          <w:p w14:paraId="35A59D6F" w14:textId="77777777" w:rsidR="002F502B" w:rsidRDefault="002F502B" w:rsidP="002F502B"/>
        </w:tc>
      </w:tr>
      <w:tr w:rsidR="002F502B" w14:paraId="3863A1A0" w14:textId="77777777" w:rsidTr="002F502B">
        <w:tc>
          <w:tcPr>
            <w:tcW w:w="4935" w:type="dxa"/>
          </w:tcPr>
          <w:p w14:paraId="5B92B465" w14:textId="77777777" w:rsidR="002F502B" w:rsidRDefault="002F502B" w:rsidP="002F502B">
            <w:r>
              <w:t>T7 ohjata oppilasta harjoittelemaan erilaisia kohteliaisuuden ilmauksia.</w:t>
            </w:r>
          </w:p>
          <w:p w14:paraId="261F6E52" w14:textId="77777777" w:rsidR="002F502B" w:rsidRDefault="002F502B" w:rsidP="002F502B"/>
        </w:tc>
        <w:tc>
          <w:tcPr>
            <w:tcW w:w="1695" w:type="dxa"/>
          </w:tcPr>
          <w:p w14:paraId="1ED7FB49" w14:textId="77777777" w:rsidR="002F502B" w:rsidRDefault="002F502B" w:rsidP="002F502B">
            <w:r>
              <w:t>S3</w:t>
            </w:r>
          </w:p>
        </w:tc>
        <w:tc>
          <w:tcPr>
            <w:tcW w:w="1695" w:type="dxa"/>
          </w:tcPr>
          <w:p w14:paraId="5ECFDB89" w14:textId="77777777" w:rsidR="002F502B" w:rsidRDefault="002F502B" w:rsidP="002F502B">
            <w:r>
              <w:t>L4</w:t>
            </w:r>
          </w:p>
        </w:tc>
        <w:tc>
          <w:tcPr>
            <w:tcW w:w="2070" w:type="dxa"/>
          </w:tcPr>
          <w:p w14:paraId="67260390" w14:textId="77777777" w:rsidR="002F502B" w:rsidRDefault="002F502B" w:rsidP="002F502B"/>
        </w:tc>
      </w:tr>
      <w:tr w:rsidR="002F502B" w14:paraId="06942E90" w14:textId="77777777" w:rsidTr="002F502B">
        <w:tc>
          <w:tcPr>
            <w:tcW w:w="4935" w:type="dxa"/>
          </w:tcPr>
          <w:p w14:paraId="613C49B2" w14:textId="77777777" w:rsidR="002F502B" w:rsidRDefault="002F502B" w:rsidP="002F502B">
            <w:r>
              <w:rPr>
                <w:b/>
              </w:rPr>
              <w:t>Kehittyvä kielitaito, taito tulkita tekstejä</w:t>
            </w:r>
          </w:p>
        </w:tc>
        <w:tc>
          <w:tcPr>
            <w:tcW w:w="1695" w:type="dxa"/>
          </w:tcPr>
          <w:p w14:paraId="60E411F2" w14:textId="77777777" w:rsidR="002F502B" w:rsidRDefault="002F502B" w:rsidP="002F502B"/>
        </w:tc>
        <w:tc>
          <w:tcPr>
            <w:tcW w:w="1695" w:type="dxa"/>
          </w:tcPr>
          <w:p w14:paraId="28915A6A" w14:textId="77777777" w:rsidR="002F502B" w:rsidRDefault="002F502B" w:rsidP="002F502B"/>
        </w:tc>
        <w:tc>
          <w:tcPr>
            <w:tcW w:w="2070" w:type="dxa"/>
          </w:tcPr>
          <w:p w14:paraId="6B4664C1" w14:textId="77777777" w:rsidR="002F502B" w:rsidRDefault="002F502B" w:rsidP="002F502B"/>
        </w:tc>
      </w:tr>
      <w:tr w:rsidR="002F502B" w14:paraId="4E19CBA8" w14:textId="77777777" w:rsidTr="002F502B">
        <w:tc>
          <w:tcPr>
            <w:tcW w:w="4935" w:type="dxa"/>
          </w:tcPr>
          <w:p w14:paraId="7DCAF3E5" w14:textId="77777777" w:rsidR="002F502B" w:rsidRDefault="002F502B" w:rsidP="002F502B">
            <w:r>
              <w:t>T8 rohkaista oppilasta ottamaan selvää tilanneyhteyden avulla helposti ennakoitavasta ja ikätasolleen sopivasta puheesta tai kirjoitetusta tekstistä.</w:t>
            </w:r>
          </w:p>
          <w:p w14:paraId="6DFB9120" w14:textId="77777777" w:rsidR="002F502B" w:rsidRDefault="002F502B" w:rsidP="002F502B"/>
        </w:tc>
        <w:tc>
          <w:tcPr>
            <w:tcW w:w="1695" w:type="dxa"/>
          </w:tcPr>
          <w:p w14:paraId="66FB590E" w14:textId="77777777" w:rsidR="002F502B" w:rsidRDefault="002F502B" w:rsidP="002F502B">
            <w:r>
              <w:t>S3</w:t>
            </w:r>
          </w:p>
        </w:tc>
        <w:tc>
          <w:tcPr>
            <w:tcW w:w="1695" w:type="dxa"/>
          </w:tcPr>
          <w:p w14:paraId="53946598" w14:textId="77777777" w:rsidR="002F502B" w:rsidRDefault="002F502B" w:rsidP="002F502B">
            <w:r>
              <w:t>L4</w:t>
            </w:r>
          </w:p>
        </w:tc>
        <w:tc>
          <w:tcPr>
            <w:tcW w:w="2070" w:type="dxa"/>
          </w:tcPr>
          <w:p w14:paraId="7F0A6D8E" w14:textId="77777777" w:rsidR="002F502B" w:rsidRDefault="002F502B" w:rsidP="002F502B"/>
        </w:tc>
      </w:tr>
      <w:tr w:rsidR="002F502B" w14:paraId="05AF6BA4" w14:textId="77777777" w:rsidTr="002F502B">
        <w:tc>
          <w:tcPr>
            <w:tcW w:w="4935" w:type="dxa"/>
          </w:tcPr>
          <w:p w14:paraId="4EA6DB99" w14:textId="77777777" w:rsidR="002F502B" w:rsidRDefault="002F502B" w:rsidP="002F502B">
            <w:r>
              <w:rPr>
                <w:b/>
              </w:rPr>
              <w:lastRenderedPageBreak/>
              <w:t>Kehittyvä kielitaito, taito tuottaa tekstejä</w:t>
            </w:r>
          </w:p>
        </w:tc>
        <w:tc>
          <w:tcPr>
            <w:tcW w:w="1695" w:type="dxa"/>
          </w:tcPr>
          <w:p w14:paraId="7243682D" w14:textId="77777777" w:rsidR="002F502B" w:rsidRDefault="002F502B" w:rsidP="002F502B"/>
        </w:tc>
        <w:tc>
          <w:tcPr>
            <w:tcW w:w="1695" w:type="dxa"/>
          </w:tcPr>
          <w:p w14:paraId="1F008042" w14:textId="77777777" w:rsidR="002F502B" w:rsidRDefault="002F502B" w:rsidP="002F502B"/>
        </w:tc>
        <w:tc>
          <w:tcPr>
            <w:tcW w:w="2070" w:type="dxa"/>
          </w:tcPr>
          <w:p w14:paraId="71452BD5" w14:textId="77777777" w:rsidR="002F502B" w:rsidRDefault="002F502B" w:rsidP="002F502B"/>
        </w:tc>
      </w:tr>
      <w:tr w:rsidR="002F502B" w14:paraId="164C26D2" w14:textId="77777777" w:rsidTr="002F502B">
        <w:tc>
          <w:tcPr>
            <w:tcW w:w="4935" w:type="dxa"/>
          </w:tcPr>
          <w:p w14:paraId="35C11D5D" w14:textId="77777777" w:rsidR="002F502B" w:rsidRDefault="002F502B" w:rsidP="002F502B">
            <w:r>
              <w:t>T9 tarjota oppilaalle runsaasti tilaisuuksia harjoitella ikätasolle sopivaa hyvin pienimuotoista puhumista ja kirjoittamista.</w:t>
            </w:r>
          </w:p>
          <w:p w14:paraId="4C9047C2" w14:textId="77777777" w:rsidR="002F502B" w:rsidRDefault="002F502B" w:rsidP="002F502B"/>
        </w:tc>
        <w:tc>
          <w:tcPr>
            <w:tcW w:w="1695" w:type="dxa"/>
          </w:tcPr>
          <w:p w14:paraId="561DC88C" w14:textId="77777777" w:rsidR="002F502B" w:rsidRDefault="002F502B" w:rsidP="002F502B">
            <w:r>
              <w:t>S3</w:t>
            </w:r>
          </w:p>
        </w:tc>
        <w:tc>
          <w:tcPr>
            <w:tcW w:w="1695" w:type="dxa"/>
          </w:tcPr>
          <w:p w14:paraId="4FA3925A" w14:textId="77777777" w:rsidR="002F502B" w:rsidRDefault="002F502B" w:rsidP="002F502B">
            <w:r>
              <w:t>L4</w:t>
            </w:r>
          </w:p>
        </w:tc>
        <w:tc>
          <w:tcPr>
            <w:tcW w:w="2070" w:type="dxa"/>
          </w:tcPr>
          <w:p w14:paraId="51326B53" w14:textId="77777777" w:rsidR="002F502B" w:rsidRDefault="002F502B" w:rsidP="002F502B"/>
        </w:tc>
      </w:tr>
    </w:tbl>
    <w:p w14:paraId="027A0DB3" w14:textId="77777777" w:rsidR="002F502B" w:rsidRDefault="002F502B" w:rsidP="002F502B">
      <w:pPr>
        <w:pStyle w:val="Normaali1"/>
        <w:spacing w:after="0"/>
        <w:jc w:val="both"/>
      </w:pPr>
    </w:p>
    <w:p w14:paraId="1F6C437A" w14:textId="77777777" w:rsidR="002F502B" w:rsidRDefault="002F502B" w:rsidP="002F502B">
      <w:pPr>
        <w:pStyle w:val="Normaali1"/>
        <w:spacing w:after="0"/>
        <w:jc w:val="both"/>
      </w:pPr>
    </w:p>
    <w:p w14:paraId="176562B0" w14:textId="77777777" w:rsidR="002F502B" w:rsidRPr="00E12D33" w:rsidRDefault="002F502B" w:rsidP="002F502B">
      <w:pPr>
        <w:rPr>
          <w:b/>
        </w:rPr>
      </w:pPr>
      <w:r w:rsidRPr="00E12D33">
        <w:rPr>
          <w:b/>
        </w:rPr>
        <w:t>Ruotsin kielen B1-oppimäärän tavoitteisiin liittyvät keskeiset sisältöalueet vuosiluokalla 6</w:t>
      </w:r>
    </w:p>
    <w:p w14:paraId="2787A95E" w14:textId="77777777" w:rsidR="002F502B" w:rsidRPr="00E12D33" w:rsidRDefault="002F502B" w:rsidP="002F502B">
      <w:pPr>
        <w:pStyle w:val="Normaali1"/>
        <w:spacing w:after="0"/>
        <w:jc w:val="both"/>
        <w:rPr>
          <w:b/>
        </w:rPr>
      </w:pPr>
    </w:p>
    <w:p w14:paraId="1A79542A" w14:textId="77777777" w:rsidR="002F502B" w:rsidRPr="00E12D33" w:rsidRDefault="002F502B" w:rsidP="002F502B">
      <w:r w:rsidRPr="00E12D33">
        <w:rPr>
          <w:b/>
        </w:rPr>
        <w:t xml:space="preserve">S1 Kasvu kulttuuriseen moninaisuuteen ja kielitietoisuuteen: </w:t>
      </w:r>
      <w:r w:rsidRPr="00E12D33">
        <w:t xml:space="preserve">Tarkastellaan ja verrataan ruotsin kielen ja entuudestaan tuttujen kielten tärkeimpiä yhtäläisyyksiä ja eroja.  Käytetään esimerkkinä erityisesti englannin kieltä ja mahdollisuuksien mukaan muita germaanisia kieliä. Nivotaan ruotsin kieli osaksi Pohjoismaista kieliperinnettä. Puhutaan Suomesta kaksikielisenä maana. Kieli muodostaa osan identiteettiä ja jokaisella on oikeus puhua omaa äidinkieltään/äidinkieliään. </w:t>
      </w:r>
    </w:p>
    <w:p w14:paraId="3B9EA101" w14:textId="77777777" w:rsidR="002F502B" w:rsidRDefault="002F502B" w:rsidP="002F502B">
      <w:r>
        <w:t>6.luokka: T1-T2, L1-L2, L4</w:t>
      </w:r>
    </w:p>
    <w:p w14:paraId="4F9383B8" w14:textId="77777777" w:rsidR="002F502B" w:rsidRDefault="002F502B" w:rsidP="002F502B">
      <w:pPr>
        <w:pStyle w:val="Normaali1"/>
        <w:spacing w:after="0"/>
        <w:jc w:val="both"/>
      </w:pPr>
    </w:p>
    <w:p w14:paraId="69311A4F" w14:textId="77777777" w:rsidR="002F502B" w:rsidRPr="00E12D33" w:rsidRDefault="002F502B" w:rsidP="002F502B">
      <w:r w:rsidRPr="00E12D33">
        <w:rPr>
          <w:b/>
        </w:rPr>
        <w:t xml:space="preserve">S2 Kielenopiskelutaidot: </w:t>
      </w:r>
      <w:r w:rsidRPr="00E12D33">
        <w:t xml:space="preserve">Asetetaan tavoitteita ja suunnitellaan toimintaa yhdessä. Selvitetään, missä ruotsin taitoa tarvitaan ja missä sitä voi käyttää. Opetellaan huomaamaan, miten ruotsin kieli näkyy erilaisissa arkisissa yhteyksissä. Käytetään opetuksessa aktiivisesti tieto- ja viestintäteknisiä välineitä opiskelun ja esim. tiedonhaun tukena. </w:t>
      </w:r>
    </w:p>
    <w:p w14:paraId="1BCB3B31" w14:textId="77777777" w:rsidR="002F502B" w:rsidRPr="00E12D33" w:rsidRDefault="002F502B" w:rsidP="002F502B">
      <w:r w:rsidRPr="00E12D33">
        <w:t>6.luokka: T3-T4, L1, L3, L5</w:t>
      </w:r>
    </w:p>
    <w:p w14:paraId="5EAA8F41" w14:textId="77777777" w:rsidR="002F502B" w:rsidRPr="00E12D33" w:rsidRDefault="002F502B" w:rsidP="002F502B">
      <w:pPr>
        <w:pStyle w:val="Normaali1"/>
        <w:spacing w:after="0"/>
        <w:jc w:val="both"/>
        <w:rPr>
          <w:color w:val="auto"/>
        </w:rPr>
      </w:pPr>
    </w:p>
    <w:p w14:paraId="5046A341" w14:textId="77777777" w:rsidR="002F502B" w:rsidRPr="00E12D33" w:rsidRDefault="002F502B" w:rsidP="002F502B">
      <w:r w:rsidRPr="00E12D33">
        <w:rPr>
          <w:b/>
        </w:rPr>
        <w:t xml:space="preserve">S3 Kehittyvä kielitaito, taito toimia vuorovaikutuksessa, taito tulkita tekstejä, taito tuottaa tekstejä: </w:t>
      </w:r>
      <w:r w:rsidRPr="00E12D33">
        <w:t>Sanastoa ja rakenteita opetellaan monenlaisten aihepiirien yhteydessä, kuten minä itse, perheeni, koulu, harrastukset ja vapaa-ajan vietto</w:t>
      </w:r>
      <w:r w:rsidRPr="00E12D33">
        <w:rPr>
          <w:i/>
        </w:rPr>
        <w:t>.</w:t>
      </w:r>
      <w:r w:rsidRPr="00E12D33">
        <w:t xml:space="preserve"> Lisäksi valitaan yhdessä kiinnostavia kielenkäytön aihepiirejä. Opetellaan ruotsin kielen tärkeimmät suomesta poikkeavat foneettiset merkit ja niiden luonteva ääntäminen. Harjoitellaan erilaisia vuorovaikutustilanteita. </w:t>
      </w:r>
    </w:p>
    <w:p w14:paraId="40F1CB02" w14:textId="77777777" w:rsidR="002F502B" w:rsidRPr="00E12D33" w:rsidRDefault="002F502B" w:rsidP="002F502B">
      <w:r w:rsidRPr="00E12D33">
        <w:t>6.luokka: T5-T9, L4</w:t>
      </w:r>
    </w:p>
    <w:p w14:paraId="1705CFC4" w14:textId="77777777" w:rsidR="002F502B" w:rsidRPr="00E12D33" w:rsidRDefault="002F502B" w:rsidP="002F502B">
      <w:pPr>
        <w:pStyle w:val="Normaali1"/>
        <w:spacing w:after="0"/>
        <w:jc w:val="both"/>
        <w:rPr>
          <w:color w:val="auto"/>
        </w:rPr>
      </w:pPr>
    </w:p>
    <w:p w14:paraId="550042FB" w14:textId="77777777" w:rsidR="002F502B" w:rsidRPr="00E12D33" w:rsidRDefault="002F502B" w:rsidP="002F502B">
      <w:pPr>
        <w:rPr>
          <w:b/>
        </w:rPr>
      </w:pPr>
      <w:r w:rsidRPr="00E12D33">
        <w:rPr>
          <w:b/>
        </w:rPr>
        <w:t>Ruotsin kielen B1-oppimäärän opetuksen tavoitteisiin liittyvät laaja-alaisen osaamisen osa-alueet vuosiluokalla 6</w:t>
      </w:r>
    </w:p>
    <w:p w14:paraId="06167A8B" w14:textId="77777777" w:rsidR="002F502B" w:rsidRDefault="002F502B" w:rsidP="002F502B">
      <w:r w:rsidRPr="00E12D33">
        <w:rPr>
          <w:b/>
        </w:rPr>
        <w:t>L</w:t>
      </w:r>
      <w:proofErr w:type="gramStart"/>
      <w:r w:rsidRPr="00E12D33">
        <w:rPr>
          <w:b/>
        </w:rPr>
        <w:t>1  Ajattelu</w:t>
      </w:r>
      <w:proofErr w:type="gramEnd"/>
      <w:r w:rsidRPr="00E12D33">
        <w:rPr>
          <w:b/>
        </w:rPr>
        <w:t xml:space="preserve"> ja oppimaan oppiminen</w:t>
      </w:r>
      <w:r>
        <w:t>: Kannustetaan oppilasta alusta lähtien pohtimaan itselleen parhaiten sopivia opiskelutekniikoita sekä hyödyntämään aikaisemmin hankittua kielitaitoa ja muita osaamiansa kieliä. Opetuksen lähtökohtana on näkemys oppilaasta aktiivisena toimijana, joka on itse mukana suunnittelemassa oppimistaan ja myös muodostamassa esimerkiksi rakenteisiin liittyviä sääntöjä.</w:t>
      </w:r>
    </w:p>
    <w:p w14:paraId="2767D46E" w14:textId="77777777" w:rsidR="002F502B" w:rsidRDefault="002F502B" w:rsidP="002F502B">
      <w:r>
        <w:rPr>
          <w:b/>
        </w:rPr>
        <w:t xml:space="preserve">L2 Kulttuurinen osaaminen, vuorovaikutus ja ilmaisu: </w:t>
      </w:r>
      <w:r>
        <w:t>Kulttuurin opiskelu on keskeinen osa kielen opiskelua. Se myös lisää opiskelun mielekkyyttä. Tunnilla käytettäviin teksteihin ja sanastoihin liittyy suullisia harjoituksia, jotta kommunikatiivisuus muodostuisi luonnolliseksi osaksi kielen hallintaa. Myös kielioppia harjoitellaan suullisesti, jotta uuden omaksuminen olisi mahdollisimman tehokasta.</w:t>
      </w:r>
    </w:p>
    <w:p w14:paraId="554D40B3" w14:textId="77777777" w:rsidR="002F502B" w:rsidRDefault="002F502B" w:rsidP="002F502B">
      <w:r>
        <w:rPr>
          <w:b/>
        </w:rPr>
        <w:t xml:space="preserve">L3 Itsestä huolehtiminen ja arjen taidot: </w:t>
      </w:r>
      <w:r>
        <w:t xml:space="preserve">Ruotsin aihepiirit ovat lähellä oppilaan arkea. Ensimmäisten kurssien aikana oppilas oppii kertomaan mm. itsestään, perheestään, harrastuksistaan ja koulustaan. Myöhempiin aihepiireihin kuuluvat mm. ystävyys sekä kommunikatiiviset tilanteet kuten tien neuvominen ja ostosten tekeminen. </w:t>
      </w:r>
    </w:p>
    <w:p w14:paraId="0FB7EA79" w14:textId="77777777" w:rsidR="002F502B" w:rsidRDefault="002F502B" w:rsidP="002F502B">
      <w:r>
        <w:rPr>
          <w:b/>
        </w:rPr>
        <w:t xml:space="preserve">L4 Monilukutaito: </w:t>
      </w:r>
      <w:r>
        <w:t xml:space="preserve">Ruotsin kielen oppitunnilla on mukana runsaasti erilaisia </w:t>
      </w:r>
      <w:proofErr w:type="gramStart"/>
      <w:r>
        <w:t>tekstilajeja,  esim.</w:t>
      </w:r>
      <w:proofErr w:type="gramEnd"/>
      <w:r>
        <w:t xml:space="preserve"> dialogeja, haastatteluja, uutisia, reseptejä, tarinoita, blogitekstejä, kirjallisuusotteita, mainoksia, sosiaalisen median päivityksiä, lauluja, radio-ohjelmia ja videoita. Teksteissä pyritään aitouteen ja siihen, että oppija kokee tekstit mielekkäinä ja tarkoituksenmukaisina. Erilaiset tekstilajit tutustuttavat oppilaan ruotsin kieleen motivoivasti ja monipuolisesti käytettyinä ne tuovat vaihtelua opiskeluun. Oppilas myös itse etsii ja tuottaa materiaalia.</w:t>
      </w:r>
    </w:p>
    <w:p w14:paraId="1DAAD676" w14:textId="77777777" w:rsidR="002F502B" w:rsidRDefault="002F502B" w:rsidP="002F502B">
      <w:r>
        <w:rPr>
          <w:b/>
        </w:rPr>
        <w:t xml:space="preserve">L5 Tieto- ja viestintäteknologinen osaaminen: </w:t>
      </w:r>
      <w:r>
        <w:t>Kannustetaan oppilaita hankkimaan lisätietoa aidoista henkilöistä ja tapahtumista sekä syventämään kulttuurin tuntemusta erilaisten tiedonhakutehtävien avulla.</w:t>
      </w:r>
    </w:p>
    <w:p w14:paraId="3DF230AE" w14:textId="77777777" w:rsidR="002F502B" w:rsidRDefault="002F502B" w:rsidP="002F502B">
      <w:r>
        <w:rPr>
          <w:b/>
        </w:rPr>
        <w:t xml:space="preserve">Ruotsin kielen B1-oppimäärän oppimisympäristöihin ja työtapoihin liittyvät tavoitteet vuosiluokilla </w:t>
      </w:r>
      <w:proofErr w:type="gramStart"/>
      <w:r>
        <w:rPr>
          <w:b/>
        </w:rPr>
        <w:t>3 - 6</w:t>
      </w:r>
      <w:proofErr w:type="gramEnd"/>
      <w:r>
        <w:rPr>
          <w:b/>
        </w:rPr>
        <w:t xml:space="preserve"> </w:t>
      </w:r>
      <w:r>
        <w:t xml:space="preserve">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Leikin, laulun, pelillisyyden ja draaman avulla oppilaat saavat mahdollisuuden kokeilla kasvavaa kielitaitoaan ja käsitellä myös asenteita. Opetuksessa </w:t>
      </w:r>
      <w:r w:rsidRPr="004621FE">
        <w:t xml:space="preserve">käytetään monipuolisesti eri viestintäkanavia ja -välineitä. Oppilaita ohjataan aktiiviseen toimijuuteen ja itsenäiseen vastuun ottoon omasta oppimisestaan </w:t>
      </w:r>
      <w:proofErr w:type="gramStart"/>
      <w:r w:rsidRPr="004621FE">
        <w:t>Eurooppalaisen</w:t>
      </w:r>
      <w:proofErr w:type="gramEnd"/>
      <w:r w:rsidRPr="004621FE">
        <w:t xml:space="preserve"> kielisalkun tai vastaavan työvälineen avulla. Oppilaat tutustuvat ympäröivän yhteisön monikielisyyteen ja -kulttuurisuuteen </w:t>
      </w:r>
      <w:r w:rsidRPr="004621FE">
        <w:lastRenderedPageBreak/>
        <w:t xml:space="preserve">kotikansainvälisyyden avulla. Kotikansainvälisyys on läsnä olevaa kansainvälisyyttä lähiympäristössä, omassa kunnassa tai virtuaalisesti. Heille tarjotaan </w:t>
      </w:r>
      <w:r>
        <w:t>myös mahdollisuuksia harjoitella kansainvälistä yhteydenpitoa. Ruotsin kieltä käytetään aina kun se on mahdollista.</w:t>
      </w:r>
    </w:p>
    <w:p w14:paraId="0F424573" w14:textId="77777777" w:rsidR="002F502B" w:rsidRDefault="002F502B" w:rsidP="002F502B"/>
    <w:p w14:paraId="7C6F1621" w14:textId="77777777" w:rsidR="002F502B" w:rsidRDefault="002F502B" w:rsidP="002F502B">
      <w:r>
        <w:rPr>
          <w:b/>
        </w:rPr>
        <w:t xml:space="preserve">Ohjaus, eriyttäminen ja tuki ruotsin kielen B1-oppimäärässä vuosiluokilla </w:t>
      </w:r>
      <w:proofErr w:type="gramStart"/>
      <w:r>
        <w:rPr>
          <w:b/>
        </w:rPr>
        <w:t>3 - 6</w:t>
      </w:r>
      <w:proofErr w:type="gramEnd"/>
      <w:r>
        <w:rPr>
          <w:b/>
        </w:rPr>
        <w:t xml:space="preserve"> </w:t>
      </w:r>
      <w:r>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ruotsin kieltä entuudestaan osaaville oppilaille.</w:t>
      </w:r>
    </w:p>
    <w:p w14:paraId="4CB0E986" w14:textId="77777777" w:rsidR="002F502B" w:rsidRDefault="002F502B" w:rsidP="002F502B">
      <w:r w:rsidRPr="00E12D33">
        <w:rPr>
          <w:b/>
        </w:rPr>
        <w:t xml:space="preserve">Oppilaan oppimisen arviointi ruotsin kielen B1-oppimäärässä vuosiluokilla </w:t>
      </w:r>
      <w:proofErr w:type="gramStart"/>
      <w:r w:rsidRPr="00E12D33">
        <w:rPr>
          <w:b/>
        </w:rPr>
        <w:t>3</w:t>
      </w:r>
      <w:r>
        <w:rPr>
          <w:b/>
        </w:rPr>
        <w:t xml:space="preserve"> </w:t>
      </w:r>
      <w:r w:rsidRPr="00E12D33">
        <w:rPr>
          <w:b/>
        </w:rPr>
        <w:t>-</w:t>
      </w:r>
      <w:r>
        <w:rPr>
          <w:b/>
        </w:rPr>
        <w:t xml:space="preserve"> </w:t>
      </w:r>
      <w:r w:rsidRPr="00E12D33">
        <w:rPr>
          <w:b/>
        </w:rPr>
        <w:t>6</w:t>
      </w:r>
      <w:proofErr w:type="gramEnd"/>
      <w:r w:rsidRPr="00E12D33">
        <w:rPr>
          <w:b/>
        </w:rPr>
        <w:t xml:space="preserve"> </w:t>
      </w:r>
      <w:r>
        <w:rPr>
          <w:b/>
        </w:rPr>
        <w:br/>
      </w:r>
      <w:r>
        <w:t xml:space="preserve">Arviointi ja palaute on luonteeltaan oppimista ohjaavaa ja kannustavaa ja antaa oppilaille mahdollisuuden painottaa itselleen luontevia ilmaisumuotoja. Monipuolinen arviointi tarjoaa mahdollisuuksia osoittaa osaamistaan myös oppilaille, joilla on kieleen liittyviä oppimisvaikeuksia tai joilla on muulla tavoin kielellisesti erilaiset lähtökohdat. Arvioinnissa välineenä voidaan käyttää esimerkiksi </w:t>
      </w:r>
      <w:proofErr w:type="gramStart"/>
      <w:r>
        <w:t>Eurooppalaista</w:t>
      </w:r>
      <w:proofErr w:type="gramEnd"/>
      <w:r>
        <w:t xml:space="preserve"> kielisalkkua.</w:t>
      </w:r>
    </w:p>
    <w:p w14:paraId="39FB8522" w14:textId="77777777" w:rsidR="002F502B" w:rsidRDefault="002F502B" w:rsidP="002F502B">
      <w:r>
        <w:t>Ruotsin kielen sanallista arviota tai arvosanaa antaessaan opettaja arvioi oppilaiden osaamista suhteessa paikallisessa opetussuunnitelmassa asetettuihin tavoitteisiin. Määritellessään osaamisen tasoa 6. vuosiluokan lukuvuositodistusta varten opettaja käyttää ruotsin kielen B1-oppimäärän valtakunnallisia arviointikriteereitä. Opinnoissa edistymisen kannalta on keskeistä, että oppimista arvioidaan monin eri tavoin myös itse- ja vertaisarvioinnin keinoin ja että arviointi kohdistuu kaikkiin arvioitaviin tavoitteisiin</w:t>
      </w:r>
      <w:r>
        <w:rPr>
          <w:strike/>
        </w:rPr>
        <w:t xml:space="preserve">. </w:t>
      </w:r>
      <w:r>
        <w:t xml:space="preserve">Arvioinnissa otetaan huomioon kaikki kielitaidon osa-alueet. Niiden arviointi perustuu </w:t>
      </w:r>
      <w:proofErr w:type="gramStart"/>
      <w:r>
        <w:t>Eurooppalaiseen</w:t>
      </w:r>
      <w:proofErr w:type="gramEnd"/>
      <w:r>
        <w:t xml:space="preserve"> viitekehykseen ja sen pohjalta laadittuun suomalaiseen sovellukseen. </w:t>
      </w:r>
    </w:p>
    <w:p w14:paraId="012F3FD3" w14:textId="77777777" w:rsidR="002F502B" w:rsidRDefault="002F502B" w:rsidP="002F502B">
      <w:pPr>
        <w:pStyle w:val="Normaali1"/>
        <w:spacing w:after="0"/>
        <w:jc w:val="both"/>
      </w:pPr>
    </w:p>
    <w:p w14:paraId="0CB0264C" w14:textId="77777777" w:rsidR="002F502B" w:rsidRPr="00E12D33" w:rsidRDefault="002F502B" w:rsidP="002F502B">
      <w:pPr>
        <w:rPr>
          <w:b/>
        </w:rPr>
      </w:pPr>
      <w:r w:rsidRPr="00E12D33">
        <w:rPr>
          <w:b/>
        </w:rPr>
        <w:t xml:space="preserve">Ruotsin kielen B1-oppimäärän arviointikriteerit 6. vuosiluokan päätteeksi hyvää osaamista kuvaavaa sanallista arviota /arvosanaa kahdeksan varten </w:t>
      </w:r>
    </w:p>
    <w:tbl>
      <w:tblPr>
        <w:tblW w:w="104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1140"/>
        <w:gridCol w:w="2265"/>
        <w:gridCol w:w="3780"/>
      </w:tblGrid>
      <w:tr w:rsidR="002F502B" w14:paraId="733CED26" w14:textId="77777777" w:rsidTr="002F502B">
        <w:tc>
          <w:tcPr>
            <w:tcW w:w="3225" w:type="dxa"/>
          </w:tcPr>
          <w:p w14:paraId="5CB9DE44" w14:textId="77777777" w:rsidR="002F502B" w:rsidRDefault="002F502B" w:rsidP="002F502B">
            <w:r>
              <w:t>Opetuksen tavoite</w:t>
            </w:r>
          </w:p>
        </w:tc>
        <w:tc>
          <w:tcPr>
            <w:tcW w:w="1140" w:type="dxa"/>
          </w:tcPr>
          <w:p w14:paraId="6190C5EF" w14:textId="77777777" w:rsidR="002F502B" w:rsidRDefault="002F502B" w:rsidP="002F502B">
            <w:r>
              <w:t>Sisältö-alueet</w:t>
            </w:r>
          </w:p>
        </w:tc>
        <w:tc>
          <w:tcPr>
            <w:tcW w:w="2265" w:type="dxa"/>
          </w:tcPr>
          <w:p w14:paraId="0A064149" w14:textId="77777777" w:rsidR="002F502B" w:rsidRDefault="002F502B" w:rsidP="002F502B">
            <w:r>
              <w:t>Arvioinnin kohteet oppiaineessa</w:t>
            </w:r>
          </w:p>
        </w:tc>
        <w:tc>
          <w:tcPr>
            <w:tcW w:w="3780" w:type="dxa"/>
          </w:tcPr>
          <w:p w14:paraId="2D0350BB" w14:textId="77777777" w:rsidR="002F502B" w:rsidRDefault="002F502B" w:rsidP="002F502B">
            <w:r>
              <w:t>Hyvä/arvosanan kahdeksan osaaminen</w:t>
            </w:r>
          </w:p>
        </w:tc>
      </w:tr>
      <w:tr w:rsidR="002F502B" w14:paraId="28C64188" w14:textId="77777777" w:rsidTr="002F502B">
        <w:tc>
          <w:tcPr>
            <w:tcW w:w="3225" w:type="dxa"/>
          </w:tcPr>
          <w:p w14:paraId="0362B522" w14:textId="77777777" w:rsidR="002F502B" w:rsidRDefault="002F502B" w:rsidP="002F502B">
            <w:r>
              <w:rPr>
                <w:b/>
              </w:rPr>
              <w:t>Kasvu kulttuuriseen moninaisuuteen ja kielitietoisuuteen</w:t>
            </w:r>
          </w:p>
        </w:tc>
        <w:tc>
          <w:tcPr>
            <w:tcW w:w="1140" w:type="dxa"/>
          </w:tcPr>
          <w:p w14:paraId="7CCB833C" w14:textId="77777777" w:rsidR="002F502B" w:rsidRDefault="002F502B" w:rsidP="002F502B"/>
        </w:tc>
        <w:tc>
          <w:tcPr>
            <w:tcW w:w="2265" w:type="dxa"/>
          </w:tcPr>
          <w:p w14:paraId="2676833E" w14:textId="77777777" w:rsidR="002F502B" w:rsidRDefault="002F502B" w:rsidP="002F502B"/>
        </w:tc>
        <w:tc>
          <w:tcPr>
            <w:tcW w:w="3780" w:type="dxa"/>
          </w:tcPr>
          <w:p w14:paraId="2B95B179" w14:textId="77777777" w:rsidR="002F502B" w:rsidRDefault="002F502B" w:rsidP="002F502B"/>
        </w:tc>
      </w:tr>
      <w:tr w:rsidR="002F502B" w14:paraId="124BCFF1" w14:textId="77777777" w:rsidTr="002F502B">
        <w:tc>
          <w:tcPr>
            <w:tcW w:w="3225" w:type="dxa"/>
          </w:tcPr>
          <w:p w14:paraId="58CCB853" w14:textId="77777777" w:rsidR="002F502B" w:rsidRDefault="002F502B" w:rsidP="002F502B">
            <w:r>
              <w:t xml:space="preserve">T1 Auttaa oppilasta jäsentämään käsitystään kaikkien osaamiensa kielten keskinäisistä suhteista </w:t>
            </w:r>
          </w:p>
        </w:tc>
        <w:tc>
          <w:tcPr>
            <w:tcW w:w="1140" w:type="dxa"/>
          </w:tcPr>
          <w:p w14:paraId="40C831A7" w14:textId="77777777" w:rsidR="002F502B" w:rsidRDefault="002F502B" w:rsidP="002F502B">
            <w:r>
              <w:t>S1</w:t>
            </w:r>
          </w:p>
        </w:tc>
        <w:tc>
          <w:tcPr>
            <w:tcW w:w="2265" w:type="dxa"/>
          </w:tcPr>
          <w:p w14:paraId="5B25A3EA" w14:textId="77777777" w:rsidR="002F502B" w:rsidRDefault="002F502B" w:rsidP="002F502B">
            <w:r>
              <w:t>Kielten keskinäissuhteiden hahmottaminen</w:t>
            </w:r>
          </w:p>
        </w:tc>
        <w:tc>
          <w:tcPr>
            <w:tcW w:w="3780" w:type="dxa"/>
          </w:tcPr>
          <w:p w14:paraId="4E0E3674" w14:textId="77777777" w:rsidR="002F502B" w:rsidRDefault="002F502B" w:rsidP="002F502B">
            <w:r>
              <w:t>Oppilas osaa kuvata, mihin kielikuntiin hänen osaamansa ja opiskelemansa kielet kuuluvat.</w:t>
            </w:r>
          </w:p>
        </w:tc>
      </w:tr>
      <w:tr w:rsidR="002F502B" w14:paraId="01751F0F" w14:textId="77777777" w:rsidTr="002F502B">
        <w:tc>
          <w:tcPr>
            <w:tcW w:w="3225" w:type="dxa"/>
          </w:tcPr>
          <w:p w14:paraId="01751530" w14:textId="77777777" w:rsidR="002F502B" w:rsidRDefault="002F502B" w:rsidP="002F502B">
            <w:r>
              <w:t>T2 tutustuttaa oppilas suomen ja ruotsin asemaan kansalliskielinä sekä ruotsin kielen vaikutukseen suomen kieleen</w:t>
            </w:r>
          </w:p>
        </w:tc>
        <w:tc>
          <w:tcPr>
            <w:tcW w:w="1140" w:type="dxa"/>
          </w:tcPr>
          <w:p w14:paraId="03BA949A" w14:textId="77777777" w:rsidR="002F502B" w:rsidRDefault="002F502B" w:rsidP="002F502B">
            <w:r>
              <w:t>S1</w:t>
            </w:r>
          </w:p>
        </w:tc>
        <w:tc>
          <w:tcPr>
            <w:tcW w:w="2265" w:type="dxa"/>
          </w:tcPr>
          <w:p w14:paraId="27E39A56" w14:textId="77777777" w:rsidR="002F502B" w:rsidRDefault="002F502B" w:rsidP="002F502B">
            <w:r>
              <w:t>Ruotsin kielen aseman ja merkityksen tunteminen Suomessa</w:t>
            </w:r>
          </w:p>
        </w:tc>
        <w:tc>
          <w:tcPr>
            <w:tcW w:w="3780" w:type="dxa"/>
          </w:tcPr>
          <w:p w14:paraId="61A491AA" w14:textId="77777777" w:rsidR="002F502B" w:rsidRDefault="002F502B" w:rsidP="002F502B">
            <w:r>
              <w:t>Oppilas osaa nimetä syitä, joiden vuoksi Suomessa käytetään ruotsia ja mainita ruotsista suomeen lainautuneita sanoja.</w:t>
            </w:r>
          </w:p>
        </w:tc>
      </w:tr>
      <w:tr w:rsidR="002F502B" w14:paraId="6F81ADFD" w14:textId="77777777" w:rsidTr="002F502B">
        <w:tc>
          <w:tcPr>
            <w:tcW w:w="3225" w:type="dxa"/>
          </w:tcPr>
          <w:p w14:paraId="05353AA6" w14:textId="77777777" w:rsidR="002F502B" w:rsidRDefault="002F502B" w:rsidP="002F502B">
            <w:r>
              <w:rPr>
                <w:b/>
              </w:rPr>
              <w:t>Kielenopiskelutaidot</w:t>
            </w:r>
          </w:p>
        </w:tc>
        <w:tc>
          <w:tcPr>
            <w:tcW w:w="1140" w:type="dxa"/>
          </w:tcPr>
          <w:p w14:paraId="6617AE9F" w14:textId="77777777" w:rsidR="002F502B" w:rsidRDefault="002F502B" w:rsidP="002F502B"/>
        </w:tc>
        <w:tc>
          <w:tcPr>
            <w:tcW w:w="2265" w:type="dxa"/>
          </w:tcPr>
          <w:p w14:paraId="3592F791" w14:textId="77777777" w:rsidR="002F502B" w:rsidRDefault="002F502B" w:rsidP="002F502B"/>
        </w:tc>
        <w:tc>
          <w:tcPr>
            <w:tcW w:w="3780" w:type="dxa"/>
          </w:tcPr>
          <w:p w14:paraId="62303C2E" w14:textId="77777777" w:rsidR="002F502B" w:rsidRDefault="002F502B" w:rsidP="002F502B"/>
        </w:tc>
      </w:tr>
      <w:tr w:rsidR="002F502B" w14:paraId="7B1CB47C" w14:textId="77777777" w:rsidTr="002F502B">
        <w:tc>
          <w:tcPr>
            <w:tcW w:w="3225" w:type="dxa"/>
          </w:tcPr>
          <w:p w14:paraId="5CFCB7B9" w14:textId="77777777" w:rsidR="002F502B" w:rsidRDefault="002F502B" w:rsidP="002F502B">
            <w:r>
              <w:t>T3 ohjata oppilasta harjaannuttamaan viestinnällisiä taitojaan sallivassa opiskeluilmapiirissä ja tieto- ja viestintäteknologiaa käyttäen sekä ottamaan vastuuta opiskelustaan ja arvioimaan osaamistaan</w:t>
            </w:r>
          </w:p>
        </w:tc>
        <w:tc>
          <w:tcPr>
            <w:tcW w:w="1140" w:type="dxa"/>
          </w:tcPr>
          <w:p w14:paraId="662114F0" w14:textId="77777777" w:rsidR="002F502B" w:rsidRDefault="002F502B" w:rsidP="002F502B">
            <w:r>
              <w:t>S2</w:t>
            </w:r>
          </w:p>
        </w:tc>
        <w:tc>
          <w:tcPr>
            <w:tcW w:w="2265" w:type="dxa"/>
          </w:tcPr>
          <w:p w14:paraId="1E2D2823" w14:textId="77777777" w:rsidR="002F502B" w:rsidRDefault="002F502B" w:rsidP="002F502B">
            <w:r>
              <w:t>Toiminta opiskelutilanteessa</w:t>
            </w:r>
          </w:p>
        </w:tc>
        <w:tc>
          <w:tcPr>
            <w:tcW w:w="3780" w:type="dxa"/>
          </w:tcPr>
          <w:p w14:paraId="45697E3D" w14:textId="77777777" w:rsidR="002F502B" w:rsidRDefault="002F502B" w:rsidP="002F502B">
            <w:r>
              <w:t>Oppilas harjaannuttaa ruotsin taitoaan ryhmässä myös tieto- ja viestintäteknologiaa käyttäen, huolehtii kotitehtävistään sekä osallistuu ryhmän työskentelyyn myönteisellä tavalla. Oppilas osaa arvioida ruotsin taitonsa kehittymistä suhteellisen realistisesti.</w:t>
            </w:r>
          </w:p>
        </w:tc>
      </w:tr>
      <w:tr w:rsidR="002F502B" w14:paraId="27899F93" w14:textId="77777777" w:rsidTr="002F502B">
        <w:tc>
          <w:tcPr>
            <w:tcW w:w="3225" w:type="dxa"/>
          </w:tcPr>
          <w:p w14:paraId="17450072" w14:textId="77777777" w:rsidR="002F502B" w:rsidRDefault="002F502B" w:rsidP="002F502B">
            <w:r>
              <w:t xml:space="preserve">T4 rohkaista oppilaita näkemään ruotsin taito tärkeänä osana elinikäistä oppimista ja oman kielivarannon karttumista ja rohkaista ruotsinkielisten oppimisympäristöjen löytämiseen ja hyödyntämiseen myös koulun ulkopuolella </w:t>
            </w:r>
          </w:p>
        </w:tc>
        <w:tc>
          <w:tcPr>
            <w:tcW w:w="1140" w:type="dxa"/>
          </w:tcPr>
          <w:p w14:paraId="4D2ED195" w14:textId="77777777" w:rsidR="002F502B" w:rsidRDefault="002F502B" w:rsidP="002F502B">
            <w:r>
              <w:t>S2</w:t>
            </w:r>
          </w:p>
        </w:tc>
        <w:tc>
          <w:tcPr>
            <w:tcW w:w="2265" w:type="dxa"/>
          </w:tcPr>
          <w:p w14:paraId="182B1580" w14:textId="77777777" w:rsidR="002F502B" w:rsidRDefault="002F502B" w:rsidP="002F502B">
            <w:r>
              <w:t>Ruotsin kielen käyttöalueiden ja –mahdollisuuksien tunnistaminen omassa elämässä</w:t>
            </w:r>
          </w:p>
        </w:tc>
        <w:tc>
          <w:tcPr>
            <w:tcW w:w="3780" w:type="dxa"/>
          </w:tcPr>
          <w:p w14:paraId="47E49735" w14:textId="77777777" w:rsidR="002F502B" w:rsidRDefault="002F502B" w:rsidP="002F502B">
            <w:r>
              <w:t>Oppilas osaa mainita joitakin ruotsin kielen käyttöalueita ja -mahdollisuuksia.</w:t>
            </w:r>
          </w:p>
        </w:tc>
      </w:tr>
      <w:tr w:rsidR="002F502B" w14:paraId="6F539C5C" w14:textId="77777777" w:rsidTr="002F502B">
        <w:tc>
          <w:tcPr>
            <w:tcW w:w="3225" w:type="dxa"/>
          </w:tcPr>
          <w:p w14:paraId="65BBA3A4" w14:textId="77777777" w:rsidR="002F502B" w:rsidRDefault="002F502B" w:rsidP="002F502B">
            <w:r>
              <w:rPr>
                <w:b/>
              </w:rPr>
              <w:t>Kehittyvä kielitaito, taito toimia vuorovaikutuksessa</w:t>
            </w:r>
          </w:p>
        </w:tc>
        <w:tc>
          <w:tcPr>
            <w:tcW w:w="1140" w:type="dxa"/>
          </w:tcPr>
          <w:p w14:paraId="6A81B13A" w14:textId="77777777" w:rsidR="002F502B" w:rsidRDefault="002F502B" w:rsidP="002F502B"/>
        </w:tc>
        <w:tc>
          <w:tcPr>
            <w:tcW w:w="2265" w:type="dxa"/>
          </w:tcPr>
          <w:p w14:paraId="0C78F86F" w14:textId="77777777" w:rsidR="002F502B" w:rsidRDefault="002F502B" w:rsidP="002F502B"/>
        </w:tc>
        <w:tc>
          <w:tcPr>
            <w:tcW w:w="3780" w:type="dxa"/>
          </w:tcPr>
          <w:p w14:paraId="17DF5F31" w14:textId="77777777" w:rsidR="002F502B" w:rsidRDefault="002F502B" w:rsidP="002F502B">
            <w:r>
              <w:rPr>
                <w:b/>
              </w:rPr>
              <w:t>Taitotaso: A1.2</w:t>
            </w:r>
          </w:p>
        </w:tc>
      </w:tr>
      <w:tr w:rsidR="002F502B" w14:paraId="256FDD51" w14:textId="77777777" w:rsidTr="002F502B">
        <w:tc>
          <w:tcPr>
            <w:tcW w:w="3225" w:type="dxa"/>
          </w:tcPr>
          <w:p w14:paraId="75A27326" w14:textId="77777777" w:rsidR="002F502B" w:rsidRDefault="002F502B" w:rsidP="002F502B">
            <w:r>
              <w:t>T5 ohjata oppilasta harjoittelemaan erilaisia, erityisesti suullisia viestintätilanteita</w:t>
            </w:r>
          </w:p>
        </w:tc>
        <w:tc>
          <w:tcPr>
            <w:tcW w:w="1140" w:type="dxa"/>
          </w:tcPr>
          <w:p w14:paraId="74287136" w14:textId="77777777" w:rsidR="002F502B" w:rsidRDefault="002F502B" w:rsidP="002F502B">
            <w:r>
              <w:t>S3</w:t>
            </w:r>
          </w:p>
        </w:tc>
        <w:tc>
          <w:tcPr>
            <w:tcW w:w="2265" w:type="dxa"/>
          </w:tcPr>
          <w:p w14:paraId="4E8C20EC" w14:textId="77777777" w:rsidR="002F502B" w:rsidRDefault="002F502B" w:rsidP="002F502B">
            <w:r>
              <w:t>Vuorovaikutus erilaisissa tilanteissa</w:t>
            </w:r>
          </w:p>
        </w:tc>
        <w:tc>
          <w:tcPr>
            <w:tcW w:w="3780" w:type="dxa"/>
          </w:tcPr>
          <w:p w14:paraId="70D7E4C2" w14:textId="77777777" w:rsidR="002F502B" w:rsidRDefault="002F502B" w:rsidP="002F502B">
            <w:r>
              <w:t xml:space="preserve">Oppilas selviytyy satunnaisesti yleisimmin toistuvista, rutiininomaisista viestintätilanteista tukeutuen vielä enimmäkseen viestintäkumppaniin.  </w:t>
            </w:r>
          </w:p>
        </w:tc>
      </w:tr>
      <w:tr w:rsidR="002F502B" w14:paraId="5EF35B06" w14:textId="77777777" w:rsidTr="002F502B">
        <w:tc>
          <w:tcPr>
            <w:tcW w:w="3225" w:type="dxa"/>
          </w:tcPr>
          <w:p w14:paraId="4F8A2333" w14:textId="77777777" w:rsidR="002F502B" w:rsidRDefault="002F502B" w:rsidP="002F502B">
            <w:r>
              <w:lastRenderedPageBreak/>
              <w:t>T6 rohkaista oppilasta käyttämään viestinsä perille saamiseksi monenlaisia, myös ei-kielellisiä keinoja ja pyytämään tarvittaessa toistoa ja hidastusta</w:t>
            </w:r>
          </w:p>
        </w:tc>
        <w:tc>
          <w:tcPr>
            <w:tcW w:w="1140" w:type="dxa"/>
          </w:tcPr>
          <w:p w14:paraId="01752CE7" w14:textId="77777777" w:rsidR="002F502B" w:rsidRDefault="002F502B" w:rsidP="002F502B">
            <w:r>
              <w:t>S3</w:t>
            </w:r>
          </w:p>
        </w:tc>
        <w:tc>
          <w:tcPr>
            <w:tcW w:w="2265" w:type="dxa"/>
          </w:tcPr>
          <w:p w14:paraId="07485770" w14:textId="77777777" w:rsidR="002F502B" w:rsidRDefault="002F502B" w:rsidP="002F502B">
            <w:r>
              <w:t>Viestintästrategioiden käyttö</w:t>
            </w:r>
          </w:p>
        </w:tc>
        <w:tc>
          <w:tcPr>
            <w:tcW w:w="3780" w:type="dxa"/>
          </w:tcPr>
          <w:p w14:paraId="7D4F1C08" w14:textId="77777777" w:rsidR="002F502B" w:rsidRDefault="002F502B" w:rsidP="002F502B">
            <w:r>
              <w:t>Oppilas tukeutuu viestinnässään kaikkein keskeisimpiin sanoihin ja ilmauksiin. Oppilas tarvitsee paljon apukeinoja ja osaa pyytää toistamista tai hidastamista.</w:t>
            </w:r>
          </w:p>
        </w:tc>
      </w:tr>
      <w:tr w:rsidR="002F502B" w14:paraId="5FB79694" w14:textId="77777777" w:rsidTr="002F502B">
        <w:tc>
          <w:tcPr>
            <w:tcW w:w="3225" w:type="dxa"/>
          </w:tcPr>
          <w:p w14:paraId="38F7DE01" w14:textId="77777777" w:rsidR="002F502B" w:rsidRDefault="002F502B" w:rsidP="002F502B">
            <w:r>
              <w:t>T7 ohjata oppilasta harjoittelemaan erilaisia kohteliaisuuden ilmauksia</w:t>
            </w:r>
          </w:p>
        </w:tc>
        <w:tc>
          <w:tcPr>
            <w:tcW w:w="1140" w:type="dxa"/>
          </w:tcPr>
          <w:p w14:paraId="180CAAA0" w14:textId="77777777" w:rsidR="002F502B" w:rsidRDefault="002F502B" w:rsidP="002F502B">
            <w:r>
              <w:t>S3</w:t>
            </w:r>
          </w:p>
        </w:tc>
        <w:tc>
          <w:tcPr>
            <w:tcW w:w="2265" w:type="dxa"/>
          </w:tcPr>
          <w:p w14:paraId="38FA82EF" w14:textId="77777777" w:rsidR="002F502B" w:rsidRDefault="002F502B" w:rsidP="002F502B">
            <w:r>
              <w:t>Viestinnän kulttuurinen sopivuus</w:t>
            </w:r>
          </w:p>
        </w:tc>
        <w:tc>
          <w:tcPr>
            <w:tcW w:w="3780" w:type="dxa"/>
          </w:tcPr>
          <w:p w14:paraId="7D7DD73F" w14:textId="77777777" w:rsidR="002F502B" w:rsidRDefault="002F502B" w:rsidP="002F502B">
            <w:r>
              <w:t xml:space="preserve">Oppilas osaa käyttää muutamia kaikkein yleisimpiä kielelle ominaisia kohteliaisuuden ilmauksia rutiininomaisissa sosiaalisissa kontakteissa. </w:t>
            </w:r>
          </w:p>
        </w:tc>
      </w:tr>
      <w:tr w:rsidR="002F502B" w14:paraId="7258F891" w14:textId="77777777" w:rsidTr="002F502B">
        <w:tc>
          <w:tcPr>
            <w:tcW w:w="3225" w:type="dxa"/>
          </w:tcPr>
          <w:p w14:paraId="21188E00" w14:textId="77777777" w:rsidR="002F502B" w:rsidRDefault="002F502B" w:rsidP="002F502B">
            <w:r>
              <w:rPr>
                <w:b/>
              </w:rPr>
              <w:t>Kehittyvä kielitaito, taito tulkita tekstejä</w:t>
            </w:r>
          </w:p>
        </w:tc>
        <w:tc>
          <w:tcPr>
            <w:tcW w:w="1140" w:type="dxa"/>
          </w:tcPr>
          <w:p w14:paraId="460C4E7F" w14:textId="77777777" w:rsidR="002F502B" w:rsidRDefault="002F502B" w:rsidP="002F502B"/>
        </w:tc>
        <w:tc>
          <w:tcPr>
            <w:tcW w:w="2265" w:type="dxa"/>
          </w:tcPr>
          <w:p w14:paraId="612C3653" w14:textId="77777777" w:rsidR="002F502B" w:rsidRDefault="002F502B" w:rsidP="002F502B"/>
        </w:tc>
        <w:tc>
          <w:tcPr>
            <w:tcW w:w="3780" w:type="dxa"/>
          </w:tcPr>
          <w:p w14:paraId="782D0656" w14:textId="77777777" w:rsidR="002F502B" w:rsidRDefault="002F502B" w:rsidP="002F502B">
            <w:r>
              <w:rPr>
                <w:b/>
              </w:rPr>
              <w:t>Taitotaso A1.2</w:t>
            </w:r>
          </w:p>
        </w:tc>
      </w:tr>
      <w:tr w:rsidR="002F502B" w14:paraId="156B362E" w14:textId="77777777" w:rsidTr="002F502B">
        <w:tc>
          <w:tcPr>
            <w:tcW w:w="3225" w:type="dxa"/>
          </w:tcPr>
          <w:p w14:paraId="5A44BF19" w14:textId="77777777" w:rsidR="002F502B" w:rsidRDefault="002F502B" w:rsidP="002F502B">
            <w:r>
              <w:t>T8 rohkaista oppilasta ottamaan selvää tilanneyhteyden avulla helposti ennakoitavasta ja ikätasolleen sopivasta puheesta tai kirjoitetusta tekstistä</w:t>
            </w:r>
          </w:p>
        </w:tc>
        <w:tc>
          <w:tcPr>
            <w:tcW w:w="1140" w:type="dxa"/>
          </w:tcPr>
          <w:p w14:paraId="1A63F5A1" w14:textId="77777777" w:rsidR="002F502B" w:rsidRDefault="002F502B" w:rsidP="002F502B">
            <w:r>
              <w:t>S3</w:t>
            </w:r>
          </w:p>
        </w:tc>
        <w:tc>
          <w:tcPr>
            <w:tcW w:w="2265" w:type="dxa"/>
          </w:tcPr>
          <w:p w14:paraId="07D2E946" w14:textId="77777777" w:rsidR="002F502B" w:rsidRDefault="002F502B" w:rsidP="002F502B">
            <w:r>
              <w:t>Tekstien tulkintataidot</w:t>
            </w:r>
          </w:p>
        </w:tc>
        <w:tc>
          <w:tcPr>
            <w:tcW w:w="3780" w:type="dxa"/>
          </w:tcPr>
          <w:p w14:paraId="414BD65B" w14:textId="77777777" w:rsidR="002F502B" w:rsidRDefault="002F502B" w:rsidP="002F502B">
            <w:r>
              <w:t>Oppilas ymmärtää harjoiteltua, tuttua sanastoa ja ilmaisuja sisältävää muutaman sanan mittaista kirjoitettua tekstiä ja hidasta puhetta. Oppilas tunnistaa tekstistä yksittäisiä tietoja.</w:t>
            </w:r>
          </w:p>
        </w:tc>
      </w:tr>
      <w:tr w:rsidR="002F502B" w14:paraId="0E0BECD5" w14:textId="77777777" w:rsidTr="002F502B">
        <w:tc>
          <w:tcPr>
            <w:tcW w:w="3225" w:type="dxa"/>
          </w:tcPr>
          <w:p w14:paraId="4D0A4360" w14:textId="77777777" w:rsidR="002F502B" w:rsidRDefault="002F502B" w:rsidP="002F502B">
            <w:r>
              <w:rPr>
                <w:b/>
              </w:rPr>
              <w:t>Kehittyvä kielitaito, taito tuottaa tekstejä</w:t>
            </w:r>
          </w:p>
        </w:tc>
        <w:tc>
          <w:tcPr>
            <w:tcW w:w="1140" w:type="dxa"/>
          </w:tcPr>
          <w:p w14:paraId="1DC78A5A" w14:textId="77777777" w:rsidR="002F502B" w:rsidRDefault="002F502B" w:rsidP="002F502B"/>
        </w:tc>
        <w:tc>
          <w:tcPr>
            <w:tcW w:w="2265" w:type="dxa"/>
          </w:tcPr>
          <w:p w14:paraId="0B135552" w14:textId="77777777" w:rsidR="002F502B" w:rsidRDefault="002F502B" w:rsidP="002F502B"/>
        </w:tc>
        <w:tc>
          <w:tcPr>
            <w:tcW w:w="3780" w:type="dxa"/>
          </w:tcPr>
          <w:p w14:paraId="7FBCEE39" w14:textId="77777777" w:rsidR="002F502B" w:rsidRDefault="002F502B" w:rsidP="002F502B">
            <w:r>
              <w:rPr>
                <w:b/>
              </w:rPr>
              <w:t>Taitotaso A1.1</w:t>
            </w:r>
          </w:p>
        </w:tc>
      </w:tr>
      <w:tr w:rsidR="002F502B" w14:paraId="0EA19FF1" w14:textId="77777777" w:rsidTr="002F502B">
        <w:tc>
          <w:tcPr>
            <w:tcW w:w="3225" w:type="dxa"/>
          </w:tcPr>
          <w:p w14:paraId="7A895F0C" w14:textId="77777777" w:rsidR="002F502B" w:rsidRDefault="002F502B" w:rsidP="002F502B">
            <w:r>
              <w:t>T9 tarjota oppilaalle runsaasti tilaisuuksia harjoitella ikätasolle sopivaa hyvin pienimuotoista puhumista ja kirjoittamista</w:t>
            </w:r>
          </w:p>
        </w:tc>
        <w:tc>
          <w:tcPr>
            <w:tcW w:w="1140" w:type="dxa"/>
          </w:tcPr>
          <w:p w14:paraId="03104DFE" w14:textId="77777777" w:rsidR="002F502B" w:rsidRDefault="002F502B" w:rsidP="002F502B">
            <w:r>
              <w:t>S3</w:t>
            </w:r>
          </w:p>
        </w:tc>
        <w:tc>
          <w:tcPr>
            <w:tcW w:w="2265" w:type="dxa"/>
          </w:tcPr>
          <w:p w14:paraId="238CBBDA" w14:textId="77777777" w:rsidR="002F502B" w:rsidRDefault="002F502B" w:rsidP="002F502B">
            <w:r>
              <w:t>Tekstien tuottamistaidot</w:t>
            </w:r>
          </w:p>
        </w:tc>
        <w:tc>
          <w:tcPr>
            <w:tcW w:w="3780" w:type="dxa"/>
          </w:tcPr>
          <w:p w14:paraId="690F64F9" w14:textId="77777777" w:rsidR="002F502B" w:rsidRDefault="002F502B" w:rsidP="002F502B">
            <w:r>
              <w:t>Oppilas osaa ilmaista itseään puheessa hyvin suppeasti käyttäen harjoiteltuja sanoja ja opeteltuja vakioilmaisuja. Oppilas ääntää joitakin harjoiteltuja ilmauksia ymmärrettävästi. Oppilas osaa kirjoittaa joitakin erillisiä sanoja ja sanontoja.</w:t>
            </w:r>
          </w:p>
        </w:tc>
      </w:tr>
    </w:tbl>
    <w:p w14:paraId="6981A136" w14:textId="77777777" w:rsidR="002F502B" w:rsidRDefault="002F502B" w:rsidP="002F502B">
      <w:pPr>
        <w:pStyle w:val="Normaali1"/>
        <w:jc w:val="both"/>
      </w:pPr>
    </w:p>
    <w:p w14:paraId="2D128B74" w14:textId="77777777" w:rsidR="002F502B" w:rsidRDefault="002F502B" w:rsidP="002F502B">
      <w:r>
        <w:t xml:space="preserve">Rakenteet vuosiluokalla 6 </w:t>
      </w:r>
    </w:p>
    <w:p w14:paraId="3B7CBE21" w14:textId="77777777" w:rsidR="002F502B" w:rsidRDefault="002F502B" w:rsidP="002F502B">
      <w:r>
        <w:t>persoonapronominit</w:t>
      </w:r>
      <w:r>
        <w:br/>
        <w:t>kysymyssanat ja kysymyslauseen sanajärjestys</w:t>
      </w:r>
      <w:r>
        <w:br/>
        <w:t>minä olen/minulla on omistuspronominit</w:t>
      </w:r>
      <w:r>
        <w:br/>
      </w:r>
      <w:r>
        <w:rPr>
          <w:rFonts w:ascii="Times New Roman" w:eastAsia="Times New Roman" w:hAnsi="Times New Roman" w:cs="Times New Roman"/>
          <w:sz w:val="14"/>
          <w:szCs w:val="14"/>
        </w:rPr>
        <w:t xml:space="preserve"> </w:t>
      </w:r>
      <w:r>
        <w:t xml:space="preserve">lukusanat </w:t>
      </w:r>
      <w:proofErr w:type="gramStart"/>
      <w:r>
        <w:t xml:space="preserve">ja </w:t>
      </w:r>
      <w:r>
        <w:rPr>
          <w:rFonts w:ascii="Times New Roman" w:eastAsia="Times New Roman" w:hAnsi="Times New Roman" w:cs="Times New Roman"/>
          <w:sz w:val="14"/>
          <w:szCs w:val="14"/>
        </w:rPr>
        <w:t xml:space="preserve"> </w:t>
      </w:r>
      <w:r>
        <w:t>kellonajat</w:t>
      </w:r>
      <w:proofErr w:type="gramEnd"/>
      <w:r>
        <w:br/>
        <w:t>preesens</w:t>
      </w:r>
      <w:r>
        <w:br/>
      </w:r>
      <w:r>
        <w:rPr>
          <w:rFonts w:ascii="Times New Roman" w:eastAsia="Times New Roman" w:hAnsi="Times New Roman" w:cs="Times New Roman"/>
          <w:sz w:val="14"/>
          <w:szCs w:val="14"/>
        </w:rPr>
        <w:t xml:space="preserve"> </w:t>
      </w:r>
      <w:r>
        <w:t>kieltosanat</w:t>
      </w:r>
      <w:r>
        <w:br/>
        <w:t>substantiivien taivutus</w:t>
      </w:r>
      <w:r>
        <w:br/>
        <w:t>adjektiivien taivutus</w:t>
      </w:r>
      <w:r>
        <w:br/>
        <w:t>prepositioita</w:t>
      </w:r>
      <w:r>
        <w:br/>
        <w:t>päälauseen sanajärjestys</w:t>
      </w:r>
      <w:r>
        <w:br/>
        <w:t>apuverbit ja verbin perusmuoto</w:t>
      </w:r>
    </w:p>
    <w:p w14:paraId="3B96BB6D" w14:textId="77777777" w:rsidR="002F502B" w:rsidRDefault="002F502B" w:rsidP="002F502B"/>
    <w:p w14:paraId="20A10A5C" w14:textId="77777777" w:rsidR="002F502B" w:rsidRDefault="002F502B" w:rsidP="002F502B"/>
    <w:p w14:paraId="5D172304" w14:textId="77777777" w:rsidR="002F502B" w:rsidRDefault="002F502B" w:rsidP="002F502B">
      <w:pPr>
        <w:pStyle w:val="Otsikko3"/>
      </w:pPr>
      <w:bookmarkStart w:id="84" w:name="_Toc449964917"/>
      <w:bookmarkStart w:id="85" w:name="_Toc71111625"/>
      <w:r>
        <w:t>Vuosiluokat 7–9</w:t>
      </w:r>
      <w:bookmarkEnd w:id="84"/>
      <w:bookmarkEnd w:id="85"/>
      <w:r>
        <w:br/>
      </w:r>
    </w:p>
    <w:p w14:paraId="5BA7481D" w14:textId="77777777" w:rsidR="002F502B" w:rsidRDefault="002F502B" w:rsidP="002F502B">
      <w:r>
        <w:t xml:space="preserve">Oppilaita rohkaistaan käyttämään ruotsin kieltä monipuolisessa vuorovaikutuksessa ja tiedonhankinnassa. Opetuksen tavoitteena on tukea oppilasta vuosiluokilla 3–6 saavutettujen taitojen syventämisessä, kehittää oppilaan kielellistä päättelykykyä ja samalla edistää hänen kielenopiskelutaitojaan. Kulttuurisen moninaisuuden ymmärtämistä syvennetään pohtimalla erilaisia kieliyhteisöihin liittyviä arvosidonnaisia ilmiöitä. Myös tunteiden käsittelylle annetaan tilaa, ja tarpeen mukaan vaikeita asioita voidaan käsitellä myös koulun opetuskielellä. </w:t>
      </w:r>
    </w:p>
    <w:p w14:paraId="3B865D72" w14:textId="77777777" w:rsidR="002F502B" w:rsidRDefault="002F502B" w:rsidP="002F502B">
      <w:pPr>
        <w:pStyle w:val="Normaali1"/>
        <w:spacing w:after="0"/>
        <w:jc w:val="both"/>
      </w:pPr>
    </w:p>
    <w:p w14:paraId="2CBBC13F" w14:textId="77777777" w:rsidR="002F502B" w:rsidRPr="00771D2C" w:rsidRDefault="002F502B" w:rsidP="002F502B">
      <w:pPr>
        <w:rPr>
          <w:b/>
        </w:rPr>
      </w:pPr>
      <w:r w:rsidRPr="00771D2C">
        <w:rPr>
          <w:b/>
        </w:rPr>
        <w:t>Ruotsin kielen B1-oppimäärän opetuksen tavoitteet vuosiluokilla 7–9</w:t>
      </w:r>
    </w:p>
    <w:p w14:paraId="39F157C4" w14:textId="77777777" w:rsidR="002F502B" w:rsidRDefault="002F502B" w:rsidP="002F502B">
      <w:pPr>
        <w:pStyle w:val="Normaali1"/>
        <w:spacing w:after="0" w:line="240" w:lineRule="auto"/>
      </w:pPr>
      <w:r>
        <w:t xml:space="preserve"> </w:t>
      </w:r>
    </w:p>
    <w:tbl>
      <w:tblPr>
        <w:tblW w:w="104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5"/>
        <w:gridCol w:w="1695"/>
        <w:gridCol w:w="1695"/>
        <w:gridCol w:w="2115"/>
      </w:tblGrid>
      <w:tr w:rsidR="002F502B" w14:paraId="2C0B6883" w14:textId="77777777" w:rsidTr="002F502B">
        <w:tc>
          <w:tcPr>
            <w:tcW w:w="4935" w:type="dxa"/>
          </w:tcPr>
          <w:p w14:paraId="7AC0D7C9" w14:textId="77777777" w:rsidR="002F502B" w:rsidRDefault="002F502B" w:rsidP="002F502B">
            <w:pPr>
              <w:spacing w:line="200" w:lineRule="atLeast"/>
            </w:pPr>
            <w:r>
              <w:t>Opetuksen tavoitteet</w:t>
            </w:r>
          </w:p>
          <w:p w14:paraId="53233533" w14:textId="77777777" w:rsidR="002F502B" w:rsidRDefault="002F502B" w:rsidP="002F502B">
            <w:pPr>
              <w:spacing w:line="200" w:lineRule="atLeast"/>
            </w:pPr>
          </w:p>
        </w:tc>
        <w:tc>
          <w:tcPr>
            <w:tcW w:w="1695" w:type="dxa"/>
          </w:tcPr>
          <w:p w14:paraId="08BCD70C" w14:textId="77777777" w:rsidR="002F502B" w:rsidRDefault="002F502B" w:rsidP="002F502B">
            <w:pPr>
              <w:spacing w:line="200" w:lineRule="atLeast"/>
            </w:pPr>
            <w:r>
              <w:t>Tavoitteisiin liittyvät sisältöalueet</w:t>
            </w:r>
          </w:p>
        </w:tc>
        <w:tc>
          <w:tcPr>
            <w:tcW w:w="1695" w:type="dxa"/>
          </w:tcPr>
          <w:p w14:paraId="4F92A1F4" w14:textId="77777777" w:rsidR="002F502B" w:rsidRDefault="002F502B" w:rsidP="002F502B">
            <w:pPr>
              <w:spacing w:line="200" w:lineRule="atLeast"/>
            </w:pPr>
            <w:r>
              <w:t>Laaja-alainen osaaminen</w:t>
            </w:r>
          </w:p>
        </w:tc>
        <w:tc>
          <w:tcPr>
            <w:tcW w:w="2115" w:type="dxa"/>
          </w:tcPr>
          <w:p w14:paraId="475BE921" w14:textId="77777777" w:rsidR="002F502B" w:rsidRDefault="002F502B" w:rsidP="002F502B">
            <w:pPr>
              <w:spacing w:line="200" w:lineRule="atLeast"/>
            </w:pPr>
            <w:r>
              <w:t>Paikalliset painotukset sisältöalueisiin</w:t>
            </w:r>
          </w:p>
        </w:tc>
      </w:tr>
      <w:tr w:rsidR="002F502B" w14:paraId="2A9016A8" w14:textId="77777777" w:rsidTr="002F502B">
        <w:tc>
          <w:tcPr>
            <w:tcW w:w="4935" w:type="dxa"/>
          </w:tcPr>
          <w:p w14:paraId="4CB5350B" w14:textId="77777777" w:rsidR="002F502B" w:rsidRDefault="002F502B" w:rsidP="002F502B">
            <w:pPr>
              <w:spacing w:line="200" w:lineRule="atLeast"/>
            </w:pPr>
            <w:r>
              <w:rPr>
                <w:b/>
              </w:rPr>
              <w:t>Kasvu kulttuuriseen moninaisuuteen ja kielitietoisuuteen</w:t>
            </w:r>
          </w:p>
        </w:tc>
        <w:tc>
          <w:tcPr>
            <w:tcW w:w="1695" w:type="dxa"/>
          </w:tcPr>
          <w:p w14:paraId="5EC0BD76" w14:textId="77777777" w:rsidR="002F502B" w:rsidRDefault="002F502B" w:rsidP="002F502B">
            <w:pPr>
              <w:spacing w:line="200" w:lineRule="atLeast"/>
            </w:pPr>
          </w:p>
        </w:tc>
        <w:tc>
          <w:tcPr>
            <w:tcW w:w="1695" w:type="dxa"/>
          </w:tcPr>
          <w:p w14:paraId="2331493C" w14:textId="77777777" w:rsidR="002F502B" w:rsidRDefault="002F502B" w:rsidP="002F502B">
            <w:pPr>
              <w:spacing w:line="200" w:lineRule="atLeast"/>
            </w:pPr>
          </w:p>
        </w:tc>
        <w:tc>
          <w:tcPr>
            <w:tcW w:w="2115" w:type="dxa"/>
          </w:tcPr>
          <w:p w14:paraId="34D355D2" w14:textId="77777777" w:rsidR="002F502B" w:rsidRDefault="002F502B" w:rsidP="002F502B">
            <w:pPr>
              <w:spacing w:line="200" w:lineRule="atLeast"/>
            </w:pPr>
          </w:p>
        </w:tc>
      </w:tr>
      <w:tr w:rsidR="002F502B" w14:paraId="4250A000" w14:textId="77777777" w:rsidTr="002F502B">
        <w:tc>
          <w:tcPr>
            <w:tcW w:w="4935" w:type="dxa"/>
          </w:tcPr>
          <w:p w14:paraId="74C1FBCD" w14:textId="77777777" w:rsidR="002F502B" w:rsidRDefault="002F502B" w:rsidP="002F502B">
            <w:pPr>
              <w:spacing w:line="200" w:lineRule="atLeast"/>
            </w:pPr>
            <w:r>
              <w:lastRenderedPageBreak/>
              <w:t>T1 ohjata oppilasta tutustumaan pohjoismaiseen kieliympäristöön sekä Pohjoismaita yhdistäviin arvoihin</w:t>
            </w:r>
          </w:p>
        </w:tc>
        <w:tc>
          <w:tcPr>
            <w:tcW w:w="1695" w:type="dxa"/>
          </w:tcPr>
          <w:p w14:paraId="50E5E055" w14:textId="77777777" w:rsidR="002F502B" w:rsidRDefault="002F502B" w:rsidP="002F502B">
            <w:pPr>
              <w:spacing w:line="200" w:lineRule="atLeast"/>
            </w:pPr>
            <w:r>
              <w:t>S1</w:t>
            </w:r>
          </w:p>
        </w:tc>
        <w:tc>
          <w:tcPr>
            <w:tcW w:w="1695" w:type="dxa"/>
          </w:tcPr>
          <w:p w14:paraId="1DDBF645" w14:textId="77777777" w:rsidR="002F502B" w:rsidRDefault="002F502B" w:rsidP="002F502B">
            <w:pPr>
              <w:spacing w:line="200" w:lineRule="atLeast"/>
            </w:pPr>
            <w:r>
              <w:t>L2, L5</w:t>
            </w:r>
          </w:p>
        </w:tc>
        <w:tc>
          <w:tcPr>
            <w:tcW w:w="2115" w:type="dxa"/>
          </w:tcPr>
          <w:p w14:paraId="1A83834B" w14:textId="77777777" w:rsidR="002F502B" w:rsidRDefault="002F502B" w:rsidP="002F502B">
            <w:pPr>
              <w:spacing w:line="200" w:lineRule="atLeast"/>
            </w:pPr>
          </w:p>
        </w:tc>
      </w:tr>
      <w:tr w:rsidR="002F502B" w14:paraId="3FC024F6" w14:textId="77777777" w:rsidTr="002F502B">
        <w:tc>
          <w:tcPr>
            <w:tcW w:w="4935" w:type="dxa"/>
          </w:tcPr>
          <w:p w14:paraId="2A16EBFB" w14:textId="77777777" w:rsidR="002F502B" w:rsidRDefault="002F502B" w:rsidP="002F502B">
            <w:pPr>
              <w:spacing w:line="200" w:lineRule="atLeast"/>
            </w:pPr>
            <w:r>
              <w:t>T2 ohjata oppilasta havaitsemaan, millaisia säännönmukaisuuksia ruotsin kielessä on, miten samoja asioita ilmaistaan muissa kielissä sekä käyttämään kielitiedon käsitteitä oppimisensa tukena</w:t>
            </w:r>
          </w:p>
        </w:tc>
        <w:tc>
          <w:tcPr>
            <w:tcW w:w="1695" w:type="dxa"/>
          </w:tcPr>
          <w:p w14:paraId="4C67B6B4" w14:textId="77777777" w:rsidR="002F502B" w:rsidRDefault="002F502B" w:rsidP="002F502B">
            <w:pPr>
              <w:spacing w:line="200" w:lineRule="atLeast"/>
            </w:pPr>
            <w:r>
              <w:t>S1</w:t>
            </w:r>
          </w:p>
        </w:tc>
        <w:tc>
          <w:tcPr>
            <w:tcW w:w="1695" w:type="dxa"/>
          </w:tcPr>
          <w:p w14:paraId="41D8EBE9" w14:textId="77777777" w:rsidR="002F502B" w:rsidRDefault="002F502B" w:rsidP="002F502B">
            <w:pPr>
              <w:spacing w:line="200" w:lineRule="atLeast"/>
            </w:pPr>
            <w:r>
              <w:t>L1, L4</w:t>
            </w:r>
          </w:p>
        </w:tc>
        <w:tc>
          <w:tcPr>
            <w:tcW w:w="2115" w:type="dxa"/>
          </w:tcPr>
          <w:p w14:paraId="39DF1F4A" w14:textId="77777777" w:rsidR="002F502B" w:rsidRDefault="002F502B" w:rsidP="002F502B">
            <w:pPr>
              <w:spacing w:line="200" w:lineRule="atLeast"/>
            </w:pPr>
          </w:p>
        </w:tc>
      </w:tr>
      <w:tr w:rsidR="002F502B" w14:paraId="725436B4" w14:textId="77777777" w:rsidTr="002F502B">
        <w:tc>
          <w:tcPr>
            <w:tcW w:w="4935" w:type="dxa"/>
          </w:tcPr>
          <w:p w14:paraId="4956CB5B" w14:textId="77777777" w:rsidR="002F502B" w:rsidRDefault="002F502B" w:rsidP="002F502B">
            <w:pPr>
              <w:spacing w:line="200" w:lineRule="atLeast"/>
            </w:pPr>
            <w:r>
              <w:rPr>
                <w:b/>
              </w:rPr>
              <w:t>Kielenopiskelutaidot</w:t>
            </w:r>
          </w:p>
        </w:tc>
        <w:tc>
          <w:tcPr>
            <w:tcW w:w="1695" w:type="dxa"/>
          </w:tcPr>
          <w:p w14:paraId="21C441AB" w14:textId="77777777" w:rsidR="002F502B" w:rsidRDefault="002F502B" w:rsidP="002F502B">
            <w:pPr>
              <w:spacing w:line="200" w:lineRule="atLeast"/>
            </w:pPr>
          </w:p>
        </w:tc>
        <w:tc>
          <w:tcPr>
            <w:tcW w:w="1695" w:type="dxa"/>
          </w:tcPr>
          <w:p w14:paraId="01180E46" w14:textId="77777777" w:rsidR="002F502B" w:rsidRDefault="002F502B" w:rsidP="002F502B">
            <w:pPr>
              <w:spacing w:line="200" w:lineRule="atLeast"/>
            </w:pPr>
          </w:p>
        </w:tc>
        <w:tc>
          <w:tcPr>
            <w:tcW w:w="2115" w:type="dxa"/>
          </w:tcPr>
          <w:p w14:paraId="12E83C0B" w14:textId="77777777" w:rsidR="002F502B" w:rsidRDefault="002F502B" w:rsidP="002F502B">
            <w:pPr>
              <w:spacing w:line="200" w:lineRule="atLeast"/>
            </w:pPr>
          </w:p>
        </w:tc>
      </w:tr>
      <w:tr w:rsidR="002F502B" w14:paraId="78FCE9D2" w14:textId="77777777" w:rsidTr="002F502B">
        <w:tc>
          <w:tcPr>
            <w:tcW w:w="4935" w:type="dxa"/>
          </w:tcPr>
          <w:p w14:paraId="23C39263" w14:textId="77777777" w:rsidR="002F502B" w:rsidRDefault="002F502B" w:rsidP="002F502B">
            <w:pPr>
              <w:spacing w:line="200" w:lineRule="atLeast"/>
            </w:pPr>
            <w:r>
              <w:t>T3 rohkaista oppilasta asettamaan tavoitteita, hyödyntämään monipuolisia tapoja oppia kieliä ja arvioimaan oppimistaan itsenäisesti ja yhteistyössä sekä ohjata oppilasta myönteiseen vuorovaikutukseen, jossa tärkeintä on viestin välittyminen</w:t>
            </w:r>
          </w:p>
        </w:tc>
        <w:tc>
          <w:tcPr>
            <w:tcW w:w="1695" w:type="dxa"/>
          </w:tcPr>
          <w:p w14:paraId="20D3ACEB" w14:textId="77777777" w:rsidR="002F502B" w:rsidRDefault="002F502B" w:rsidP="002F502B">
            <w:pPr>
              <w:spacing w:line="200" w:lineRule="atLeast"/>
            </w:pPr>
            <w:r>
              <w:t>S2</w:t>
            </w:r>
          </w:p>
        </w:tc>
        <w:tc>
          <w:tcPr>
            <w:tcW w:w="1695" w:type="dxa"/>
          </w:tcPr>
          <w:p w14:paraId="739D7BC0" w14:textId="77777777" w:rsidR="002F502B" w:rsidRDefault="002F502B" w:rsidP="002F502B">
            <w:pPr>
              <w:spacing w:line="200" w:lineRule="atLeast"/>
            </w:pPr>
            <w:r>
              <w:t>L1</w:t>
            </w:r>
          </w:p>
        </w:tc>
        <w:tc>
          <w:tcPr>
            <w:tcW w:w="2115" w:type="dxa"/>
          </w:tcPr>
          <w:p w14:paraId="7BA1606B" w14:textId="77777777" w:rsidR="002F502B" w:rsidRDefault="002F502B" w:rsidP="002F502B">
            <w:pPr>
              <w:spacing w:line="200" w:lineRule="atLeast"/>
            </w:pPr>
          </w:p>
        </w:tc>
      </w:tr>
      <w:tr w:rsidR="002F502B" w14:paraId="367F743B" w14:textId="77777777" w:rsidTr="002F502B">
        <w:tc>
          <w:tcPr>
            <w:tcW w:w="4935" w:type="dxa"/>
          </w:tcPr>
          <w:p w14:paraId="19A30E5C" w14:textId="77777777" w:rsidR="002F502B" w:rsidRDefault="002F502B" w:rsidP="002F502B">
            <w:pPr>
              <w:spacing w:line="200" w:lineRule="atLeast"/>
            </w:pPr>
            <w:r>
              <w:t>T4 kannustaa oppilasta huomaamaan mahdollisuuksia käyttää ruotsin kieltä omassa elämässään ja ohjata oppilasta käyttämään ruotsia rohkeasti erilaisissa tilanteissa koulussa ja koulun ulkopuolella.</w:t>
            </w:r>
          </w:p>
        </w:tc>
        <w:tc>
          <w:tcPr>
            <w:tcW w:w="1695" w:type="dxa"/>
          </w:tcPr>
          <w:p w14:paraId="1F6A96A5" w14:textId="77777777" w:rsidR="002F502B" w:rsidRDefault="002F502B" w:rsidP="002F502B">
            <w:pPr>
              <w:spacing w:line="200" w:lineRule="atLeast"/>
            </w:pPr>
            <w:r>
              <w:t>S2</w:t>
            </w:r>
          </w:p>
        </w:tc>
        <w:tc>
          <w:tcPr>
            <w:tcW w:w="1695" w:type="dxa"/>
          </w:tcPr>
          <w:p w14:paraId="57220CC2" w14:textId="77777777" w:rsidR="002F502B" w:rsidRDefault="002F502B" w:rsidP="002F502B">
            <w:pPr>
              <w:spacing w:line="200" w:lineRule="atLeast"/>
            </w:pPr>
            <w:r>
              <w:t>L2, L7</w:t>
            </w:r>
          </w:p>
        </w:tc>
        <w:tc>
          <w:tcPr>
            <w:tcW w:w="2115" w:type="dxa"/>
          </w:tcPr>
          <w:p w14:paraId="50505FFE" w14:textId="77777777" w:rsidR="002F502B" w:rsidRDefault="002F502B" w:rsidP="002F502B">
            <w:pPr>
              <w:spacing w:line="200" w:lineRule="atLeast"/>
            </w:pPr>
          </w:p>
        </w:tc>
      </w:tr>
      <w:tr w:rsidR="002F502B" w14:paraId="4A1E191D" w14:textId="77777777" w:rsidTr="002F502B">
        <w:tc>
          <w:tcPr>
            <w:tcW w:w="4935" w:type="dxa"/>
          </w:tcPr>
          <w:p w14:paraId="529AD6EC" w14:textId="77777777" w:rsidR="002F502B" w:rsidRDefault="002F502B" w:rsidP="002F502B">
            <w:pPr>
              <w:spacing w:line="200" w:lineRule="atLeast"/>
            </w:pPr>
            <w:r>
              <w:rPr>
                <w:b/>
              </w:rPr>
              <w:t>Kehittyvä kielitaito, taito toimia vuorovaikutuksessa</w:t>
            </w:r>
          </w:p>
        </w:tc>
        <w:tc>
          <w:tcPr>
            <w:tcW w:w="1695" w:type="dxa"/>
          </w:tcPr>
          <w:p w14:paraId="1933ED42" w14:textId="77777777" w:rsidR="002F502B" w:rsidRDefault="002F502B" w:rsidP="002F502B">
            <w:pPr>
              <w:spacing w:line="200" w:lineRule="atLeast"/>
            </w:pPr>
          </w:p>
        </w:tc>
        <w:tc>
          <w:tcPr>
            <w:tcW w:w="1695" w:type="dxa"/>
          </w:tcPr>
          <w:p w14:paraId="7821C86D" w14:textId="77777777" w:rsidR="002F502B" w:rsidRDefault="002F502B" w:rsidP="002F502B">
            <w:pPr>
              <w:spacing w:line="200" w:lineRule="atLeast"/>
            </w:pPr>
          </w:p>
        </w:tc>
        <w:tc>
          <w:tcPr>
            <w:tcW w:w="2115" w:type="dxa"/>
          </w:tcPr>
          <w:p w14:paraId="4312FA6E" w14:textId="77777777" w:rsidR="002F502B" w:rsidRDefault="002F502B" w:rsidP="002F502B">
            <w:pPr>
              <w:spacing w:line="200" w:lineRule="atLeast"/>
            </w:pPr>
          </w:p>
        </w:tc>
      </w:tr>
      <w:tr w:rsidR="002F502B" w14:paraId="3AD28A05" w14:textId="77777777" w:rsidTr="002F502B">
        <w:tc>
          <w:tcPr>
            <w:tcW w:w="4935" w:type="dxa"/>
          </w:tcPr>
          <w:p w14:paraId="7FB64E7D" w14:textId="77777777" w:rsidR="002F502B" w:rsidRDefault="002F502B" w:rsidP="002F502B">
            <w:pPr>
              <w:spacing w:line="200" w:lineRule="atLeast"/>
            </w:pPr>
            <w:r>
              <w:t xml:space="preserve">T5 järjestää oppilaalle tilaisuuksia harjoitella eri viestintäkanavia käyttäen suullista ja kirjallista vuorovaikutusta </w:t>
            </w:r>
          </w:p>
        </w:tc>
        <w:tc>
          <w:tcPr>
            <w:tcW w:w="1695" w:type="dxa"/>
          </w:tcPr>
          <w:p w14:paraId="0FEE1344" w14:textId="77777777" w:rsidR="002F502B" w:rsidRDefault="002F502B" w:rsidP="002F502B">
            <w:pPr>
              <w:spacing w:line="200" w:lineRule="atLeast"/>
            </w:pPr>
            <w:r>
              <w:t>S3</w:t>
            </w:r>
          </w:p>
        </w:tc>
        <w:tc>
          <w:tcPr>
            <w:tcW w:w="1695" w:type="dxa"/>
          </w:tcPr>
          <w:p w14:paraId="3B65C2F0" w14:textId="77777777" w:rsidR="002F502B" w:rsidRDefault="002F502B" w:rsidP="002F502B">
            <w:pPr>
              <w:spacing w:line="200" w:lineRule="atLeast"/>
            </w:pPr>
            <w:r>
              <w:t>L4</w:t>
            </w:r>
          </w:p>
        </w:tc>
        <w:tc>
          <w:tcPr>
            <w:tcW w:w="2115" w:type="dxa"/>
          </w:tcPr>
          <w:p w14:paraId="49F4439C" w14:textId="77777777" w:rsidR="002F502B" w:rsidRDefault="002F502B" w:rsidP="002F502B">
            <w:pPr>
              <w:spacing w:line="200" w:lineRule="atLeast"/>
            </w:pPr>
          </w:p>
        </w:tc>
      </w:tr>
      <w:tr w:rsidR="002F502B" w14:paraId="5740BCA3" w14:textId="77777777" w:rsidTr="002F502B">
        <w:tc>
          <w:tcPr>
            <w:tcW w:w="4935" w:type="dxa"/>
          </w:tcPr>
          <w:p w14:paraId="3A05AD32" w14:textId="77777777" w:rsidR="002F502B" w:rsidRDefault="002F502B" w:rsidP="002F502B">
            <w:pPr>
              <w:spacing w:line="200" w:lineRule="atLeast"/>
            </w:pPr>
            <w:r>
              <w:t>T6 tukea oppilasta kielellisten viestintästrategioiden käytössä</w:t>
            </w:r>
          </w:p>
        </w:tc>
        <w:tc>
          <w:tcPr>
            <w:tcW w:w="1695" w:type="dxa"/>
          </w:tcPr>
          <w:p w14:paraId="06D226AB" w14:textId="77777777" w:rsidR="002F502B" w:rsidRDefault="002F502B" w:rsidP="002F502B">
            <w:pPr>
              <w:spacing w:line="200" w:lineRule="atLeast"/>
            </w:pPr>
            <w:r>
              <w:t>S3</w:t>
            </w:r>
          </w:p>
        </w:tc>
        <w:tc>
          <w:tcPr>
            <w:tcW w:w="1695" w:type="dxa"/>
          </w:tcPr>
          <w:p w14:paraId="472216E2" w14:textId="77777777" w:rsidR="002F502B" w:rsidRDefault="002F502B" w:rsidP="002F502B">
            <w:pPr>
              <w:spacing w:line="200" w:lineRule="atLeast"/>
            </w:pPr>
            <w:r>
              <w:t>L2, L4</w:t>
            </w:r>
          </w:p>
        </w:tc>
        <w:tc>
          <w:tcPr>
            <w:tcW w:w="2115" w:type="dxa"/>
          </w:tcPr>
          <w:p w14:paraId="01D4AEC0" w14:textId="77777777" w:rsidR="002F502B" w:rsidRDefault="002F502B" w:rsidP="002F502B">
            <w:pPr>
              <w:spacing w:line="200" w:lineRule="atLeast"/>
            </w:pPr>
          </w:p>
        </w:tc>
      </w:tr>
      <w:tr w:rsidR="002F502B" w14:paraId="0C5DBC35" w14:textId="77777777" w:rsidTr="002F502B">
        <w:tc>
          <w:tcPr>
            <w:tcW w:w="4935" w:type="dxa"/>
          </w:tcPr>
          <w:p w14:paraId="69919E98" w14:textId="77777777" w:rsidR="002F502B" w:rsidRDefault="002F502B" w:rsidP="002F502B">
            <w:pPr>
              <w:spacing w:line="200" w:lineRule="atLeast"/>
            </w:pPr>
            <w:r>
              <w:t>T7 auttaa oppilasta laajentamaan kohteliaaseen kielenkäyttöön kuuluvien ilmausten tuntemustaan</w:t>
            </w:r>
          </w:p>
        </w:tc>
        <w:tc>
          <w:tcPr>
            <w:tcW w:w="1695" w:type="dxa"/>
          </w:tcPr>
          <w:p w14:paraId="127E14D9" w14:textId="77777777" w:rsidR="002F502B" w:rsidRDefault="002F502B" w:rsidP="002F502B">
            <w:pPr>
              <w:spacing w:line="200" w:lineRule="atLeast"/>
            </w:pPr>
            <w:r>
              <w:t>S3</w:t>
            </w:r>
          </w:p>
        </w:tc>
        <w:tc>
          <w:tcPr>
            <w:tcW w:w="1695" w:type="dxa"/>
          </w:tcPr>
          <w:p w14:paraId="09F28454" w14:textId="77777777" w:rsidR="002F502B" w:rsidRDefault="002F502B" w:rsidP="002F502B">
            <w:pPr>
              <w:spacing w:line="200" w:lineRule="atLeast"/>
            </w:pPr>
            <w:r>
              <w:t>L2, L4, L6</w:t>
            </w:r>
          </w:p>
        </w:tc>
        <w:tc>
          <w:tcPr>
            <w:tcW w:w="2115" w:type="dxa"/>
          </w:tcPr>
          <w:p w14:paraId="37CB4689" w14:textId="77777777" w:rsidR="002F502B" w:rsidRDefault="002F502B" w:rsidP="002F502B">
            <w:pPr>
              <w:spacing w:line="200" w:lineRule="atLeast"/>
            </w:pPr>
          </w:p>
        </w:tc>
      </w:tr>
      <w:tr w:rsidR="002F502B" w14:paraId="30B08008" w14:textId="77777777" w:rsidTr="002F502B">
        <w:tc>
          <w:tcPr>
            <w:tcW w:w="4935" w:type="dxa"/>
          </w:tcPr>
          <w:p w14:paraId="0309E6D8" w14:textId="77777777" w:rsidR="002F502B" w:rsidRDefault="002F502B" w:rsidP="002F502B">
            <w:pPr>
              <w:spacing w:line="200" w:lineRule="atLeast"/>
            </w:pPr>
            <w:r>
              <w:rPr>
                <w:b/>
              </w:rPr>
              <w:t>Kehittyvä kielitaito, taito tulkita tekstejä</w:t>
            </w:r>
          </w:p>
        </w:tc>
        <w:tc>
          <w:tcPr>
            <w:tcW w:w="1695" w:type="dxa"/>
          </w:tcPr>
          <w:p w14:paraId="2DE998AE" w14:textId="77777777" w:rsidR="002F502B" w:rsidRDefault="002F502B" w:rsidP="002F502B">
            <w:pPr>
              <w:spacing w:line="200" w:lineRule="atLeast"/>
            </w:pPr>
          </w:p>
        </w:tc>
        <w:tc>
          <w:tcPr>
            <w:tcW w:w="1695" w:type="dxa"/>
          </w:tcPr>
          <w:p w14:paraId="75930521" w14:textId="77777777" w:rsidR="002F502B" w:rsidRDefault="002F502B" w:rsidP="002F502B">
            <w:pPr>
              <w:spacing w:line="200" w:lineRule="atLeast"/>
            </w:pPr>
          </w:p>
        </w:tc>
        <w:tc>
          <w:tcPr>
            <w:tcW w:w="2115" w:type="dxa"/>
          </w:tcPr>
          <w:p w14:paraId="2438C37E" w14:textId="77777777" w:rsidR="002F502B" w:rsidRDefault="002F502B" w:rsidP="002F502B">
            <w:pPr>
              <w:spacing w:line="200" w:lineRule="atLeast"/>
            </w:pPr>
          </w:p>
        </w:tc>
      </w:tr>
      <w:tr w:rsidR="002F502B" w14:paraId="6B6A9571" w14:textId="77777777" w:rsidTr="002F502B">
        <w:tc>
          <w:tcPr>
            <w:tcW w:w="4935" w:type="dxa"/>
          </w:tcPr>
          <w:p w14:paraId="7E2C82C7" w14:textId="77777777" w:rsidR="002F502B" w:rsidRDefault="002F502B" w:rsidP="002F502B">
            <w:pPr>
              <w:spacing w:line="200" w:lineRule="atLeast"/>
            </w:pPr>
            <w:r>
              <w:t>T8 rohkaista oppilasta tulkitsemaan ikätasolleen sopivia ja itseään kiinnostavia puhuttuja ja kirjoitettuja tekstejä</w:t>
            </w:r>
          </w:p>
        </w:tc>
        <w:tc>
          <w:tcPr>
            <w:tcW w:w="1695" w:type="dxa"/>
          </w:tcPr>
          <w:p w14:paraId="0CA1FE43" w14:textId="77777777" w:rsidR="002F502B" w:rsidRDefault="002F502B" w:rsidP="002F502B">
            <w:pPr>
              <w:spacing w:line="200" w:lineRule="atLeast"/>
            </w:pPr>
            <w:r>
              <w:t>S3</w:t>
            </w:r>
          </w:p>
        </w:tc>
        <w:tc>
          <w:tcPr>
            <w:tcW w:w="1695" w:type="dxa"/>
          </w:tcPr>
          <w:p w14:paraId="3DA40E75" w14:textId="77777777" w:rsidR="002F502B" w:rsidRDefault="002F502B" w:rsidP="002F502B">
            <w:pPr>
              <w:spacing w:line="200" w:lineRule="atLeast"/>
            </w:pPr>
            <w:r>
              <w:t>L4</w:t>
            </w:r>
          </w:p>
        </w:tc>
        <w:tc>
          <w:tcPr>
            <w:tcW w:w="2115" w:type="dxa"/>
          </w:tcPr>
          <w:p w14:paraId="59CB683B" w14:textId="77777777" w:rsidR="002F502B" w:rsidRDefault="002F502B" w:rsidP="002F502B">
            <w:pPr>
              <w:spacing w:line="200" w:lineRule="atLeast"/>
            </w:pPr>
          </w:p>
        </w:tc>
      </w:tr>
      <w:tr w:rsidR="002F502B" w14:paraId="7EA2F1EC" w14:textId="77777777" w:rsidTr="002F502B">
        <w:tc>
          <w:tcPr>
            <w:tcW w:w="4935" w:type="dxa"/>
          </w:tcPr>
          <w:p w14:paraId="72F41379" w14:textId="77777777" w:rsidR="002F502B" w:rsidRDefault="002F502B" w:rsidP="002F502B">
            <w:pPr>
              <w:spacing w:line="200" w:lineRule="atLeast"/>
            </w:pPr>
            <w:r>
              <w:rPr>
                <w:b/>
              </w:rPr>
              <w:t>Kehittyvä kielitaito, taito tuottaa tekstejä</w:t>
            </w:r>
          </w:p>
        </w:tc>
        <w:tc>
          <w:tcPr>
            <w:tcW w:w="1695" w:type="dxa"/>
          </w:tcPr>
          <w:p w14:paraId="189BF9E0" w14:textId="77777777" w:rsidR="002F502B" w:rsidRDefault="002F502B" w:rsidP="002F502B">
            <w:pPr>
              <w:spacing w:line="200" w:lineRule="atLeast"/>
            </w:pPr>
          </w:p>
        </w:tc>
        <w:tc>
          <w:tcPr>
            <w:tcW w:w="1695" w:type="dxa"/>
          </w:tcPr>
          <w:p w14:paraId="32CDD606" w14:textId="77777777" w:rsidR="002F502B" w:rsidRDefault="002F502B" w:rsidP="002F502B">
            <w:pPr>
              <w:spacing w:line="200" w:lineRule="atLeast"/>
            </w:pPr>
          </w:p>
        </w:tc>
        <w:tc>
          <w:tcPr>
            <w:tcW w:w="2115" w:type="dxa"/>
          </w:tcPr>
          <w:p w14:paraId="1D98813E" w14:textId="77777777" w:rsidR="002F502B" w:rsidRDefault="002F502B" w:rsidP="002F502B">
            <w:pPr>
              <w:spacing w:line="200" w:lineRule="atLeast"/>
            </w:pPr>
          </w:p>
        </w:tc>
      </w:tr>
      <w:tr w:rsidR="002F502B" w14:paraId="1730AD74" w14:textId="77777777" w:rsidTr="002F502B">
        <w:tc>
          <w:tcPr>
            <w:tcW w:w="4935" w:type="dxa"/>
          </w:tcPr>
          <w:p w14:paraId="4C27F919" w14:textId="77777777" w:rsidR="002F502B" w:rsidRDefault="002F502B" w:rsidP="002F502B">
            <w:pPr>
              <w:spacing w:line="200" w:lineRule="atLeast"/>
            </w:pPr>
            <w:r>
              <w:t>T9 tarjota oppilaalle runsaasti tilaisuuksia harjoitella pienimuotoista puhumista ja kirjoittamista erilaisista aiheista kiinnittäen huomiota myös ääntämiseen ja tekstin sisällön kannalta oleellisimpiin rakenteisiin</w:t>
            </w:r>
          </w:p>
        </w:tc>
        <w:tc>
          <w:tcPr>
            <w:tcW w:w="1695" w:type="dxa"/>
          </w:tcPr>
          <w:p w14:paraId="348C126B" w14:textId="77777777" w:rsidR="002F502B" w:rsidRDefault="002F502B" w:rsidP="002F502B">
            <w:pPr>
              <w:spacing w:line="200" w:lineRule="atLeast"/>
            </w:pPr>
            <w:r>
              <w:t>S3</w:t>
            </w:r>
          </w:p>
        </w:tc>
        <w:tc>
          <w:tcPr>
            <w:tcW w:w="1695" w:type="dxa"/>
          </w:tcPr>
          <w:p w14:paraId="7CAB60A5" w14:textId="77777777" w:rsidR="002F502B" w:rsidRDefault="002F502B" w:rsidP="002F502B">
            <w:pPr>
              <w:spacing w:line="200" w:lineRule="atLeast"/>
            </w:pPr>
            <w:r>
              <w:t>L4, L5, L6</w:t>
            </w:r>
          </w:p>
        </w:tc>
        <w:tc>
          <w:tcPr>
            <w:tcW w:w="2115" w:type="dxa"/>
          </w:tcPr>
          <w:p w14:paraId="55A7889C" w14:textId="77777777" w:rsidR="002F502B" w:rsidRDefault="002F502B" w:rsidP="002F502B">
            <w:pPr>
              <w:spacing w:line="200" w:lineRule="atLeast"/>
            </w:pPr>
          </w:p>
        </w:tc>
      </w:tr>
    </w:tbl>
    <w:p w14:paraId="417AFA61" w14:textId="77777777" w:rsidR="002F502B" w:rsidRDefault="002F502B" w:rsidP="002F502B">
      <w:pPr>
        <w:pStyle w:val="Normaali1"/>
        <w:spacing w:after="0" w:line="240" w:lineRule="auto"/>
      </w:pPr>
    </w:p>
    <w:p w14:paraId="25E440C5" w14:textId="77777777" w:rsidR="002F502B" w:rsidRDefault="002F502B" w:rsidP="002F502B">
      <w:pPr>
        <w:pStyle w:val="Normaali1"/>
        <w:spacing w:after="0" w:line="240" w:lineRule="auto"/>
        <w:jc w:val="both"/>
        <w:rPr>
          <w:b/>
        </w:rPr>
      </w:pPr>
    </w:p>
    <w:p w14:paraId="40957DC3" w14:textId="77777777" w:rsidR="002F502B" w:rsidRPr="00713AC7" w:rsidRDefault="002F502B" w:rsidP="002F502B">
      <w:pPr>
        <w:rPr>
          <w:b/>
        </w:rPr>
      </w:pPr>
      <w:r w:rsidRPr="00713AC7">
        <w:rPr>
          <w:b/>
        </w:rPr>
        <w:t xml:space="preserve">Ruotsin kielen B1-oppimäärän opetuksen tavoitteisiin liittyvät keskeiset sisältöalueet vuosiluokilla 7–9 </w:t>
      </w:r>
    </w:p>
    <w:p w14:paraId="42068485" w14:textId="77777777" w:rsidR="002F502B" w:rsidRDefault="002F502B" w:rsidP="002F502B">
      <w:pPr>
        <w:pStyle w:val="Normaali1"/>
        <w:spacing w:after="0" w:line="240" w:lineRule="auto"/>
        <w:jc w:val="both"/>
      </w:pPr>
    </w:p>
    <w:p w14:paraId="0F16C4A0" w14:textId="77777777" w:rsidR="002F502B" w:rsidRPr="00713AC7" w:rsidRDefault="002F502B" w:rsidP="002F502B">
      <w:r>
        <w:rPr>
          <w:b/>
        </w:rPr>
        <w:t xml:space="preserve">S1 Kasvu kulttuuriseen moninaisuuteen ja kielitietoisuuteen: </w:t>
      </w:r>
      <w:r>
        <w:t xml:space="preserve">Tehdään ja raportoidaan havaintoja </w:t>
      </w:r>
      <w:r w:rsidRPr="00713AC7">
        <w:t xml:space="preserve">pohjoismaisista kielenkäyttöympäristöistä, Suomen, Ruotsin ja muiden Pohjoismaiden kulttuurin ominaispiirteistä sekä Pohjoismaita yhdistävistä tekijöistä. Havainnoidaan suomenruotsin ja ruotsinruotsin eroja sekä verrataan ruotsin kieltä oppilaiden aiemmin opiskelemiin kieliin. Käytetään sellaisia kielitiedon käsitteitä, jotka auttavat oppilaita kielten välisessä vertailussa ja ruotsin kielen opiskelussa. Käytetään esimerkkinä erityisesti englannin kieltä ja mahdollisuuksien mukaan muita germaanisia kieliä. Nivotaan ruotsin kieli osaksi Pohjoismaista kieliperinnettä. Puhutaan Suomesta kaksikielisenä maana. Kieli muodostaa osan identiteettiä ja jokaisella on oikeus puhua omaa äidinkieltään/äidinkieliään. </w:t>
      </w:r>
    </w:p>
    <w:p w14:paraId="7781ED96" w14:textId="77777777" w:rsidR="002F502B" w:rsidRDefault="002F502B" w:rsidP="002F502B">
      <w:pPr>
        <w:pStyle w:val="Normaali1"/>
        <w:spacing w:after="0"/>
        <w:jc w:val="both"/>
      </w:pPr>
    </w:p>
    <w:p w14:paraId="4E848DED" w14:textId="77777777" w:rsidR="002F502B" w:rsidRDefault="002F502B" w:rsidP="002F502B">
      <w:r>
        <w:t xml:space="preserve">7. luokka: T1-T2, L1-L2, L4-L5 </w:t>
      </w:r>
    </w:p>
    <w:p w14:paraId="4E458F71" w14:textId="77777777" w:rsidR="002F502B" w:rsidRDefault="002F502B" w:rsidP="002F502B">
      <w:r>
        <w:lastRenderedPageBreak/>
        <w:t>8. luokka: T1, L1, L4</w:t>
      </w:r>
    </w:p>
    <w:p w14:paraId="5D9CD3CA" w14:textId="77777777" w:rsidR="002F502B" w:rsidRDefault="002F502B" w:rsidP="002F502B">
      <w:r>
        <w:t>9. luokka: T1, L1, L4</w:t>
      </w:r>
    </w:p>
    <w:p w14:paraId="6475E23E" w14:textId="77777777" w:rsidR="002F502B" w:rsidRDefault="002F502B" w:rsidP="002F502B">
      <w:pPr>
        <w:pStyle w:val="Normaali1"/>
        <w:spacing w:after="0"/>
        <w:jc w:val="both"/>
      </w:pPr>
    </w:p>
    <w:p w14:paraId="19755A04" w14:textId="77777777" w:rsidR="002F502B" w:rsidRPr="00713AC7" w:rsidRDefault="002F502B" w:rsidP="002F502B">
      <w:r w:rsidRPr="00713AC7">
        <w:rPr>
          <w:b/>
        </w:rPr>
        <w:t>S2 Kielenopiskelutaidot:</w:t>
      </w:r>
      <w:r w:rsidRPr="00713AC7">
        <w:t xml:space="preserve"> Käytetään erilaisia opiskelustrategioita, oppimateriaaleja ja oppimisympäristöjä tehokkaasti ja opiskelumotivaatiota vahvistavalla tavalla. Käytetään itsenäiseen, pitkäjänteiseen työskentelyyn ja kriittiseen tiedonhankintaan ohjaavia toimintatapoja. Harjoitetaan vuorovaikutustaitoja ja rohkaistaan oppilaita monipuoliseen kielen käytön harjoittamiseen erilaisissa tilanteissa.  Käytetään opetuksessa aktiivisesti tieto- ja viestintäteknisiä välineitä opiskelun ja esim. tiedonhaun tukena. </w:t>
      </w:r>
    </w:p>
    <w:p w14:paraId="460AF7BC" w14:textId="77777777" w:rsidR="002F502B" w:rsidRPr="00713AC7" w:rsidRDefault="002F502B" w:rsidP="002F502B"/>
    <w:p w14:paraId="2DCECE8D" w14:textId="77777777" w:rsidR="002F502B" w:rsidRPr="00713AC7" w:rsidRDefault="002F502B" w:rsidP="002F502B">
      <w:r w:rsidRPr="00713AC7">
        <w:t xml:space="preserve">7. luokka: T3-T4, L1-L2, L7 </w:t>
      </w:r>
    </w:p>
    <w:p w14:paraId="71D6B63C" w14:textId="77777777" w:rsidR="002F502B" w:rsidRPr="00713AC7" w:rsidRDefault="002F502B" w:rsidP="002F502B">
      <w:r w:rsidRPr="00713AC7">
        <w:t xml:space="preserve">8. luokka: T3-T4, L1-L2, L7 </w:t>
      </w:r>
    </w:p>
    <w:p w14:paraId="551A12C8" w14:textId="77777777" w:rsidR="002F502B" w:rsidRPr="00713AC7" w:rsidRDefault="002F502B" w:rsidP="002F502B">
      <w:r w:rsidRPr="00713AC7">
        <w:t xml:space="preserve">9. luokka: T3-T4, L1-L2, L7 </w:t>
      </w:r>
    </w:p>
    <w:p w14:paraId="644F6D94" w14:textId="77777777" w:rsidR="002F502B" w:rsidRDefault="002F502B" w:rsidP="002F502B">
      <w:pPr>
        <w:pStyle w:val="Normaali1"/>
        <w:spacing w:after="0"/>
        <w:jc w:val="both"/>
      </w:pPr>
    </w:p>
    <w:p w14:paraId="562BA852" w14:textId="77777777" w:rsidR="002F502B" w:rsidRDefault="002F502B" w:rsidP="002F502B">
      <w:r>
        <w:rPr>
          <w:b/>
        </w:rPr>
        <w:t xml:space="preserve">S3 Kehittyvä kielitaito: taito toimia vuorovaikutuksessa, taito tulkita tekstejä, taito tuottaa tekstejä: </w:t>
      </w:r>
      <w:r>
        <w:t>Sisältöjä valittaessa näkökulmana on nuoren toiminta ruotsin kielellä eri yhteisöissä, ajankohtaisuus, oppilaiden kiinnostuksen kohteet, suuntautuminen toisen asteen opintoihin sekä tutustuminen nuorten työelämässä ja opiskelussa tarvittavaan kielitaitoon. Sanastoa ja rakenteita opetellaan monenlaisista teksteistä.</w:t>
      </w:r>
      <w:r>
        <w:rPr>
          <w:i/>
        </w:rPr>
        <w:t xml:space="preserve"> </w:t>
      </w:r>
      <w:r>
        <w:t>Harjoitellaan runsaasti erilaisia vuorovaikutustilanteita eri viestintäkanavia hyödyntäen.</w:t>
      </w:r>
    </w:p>
    <w:p w14:paraId="63E53EA8" w14:textId="77777777" w:rsidR="002F502B" w:rsidRDefault="002F502B" w:rsidP="002F502B"/>
    <w:p w14:paraId="6CA1B04F" w14:textId="77777777" w:rsidR="002F502B" w:rsidRDefault="002F502B" w:rsidP="002F502B">
      <w:r>
        <w:t xml:space="preserve">7. luokka: T5-T9, L2, L4, L6-L7 </w:t>
      </w:r>
    </w:p>
    <w:p w14:paraId="11F5BB84" w14:textId="77777777" w:rsidR="002F502B" w:rsidRDefault="002F502B" w:rsidP="002F502B">
      <w:r>
        <w:t xml:space="preserve">8. luokka: T5-T9, L2, L4, L6-L7 </w:t>
      </w:r>
    </w:p>
    <w:p w14:paraId="1B277153" w14:textId="77777777" w:rsidR="002F502B" w:rsidRDefault="002F502B" w:rsidP="002F502B">
      <w:r>
        <w:t xml:space="preserve">9. luokka: T5-T9, L2, L4, L6-L7 </w:t>
      </w:r>
    </w:p>
    <w:p w14:paraId="533343BC" w14:textId="77777777" w:rsidR="002F502B" w:rsidRDefault="002F502B" w:rsidP="002F502B"/>
    <w:p w14:paraId="70BA612E" w14:textId="77777777" w:rsidR="002F502B" w:rsidRPr="00713AC7" w:rsidRDefault="002F502B" w:rsidP="002F502B">
      <w:pPr>
        <w:rPr>
          <w:b/>
        </w:rPr>
      </w:pPr>
      <w:r w:rsidRPr="00713AC7">
        <w:rPr>
          <w:b/>
        </w:rPr>
        <w:t>Ruotsin kielen B1-oppimäärän opetuksen tavoitteisiin liittyvät laaja-alaisen osaamisen osa-alueet</w:t>
      </w:r>
    </w:p>
    <w:p w14:paraId="392F1267" w14:textId="77777777" w:rsidR="002F502B" w:rsidRPr="00713AC7" w:rsidRDefault="002F502B" w:rsidP="002F502B">
      <w:pPr>
        <w:rPr>
          <w:b/>
        </w:rPr>
      </w:pPr>
      <w:r w:rsidRPr="00713AC7">
        <w:rPr>
          <w:b/>
        </w:rPr>
        <w:t>vuosiluokilla 7</w:t>
      </w:r>
      <w:r>
        <w:rPr>
          <w:b/>
        </w:rPr>
        <w:t>–</w:t>
      </w:r>
      <w:r w:rsidRPr="00713AC7">
        <w:rPr>
          <w:b/>
        </w:rPr>
        <w:t>9</w:t>
      </w:r>
    </w:p>
    <w:p w14:paraId="5DE1DA73" w14:textId="77777777" w:rsidR="002F502B" w:rsidRDefault="002F502B" w:rsidP="002F502B">
      <w:pPr>
        <w:pStyle w:val="Normaali1"/>
        <w:spacing w:after="0"/>
        <w:jc w:val="both"/>
      </w:pPr>
      <w:r>
        <w:rPr>
          <w:color w:val="FF0000"/>
        </w:rPr>
        <w:t xml:space="preserve"> </w:t>
      </w:r>
    </w:p>
    <w:p w14:paraId="3C86503C" w14:textId="77777777" w:rsidR="002F502B" w:rsidRDefault="002F502B" w:rsidP="002F502B">
      <w:r>
        <w:rPr>
          <w:b/>
        </w:rPr>
        <w:t>L</w:t>
      </w:r>
      <w:proofErr w:type="gramStart"/>
      <w:r>
        <w:rPr>
          <w:b/>
        </w:rPr>
        <w:t>1  Ajattelu</w:t>
      </w:r>
      <w:proofErr w:type="gramEnd"/>
      <w:r>
        <w:rPr>
          <w:b/>
        </w:rPr>
        <w:t xml:space="preserve"> ja oppimaan oppiminen: </w:t>
      </w:r>
      <w:r>
        <w:t>Kannustetaan oppilasta alusta lähtien pohtimaan itselleen parhaiten sopivia opiskelutekniikoita sekä hyödyntämään aikaisemmin hankittua kielitaitoa ja muita osaamiansa kieliä. Opetuksen lähtökohtana on näkemys oppilaasta aktiivisena toimijana, joka on itse mukana suunnittelemassa oppimistaan ja myös muodostamassa esimerkiksi rakenteisiin liittyviä sääntöjä.</w:t>
      </w:r>
    </w:p>
    <w:p w14:paraId="07C0DB34" w14:textId="77777777" w:rsidR="002F502B" w:rsidRDefault="002F502B" w:rsidP="002F502B">
      <w:pPr>
        <w:pStyle w:val="Normaali1"/>
        <w:spacing w:after="0"/>
        <w:jc w:val="both"/>
      </w:pPr>
    </w:p>
    <w:p w14:paraId="0CA5FF5C" w14:textId="77777777" w:rsidR="002F502B" w:rsidRDefault="002F502B" w:rsidP="002F502B">
      <w:r>
        <w:rPr>
          <w:b/>
        </w:rPr>
        <w:t xml:space="preserve">L2 Kulttuurinen osaaminen, vuorovaikutus ja ilmaisu: </w:t>
      </w:r>
      <w:r>
        <w:t>Kulttuurin opiskelu on keskeinen osa kielen opiskelua. Se myös lisää opiskelun mielekkyyttä. Tunnilla käytettäviin teksteihin ja sanastoihin liittyy suullisia harjoituksia, jotta kommunikatiivisuus muodostuisi luonnolliseksi osaksi kielen hallintaa. Myös kielioppia harjoitellaan suullisesti, jotta uuden omaksuminen olisi mahdollisimman tehokasta.</w:t>
      </w:r>
    </w:p>
    <w:p w14:paraId="57421901" w14:textId="77777777" w:rsidR="002F502B" w:rsidRDefault="002F502B" w:rsidP="002F502B">
      <w:pPr>
        <w:pStyle w:val="Normaali1"/>
        <w:spacing w:after="0"/>
        <w:jc w:val="both"/>
      </w:pPr>
    </w:p>
    <w:p w14:paraId="1DC61820" w14:textId="77777777" w:rsidR="002F502B" w:rsidRDefault="002F502B" w:rsidP="002F502B">
      <w:r>
        <w:rPr>
          <w:b/>
        </w:rPr>
        <w:t xml:space="preserve">L3 Itsestä huolehtiminen ja arjen taidot: </w:t>
      </w:r>
      <w:r>
        <w:t>Ruotsin aihepiirit ovat lähellä oppilaan arkea. Ensimmäisten kurssien aikana oppilas oppii kertomaan mm. itsestään, perheestään, harrastuksistaan ja koulustaan. Myöhempiin aihepiireihin kuuluvat mm. ystävyys sekä kommunikatiiviset tilanteet kuten tien neuvominen ja ostosten tekeminen. Perehdytään myös syvemmin muihin Pohjoismaihin ja keskitytään tulevaisuuden suunnitelmiin.</w:t>
      </w:r>
    </w:p>
    <w:p w14:paraId="53985885" w14:textId="77777777" w:rsidR="002F502B" w:rsidRDefault="002F502B" w:rsidP="002F502B">
      <w:pPr>
        <w:pStyle w:val="Normaali1"/>
        <w:spacing w:after="0"/>
        <w:jc w:val="both"/>
      </w:pPr>
    </w:p>
    <w:p w14:paraId="1688B871" w14:textId="77777777" w:rsidR="002F502B" w:rsidRDefault="002F502B" w:rsidP="002F502B">
      <w:r>
        <w:rPr>
          <w:b/>
        </w:rPr>
        <w:t xml:space="preserve">L4 Monilukutaito: </w:t>
      </w:r>
      <w:r>
        <w:t xml:space="preserve">Ruotsin kielen oppitunnilla on mukana runsaasti erilaisia </w:t>
      </w:r>
      <w:proofErr w:type="gramStart"/>
      <w:r>
        <w:t>tekstilajeja,  esim.</w:t>
      </w:r>
      <w:proofErr w:type="gramEnd"/>
      <w:r>
        <w:t xml:space="preserve"> dialogeja, haastatteluja, uutisia, reseptejä, tarinoita, blogitekstejä, kirjallisuusotteita, mainoksia, sosiaalisen median päivityksiä, lauluja, radio-ohjelmia ja videoita. Teksteissä pyritään aitouteen ja siihen, että oppija kokee tekstit mielekkäinä ja tarkoituksenmukaisina. Erilaiset tekstilajit tutustuttavat oppilaan ruotsin kieleen motivoivasti ja monipuolisesti käytettyinä ne tuovat vaihtelua opiskeluun. Oppilas myös itse etsii ja tuottaa materiaalia.</w:t>
      </w:r>
    </w:p>
    <w:p w14:paraId="16187D87" w14:textId="77777777" w:rsidR="002F502B" w:rsidRDefault="002F502B" w:rsidP="002F502B">
      <w:pPr>
        <w:pStyle w:val="Normaali1"/>
        <w:spacing w:after="0"/>
        <w:jc w:val="both"/>
      </w:pPr>
    </w:p>
    <w:p w14:paraId="4494598B" w14:textId="77777777" w:rsidR="002F502B" w:rsidRDefault="002F502B" w:rsidP="002F502B">
      <w:r>
        <w:rPr>
          <w:b/>
        </w:rPr>
        <w:t xml:space="preserve">L5 Tieto- ja viestintäteknologinen osaaminen: </w:t>
      </w:r>
      <w:r>
        <w:t>Kannustetaan oppilaita hankkimaan lisätietoa aidoista henkilöistä ja tapahtumista sekä syventämään kulttuurin tuntemusta erilaisten tiedonhakutehtävien avulla.</w:t>
      </w:r>
    </w:p>
    <w:p w14:paraId="0A3BF780" w14:textId="77777777" w:rsidR="002F502B" w:rsidRDefault="002F502B" w:rsidP="002F502B">
      <w:pPr>
        <w:pStyle w:val="Normaali1"/>
        <w:spacing w:after="0"/>
        <w:jc w:val="both"/>
      </w:pPr>
    </w:p>
    <w:p w14:paraId="3992A059" w14:textId="77777777" w:rsidR="002F502B" w:rsidRDefault="002F502B" w:rsidP="002F502B">
      <w:r>
        <w:rPr>
          <w:b/>
        </w:rPr>
        <w:lastRenderedPageBreak/>
        <w:t xml:space="preserve">L6 Työelämätaidot ja yrittäjyys: </w:t>
      </w:r>
      <w:r>
        <w:t xml:space="preserve">Korostetaan kielitaidon merkitystä työelämässä ja ruotsin kieltä Suomen toisena kansalliskielenä ja osana Suomen elinkeinoelämää. </w:t>
      </w:r>
    </w:p>
    <w:p w14:paraId="491E4EAC" w14:textId="77777777" w:rsidR="002F502B" w:rsidRDefault="002F502B" w:rsidP="002F502B">
      <w:pPr>
        <w:pStyle w:val="Normaali1"/>
        <w:spacing w:after="0"/>
        <w:jc w:val="both"/>
      </w:pPr>
    </w:p>
    <w:p w14:paraId="2ABCFC3F" w14:textId="77777777" w:rsidR="002F502B" w:rsidRDefault="002F502B" w:rsidP="002F502B">
      <w:r>
        <w:rPr>
          <w:b/>
        </w:rPr>
        <w:t xml:space="preserve">L7 Osallistuminen, vaikuttaminen ja kestävän tulevaisuuden rakentaminen: </w:t>
      </w:r>
      <w:r>
        <w:t xml:space="preserve">Kannustetaan oppilaita etsimään tietoa yhteiskunnallisesta vaikuttamisesta, luonnosta ja kestävästä kehityksestä myös ruotsin kielellä. </w:t>
      </w:r>
    </w:p>
    <w:p w14:paraId="2F25B59C" w14:textId="77777777" w:rsidR="002F502B" w:rsidRDefault="002F502B" w:rsidP="002F502B">
      <w:pPr>
        <w:pStyle w:val="Normaali1"/>
        <w:spacing w:after="0" w:line="240" w:lineRule="auto"/>
        <w:jc w:val="both"/>
      </w:pPr>
    </w:p>
    <w:p w14:paraId="54B4E867" w14:textId="77777777" w:rsidR="002F502B" w:rsidRDefault="002F502B" w:rsidP="002F502B">
      <w:pPr>
        <w:pStyle w:val="Normaali1"/>
        <w:spacing w:after="0" w:line="240" w:lineRule="auto"/>
        <w:jc w:val="both"/>
      </w:pPr>
    </w:p>
    <w:p w14:paraId="3B44A33E" w14:textId="77777777" w:rsidR="002F502B" w:rsidRPr="00713AC7" w:rsidRDefault="002F502B" w:rsidP="002F502B">
      <w:pPr>
        <w:rPr>
          <w:b/>
        </w:rPr>
      </w:pPr>
      <w:r w:rsidRPr="00713AC7">
        <w:rPr>
          <w:b/>
        </w:rPr>
        <w:t xml:space="preserve">Ruotsin kielen B1-oppimäärän oppimisympäristöihin ja työtapoihin liittyvät tavoitteet vuosiluokilla 7–9 </w:t>
      </w:r>
    </w:p>
    <w:p w14:paraId="5337439C" w14:textId="77777777" w:rsidR="002F502B" w:rsidRDefault="002F502B" w:rsidP="002F502B">
      <w:pPr>
        <w:pStyle w:val="Normaali1"/>
        <w:spacing w:after="0" w:line="240" w:lineRule="auto"/>
        <w:jc w:val="both"/>
      </w:pPr>
    </w:p>
    <w:p w14:paraId="0A299975" w14:textId="77777777" w:rsidR="002F502B" w:rsidRPr="00713AC7" w:rsidRDefault="002F502B" w:rsidP="002F502B">
      <w:r>
        <w:t xml:space="preserve">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Pelillisyyden, musiikin ja draaman avulla oppilaat saavat mahdollisuuden kokeilla kasvavaa kielitaitoaan ja käsitellä myös asenteita. Opetuksessa käytetään monipuolisesti eri oppimisympäristöjä, viestintäkanavia ja -välineitä. Oppilaita </w:t>
      </w:r>
      <w:r w:rsidRPr="00713AC7">
        <w:t xml:space="preserve">ohjataan aktiiviseen toimijuuteen ja itsenäiseen vastuun ottoon omasta oppimisestaan </w:t>
      </w:r>
      <w:proofErr w:type="gramStart"/>
      <w:r w:rsidRPr="00713AC7">
        <w:t>Eurooppalaisen</w:t>
      </w:r>
      <w:proofErr w:type="gramEnd"/>
      <w:r w:rsidRPr="00713AC7">
        <w:t xml:space="preserve"> kielisalkun tai vastaavan työvälineen avulla. Oppilaat tutustuvat ympäröivän yhteisön monikielisyyteen ja -kulttuurisuuteen kotikansainvälisyyden avulla. Kotikansainvälisyys on läsnä olevaa kansainvälisyyttä lähiympäristössä, omassa kunnassa tai virtuaalisesti. Heille tarjotaan myös mahdollisuuksia harjoitella kansainvälistä yhteydenpitoa. Ruotsin kieltä käytetään aina kun se on mahdollista.</w:t>
      </w:r>
    </w:p>
    <w:p w14:paraId="78F0D28D" w14:textId="77777777" w:rsidR="002F502B" w:rsidRDefault="002F502B" w:rsidP="002F502B"/>
    <w:p w14:paraId="49CA5C24" w14:textId="77777777" w:rsidR="002F502B" w:rsidRDefault="002F502B" w:rsidP="002F502B"/>
    <w:p w14:paraId="733DA0B9" w14:textId="77777777" w:rsidR="002F502B" w:rsidRDefault="002F502B" w:rsidP="002F502B">
      <w:r w:rsidRPr="00713AC7">
        <w:rPr>
          <w:b/>
        </w:rPr>
        <w:t xml:space="preserve">Ohjaus, eriyttäminen ja tuki ruotsin kielen B1-oppimäärässä vuosiluokilla </w:t>
      </w:r>
      <w:proofErr w:type="gramStart"/>
      <w:r w:rsidRPr="00713AC7">
        <w:rPr>
          <w:b/>
        </w:rPr>
        <w:t>7</w:t>
      </w:r>
      <w:r>
        <w:rPr>
          <w:b/>
        </w:rPr>
        <w:t>–</w:t>
      </w:r>
      <w:r w:rsidRPr="00713AC7">
        <w:rPr>
          <w:b/>
        </w:rPr>
        <w:t xml:space="preserve"> 9</w:t>
      </w:r>
      <w:proofErr w:type="gramEnd"/>
      <w:r w:rsidRPr="00713AC7">
        <w:rPr>
          <w:b/>
        </w:rPr>
        <w:t xml:space="preserve"> </w:t>
      </w:r>
      <w:r>
        <w:rPr>
          <w:b/>
        </w:rPr>
        <w:br/>
      </w:r>
    </w:p>
    <w:p w14:paraId="1E4BDCA2" w14:textId="77777777" w:rsidR="002F502B" w:rsidRDefault="002F502B" w:rsidP="002F502B">
      <w:r>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ruotsin kieltä entuudestaan osaaville oppilaille.</w:t>
      </w:r>
    </w:p>
    <w:p w14:paraId="5F5BFD67" w14:textId="77777777" w:rsidR="002F502B" w:rsidRDefault="002F502B" w:rsidP="002F502B"/>
    <w:p w14:paraId="67154E5A" w14:textId="77777777" w:rsidR="002F502B" w:rsidRDefault="002F502B" w:rsidP="002F502B"/>
    <w:p w14:paraId="376BCF27" w14:textId="77777777" w:rsidR="002F502B" w:rsidRDefault="002F502B" w:rsidP="002F502B">
      <w:pPr>
        <w:rPr>
          <w:b/>
        </w:rPr>
      </w:pPr>
      <w:r w:rsidRPr="00186F70">
        <w:rPr>
          <w:b/>
        </w:rPr>
        <w:t>Oppilaan oppimisen arviointi ruotsin kielen B1-oppimäärässä vuosiluokilla 7</w:t>
      </w:r>
      <w:r>
        <w:rPr>
          <w:b/>
        </w:rPr>
        <w:t>–</w:t>
      </w:r>
      <w:r w:rsidRPr="00186F70">
        <w:rPr>
          <w:b/>
        </w:rPr>
        <w:t>9</w:t>
      </w:r>
    </w:p>
    <w:p w14:paraId="3DF6D9B1" w14:textId="77777777" w:rsidR="002F502B" w:rsidRDefault="002F502B" w:rsidP="002F502B">
      <w:pPr>
        <w:rPr>
          <w:b/>
        </w:rPr>
      </w:pPr>
    </w:p>
    <w:p w14:paraId="420A42ED" w14:textId="77777777" w:rsidR="002F502B" w:rsidRDefault="002F502B" w:rsidP="002F502B">
      <w:r>
        <w:t xml:space="preserve">Oppimista arvioidaan monin eri tavoin myös itse- ja vertaisarvioinnin keinoin. Arviointi kohdistuu kaikkiin tavoitteisiin ja arvioinnissa otetaan huomioon kaikki kielitaidon osa-alueet. Niiden arviointi perustuu </w:t>
      </w:r>
      <w:proofErr w:type="gramStart"/>
      <w:r>
        <w:t>Eurooppalaiseen</w:t>
      </w:r>
      <w:proofErr w:type="gramEnd"/>
      <w:r>
        <w:t xml:space="preserve"> viitekehykseen ja sen pohjalta laadittuun suomalaiseen sovellukseen. Arvioinnissa välineenä voidaan käyttää esimerkiksi </w:t>
      </w:r>
      <w:proofErr w:type="gramStart"/>
      <w:r>
        <w:t>Eurooppalaista</w:t>
      </w:r>
      <w:proofErr w:type="gramEnd"/>
      <w:r>
        <w:t xml:space="preserve"> kielisalkkua. Arviointi on monipuolista ja antaa oppilaille mahdollisuuden painottaa itselleen luontevia ilmaisumuotoja. Oppimista ohjaavan ja kannustavan palautteen avulla oppilaita autetaan tulemaan tietoisiksi omista taidoistaan ja kehittämään niitä.  Oppilaita rohkaistaan käyttämään oppimaansa erilaisissa viestintätilanteissa. Monipuolinen arviointi tarjoaa mahdollisuuksia osoittaa osaamistaan myös oppilaille, joilla on kieleen liittyviä oppimisvaikeuksia tai joilla on muulla tavoin kielellisesti erilaiset lähtökohdat. </w:t>
      </w:r>
    </w:p>
    <w:p w14:paraId="1EB65FF5" w14:textId="77777777" w:rsidR="002F502B" w:rsidRDefault="002F502B" w:rsidP="002F502B"/>
    <w:p w14:paraId="558BF605" w14:textId="77777777" w:rsidR="002F502B" w:rsidRDefault="002F502B" w:rsidP="002F502B">
      <w:r>
        <w:t>Päättöarviointi sijoittuu siihen lukuvuoteen, jona oppiaineen opiskelu päättyy kaikille yhteisenä oppiaineena.  Päättöarvioinnilla määritellään, miten oppilas on opiskelun päättyessä saavuttanut ruotsin kielen B1-oppimäärän tavoitteet. Päättöarvosana muodostetaan suhteuttamalla oppilaan osaamisen taso oppiaineen valtakunnallisiin ruotsin kielen B1-oppimäärän päättöarvioinnin kriteereihin. Osaaminen kielitaidon eri osa-alueilla kehittyy kumuloituvasti.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r>
        <w:br/>
      </w:r>
    </w:p>
    <w:p w14:paraId="756A0A9C" w14:textId="77777777" w:rsidR="002F502B" w:rsidRPr="00186F70" w:rsidRDefault="002F502B" w:rsidP="002F502B">
      <w:pPr>
        <w:rPr>
          <w:b/>
        </w:rPr>
      </w:pPr>
      <w:r w:rsidRPr="00186F70">
        <w:rPr>
          <w:b/>
        </w:rPr>
        <w:t>Ruotsin kielen B1-oppimäärän päättöarvioinnin kriteerit hyvälle osaamiselle (arvosanalle 8) oppimäärän päättyessä</w:t>
      </w:r>
    </w:p>
    <w:tbl>
      <w:tblPr>
        <w:tblW w:w="103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870"/>
        <w:gridCol w:w="2475"/>
        <w:gridCol w:w="3915"/>
      </w:tblGrid>
      <w:tr w:rsidR="002F502B" w14:paraId="7109F23C" w14:textId="77777777" w:rsidTr="002F502B">
        <w:tc>
          <w:tcPr>
            <w:tcW w:w="3045" w:type="dxa"/>
          </w:tcPr>
          <w:p w14:paraId="0025F8FD" w14:textId="77777777" w:rsidR="002F502B" w:rsidRDefault="002F502B" w:rsidP="002F502B">
            <w:pPr>
              <w:spacing w:line="200" w:lineRule="atLeast"/>
            </w:pPr>
            <w:r>
              <w:t>Opetuksen tavoite</w:t>
            </w:r>
          </w:p>
        </w:tc>
        <w:tc>
          <w:tcPr>
            <w:tcW w:w="870" w:type="dxa"/>
          </w:tcPr>
          <w:p w14:paraId="4BCDAE31" w14:textId="77777777" w:rsidR="002F502B" w:rsidRDefault="002F502B" w:rsidP="002F502B">
            <w:pPr>
              <w:spacing w:line="200" w:lineRule="atLeast"/>
            </w:pPr>
            <w:r>
              <w:t>Sisältö-alueet</w:t>
            </w:r>
          </w:p>
        </w:tc>
        <w:tc>
          <w:tcPr>
            <w:tcW w:w="2475" w:type="dxa"/>
          </w:tcPr>
          <w:p w14:paraId="2CA0750E" w14:textId="77777777" w:rsidR="002F502B" w:rsidRDefault="002F502B" w:rsidP="002F502B">
            <w:pPr>
              <w:spacing w:line="200" w:lineRule="atLeast"/>
            </w:pPr>
            <w:r>
              <w:t>Arvioinnin kohteet oppiaineessa</w:t>
            </w:r>
          </w:p>
        </w:tc>
        <w:tc>
          <w:tcPr>
            <w:tcW w:w="3915" w:type="dxa"/>
          </w:tcPr>
          <w:p w14:paraId="22B7677D" w14:textId="77777777" w:rsidR="002F502B" w:rsidRDefault="002F502B" w:rsidP="002F502B">
            <w:pPr>
              <w:spacing w:line="200" w:lineRule="atLeast"/>
            </w:pPr>
            <w:r>
              <w:t>Arvosanan kahdeksan osaaminen</w:t>
            </w:r>
          </w:p>
        </w:tc>
      </w:tr>
      <w:tr w:rsidR="002F502B" w14:paraId="67E6A0F3" w14:textId="77777777" w:rsidTr="002F502B">
        <w:tc>
          <w:tcPr>
            <w:tcW w:w="3045" w:type="dxa"/>
          </w:tcPr>
          <w:p w14:paraId="259EE11C" w14:textId="77777777" w:rsidR="002F502B" w:rsidRDefault="002F502B" w:rsidP="002F502B">
            <w:pPr>
              <w:spacing w:line="200" w:lineRule="atLeast"/>
            </w:pPr>
            <w:r>
              <w:rPr>
                <w:b/>
              </w:rPr>
              <w:lastRenderedPageBreak/>
              <w:t>Kasvu kulttuuriseen moninaisuuteen ja kielitietoisuuteen</w:t>
            </w:r>
          </w:p>
        </w:tc>
        <w:tc>
          <w:tcPr>
            <w:tcW w:w="870" w:type="dxa"/>
          </w:tcPr>
          <w:p w14:paraId="5B2EA5A5" w14:textId="77777777" w:rsidR="002F502B" w:rsidRDefault="002F502B" w:rsidP="002F502B">
            <w:pPr>
              <w:spacing w:line="200" w:lineRule="atLeast"/>
            </w:pPr>
          </w:p>
        </w:tc>
        <w:tc>
          <w:tcPr>
            <w:tcW w:w="2475" w:type="dxa"/>
          </w:tcPr>
          <w:p w14:paraId="279586CE" w14:textId="77777777" w:rsidR="002F502B" w:rsidRDefault="002F502B" w:rsidP="002F502B">
            <w:pPr>
              <w:spacing w:line="200" w:lineRule="atLeast"/>
            </w:pPr>
          </w:p>
        </w:tc>
        <w:tc>
          <w:tcPr>
            <w:tcW w:w="3915" w:type="dxa"/>
          </w:tcPr>
          <w:p w14:paraId="2E615AD6" w14:textId="77777777" w:rsidR="002F502B" w:rsidRDefault="002F502B" w:rsidP="002F502B">
            <w:pPr>
              <w:spacing w:line="200" w:lineRule="atLeast"/>
            </w:pPr>
          </w:p>
        </w:tc>
      </w:tr>
      <w:tr w:rsidR="002F502B" w14:paraId="6E7042BF" w14:textId="77777777" w:rsidTr="002F502B">
        <w:tc>
          <w:tcPr>
            <w:tcW w:w="3045" w:type="dxa"/>
          </w:tcPr>
          <w:p w14:paraId="15B988FC" w14:textId="77777777" w:rsidR="002F502B" w:rsidRDefault="002F502B" w:rsidP="002F502B">
            <w:pPr>
              <w:spacing w:line="200" w:lineRule="atLeast"/>
            </w:pPr>
            <w:r>
              <w:t>T1 ohjata oppilasta tutustumaan pohjoismaiseen kieliympäristöön sekä Pohjoismaita yhdistäviin arvoihin</w:t>
            </w:r>
          </w:p>
        </w:tc>
        <w:tc>
          <w:tcPr>
            <w:tcW w:w="870" w:type="dxa"/>
          </w:tcPr>
          <w:p w14:paraId="09C8E4F2" w14:textId="77777777" w:rsidR="002F502B" w:rsidRDefault="002F502B" w:rsidP="002F502B">
            <w:pPr>
              <w:spacing w:line="200" w:lineRule="atLeast"/>
            </w:pPr>
            <w:r>
              <w:t>S1</w:t>
            </w:r>
          </w:p>
        </w:tc>
        <w:tc>
          <w:tcPr>
            <w:tcW w:w="2475" w:type="dxa"/>
          </w:tcPr>
          <w:p w14:paraId="7B03D0A2" w14:textId="77777777" w:rsidR="002F502B" w:rsidRDefault="002F502B" w:rsidP="002F502B">
            <w:pPr>
              <w:spacing w:line="200" w:lineRule="atLeast"/>
            </w:pPr>
            <w:r>
              <w:t>Pohjoismaisen kieliympäristön ja arvojen hahmottaminen</w:t>
            </w:r>
          </w:p>
        </w:tc>
        <w:tc>
          <w:tcPr>
            <w:tcW w:w="3915" w:type="dxa"/>
          </w:tcPr>
          <w:p w14:paraId="5C67C3F2" w14:textId="77777777" w:rsidR="002F502B" w:rsidRDefault="002F502B" w:rsidP="002F502B">
            <w:pPr>
              <w:spacing w:line="200" w:lineRule="atLeast"/>
            </w:pPr>
            <w:r>
              <w:t>Oppilas osaa kertoa, mitä kieliä Pohjoismaissa puhutaan ja kuvailla Pohjoismaita yhdistäviä arvoja.</w:t>
            </w:r>
          </w:p>
          <w:p w14:paraId="13D506BD" w14:textId="77777777" w:rsidR="002F502B" w:rsidRDefault="002F502B" w:rsidP="002F502B">
            <w:pPr>
              <w:spacing w:line="200" w:lineRule="atLeast"/>
            </w:pPr>
          </w:p>
        </w:tc>
      </w:tr>
      <w:tr w:rsidR="002F502B" w14:paraId="7D81345D" w14:textId="77777777" w:rsidTr="002F502B">
        <w:tc>
          <w:tcPr>
            <w:tcW w:w="3045" w:type="dxa"/>
          </w:tcPr>
          <w:p w14:paraId="63BD7B2B" w14:textId="77777777" w:rsidR="002F502B" w:rsidRDefault="002F502B" w:rsidP="002F502B">
            <w:pPr>
              <w:spacing w:line="200" w:lineRule="atLeast"/>
            </w:pPr>
            <w:r>
              <w:t>T2 ohjata oppilasta havaitsemaan, millaisia säännönmukaisuuksia ruotsin kielessä on, miten samoja asioita ilmaistaan muissa kielissä sekä käyttämään kielitiedon käsitteitä oppimisensa tukena</w:t>
            </w:r>
          </w:p>
        </w:tc>
        <w:tc>
          <w:tcPr>
            <w:tcW w:w="870" w:type="dxa"/>
          </w:tcPr>
          <w:p w14:paraId="772AFC1B" w14:textId="77777777" w:rsidR="002F502B" w:rsidRDefault="002F502B" w:rsidP="002F502B">
            <w:pPr>
              <w:spacing w:line="200" w:lineRule="atLeast"/>
            </w:pPr>
            <w:r>
              <w:t>S1</w:t>
            </w:r>
          </w:p>
        </w:tc>
        <w:tc>
          <w:tcPr>
            <w:tcW w:w="2475" w:type="dxa"/>
          </w:tcPr>
          <w:p w14:paraId="47168FB2" w14:textId="77777777" w:rsidR="002F502B" w:rsidRDefault="002F502B" w:rsidP="002F502B">
            <w:pPr>
              <w:spacing w:line="200" w:lineRule="atLeast"/>
            </w:pPr>
            <w:r>
              <w:t>Kielellinen päättely</w:t>
            </w:r>
          </w:p>
        </w:tc>
        <w:tc>
          <w:tcPr>
            <w:tcW w:w="3915" w:type="dxa"/>
          </w:tcPr>
          <w:p w14:paraId="47936B1E" w14:textId="77777777" w:rsidR="002F502B" w:rsidRDefault="002F502B" w:rsidP="002F502B">
            <w:pPr>
              <w:spacing w:line="200" w:lineRule="atLeast"/>
            </w:pPr>
            <w:r>
              <w:t>Oppilas osaa tehdä havaintojensa perusteella johtopäätöksiä ruotsin kielen säännönmukaisuuksista ja soveltaa johtopäätöksiään sekä verrata sitä, miten sama asia ilmaistaan jossakin muussa kielessä. Oppilas tuntee ruotsin kielen keskeisiä kielitiedon käsitteitä.</w:t>
            </w:r>
          </w:p>
        </w:tc>
      </w:tr>
      <w:tr w:rsidR="002F502B" w14:paraId="1BB3E878" w14:textId="77777777" w:rsidTr="002F502B">
        <w:tc>
          <w:tcPr>
            <w:tcW w:w="3045" w:type="dxa"/>
          </w:tcPr>
          <w:p w14:paraId="60C2C526" w14:textId="77777777" w:rsidR="002F502B" w:rsidRDefault="002F502B" w:rsidP="002F502B">
            <w:pPr>
              <w:spacing w:line="200" w:lineRule="atLeast"/>
            </w:pPr>
            <w:r>
              <w:rPr>
                <w:b/>
              </w:rPr>
              <w:t>Kielenopiskelutaidot</w:t>
            </w:r>
          </w:p>
        </w:tc>
        <w:tc>
          <w:tcPr>
            <w:tcW w:w="870" w:type="dxa"/>
          </w:tcPr>
          <w:p w14:paraId="2B123C44" w14:textId="77777777" w:rsidR="002F502B" w:rsidRDefault="002F502B" w:rsidP="002F502B">
            <w:pPr>
              <w:spacing w:line="200" w:lineRule="atLeast"/>
            </w:pPr>
          </w:p>
        </w:tc>
        <w:tc>
          <w:tcPr>
            <w:tcW w:w="2475" w:type="dxa"/>
          </w:tcPr>
          <w:p w14:paraId="759EC109" w14:textId="77777777" w:rsidR="002F502B" w:rsidRDefault="002F502B" w:rsidP="002F502B">
            <w:pPr>
              <w:spacing w:line="200" w:lineRule="atLeast"/>
            </w:pPr>
          </w:p>
        </w:tc>
        <w:tc>
          <w:tcPr>
            <w:tcW w:w="3915" w:type="dxa"/>
          </w:tcPr>
          <w:p w14:paraId="66606948" w14:textId="77777777" w:rsidR="002F502B" w:rsidRDefault="002F502B" w:rsidP="002F502B">
            <w:pPr>
              <w:spacing w:line="200" w:lineRule="atLeast"/>
            </w:pPr>
          </w:p>
        </w:tc>
      </w:tr>
      <w:tr w:rsidR="002F502B" w14:paraId="2E8011C9" w14:textId="77777777" w:rsidTr="002F502B">
        <w:tc>
          <w:tcPr>
            <w:tcW w:w="3045" w:type="dxa"/>
          </w:tcPr>
          <w:p w14:paraId="5FE9F9FD" w14:textId="77777777" w:rsidR="002F502B" w:rsidRDefault="002F502B" w:rsidP="002F502B">
            <w:pPr>
              <w:spacing w:line="200" w:lineRule="atLeast"/>
            </w:pPr>
            <w:r>
              <w:t>T3 rohkaista oppilasta asettamaan tavoitteita, hyödyntämään monipuolisia tapoja oppia kieliä ja arvioimaan oppimistaan itsenäisesti ja yhteistyössä sekä ohjata oppilasta myönteiseen vuorovaikutukseen, jossa tärkeintä on viestin välittyminen</w:t>
            </w:r>
          </w:p>
        </w:tc>
        <w:tc>
          <w:tcPr>
            <w:tcW w:w="870" w:type="dxa"/>
          </w:tcPr>
          <w:p w14:paraId="2E285A2B" w14:textId="77777777" w:rsidR="002F502B" w:rsidRDefault="002F502B" w:rsidP="002F502B">
            <w:pPr>
              <w:spacing w:line="200" w:lineRule="atLeast"/>
            </w:pPr>
            <w:r>
              <w:t>S2</w:t>
            </w:r>
          </w:p>
        </w:tc>
        <w:tc>
          <w:tcPr>
            <w:tcW w:w="2475" w:type="dxa"/>
          </w:tcPr>
          <w:p w14:paraId="5D17F5BE" w14:textId="77777777" w:rsidR="002F502B" w:rsidRDefault="002F502B" w:rsidP="002F502B">
            <w:pPr>
              <w:spacing w:line="200" w:lineRule="atLeast"/>
            </w:pPr>
            <w:r>
              <w:t>Tavoitteiden asettaminen, oppimisen reflektointi ja yhteistyö</w:t>
            </w:r>
          </w:p>
        </w:tc>
        <w:tc>
          <w:tcPr>
            <w:tcW w:w="3915" w:type="dxa"/>
          </w:tcPr>
          <w:p w14:paraId="7B3B56DB" w14:textId="77777777" w:rsidR="002F502B" w:rsidRDefault="002F502B" w:rsidP="002F502B">
            <w:pPr>
              <w:spacing w:line="200" w:lineRule="atLeast"/>
            </w:pPr>
            <w:r>
              <w:t>Oppilas osaa asettaa omia kielenopiskelutavoitteitaan ja arvioida opiskelutapojaan. Oppilas osaa toimia vuorovaikutustilanteessa toisia kannustaen.</w:t>
            </w:r>
          </w:p>
        </w:tc>
      </w:tr>
      <w:tr w:rsidR="002F502B" w14:paraId="6284F60A" w14:textId="77777777" w:rsidTr="002F502B">
        <w:tc>
          <w:tcPr>
            <w:tcW w:w="3045" w:type="dxa"/>
          </w:tcPr>
          <w:p w14:paraId="02371A2D" w14:textId="77777777" w:rsidR="002F502B" w:rsidRDefault="002F502B" w:rsidP="002F502B">
            <w:pPr>
              <w:spacing w:line="200" w:lineRule="atLeast"/>
            </w:pPr>
            <w:r>
              <w:t xml:space="preserve">T4 kannustaa ja ohjata oppilasta huomaamaan mahdollisuuksia käyttää ruotsin kieltä omassa elämässään sekä käyttämään ruotsia </w:t>
            </w:r>
            <w:proofErr w:type="gramStart"/>
            <w:r>
              <w:t>rohkeasti  erilaisissa</w:t>
            </w:r>
            <w:proofErr w:type="gramEnd"/>
            <w:r>
              <w:t xml:space="preserve"> tilanteissa koulussa ja koulun ulkopuolella</w:t>
            </w:r>
          </w:p>
        </w:tc>
        <w:tc>
          <w:tcPr>
            <w:tcW w:w="870" w:type="dxa"/>
          </w:tcPr>
          <w:p w14:paraId="16F3CEC5" w14:textId="77777777" w:rsidR="002F502B" w:rsidRDefault="002F502B" w:rsidP="002F502B">
            <w:pPr>
              <w:spacing w:line="200" w:lineRule="atLeast"/>
            </w:pPr>
            <w:r>
              <w:t>S2</w:t>
            </w:r>
          </w:p>
        </w:tc>
        <w:tc>
          <w:tcPr>
            <w:tcW w:w="2475" w:type="dxa"/>
          </w:tcPr>
          <w:p w14:paraId="22502BAB" w14:textId="77777777" w:rsidR="002F502B" w:rsidRDefault="002F502B" w:rsidP="002F502B">
            <w:pPr>
              <w:spacing w:line="200" w:lineRule="atLeast"/>
            </w:pPr>
            <w:r>
              <w:t>Elinikäisen kielenopiskelun valmiuksien kehittyminen</w:t>
            </w:r>
          </w:p>
        </w:tc>
        <w:tc>
          <w:tcPr>
            <w:tcW w:w="3915" w:type="dxa"/>
          </w:tcPr>
          <w:p w14:paraId="78A81044" w14:textId="77777777" w:rsidR="002F502B" w:rsidRDefault="002F502B" w:rsidP="002F502B">
            <w:pPr>
              <w:spacing w:line="200" w:lineRule="atLeast"/>
            </w:pPr>
            <w:r>
              <w:t xml:space="preserve">Oppilas huomaa, mihin hän voi käyttää ruotsin taitoaan myös koulun ulkopuolella ja osaa pohtia, miten hän voi käyttää taitoaan koulun päätyttyä.  </w:t>
            </w:r>
          </w:p>
        </w:tc>
      </w:tr>
      <w:tr w:rsidR="002F502B" w14:paraId="0E204E52" w14:textId="77777777" w:rsidTr="002F502B">
        <w:tc>
          <w:tcPr>
            <w:tcW w:w="3045" w:type="dxa"/>
          </w:tcPr>
          <w:p w14:paraId="21DFC8DB" w14:textId="77777777" w:rsidR="002F502B" w:rsidRDefault="002F502B" w:rsidP="002F502B">
            <w:pPr>
              <w:spacing w:line="200" w:lineRule="atLeast"/>
            </w:pPr>
            <w:r>
              <w:rPr>
                <w:b/>
              </w:rPr>
              <w:t>Kehittyvä kielitaito, taito toimia vuorovaikutuksessa</w:t>
            </w:r>
          </w:p>
        </w:tc>
        <w:tc>
          <w:tcPr>
            <w:tcW w:w="870" w:type="dxa"/>
          </w:tcPr>
          <w:p w14:paraId="212950A1" w14:textId="77777777" w:rsidR="002F502B" w:rsidRDefault="002F502B" w:rsidP="002F502B">
            <w:pPr>
              <w:spacing w:line="200" w:lineRule="atLeast"/>
            </w:pPr>
          </w:p>
        </w:tc>
        <w:tc>
          <w:tcPr>
            <w:tcW w:w="2475" w:type="dxa"/>
          </w:tcPr>
          <w:p w14:paraId="4906E683" w14:textId="77777777" w:rsidR="002F502B" w:rsidRDefault="002F502B" w:rsidP="002F502B">
            <w:pPr>
              <w:spacing w:line="200" w:lineRule="atLeast"/>
            </w:pPr>
          </w:p>
        </w:tc>
        <w:tc>
          <w:tcPr>
            <w:tcW w:w="3915" w:type="dxa"/>
          </w:tcPr>
          <w:p w14:paraId="28C60802" w14:textId="77777777" w:rsidR="002F502B" w:rsidRDefault="002F502B" w:rsidP="002F502B">
            <w:pPr>
              <w:spacing w:line="200" w:lineRule="atLeast"/>
            </w:pPr>
            <w:r>
              <w:rPr>
                <w:b/>
              </w:rPr>
              <w:t>Taitotaso: A1.3</w:t>
            </w:r>
          </w:p>
          <w:p w14:paraId="502DF517" w14:textId="77777777" w:rsidR="002F502B" w:rsidRDefault="002F502B" w:rsidP="002F502B">
            <w:pPr>
              <w:spacing w:line="200" w:lineRule="atLeast"/>
            </w:pPr>
            <w:r>
              <w:t>T6 – T7</w:t>
            </w:r>
          </w:p>
        </w:tc>
      </w:tr>
      <w:tr w:rsidR="002F502B" w14:paraId="74E48B72" w14:textId="77777777" w:rsidTr="002F502B">
        <w:tc>
          <w:tcPr>
            <w:tcW w:w="3045" w:type="dxa"/>
          </w:tcPr>
          <w:p w14:paraId="086966E6" w14:textId="77777777" w:rsidR="002F502B" w:rsidRDefault="002F502B" w:rsidP="002F502B">
            <w:pPr>
              <w:spacing w:line="200" w:lineRule="atLeast"/>
            </w:pPr>
            <w:r>
              <w:t xml:space="preserve">T5 järjestää oppilaalle tilaisuuksia harjoitella eri viestintäkanavia käyttäen suullista ja kirjallista vuorovaikutusta </w:t>
            </w:r>
          </w:p>
        </w:tc>
        <w:tc>
          <w:tcPr>
            <w:tcW w:w="870" w:type="dxa"/>
          </w:tcPr>
          <w:p w14:paraId="4E9D477E" w14:textId="77777777" w:rsidR="002F502B" w:rsidRDefault="002F502B" w:rsidP="002F502B">
            <w:pPr>
              <w:spacing w:line="200" w:lineRule="atLeast"/>
            </w:pPr>
            <w:r>
              <w:t>S3</w:t>
            </w:r>
          </w:p>
        </w:tc>
        <w:tc>
          <w:tcPr>
            <w:tcW w:w="2475" w:type="dxa"/>
          </w:tcPr>
          <w:p w14:paraId="02CC809F" w14:textId="77777777" w:rsidR="002F502B" w:rsidRDefault="002F502B" w:rsidP="002F502B">
            <w:pPr>
              <w:spacing w:line="200" w:lineRule="atLeast"/>
            </w:pPr>
            <w:r>
              <w:t>Vuorovaikutus erilaisissa tilanteissa</w:t>
            </w:r>
          </w:p>
        </w:tc>
        <w:tc>
          <w:tcPr>
            <w:tcW w:w="3915" w:type="dxa"/>
          </w:tcPr>
          <w:p w14:paraId="7A6F110D" w14:textId="77777777" w:rsidR="002F502B" w:rsidRDefault="002F502B" w:rsidP="002F502B">
            <w:pPr>
              <w:spacing w:line="200" w:lineRule="atLeast"/>
            </w:pPr>
            <w:r>
              <w:t xml:space="preserve">Oppilas selviytyy monista rutiininomaisista viestintätilanteista </w:t>
            </w:r>
          </w:p>
          <w:p w14:paraId="11EE0FE5" w14:textId="77777777" w:rsidR="002F502B" w:rsidRDefault="002F502B" w:rsidP="002F502B">
            <w:pPr>
              <w:spacing w:line="200" w:lineRule="atLeast"/>
            </w:pPr>
            <w:r>
              <w:t>tukeutuen joskus viestintäkumppaniin.</w:t>
            </w:r>
          </w:p>
        </w:tc>
      </w:tr>
      <w:tr w:rsidR="002F502B" w14:paraId="3C4E5BE9" w14:textId="77777777" w:rsidTr="002F502B">
        <w:tc>
          <w:tcPr>
            <w:tcW w:w="3045" w:type="dxa"/>
          </w:tcPr>
          <w:p w14:paraId="7EC68AA6" w14:textId="77777777" w:rsidR="002F502B" w:rsidRDefault="002F502B" w:rsidP="002F502B">
            <w:pPr>
              <w:spacing w:line="200" w:lineRule="atLeast"/>
            </w:pPr>
            <w:r>
              <w:t>T6 tukea oppilasta kielellisten viestintästrategioiden käytössä</w:t>
            </w:r>
          </w:p>
        </w:tc>
        <w:tc>
          <w:tcPr>
            <w:tcW w:w="870" w:type="dxa"/>
          </w:tcPr>
          <w:p w14:paraId="21C1F46C" w14:textId="77777777" w:rsidR="002F502B" w:rsidRDefault="002F502B" w:rsidP="002F502B">
            <w:pPr>
              <w:spacing w:line="200" w:lineRule="atLeast"/>
            </w:pPr>
            <w:r>
              <w:t>S3</w:t>
            </w:r>
          </w:p>
        </w:tc>
        <w:tc>
          <w:tcPr>
            <w:tcW w:w="2475" w:type="dxa"/>
          </w:tcPr>
          <w:p w14:paraId="28CA9F4A" w14:textId="77777777" w:rsidR="002F502B" w:rsidRDefault="002F502B" w:rsidP="002F502B">
            <w:pPr>
              <w:spacing w:line="200" w:lineRule="atLeast"/>
            </w:pPr>
            <w:r>
              <w:t xml:space="preserve">Viestintästrategioiden käyttö </w:t>
            </w:r>
          </w:p>
        </w:tc>
        <w:tc>
          <w:tcPr>
            <w:tcW w:w="3915" w:type="dxa"/>
          </w:tcPr>
          <w:p w14:paraId="004D9B60" w14:textId="77777777" w:rsidR="002F502B" w:rsidRDefault="002F502B" w:rsidP="002F502B">
            <w:pPr>
              <w:spacing w:line="200" w:lineRule="atLeast"/>
            </w:pPr>
            <w:r>
              <w:t>Oppilas osallistuu viestintään, mutta tarvitsee vielä usein apukeinoja. Oppilas osaa reagoida suppein sanallisin ilmauksin, pienin elein (esim. nyökkäämällä), äännähdyksin, tai muunlaisella minimipalautteella. Joutuu pyytämään selvennystä tai toistoa hyvin usein.</w:t>
            </w:r>
          </w:p>
        </w:tc>
      </w:tr>
      <w:tr w:rsidR="002F502B" w14:paraId="58711A0B" w14:textId="77777777" w:rsidTr="002F502B">
        <w:tc>
          <w:tcPr>
            <w:tcW w:w="3045" w:type="dxa"/>
          </w:tcPr>
          <w:p w14:paraId="2528CFAA" w14:textId="77777777" w:rsidR="002F502B" w:rsidRDefault="002F502B" w:rsidP="002F502B">
            <w:pPr>
              <w:spacing w:line="200" w:lineRule="atLeast"/>
            </w:pPr>
            <w:r>
              <w:t>T7 auttaa oppilasta laajentamaan kohteliaaseen kielenkäyttöön kuuluvien ilmausten tuntemustaan</w:t>
            </w:r>
          </w:p>
        </w:tc>
        <w:tc>
          <w:tcPr>
            <w:tcW w:w="870" w:type="dxa"/>
          </w:tcPr>
          <w:p w14:paraId="29B382B4" w14:textId="77777777" w:rsidR="002F502B" w:rsidRDefault="002F502B" w:rsidP="002F502B">
            <w:pPr>
              <w:spacing w:line="200" w:lineRule="atLeast"/>
            </w:pPr>
            <w:r>
              <w:t>S3</w:t>
            </w:r>
          </w:p>
        </w:tc>
        <w:tc>
          <w:tcPr>
            <w:tcW w:w="2475" w:type="dxa"/>
          </w:tcPr>
          <w:p w14:paraId="66A9F3FA" w14:textId="77777777" w:rsidR="002F502B" w:rsidRDefault="002F502B" w:rsidP="002F502B">
            <w:pPr>
              <w:spacing w:line="200" w:lineRule="atLeast"/>
            </w:pPr>
            <w:r>
              <w:t>Viestinnän kulttuurinen sopivuus</w:t>
            </w:r>
          </w:p>
        </w:tc>
        <w:tc>
          <w:tcPr>
            <w:tcW w:w="3915" w:type="dxa"/>
          </w:tcPr>
          <w:p w14:paraId="2101ADB1" w14:textId="77777777" w:rsidR="002F502B" w:rsidRDefault="002F502B" w:rsidP="002F502B">
            <w:pPr>
              <w:spacing w:line="200" w:lineRule="atLeast"/>
            </w:pPr>
            <w:r>
              <w:t>Oppilas osaa käyttää yleisimpiä kohteliaaseen kielenkäyttöön kuuluvia ilmauksia monissa rutiininomaisissa sosiaalisissa tilanteissa.</w:t>
            </w:r>
          </w:p>
        </w:tc>
      </w:tr>
      <w:tr w:rsidR="002F502B" w14:paraId="14A8A66D" w14:textId="77777777" w:rsidTr="002F502B">
        <w:tc>
          <w:tcPr>
            <w:tcW w:w="3045" w:type="dxa"/>
          </w:tcPr>
          <w:p w14:paraId="0601016D" w14:textId="77777777" w:rsidR="002F502B" w:rsidRDefault="002F502B" w:rsidP="002F502B">
            <w:pPr>
              <w:spacing w:line="200" w:lineRule="atLeast"/>
            </w:pPr>
            <w:r>
              <w:rPr>
                <w:b/>
              </w:rPr>
              <w:lastRenderedPageBreak/>
              <w:t>Kehittyvä kielitaito, taito tulkita tekstejä</w:t>
            </w:r>
          </w:p>
        </w:tc>
        <w:tc>
          <w:tcPr>
            <w:tcW w:w="870" w:type="dxa"/>
          </w:tcPr>
          <w:p w14:paraId="6FA05583" w14:textId="77777777" w:rsidR="002F502B" w:rsidRDefault="002F502B" w:rsidP="002F502B">
            <w:pPr>
              <w:spacing w:line="200" w:lineRule="atLeast"/>
            </w:pPr>
          </w:p>
        </w:tc>
        <w:tc>
          <w:tcPr>
            <w:tcW w:w="2475" w:type="dxa"/>
          </w:tcPr>
          <w:p w14:paraId="74FD7527" w14:textId="77777777" w:rsidR="002F502B" w:rsidRDefault="002F502B" w:rsidP="002F502B">
            <w:pPr>
              <w:spacing w:line="200" w:lineRule="atLeast"/>
            </w:pPr>
          </w:p>
        </w:tc>
        <w:tc>
          <w:tcPr>
            <w:tcW w:w="3915" w:type="dxa"/>
          </w:tcPr>
          <w:p w14:paraId="3A844F08" w14:textId="77777777" w:rsidR="002F502B" w:rsidRDefault="002F502B" w:rsidP="002F502B">
            <w:pPr>
              <w:spacing w:line="200" w:lineRule="atLeast"/>
            </w:pPr>
            <w:r>
              <w:rPr>
                <w:b/>
              </w:rPr>
              <w:t>A1.3</w:t>
            </w:r>
          </w:p>
          <w:p w14:paraId="00D8B51C" w14:textId="77777777" w:rsidR="002F502B" w:rsidRDefault="002F502B" w:rsidP="002F502B">
            <w:pPr>
              <w:spacing w:line="200" w:lineRule="atLeast"/>
            </w:pPr>
            <w:r>
              <w:t>T7</w:t>
            </w:r>
          </w:p>
        </w:tc>
      </w:tr>
      <w:tr w:rsidR="002F502B" w14:paraId="23C4E307" w14:textId="77777777" w:rsidTr="002F502B">
        <w:tc>
          <w:tcPr>
            <w:tcW w:w="3045" w:type="dxa"/>
          </w:tcPr>
          <w:p w14:paraId="2505605E" w14:textId="77777777" w:rsidR="002F502B" w:rsidRDefault="002F502B" w:rsidP="002F502B">
            <w:pPr>
              <w:spacing w:line="200" w:lineRule="atLeast"/>
            </w:pPr>
            <w:r>
              <w:t>T8 rohkaista oppilasta tulkitsemaan ikätasolleen sopivia ja itseään kiinnostavia puhuttuja ja kirjoitettuja tekstejä</w:t>
            </w:r>
          </w:p>
        </w:tc>
        <w:tc>
          <w:tcPr>
            <w:tcW w:w="870" w:type="dxa"/>
          </w:tcPr>
          <w:p w14:paraId="5A4EC10A" w14:textId="77777777" w:rsidR="002F502B" w:rsidRDefault="002F502B" w:rsidP="002F502B">
            <w:pPr>
              <w:spacing w:line="200" w:lineRule="atLeast"/>
            </w:pPr>
            <w:r>
              <w:t>S3</w:t>
            </w:r>
          </w:p>
        </w:tc>
        <w:tc>
          <w:tcPr>
            <w:tcW w:w="2475" w:type="dxa"/>
          </w:tcPr>
          <w:p w14:paraId="1A507863" w14:textId="77777777" w:rsidR="002F502B" w:rsidRDefault="002F502B" w:rsidP="002F502B">
            <w:pPr>
              <w:spacing w:line="200" w:lineRule="atLeast"/>
            </w:pPr>
            <w:r>
              <w:t>Tekstien tulkintataidot</w:t>
            </w:r>
          </w:p>
        </w:tc>
        <w:tc>
          <w:tcPr>
            <w:tcW w:w="3915" w:type="dxa"/>
          </w:tcPr>
          <w:p w14:paraId="1C271E5F" w14:textId="77777777" w:rsidR="002F502B" w:rsidRDefault="002F502B" w:rsidP="002F502B">
            <w:pPr>
              <w:spacing w:line="200" w:lineRule="atLeast"/>
            </w:pPr>
            <w:r>
              <w:t>Oppilas ymmärtää yksinkertaista, tuttua sanastoa ja ilmaisuja sisältävää kirjoitettua tekstiä ja hidasta puhetta asiayhteyden tukemana. Oppilas pystyy löytämään tarvitsemansa yksinkertaisen tiedon lyhyestä tekstistä.</w:t>
            </w:r>
          </w:p>
        </w:tc>
      </w:tr>
      <w:tr w:rsidR="002F502B" w14:paraId="087518D5" w14:textId="77777777" w:rsidTr="002F502B">
        <w:tc>
          <w:tcPr>
            <w:tcW w:w="3045" w:type="dxa"/>
          </w:tcPr>
          <w:p w14:paraId="53464614" w14:textId="77777777" w:rsidR="002F502B" w:rsidRDefault="002F502B" w:rsidP="002F502B">
            <w:pPr>
              <w:spacing w:line="200" w:lineRule="atLeast"/>
            </w:pPr>
            <w:r>
              <w:rPr>
                <w:b/>
              </w:rPr>
              <w:t>Kehittyvä kielitaito, taito tuottaa tekstejä</w:t>
            </w:r>
          </w:p>
        </w:tc>
        <w:tc>
          <w:tcPr>
            <w:tcW w:w="870" w:type="dxa"/>
          </w:tcPr>
          <w:p w14:paraId="49FB527E" w14:textId="77777777" w:rsidR="002F502B" w:rsidRDefault="002F502B" w:rsidP="002F502B">
            <w:pPr>
              <w:spacing w:line="200" w:lineRule="atLeast"/>
            </w:pPr>
          </w:p>
        </w:tc>
        <w:tc>
          <w:tcPr>
            <w:tcW w:w="2475" w:type="dxa"/>
          </w:tcPr>
          <w:p w14:paraId="499894D3" w14:textId="77777777" w:rsidR="002F502B" w:rsidRDefault="002F502B" w:rsidP="002F502B">
            <w:pPr>
              <w:spacing w:line="200" w:lineRule="atLeast"/>
            </w:pPr>
          </w:p>
        </w:tc>
        <w:tc>
          <w:tcPr>
            <w:tcW w:w="3915" w:type="dxa"/>
          </w:tcPr>
          <w:p w14:paraId="7D922F73" w14:textId="77777777" w:rsidR="002F502B" w:rsidRDefault="002F502B" w:rsidP="002F502B">
            <w:pPr>
              <w:spacing w:line="200" w:lineRule="atLeast"/>
            </w:pPr>
            <w:r>
              <w:rPr>
                <w:b/>
              </w:rPr>
              <w:t>A1.3</w:t>
            </w:r>
          </w:p>
          <w:p w14:paraId="6C3355F2" w14:textId="77777777" w:rsidR="002F502B" w:rsidRDefault="002F502B" w:rsidP="002F502B">
            <w:pPr>
              <w:spacing w:line="200" w:lineRule="atLeast"/>
            </w:pPr>
          </w:p>
        </w:tc>
      </w:tr>
      <w:tr w:rsidR="002F502B" w14:paraId="3693547E" w14:textId="77777777" w:rsidTr="002F502B">
        <w:tc>
          <w:tcPr>
            <w:tcW w:w="3045" w:type="dxa"/>
          </w:tcPr>
          <w:p w14:paraId="0F4656DC" w14:textId="77777777" w:rsidR="002F502B" w:rsidRDefault="002F502B" w:rsidP="002F502B">
            <w:pPr>
              <w:spacing w:line="200" w:lineRule="atLeast"/>
            </w:pPr>
            <w:r>
              <w:t xml:space="preserve">T9 tarjota oppilaalle runsaasti tilaisuuksia harjoitella pienimuotoista puhumista ja kirjoittamista erilaisista aiheista kiinnittäen huomiota myös ääntämiseen ja tekstin sisällön kannalta oleellisimpiin rakenteisiin </w:t>
            </w:r>
          </w:p>
        </w:tc>
        <w:tc>
          <w:tcPr>
            <w:tcW w:w="870" w:type="dxa"/>
          </w:tcPr>
          <w:p w14:paraId="187EE13C" w14:textId="77777777" w:rsidR="002F502B" w:rsidRDefault="002F502B" w:rsidP="002F502B">
            <w:pPr>
              <w:spacing w:line="200" w:lineRule="atLeast"/>
            </w:pPr>
            <w:r>
              <w:t>S3</w:t>
            </w:r>
          </w:p>
        </w:tc>
        <w:tc>
          <w:tcPr>
            <w:tcW w:w="2475" w:type="dxa"/>
          </w:tcPr>
          <w:p w14:paraId="56936DD2" w14:textId="77777777" w:rsidR="002F502B" w:rsidRDefault="002F502B" w:rsidP="002F502B">
            <w:pPr>
              <w:spacing w:line="200" w:lineRule="atLeast"/>
            </w:pPr>
            <w:r>
              <w:t>Tekstien tuottamistaidot</w:t>
            </w:r>
          </w:p>
        </w:tc>
        <w:tc>
          <w:tcPr>
            <w:tcW w:w="3915" w:type="dxa"/>
          </w:tcPr>
          <w:p w14:paraId="70E905E0" w14:textId="77777777" w:rsidR="002F502B" w:rsidRDefault="002F502B" w:rsidP="002F502B">
            <w:pPr>
              <w:spacing w:line="200" w:lineRule="atLeast"/>
            </w:pPr>
            <w:r>
              <w:t>Oppilas osaa rajallisen määrän lyhyitä, ulkoa opeteltuja ilmauksia, keskeistä sanastoa ja perustason lauserakenteita. Oppilas pystyy kertomaan arkisista ja itselleen tärkeistä asioista käyttäen suppeaa ilmaisuvarastoa ja kirjoittamaan yksinkertaisia viestejä. Oppilas ääntää harjoitellut ilmaisut ymmärrettävästi.</w:t>
            </w:r>
          </w:p>
        </w:tc>
      </w:tr>
    </w:tbl>
    <w:p w14:paraId="4D1D31D3" w14:textId="77777777" w:rsidR="002F502B" w:rsidRDefault="002F502B" w:rsidP="002F502B">
      <w:pPr>
        <w:pStyle w:val="Normaali1"/>
      </w:pPr>
    </w:p>
    <w:p w14:paraId="740D5380" w14:textId="77777777" w:rsidR="002F502B" w:rsidRPr="00186F70" w:rsidRDefault="002F502B" w:rsidP="002F502B">
      <w:pPr>
        <w:rPr>
          <w:b/>
        </w:rPr>
      </w:pPr>
      <w:r w:rsidRPr="00186F70">
        <w:rPr>
          <w:b/>
        </w:rPr>
        <w:t>Rakenteita vuosiluokilla 7–9</w:t>
      </w:r>
    </w:p>
    <w:p w14:paraId="3E494C43" w14:textId="77777777" w:rsidR="002F502B" w:rsidRDefault="002F502B" w:rsidP="0031274E">
      <w:pPr>
        <w:pStyle w:val="Luettelokappale"/>
        <w:numPr>
          <w:ilvl w:val="0"/>
          <w:numId w:val="48"/>
        </w:numPr>
        <w:spacing w:after="0"/>
      </w:pPr>
      <w:r>
        <w:t>konjugaatiot</w:t>
      </w:r>
    </w:p>
    <w:p w14:paraId="1CFF7C6F" w14:textId="77777777" w:rsidR="002F502B" w:rsidRDefault="002F502B" w:rsidP="0031274E">
      <w:pPr>
        <w:pStyle w:val="Luettelokappale"/>
        <w:numPr>
          <w:ilvl w:val="0"/>
          <w:numId w:val="48"/>
        </w:numPr>
        <w:spacing w:after="0"/>
      </w:pPr>
      <w:r>
        <w:t>menneen ajan ilmauksia</w:t>
      </w:r>
    </w:p>
    <w:p w14:paraId="10557CDA" w14:textId="77777777" w:rsidR="002F502B" w:rsidRDefault="002F502B" w:rsidP="0031274E">
      <w:pPr>
        <w:pStyle w:val="Luettelokappale"/>
        <w:numPr>
          <w:ilvl w:val="0"/>
          <w:numId w:val="48"/>
        </w:numPr>
        <w:spacing w:after="0"/>
      </w:pPr>
      <w:proofErr w:type="spellStart"/>
      <w:r>
        <w:t>det</w:t>
      </w:r>
      <w:proofErr w:type="spellEnd"/>
      <w:r>
        <w:t xml:space="preserve"> </w:t>
      </w:r>
      <w:proofErr w:type="spellStart"/>
      <w:r>
        <w:t>finns</w:t>
      </w:r>
      <w:proofErr w:type="spellEnd"/>
      <w:r>
        <w:t>-rakenne</w:t>
      </w:r>
    </w:p>
    <w:p w14:paraId="3AA37875" w14:textId="77777777" w:rsidR="002F502B" w:rsidRDefault="002F502B" w:rsidP="0031274E">
      <w:pPr>
        <w:pStyle w:val="Luettelokappale"/>
        <w:numPr>
          <w:ilvl w:val="0"/>
          <w:numId w:val="48"/>
        </w:numPr>
        <w:spacing w:after="0"/>
      </w:pPr>
      <w:r>
        <w:t>imperatiivi</w:t>
      </w:r>
    </w:p>
    <w:p w14:paraId="2C51025D" w14:textId="77777777" w:rsidR="002F502B" w:rsidRDefault="002F502B" w:rsidP="0031274E">
      <w:pPr>
        <w:pStyle w:val="Luettelokappale"/>
        <w:numPr>
          <w:ilvl w:val="0"/>
          <w:numId w:val="48"/>
        </w:numPr>
        <w:spacing w:after="0"/>
      </w:pPr>
      <w:r>
        <w:t>imperfekti</w:t>
      </w:r>
    </w:p>
    <w:p w14:paraId="3AD465CE" w14:textId="77777777" w:rsidR="002F502B" w:rsidRDefault="002F502B" w:rsidP="0031274E">
      <w:pPr>
        <w:pStyle w:val="Luettelokappale"/>
        <w:numPr>
          <w:ilvl w:val="0"/>
          <w:numId w:val="48"/>
        </w:numPr>
        <w:spacing w:after="0"/>
      </w:pPr>
      <w:r>
        <w:t>supiini, perfekti ja pluskvamperfekti</w:t>
      </w:r>
    </w:p>
    <w:p w14:paraId="01525646" w14:textId="77777777" w:rsidR="002F502B" w:rsidRDefault="002F502B" w:rsidP="0031274E">
      <w:pPr>
        <w:pStyle w:val="Luettelokappale"/>
        <w:numPr>
          <w:ilvl w:val="0"/>
          <w:numId w:val="48"/>
        </w:numPr>
        <w:spacing w:after="0"/>
      </w:pPr>
      <w:r>
        <w:t>persoonapronominien objektimuodot</w:t>
      </w:r>
    </w:p>
    <w:p w14:paraId="4EC46504" w14:textId="77777777" w:rsidR="002F502B" w:rsidRDefault="002F502B" w:rsidP="0031274E">
      <w:pPr>
        <w:pStyle w:val="Luettelokappale"/>
        <w:numPr>
          <w:ilvl w:val="0"/>
          <w:numId w:val="48"/>
        </w:numPr>
        <w:spacing w:after="0"/>
      </w:pPr>
      <w:r>
        <w:t>persoonapronominien omistusmuodot</w:t>
      </w:r>
    </w:p>
    <w:p w14:paraId="5F641D06" w14:textId="77777777" w:rsidR="002F502B" w:rsidRDefault="002F502B" w:rsidP="0031274E">
      <w:pPr>
        <w:pStyle w:val="Luettelokappale"/>
        <w:numPr>
          <w:ilvl w:val="0"/>
          <w:numId w:val="48"/>
        </w:numPr>
        <w:spacing w:after="0"/>
      </w:pPr>
      <w:proofErr w:type="spellStart"/>
      <w:r>
        <w:t>man</w:t>
      </w:r>
      <w:proofErr w:type="spellEnd"/>
      <w:r>
        <w:t>-rakenne</w:t>
      </w:r>
    </w:p>
    <w:p w14:paraId="1EBA5AEE" w14:textId="77777777" w:rsidR="002F502B" w:rsidRDefault="002F502B" w:rsidP="0031274E">
      <w:pPr>
        <w:pStyle w:val="Luettelokappale"/>
        <w:numPr>
          <w:ilvl w:val="0"/>
          <w:numId w:val="48"/>
        </w:numPr>
        <w:spacing w:after="0"/>
      </w:pPr>
      <w:r>
        <w:t>järjestysluvut</w:t>
      </w:r>
    </w:p>
    <w:p w14:paraId="6E3F1794" w14:textId="77777777" w:rsidR="002F502B" w:rsidRDefault="002F502B" w:rsidP="0031274E">
      <w:pPr>
        <w:pStyle w:val="Luettelokappale"/>
        <w:numPr>
          <w:ilvl w:val="0"/>
          <w:numId w:val="48"/>
        </w:numPr>
        <w:spacing w:after="0"/>
      </w:pPr>
      <w:r>
        <w:t>adjektiivien vertailu</w:t>
      </w:r>
    </w:p>
    <w:p w14:paraId="05786EAC" w14:textId="77777777" w:rsidR="002F502B" w:rsidRDefault="002F502B" w:rsidP="0031274E">
      <w:pPr>
        <w:pStyle w:val="Luettelokappale"/>
        <w:numPr>
          <w:ilvl w:val="0"/>
          <w:numId w:val="48"/>
        </w:numPr>
        <w:spacing w:after="0"/>
      </w:pPr>
      <w:r>
        <w:t>adverbit (paikka ja aika)</w:t>
      </w:r>
    </w:p>
    <w:p w14:paraId="783A7128" w14:textId="77777777" w:rsidR="002F502B" w:rsidRDefault="002F502B" w:rsidP="0031274E">
      <w:pPr>
        <w:pStyle w:val="Luettelokappale"/>
        <w:numPr>
          <w:ilvl w:val="0"/>
          <w:numId w:val="48"/>
        </w:numPr>
        <w:spacing w:after="0"/>
      </w:pPr>
      <w:r>
        <w:t>infinitiivi</w:t>
      </w:r>
    </w:p>
    <w:p w14:paraId="7513FFF8" w14:textId="77777777" w:rsidR="002F502B" w:rsidRDefault="002F502B" w:rsidP="0031274E">
      <w:pPr>
        <w:pStyle w:val="Luettelokappale"/>
        <w:numPr>
          <w:ilvl w:val="0"/>
          <w:numId w:val="48"/>
        </w:numPr>
        <w:spacing w:after="0"/>
      </w:pPr>
      <w:r>
        <w:t>konditionaali</w:t>
      </w:r>
    </w:p>
    <w:p w14:paraId="1B4FB16D" w14:textId="77777777" w:rsidR="002F502B" w:rsidRDefault="002F502B" w:rsidP="0031274E">
      <w:pPr>
        <w:pStyle w:val="Luettelokappale"/>
        <w:numPr>
          <w:ilvl w:val="0"/>
          <w:numId w:val="48"/>
        </w:numPr>
        <w:spacing w:after="0"/>
      </w:pPr>
      <w:r>
        <w:t>sivulause</w:t>
      </w:r>
    </w:p>
    <w:p w14:paraId="5B565E77" w14:textId="77777777" w:rsidR="002F502B" w:rsidRDefault="002F502B" w:rsidP="0031274E">
      <w:pPr>
        <w:pStyle w:val="Luettelokappale"/>
        <w:numPr>
          <w:ilvl w:val="0"/>
          <w:numId w:val="48"/>
        </w:numPr>
        <w:spacing w:after="0"/>
      </w:pPr>
      <w:r>
        <w:t>refleksiivipronominit ja -verbit</w:t>
      </w:r>
    </w:p>
    <w:p w14:paraId="1B72DA18" w14:textId="77777777" w:rsidR="002F502B" w:rsidRPr="00186F70" w:rsidRDefault="002F502B" w:rsidP="0031274E">
      <w:pPr>
        <w:pStyle w:val="Luettelokappale"/>
        <w:numPr>
          <w:ilvl w:val="0"/>
          <w:numId w:val="48"/>
        </w:numPr>
        <w:spacing w:after="0"/>
        <w:rPr>
          <w:lang w:val="sv-SE"/>
        </w:rPr>
      </w:pPr>
      <w:r w:rsidRPr="00186F70">
        <w:rPr>
          <w:lang w:val="sv-SE"/>
        </w:rPr>
        <w:t>den/det/de här; den/det/de där</w:t>
      </w:r>
    </w:p>
    <w:p w14:paraId="20257C8C" w14:textId="77777777" w:rsidR="002F502B" w:rsidRDefault="002F502B" w:rsidP="0031274E">
      <w:pPr>
        <w:pStyle w:val="Luettelokappale"/>
        <w:numPr>
          <w:ilvl w:val="0"/>
          <w:numId w:val="48"/>
        </w:numPr>
        <w:spacing w:after="0"/>
      </w:pPr>
      <w:proofErr w:type="spellStart"/>
      <w:r>
        <w:t>omistussana+adjektiivi+substantiivi</w:t>
      </w:r>
      <w:proofErr w:type="spellEnd"/>
    </w:p>
    <w:p w14:paraId="5927D8AE" w14:textId="77777777" w:rsidR="002F502B" w:rsidRDefault="002F502B" w:rsidP="0031274E">
      <w:pPr>
        <w:pStyle w:val="Luettelokappale"/>
        <w:numPr>
          <w:ilvl w:val="0"/>
          <w:numId w:val="48"/>
        </w:numPr>
        <w:spacing w:after="0"/>
      </w:pPr>
      <w:r>
        <w:t>futuuri</w:t>
      </w:r>
    </w:p>
    <w:p w14:paraId="68B07289" w14:textId="77777777" w:rsidR="002F502B" w:rsidRDefault="002F502B" w:rsidP="0031274E">
      <w:pPr>
        <w:pStyle w:val="Luettelokappale"/>
        <w:numPr>
          <w:ilvl w:val="0"/>
          <w:numId w:val="48"/>
        </w:numPr>
        <w:spacing w:after="0"/>
      </w:pPr>
      <w:r>
        <w:t>s-passiivi</w:t>
      </w:r>
    </w:p>
    <w:p w14:paraId="5426DE1D" w14:textId="77777777" w:rsidR="002F502B" w:rsidRDefault="002F502B" w:rsidP="002F502B"/>
    <w:p w14:paraId="7223F166" w14:textId="77777777" w:rsidR="002F502B" w:rsidRDefault="002F502B" w:rsidP="002F502B"/>
    <w:p w14:paraId="67F0C15A" w14:textId="77777777" w:rsidR="002F502B" w:rsidRDefault="002F502B" w:rsidP="002F502B">
      <w:pPr>
        <w:pStyle w:val="Otsikko2"/>
      </w:pPr>
      <w:bookmarkStart w:id="86" w:name="_Toc449964918"/>
      <w:bookmarkStart w:id="87" w:name="_Toc71111626"/>
      <w:r>
        <w:t>Vieraat kielet</w:t>
      </w:r>
      <w:bookmarkEnd w:id="86"/>
      <w:bookmarkEnd w:id="87"/>
    </w:p>
    <w:p w14:paraId="1A3677BC" w14:textId="77777777" w:rsidR="002F502B" w:rsidRDefault="002F502B" w:rsidP="002F502B">
      <w:r>
        <w:br/>
        <w:t>Kieli on oppimisen ja ajattelun edellytys. Kieli on mukana kaikessa koulun toiminnassa, ja jokainen opettaja on kielen opettaja. Kielten opiskelu edistää ajattelutaitojen kehittymistä. Se antaa aineksia monikielisen ja -kulttuurisen identiteetin muodostumiselle ja arvostamiselle. Sanavaraston ja rakenteiden karttuessa myös vuorovaikutus- ja tiedonhankintataidot kehittyvät. Kielten opiskelussa on runsaasti sijaa ilolle, leikillisyydelle ja luovuudelle</w:t>
      </w:r>
      <w:r w:rsidRPr="00191E57">
        <w:rPr>
          <w:color w:val="050505"/>
        </w:rPr>
        <w:t>.</w:t>
      </w:r>
    </w:p>
    <w:p w14:paraId="369C1933" w14:textId="77777777" w:rsidR="002F502B" w:rsidRDefault="002F502B" w:rsidP="002F502B">
      <w:r>
        <w:t>Kieltenopetus on osa kielikasvatusta ja johdatusta kielitietoisuuteen. Oppilaissa herätetään kiinnostus kouluyhteisön ja ympäröivän maailman kielelliseen ja kulttuuriseen moninaisuuteen ja heitä rohkaistaan viestimään autenttisissa ympäristöissä. Koulussa ohjataan arvostamaan eri kieliä, niiden puhujia ja erilaisia kulttuureita. Sukupuolten tasa-arvoa kielivalinnoissa ja kielten opiskelussa vahvistetaan erilaisia oppilaita kiinnostavalla kielivalintatiedotuksella, rohkaisemalla oppilaita tekemään aidosti itseään kiinnostavia valintoja sukupuolesta riippumatta, käsittelemällä opetuksessa monipuolisesti erilaisia aiheita sekä käyttämällä vaihtelevia ja toiminnallisia työtapoja.</w:t>
      </w:r>
    </w:p>
    <w:p w14:paraId="1D7F9252" w14:textId="77777777" w:rsidR="002F502B" w:rsidRDefault="002F502B" w:rsidP="002F502B">
      <w:r>
        <w:t xml:space="preserve">Kielten opiskelu valmistaa oppilaita suunnitelmalliseen ja luovaan työskentelyyn erilaisissa kokoonpanoissa. Oppilaille ja oppilasryhmille luodaan mahdollisuuksia verkostoitumiseen ja yhteydenpitoon ihmisten kanssa myös eri puolilla maailmaa. Tieto- ja viestintäteknologia tarjoaa yhden luontevan mahdollisuuden toteuttaa kieltenopetusta </w:t>
      </w:r>
      <w:r>
        <w:lastRenderedPageBreak/>
        <w:t>autenttisista tilanteista ja oppilaiden viestintätarpeista lähtien. Opetus antaa myös valmiuksia osallisuuteen ja aktiiviseen vaikuttamiseen kansainvälisessä maailmassa.</w:t>
      </w:r>
    </w:p>
    <w:p w14:paraId="421D10A2" w14:textId="77777777" w:rsidR="002F502B" w:rsidRDefault="002F502B" w:rsidP="002F502B">
      <w:r>
        <w:t xml:space="preserve">Opetus vahvistaa oppilaiden luottamusta omiin kykyihinsä oppia kieliä ja käyttää niitä rohkeasti. Oppilaille annetaan mahdollisuus edetä yksilöllisesti ja saada tarpeen mukaan tukea oppimiselleen. Opetus järjestetään niin, että myös muita nopeammin etenevät tai kieltä entuudestaan osaavat voivat edistyä. </w:t>
      </w:r>
    </w:p>
    <w:p w14:paraId="7013DD35" w14:textId="77777777" w:rsidR="002F502B" w:rsidRDefault="002F502B" w:rsidP="002F502B">
      <w:r>
        <w:t>Kielten opetuksessa kehitetään monilukutaitoa ja käsitellään erilaisia tekstejä. Lasten ja nuorten erilaiset kiinnostuksen kohteet otetaan huomioon tekstien valinnassa. Opetuksessa luodaan siltoja myös eri kielten välille sekä oppilaiden vapaa-ajan kielenkäyttöön. Oppilaita ohjataan hakemaan osaamillaan kielillä tietoa.</w:t>
      </w:r>
    </w:p>
    <w:p w14:paraId="451A2999" w14:textId="77777777" w:rsidR="002F502B" w:rsidRPr="002974A8" w:rsidRDefault="002F502B" w:rsidP="002F502B"/>
    <w:p w14:paraId="17BAA96D" w14:textId="77777777" w:rsidR="002F502B" w:rsidRPr="000E486C" w:rsidRDefault="002F502B" w:rsidP="002F502B">
      <w:pPr>
        <w:pStyle w:val="Otsikko2"/>
      </w:pPr>
      <w:bookmarkStart w:id="88" w:name="_Toc449964919"/>
      <w:bookmarkStart w:id="89" w:name="_Toc71111627"/>
      <w:r>
        <w:t>Englanti A1-oppimäärä</w:t>
      </w:r>
      <w:bookmarkEnd w:id="88"/>
      <w:bookmarkEnd w:id="89"/>
    </w:p>
    <w:p w14:paraId="6F028214" w14:textId="77777777" w:rsidR="002F502B" w:rsidRDefault="002F502B" w:rsidP="002F502B">
      <w:pPr>
        <w:pStyle w:val="Otsikko3"/>
        <w:spacing w:before="280" w:after="280"/>
        <w:jc w:val="both"/>
      </w:pPr>
      <w:bookmarkStart w:id="90" w:name="_Ref448830293"/>
      <w:bookmarkStart w:id="91" w:name="_Toc449964920"/>
      <w:bookmarkStart w:id="92" w:name="_Toc71111628"/>
      <w:r w:rsidRPr="00191E57">
        <w:t>Oppiaineen tehtävä</w:t>
      </w:r>
      <w:bookmarkEnd w:id="90"/>
      <w:bookmarkEnd w:id="91"/>
      <w:bookmarkEnd w:id="92"/>
      <w:r w:rsidRPr="00191E57">
        <w:t xml:space="preserve"> </w:t>
      </w:r>
    </w:p>
    <w:p w14:paraId="4E451E0B" w14:textId="77777777" w:rsidR="002F502B" w:rsidRDefault="002F502B" w:rsidP="002F502B">
      <w:r>
        <w:t xml:space="preserve">Oppiaineen tehtävä Kieli on oppimisen ja ajattelun edellytys. Kieli on mukana kaikessa koulun toiminnassa, ja jokainen opettaja on kielen opettaja. Kielten opiskelu edistää ajattelutaitojen kehittymistä. Se antaa aineksia monikielisen ja -kulttuurisen identiteetin muodostumiselle ja arvostamiselle. Sanavaraston ja rakenteiden karttuessa myös vuorovaikutus- ja tiedonhankintataidot kehittyvät. Kielten opiskelussa on runsaasti sijaa ilolle, leikillisyydelle ja luovuudelle. </w:t>
      </w:r>
    </w:p>
    <w:p w14:paraId="4C9E71AC" w14:textId="77777777" w:rsidR="002F502B" w:rsidRDefault="002F502B" w:rsidP="002F502B">
      <w:r>
        <w:t xml:space="preserve">Kieltenopetus on osa kielikasvatusta ja johdatusta kielitietoisuuteen. Oppilaissa herätetään kiinnostus kouluyhteisön ja ympäröivän maailman kielelliseen ja kulttuuriseen moninaisuuteen ja heitä rohkaistaan viestimään autenttisissa ympäristöissä. Koulussa ohjataan arvostamaan eri kieliä, niiden puhujia ja erilaisia kulttuureita. Sukupuolten tasa-arvoa kielivalinnoissa ja kielten opiskelussa vahvistetaan erilaisia oppilaita kiinnostavalla kielivalintatiedotuksella, rohkaisemalla oppilaita tekemään aidosti itseään kiinnostavia valintoja sukupuolesta riippumatta, käsittelemällä opetuksessa monipuolisesti erilaisia aiheita sekä käyttämällä vaihtelevia ja toiminnallisia työtapoja. </w:t>
      </w:r>
    </w:p>
    <w:p w14:paraId="757BBFFA" w14:textId="77777777" w:rsidR="002F502B" w:rsidRDefault="002F502B" w:rsidP="002F502B">
      <w:r>
        <w:t xml:space="preserve">Kielten opiskelu valmistaa oppilaita suunnitelmalliseen ja luovaan työskentelyyn erilaisissa kokoonpanoissa. Oppilaille ja oppilasryhmille luodaan mahdollisuuksia verkostoitumiseen ja yhteydenpitoon ihmisten kanssa myös eri puolilla maailmaa. Tieto- ja viestintäteknologia tarjoaa yhden luontevan mahdollisuuden toteuttaa kieltenopetusta autenttisista tilanteista ja oppilaiden viestintätarpeista lähtien. Opetus antaa myös valmiuksia osallisuuteen ja aktiiviseen vaikuttamiseen kansainvälisessä maailmassa. </w:t>
      </w:r>
    </w:p>
    <w:p w14:paraId="2780DAA0" w14:textId="77777777" w:rsidR="002F502B" w:rsidRPr="000E486C" w:rsidRDefault="002F502B" w:rsidP="002F502B">
      <w:r>
        <w:t>Opetus vahvistaa oppilaiden luottamusta omiin kykyihinsä oppia kieliä ja käyttää niitä rohkeasti. Oppilaille annetaan mahdollisuus edetä yksilöllisesti ja saada tarpeen mukaan tukea oppimiselleen. Opetus järjestetään niin, että myös muita nopeammin etenevät tai kieltä entuudestaan osaavat voivat edistyä. Kielten opetuksessa kehitetään monilukutaitoa ja käsitellään erilaisia tekstejä. Lasten ja nuorten erilaiset kiinnostuksen kohteet otetaan huomioon tekstien valinnassa. Opetuksessa luodaan siltoja myös eri kielten välille sekä oppilaiden vapaa-ajan kielenkäyttöön. Oppilaita ohjataan hakemaan osaamillaan kielillä tietoa.</w:t>
      </w:r>
    </w:p>
    <w:p w14:paraId="154FE8E5" w14:textId="77777777" w:rsidR="002F502B" w:rsidRDefault="002F502B" w:rsidP="002F502B">
      <w:pPr>
        <w:pStyle w:val="Normaali1"/>
      </w:pPr>
    </w:p>
    <w:p w14:paraId="35A65895" w14:textId="77777777" w:rsidR="002F502B" w:rsidRDefault="002F502B" w:rsidP="002F502B">
      <w:pPr>
        <w:pStyle w:val="Otsikko3"/>
      </w:pPr>
      <w:bookmarkStart w:id="93" w:name="_Toc449964921"/>
      <w:bookmarkStart w:id="94" w:name="_Toc71111629"/>
      <w:r>
        <w:rPr>
          <w:rFonts w:eastAsia="Cambria"/>
        </w:rPr>
        <w:t>Vuosiluokat 3–6</w:t>
      </w:r>
      <w:bookmarkEnd w:id="93"/>
      <w:bookmarkEnd w:id="94"/>
    </w:p>
    <w:p w14:paraId="49A1193B" w14:textId="77777777" w:rsidR="002F502B" w:rsidRDefault="002F502B" w:rsidP="002F502B">
      <w:r>
        <w:t xml:space="preserve">Useat oppilaat käyttävät englantia kasvavassa määrin vapaa-aikanaan. Tämä oppilaiden informaalin oppimisen kautta hankkima taito otetaan huomioon opetuksen suunnittelussa ja sisältöjä valittaessa. </w:t>
      </w:r>
    </w:p>
    <w:p w14:paraId="4451C2C0" w14:textId="77777777" w:rsidR="002F502B" w:rsidRPr="00191E57" w:rsidRDefault="002F502B" w:rsidP="002F502B">
      <w:pPr>
        <w:rPr>
          <w:b/>
        </w:rPr>
      </w:pPr>
      <w:r w:rsidRPr="00191E57">
        <w:rPr>
          <w:b/>
        </w:rPr>
        <w:t>Englannin A-oppimäärän opetuksen tavoitteet vuosiluokilla 3</w:t>
      </w:r>
      <w:r>
        <w:rPr>
          <w:b/>
        </w:rPr>
        <w:t>–</w:t>
      </w:r>
      <w:r w:rsidRPr="00191E57">
        <w:rPr>
          <w:b/>
        </w:rPr>
        <w:t>6</w:t>
      </w: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1701"/>
        <w:gridCol w:w="1701"/>
        <w:gridCol w:w="1701"/>
      </w:tblGrid>
      <w:tr w:rsidR="002F502B" w14:paraId="7A76FDD2" w14:textId="77777777" w:rsidTr="002F502B">
        <w:tc>
          <w:tcPr>
            <w:tcW w:w="4928" w:type="dxa"/>
          </w:tcPr>
          <w:p w14:paraId="0FA9232F" w14:textId="77777777" w:rsidR="002F502B" w:rsidRDefault="002F502B" w:rsidP="002F502B">
            <w:r>
              <w:t>Opetuksen tavoitteet</w:t>
            </w:r>
          </w:p>
          <w:p w14:paraId="66B776F9" w14:textId="77777777" w:rsidR="002F502B" w:rsidRDefault="002F502B" w:rsidP="002F502B"/>
        </w:tc>
        <w:tc>
          <w:tcPr>
            <w:tcW w:w="1701" w:type="dxa"/>
          </w:tcPr>
          <w:p w14:paraId="275C1170" w14:textId="77777777" w:rsidR="002F502B" w:rsidRDefault="002F502B" w:rsidP="002F502B">
            <w:r>
              <w:t>Tavoitteisiin liittyvät sisältöalueet</w:t>
            </w:r>
          </w:p>
        </w:tc>
        <w:tc>
          <w:tcPr>
            <w:tcW w:w="1701" w:type="dxa"/>
          </w:tcPr>
          <w:p w14:paraId="1215CD82" w14:textId="77777777" w:rsidR="002F502B" w:rsidRDefault="002F502B" w:rsidP="002F502B">
            <w:r>
              <w:t>Laaja-alainen osaaminen</w:t>
            </w:r>
          </w:p>
        </w:tc>
        <w:tc>
          <w:tcPr>
            <w:tcW w:w="1701" w:type="dxa"/>
          </w:tcPr>
          <w:p w14:paraId="6979A334" w14:textId="77777777" w:rsidR="002F502B" w:rsidRDefault="002F502B" w:rsidP="002F502B">
            <w:r>
              <w:t>Paikalliset painotukset sisältöalueisiin</w:t>
            </w:r>
          </w:p>
        </w:tc>
      </w:tr>
      <w:tr w:rsidR="002F502B" w14:paraId="0BE9EFC3" w14:textId="77777777" w:rsidTr="002F502B">
        <w:tc>
          <w:tcPr>
            <w:tcW w:w="4928" w:type="dxa"/>
          </w:tcPr>
          <w:p w14:paraId="41F44BC3" w14:textId="77777777" w:rsidR="002F502B" w:rsidRDefault="002F502B" w:rsidP="002F502B">
            <w:r>
              <w:rPr>
                <w:b/>
              </w:rPr>
              <w:t>Kasvu kulttuuriseen moninaisuuteen ja kielitietoisuuteen</w:t>
            </w:r>
          </w:p>
        </w:tc>
        <w:tc>
          <w:tcPr>
            <w:tcW w:w="1701" w:type="dxa"/>
          </w:tcPr>
          <w:p w14:paraId="540B5606" w14:textId="77777777" w:rsidR="002F502B" w:rsidRDefault="002F502B" w:rsidP="002F502B"/>
        </w:tc>
        <w:tc>
          <w:tcPr>
            <w:tcW w:w="1701" w:type="dxa"/>
          </w:tcPr>
          <w:p w14:paraId="51F00A62" w14:textId="77777777" w:rsidR="002F502B" w:rsidRDefault="002F502B" w:rsidP="002F502B"/>
        </w:tc>
        <w:tc>
          <w:tcPr>
            <w:tcW w:w="1701" w:type="dxa"/>
          </w:tcPr>
          <w:p w14:paraId="00CB2227" w14:textId="77777777" w:rsidR="002F502B" w:rsidRDefault="002F502B" w:rsidP="002F502B"/>
        </w:tc>
      </w:tr>
      <w:tr w:rsidR="002F502B" w14:paraId="0CE01A42" w14:textId="77777777" w:rsidTr="002F502B">
        <w:tc>
          <w:tcPr>
            <w:tcW w:w="4928" w:type="dxa"/>
          </w:tcPr>
          <w:p w14:paraId="289FCB28" w14:textId="77777777" w:rsidR="002F502B" w:rsidRDefault="002F502B" w:rsidP="002F502B">
            <w:r>
              <w:t>T1 ohjata oppilasta havaitsemaan lähiympäristön ja maailman kielellinen ja kulttuurinen runsaus sekä englannin asema globaalin viestinnän kielenä</w:t>
            </w:r>
          </w:p>
        </w:tc>
        <w:tc>
          <w:tcPr>
            <w:tcW w:w="1701" w:type="dxa"/>
          </w:tcPr>
          <w:p w14:paraId="15418F2B" w14:textId="77777777" w:rsidR="002F502B" w:rsidRDefault="002F502B" w:rsidP="002F502B">
            <w:r>
              <w:t>S1</w:t>
            </w:r>
          </w:p>
        </w:tc>
        <w:tc>
          <w:tcPr>
            <w:tcW w:w="1701" w:type="dxa"/>
          </w:tcPr>
          <w:p w14:paraId="0F1E2759" w14:textId="77777777" w:rsidR="002F502B" w:rsidRDefault="002F502B" w:rsidP="002F502B">
            <w:r>
              <w:t>L2</w:t>
            </w:r>
          </w:p>
        </w:tc>
        <w:tc>
          <w:tcPr>
            <w:tcW w:w="1701" w:type="dxa"/>
          </w:tcPr>
          <w:p w14:paraId="12D83E70" w14:textId="77777777" w:rsidR="002F502B" w:rsidRDefault="002F502B" w:rsidP="002F502B"/>
        </w:tc>
      </w:tr>
      <w:tr w:rsidR="002F502B" w14:paraId="594C645F" w14:textId="77777777" w:rsidTr="002F502B">
        <w:tc>
          <w:tcPr>
            <w:tcW w:w="4928" w:type="dxa"/>
          </w:tcPr>
          <w:p w14:paraId="0C5BFD5B" w14:textId="77777777" w:rsidR="002F502B" w:rsidRDefault="002F502B" w:rsidP="002F502B">
            <w:r>
              <w:t xml:space="preserve">T2 motivoida oppilasta arvostamaan omaa kieli- ja kulttuuritaustaansa sekä maailman kielellistä ja kulttuurista moninaisuutta ja kohtaamaan ihmisiä ilman arvottavia ennakko-oletuksia </w:t>
            </w:r>
          </w:p>
        </w:tc>
        <w:tc>
          <w:tcPr>
            <w:tcW w:w="1701" w:type="dxa"/>
          </w:tcPr>
          <w:p w14:paraId="40133DB3" w14:textId="77777777" w:rsidR="002F502B" w:rsidRDefault="002F502B" w:rsidP="002F502B">
            <w:r>
              <w:t>S1</w:t>
            </w:r>
          </w:p>
        </w:tc>
        <w:tc>
          <w:tcPr>
            <w:tcW w:w="1701" w:type="dxa"/>
          </w:tcPr>
          <w:p w14:paraId="3D32CF9C" w14:textId="77777777" w:rsidR="002F502B" w:rsidRDefault="002F502B" w:rsidP="002F502B">
            <w:r>
              <w:t>L1, L2</w:t>
            </w:r>
          </w:p>
        </w:tc>
        <w:tc>
          <w:tcPr>
            <w:tcW w:w="1701" w:type="dxa"/>
          </w:tcPr>
          <w:p w14:paraId="61537214" w14:textId="77777777" w:rsidR="002F502B" w:rsidRDefault="002F502B" w:rsidP="002F502B"/>
        </w:tc>
      </w:tr>
      <w:tr w:rsidR="002F502B" w14:paraId="12F3F38A" w14:textId="77777777" w:rsidTr="002F502B">
        <w:tc>
          <w:tcPr>
            <w:tcW w:w="4928" w:type="dxa"/>
          </w:tcPr>
          <w:p w14:paraId="62B37B0F" w14:textId="77777777" w:rsidR="002F502B" w:rsidRDefault="002F502B" w:rsidP="002F502B">
            <w:r>
              <w:t xml:space="preserve">T3 ohjata oppilasta havaitsemaan kieliä yhdistäviä ja erottavia ilmiöitä sekä tukea oppilaan kielellisen päättelykyvyn kehittymistä </w:t>
            </w:r>
          </w:p>
        </w:tc>
        <w:tc>
          <w:tcPr>
            <w:tcW w:w="1701" w:type="dxa"/>
          </w:tcPr>
          <w:p w14:paraId="1A84D388" w14:textId="77777777" w:rsidR="002F502B" w:rsidRDefault="002F502B" w:rsidP="002F502B">
            <w:r>
              <w:t>S1</w:t>
            </w:r>
          </w:p>
        </w:tc>
        <w:tc>
          <w:tcPr>
            <w:tcW w:w="1701" w:type="dxa"/>
          </w:tcPr>
          <w:p w14:paraId="74B3BD27" w14:textId="77777777" w:rsidR="002F502B" w:rsidRDefault="002F502B" w:rsidP="002F502B">
            <w:r>
              <w:t>L1, L2</w:t>
            </w:r>
          </w:p>
        </w:tc>
        <w:tc>
          <w:tcPr>
            <w:tcW w:w="1701" w:type="dxa"/>
          </w:tcPr>
          <w:p w14:paraId="2E6C7C94" w14:textId="77777777" w:rsidR="002F502B" w:rsidRDefault="002F502B" w:rsidP="002F502B"/>
        </w:tc>
      </w:tr>
      <w:tr w:rsidR="002F502B" w14:paraId="4B1A138B" w14:textId="77777777" w:rsidTr="002F502B">
        <w:tc>
          <w:tcPr>
            <w:tcW w:w="4928" w:type="dxa"/>
          </w:tcPr>
          <w:p w14:paraId="33D2AA55" w14:textId="77777777" w:rsidR="002F502B" w:rsidRDefault="002F502B" w:rsidP="002F502B">
            <w:r>
              <w:lastRenderedPageBreak/>
              <w:t xml:space="preserve">T4 ohjata oppilasta ymmärtämään, että englanniksi on saatavilla runsaasti aineistoa ja valitsemaan niistä omaa oppimistaan edistävää, sisällöltään ja vaikeustasoltaan sopivaa aineistoa </w:t>
            </w:r>
          </w:p>
        </w:tc>
        <w:tc>
          <w:tcPr>
            <w:tcW w:w="1701" w:type="dxa"/>
          </w:tcPr>
          <w:p w14:paraId="33DD575F" w14:textId="77777777" w:rsidR="002F502B" w:rsidRDefault="002F502B" w:rsidP="002F502B">
            <w:r>
              <w:t>S1</w:t>
            </w:r>
          </w:p>
        </w:tc>
        <w:tc>
          <w:tcPr>
            <w:tcW w:w="1701" w:type="dxa"/>
          </w:tcPr>
          <w:p w14:paraId="4D6D9ED8" w14:textId="77777777" w:rsidR="002F502B" w:rsidRDefault="002F502B" w:rsidP="002F502B">
            <w:r>
              <w:t>L2, L3</w:t>
            </w:r>
          </w:p>
        </w:tc>
        <w:tc>
          <w:tcPr>
            <w:tcW w:w="1701" w:type="dxa"/>
          </w:tcPr>
          <w:p w14:paraId="01739B51" w14:textId="77777777" w:rsidR="002F502B" w:rsidRDefault="002F502B" w:rsidP="002F502B"/>
        </w:tc>
      </w:tr>
      <w:tr w:rsidR="002F502B" w14:paraId="312696CE" w14:textId="77777777" w:rsidTr="002F502B">
        <w:tc>
          <w:tcPr>
            <w:tcW w:w="4928" w:type="dxa"/>
          </w:tcPr>
          <w:p w14:paraId="426CA047" w14:textId="77777777" w:rsidR="002F502B" w:rsidRDefault="002F502B" w:rsidP="002F502B">
            <w:r>
              <w:rPr>
                <w:b/>
              </w:rPr>
              <w:t>Kielenopiskelutaidot</w:t>
            </w:r>
          </w:p>
        </w:tc>
        <w:tc>
          <w:tcPr>
            <w:tcW w:w="1701" w:type="dxa"/>
          </w:tcPr>
          <w:p w14:paraId="5C4D8E7F" w14:textId="77777777" w:rsidR="002F502B" w:rsidRDefault="002F502B" w:rsidP="002F502B"/>
        </w:tc>
        <w:tc>
          <w:tcPr>
            <w:tcW w:w="1701" w:type="dxa"/>
          </w:tcPr>
          <w:p w14:paraId="26607BA6" w14:textId="77777777" w:rsidR="002F502B" w:rsidRDefault="002F502B" w:rsidP="002F502B"/>
        </w:tc>
        <w:tc>
          <w:tcPr>
            <w:tcW w:w="1701" w:type="dxa"/>
          </w:tcPr>
          <w:p w14:paraId="5E745D27" w14:textId="77777777" w:rsidR="002F502B" w:rsidRDefault="002F502B" w:rsidP="002F502B"/>
        </w:tc>
      </w:tr>
      <w:tr w:rsidR="002F502B" w14:paraId="29E32405" w14:textId="77777777" w:rsidTr="002F502B">
        <w:tc>
          <w:tcPr>
            <w:tcW w:w="4928" w:type="dxa"/>
          </w:tcPr>
          <w:p w14:paraId="30743D6B" w14:textId="77777777" w:rsidR="002F502B" w:rsidRDefault="002F502B" w:rsidP="002F502B">
            <w:r>
              <w:t xml:space="preserve">T5 tutustua yhdessä opetuksen tavoitteisiin ja luoda salliva opiskeluilmapiiri, jossa tärkeintä on viestin välittyminen sekä kannustava yhdessä oppiminen </w:t>
            </w:r>
          </w:p>
        </w:tc>
        <w:tc>
          <w:tcPr>
            <w:tcW w:w="1701" w:type="dxa"/>
          </w:tcPr>
          <w:p w14:paraId="766510E1" w14:textId="77777777" w:rsidR="002F502B" w:rsidRDefault="002F502B" w:rsidP="002F502B">
            <w:r>
              <w:t>S2</w:t>
            </w:r>
          </w:p>
        </w:tc>
        <w:tc>
          <w:tcPr>
            <w:tcW w:w="1701" w:type="dxa"/>
          </w:tcPr>
          <w:p w14:paraId="1E456DDE" w14:textId="77777777" w:rsidR="002F502B" w:rsidRDefault="002F502B" w:rsidP="002F502B">
            <w:r>
              <w:t>L1, L3</w:t>
            </w:r>
          </w:p>
        </w:tc>
        <w:tc>
          <w:tcPr>
            <w:tcW w:w="1701" w:type="dxa"/>
          </w:tcPr>
          <w:p w14:paraId="6894A74D" w14:textId="77777777" w:rsidR="002F502B" w:rsidRDefault="002F502B" w:rsidP="002F502B"/>
        </w:tc>
      </w:tr>
      <w:tr w:rsidR="002F502B" w14:paraId="4DDD6217" w14:textId="77777777" w:rsidTr="002F502B">
        <w:tc>
          <w:tcPr>
            <w:tcW w:w="4928" w:type="dxa"/>
          </w:tcPr>
          <w:p w14:paraId="09E98EA4" w14:textId="77777777" w:rsidR="002F502B" w:rsidRDefault="002F502B" w:rsidP="002F502B">
            <w:r>
              <w:t xml:space="preserve">T6 ohjata oppilasta ottamaan vastuuta omasta kielenopiskelustaan ja kannustaa harjaannuttamaan kielitaitoaan rohkeasti ja myös tieto- ja viestintäteknologiaa käyttäen sekä kokeilemaan, millaiset tavat oppia kieliä sopivat hänelle parhaiten </w:t>
            </w:r>
          </w:p>
        </w:tc>
        <w:tc>
          <w:tcPr>
            <w:tcW w:w="1701" w:type="dxa"/>
          </w:tcPr>
          <w:p w14:paraId="6011CD3E" w14:textId="77777777" w:rsidR="002F502B" w:rsidRDefault="002F502B" w:rsidP="002F502B">
            <w:r>
              <w:t>S2</w:t>
            </w:r>
          </w:p>
        </w:tc>
        <w:tc>
          <w:tcPr>
            <w:tcW w:w="1701" w:type="dxa"/>
          </w:tcPr>
          <w:p w14:paraId="25FBAF0C" w14:textId="77777777" w:rsidR="002F502B" w:rsidRDefault="002F502B" w:rsidP="002F502B">
            <w:r>
              <w:t>L1, L4, L5, L6</w:t>
            </w:r>
          </w:p>
        </w:tc>
        <w:tc>
          <w:tcPr>
            <w:tcW w:w="1701" w:type="dxa"/>
          </w:tcPr>
          <w:p w14:paraId="43772BF0" w14:textId="77777777" w:rsidR="002F502B" w:rsidRDefault="002F502B" w:rsidP="002F502B"/>
        </w:tc>
      </w:tr>
      <w:tr w:rsidR="002F502B" w14:paraId="631732E3" w14:textId="77777777" w:rsidTr="002F502B">
        <w:tc>
          <w:tcPr>
            <w:tcW w:w="4928" w:type="dxa"/>
          </w:tcPr>
          <w:p w14:paraId="4108E645" w14:textId="77777777" w:rsidR="002F502B" w:rsidRDefault="002F502B" w:rsidP="002F502B">
            <w:r>
              <w:rPr>
                <w:b/>
              </w:rPr>
              <w:t>Kehittyvä kielitaito, taito toimia vuorovaikutuksessa</w:t>
            </w:r>
          </w:p>
        </w:tc>
        <w:tc>
          <w:tcPr>
            <w:tcW w:w="1701" w:type="dxa"/>
          </w:tcPr>
          <w:p w14:paraId="0D76BDB6" w14:textId="77777777" w:rsidR="002F502B" w:rsidRDefault="002F502B" w:rsidP="002F502B"/>
        </w:tc>
        <w:tc>
          <w:tcPr>
            <w:tcW w:w="1701" w:type="dxa"/>
          </w:tcPr>
          <w:p w14:paraId="1F589E06" w14:textId="77777777" w:rsidR="002F502B" w:rsidRDefault="002F502B" w:rsidP="002F502B"/>
        </w:tc>
        <w:tc>
          <w:tcPr>
            <w:tcW w:w="1701" w:type="dxa"/>
          </w:tcPr>
          <w:p w14:paraId="25B31AC8" w14:textId="77777777" w:rsidR="002F502B" w:rsidRDefault="002F502B" w:rsidP="002F502B"/>
        </w:tc>
      </w:tr>
      <w:tr w:rsidR="002F502B" w14:paraId="07A63792" w14:textId="77777777" w:rsidTr="002F502B">
        <w:tc>
          <w:tcPr>
            <w:tcW w:w="4928" w:type="dxa"/>
          </w:tcPr>
          <w:p w14:paraId="0C080C34" w14:textId="77777777" w:rsidR="002F502B" w:rsidRDefault="002F502B" w:rsidP="002F502B">
            <w:r>
              <w:t>T7 ohjata oppilasta harjoittelemaan vuorovaikutusta aihepiiriltään monenlaisissa tilanteissa rohkaisten viestinnän jatkumiseen mahdollisista katkoksista huolimatta</w:t>
            </w:r>
          </w:p>
        </w:tc>
        <w:tc>
          <w:tcPr>
            <w:tcW w:w="1701" w:type="dxa"/>
          </w:tcPr>
          <w:p w14:paraId="2BC8E349" w14:textId="77777777" w:rsidR="002F502B" w:rsidRDefault="002F502B" w:rsidP="002F502B">
            <w:r>
              <w:t>S3</w:t>
            </w:r>
          </w:p>
        </w:tc>
        <w:tc>
          <w:tcPr>
            <w:tcW w:w="1701" w:type="dxa"/>
          </w:tcPr>
          <w:p w14:paraId="54C42A6E" w14:textId="77777777" w:rsidR="002F502B" w:rsidRDefault="002F502B" w:rsidP="002F502B">
            <w:r>
              <w:t>L2, L4, L5, L7</w:t>
            </w:r>
          </w:p>
        </w:tc>
        <w:tc>
          <w:tcPr>
            <w:tcW w:w="1701" w:type="dxa"/>
          </w:tcPr>
          <w:p w14:paraId="049C9FAC" w14:textId="77777777" w:rsidR="002F502B" w:rsidRDefault="002F502B" w:rsidP="002F502B"/>
        </w:tc>
      </w:tr>
      <w:tr w:rsidR="002F502B" w14:paraId="0F783B7D" w14:textId="77777777" w:rsidTr="002F502B">
        <w:tc>
          <w:tcPr>
            <w:tcW w:w="4928" w:type="dxa"/>
          </w:tcPr>
          <w:p w14:paraId="0EAE845B" w14:textId="77777777" w:rsidR="002F502B" w:rsidRDefault="002F502B" w:rsidP="002F502B">
            <w:r>
              <w:t>T8 rohkaista oppilasta pitämään yllä viestintätilannetta käyttäen monenlaisia viestinnän jatkamisen keinoja</w:t>
            </w:r>
          </w:p>
        </w:tc>
        <w:tc>
          <w:tcPr>
            <w:tcW w:w="1701" w:type="dxa"/>
          </w:tcPr>
          <w:p w14:paraId="58183FE5" w14:textId="77777777" w:rsidR="002F502B" w:rsidRDefault="002F502B" w:rsidP="002F502B">
            <w:r>
              <w:t>S3</w:t>
            </w:r>
          </w:p>
        </w:tc>
        <w:tc>
          <w:tcPr>
            <w:tcW w:w="1701" w:type="dxa"/>
          </w:tcPr>
          <w:p w14:paraId="35580DCE" w14:textId="77777777" w:rsidR="002F502B" w:rsidRDefault="002F502B" w:rsidP="002F502B">
            <w:r>
              <w:t>L4</w:t>
            </w:r>
          </w:p>
        </w:tc>
        <w:tc>
          <w:tcPr>
            <w:tcW w:w="1701" w:type="dxa"/>
          </w:tcPr>
          <w:p w14:paraId="0E167AF8" w14:textId="77777777" w:rsidR="002F502B" w:rsidRDefault="002F502B" w:rsidP="002F502B"/>
        </w:tc>
      </w:tr>
      <w:tr w:rsidR="002F502B" w14:paraId="514EC54B" w14:textId="77777777" w:rsidTr="002F502B">
        <w:tc>
          <w:tcPr>
            <w:tcW w:w="4928" w:type="dxa"/>
          </w:tcPr>
          <w:p w14:paraId="128ED127" w14:textId="77777777" w:rsidR="002F502B" w:rsidRDefault="002F502B" w:rsidP="002F502B">
            <w:r>
              <w:t>T9 tukea oppilaan viestinnän kulttuurista sopivuutta tarjoamalla mahdollisuuksia harjoitella monipuolisia sosiaalisia tilanteita</w:t>
            </w:r>
          </w:p>
        </w:tc>
        <w:tc>
          <w:tcPr>
            <w:tcW w:w="1701" w:type="dxa"/>
          </w:tcPr>
          <w:p w14:paraId="0BFA7520" w14:textId="77777777" w:rsidR="002F502B" w:rsidRDefault="002F502B" w:rsidP="002F502B">
            <w:r>
              <w:t>S3</w:t>
            </w:r>
          </w:p>
        </w:tc>
        <w:tc>
          <w:tcPr>
            <w:tcW w:w="1701" w:type="dxa"/>
          </w:tcPr>
          <w:p w14:paraId="226C09B2" w14:textId="77777777" w:rsidR="002F502B" w:rsidRDefault="002F502B" w:rsidP="002F502B">
            <w:r>
              <w:t>L2, L4</w:t>
            </w:r>
          </w:p>
        </w:tc>
        <w:tc>
          <w:tcPr>
            <w:tcW w:w="1701" w:type="dxa"/>
          </w:tcPr>
          <w:p w14:paraId="25BCA691" w14:textId="77777777" w:rsidR="002F502B" w:rsidRDefault="002F502B" w:rsidP="002F502B"/>
        </w:tc>
      </w:tr>
      <w:tr w:rsidR="002F502B" w14:paraId="3FB06B70" w14:textId="77777777" w:rsidTr="002F502B">
        <w:tc>
          <w:tcPr>
            <w:tcW w:w="4928" w:type="dxa"/>
          </w:tcPr>
          <w:p w14:paraId="55F3A610" w14:textId="77777777" w:rsidR="002F502B" w:rsidRDefault="002F502B" w:rsidP="002F502B">
            <w:r>
              <w:rPr>
                <w:b/>
              </w:rPr>
              <w:t>Kehittyvä kielitaito, taito tulkita tekstejä</w:t>
            </w:r>
          </w:p>
        </w:tc>
        <w:tc>
          <w:tcPr>
            <w:tcW w:w="1701" w:type="dxa"/>
          </w:tcPr>
          <w:p w14:paraId="7F368927" w14:textId="77777777" w:rsidR="002F502B" w:rsidRDefault="002F502B" w:rsidP="002F502B"/>
        </w:tc>
        <w:tc>
          <w:tcPr>
            <w:tcW w:w="1701" w:type="dxa"/>
          </w:tcPr>
          <w:p w14:paraId="6A389919" w14:textId="77777777" w:rsidR="002F502B" w:rsidRDefault="002F502B" w:rsidP="002F502B"/>
        </w:tc>
        <w:tc>
          <w:tcPr>
            <w:tcW w:w="1701" w:type="dxa"/>
          </w:tcPr>
          <w:p w14:paraId="18563EB5" w14:textId="77777777" w:rsidR="002F502B" w:rsidRDefault="002F502B" w:rsidP="002F502B"/>
        </w:tc>
      </w:tr>
      <w:tr w:rsidR="002F502B" w14:paraId="2F5446C3" w14:textId="77777777" w:rsidTr="002F502B">
        <w:tc>
          <w:tcPr>
            <w:tcW w:w="4928" w:type="dxa"/>
          </w:tcPr>
          <w:p w14:paraId="6E167EAD" w14:textId="77777777" w:rsidR="002F502B" w:rsidRDefault="002F502B" w:rsidP="002F502B">
            <w:r>
              <w:t xml:space="preserve">T10 ohjata oppilasta työskentelemään vaativuudeltaan </w:t>
            </w:r>
            <w:proofErr w:type="spellStart"/>
            <w:r>
              <w:t>monentasoisten</w:t>
            </w:r>
            <w:proofErr w:type="spellEnd"/>
            <w:r>
              <w:t xml:space="preserve"> puhuttujen ja kirjoitettujen tekstien parissa käyttäen erilaisia ymmärtämisstrategioita</w:t>
            </w:r>
          </w:p>
        </w:tc>
        <w:tc>
          <w:tcPr>
            <w:tcW w:w="1701" w:type="dxa"/>
          </w:tcPr>
          <w:p w14:paraId="7006AEA0" w14:textId="77777777" w:rsidR="002F502B" w:rsidRDefault="002F502B" w:rsidP="002F502B">
            <w:r>
              <w:t>S3</w:t>
            </w:r>
          </w:p>
        </w:tc>
        <w:tc>
          <w:tcPr>
            <w:tcW w:w="1701" w:type="dxa"/>
          </w:tcPr>
          <w:p w14:paraId="4B663306" w14:textId="77777777" w:rsidR="002F502B" w:rsidRDefault="002F502B" w:rsidP="002F502B">
            <w:r>
              <w:t>L4</w:t>
            </w:r>
          </w:p>
        </w:tc>
        <w:tc>
          <w:tcPr>
            <w:tcW w:w="1701" w:type="dxa"/>
          </w:tcPr>
          <w:p w14:paraId="2AC0539C" w14:textId="77777777" w:rsidR="002F502B" w:rsidRDefault="002F502B" w:rsidP="002F502B"/>
        </w:tc>
      </w:tr>
      <w:tr w:rsidR="002F502B" w14:paraId="398521AF" w14:textId="77777777" w:rsidTr="002F502B">
        <w:tc>
          <w:tcPr>
            <w:tcW w:w="4928" w:type="dxa"/>
          </w:tcPr>
          <w:p w14:paraId="4F2B7E6E" w14:textId="77777777" w:rsidR="002F502B" w:rsidRDefault="002F502B" w:rsidP="002F502B">
            <w:r>
              <w:rPr>
                <w:b/>
              </w:rPr>
              <w:t>Kehittyvä kielitaito, taito tuottaa tekstejä</w:t>
            </w:r>
          </w:p>
        </w:tc>
        <w:tc>
          <w:tcPr>
            <w:tcW w:w="1701" w:type="dxa"/>
          </w:tcPr>
          <w:p w14:paraId="529E28C3" w14:textId="77777777" w:rsidR="002F502B" w:rsidRDefault="002F502B" w:rsidP="002F502B"/>
        </w:tc>
        <w:tc>
          <w:tcPr>
            <w:tcW w:w="1701" w:type="dxa"/>
          </w:tcPr>
          <w:p w14:paraId="188EA2C6" w14:textId="77777777" w:rsidR="002F502B" w:rsidRDefault="002F502B" w:rsidP="002F502B"/>
        </w:tc>
        <w:tc>
          <w:tcPr>
            <w:tcW w:w="1701" w:type="dxa"/>
          </w:tcPr>
          <w:p w14:paraId="330748EB" w14:textId="77777777" w:rsidR="002F502B" w:rsidRDefault="002F502B" w:rsidP="002F502B"/>
        </w:tc>
      </w:tr>
      <w:tr w:rsidR="002F502B" w14:paraId="3EFB8360" w14:textId="77777777" w:rsidTr="002F502B">
        <w:tc>
          <w:tcPr>
            <w:tcW w:w="4928" w:type="dxa"/>
          </w:tcPr>
          <w:p w14:paraId="436A06E6" w14:textId="77777777" w:rsidR="002F502B" w:rsidRDefault="002F502B" w:rsidP="002F502B">
            <w:r>
              <w:t>T11 tarjota oppilaalle mahdollisuuksia tuottaa puhetta ja kirjoitusta aihepiirejä laajentaen sekä kiinnittäen huomiota myös keskeisiin rakenteisiin ja ääntämisen perussääntöihin</w:t>
            </w:r>
          </w:p>
        </w:tc>
        <w:tc>
          <w:tcPr>
            <w:tcW w:w="1701" w:type="dxa"/>
          </w:tcPr>
          <w:p w14:paraId="5597749A" w14:textId="77777777" w:rsidR="002F502B" w:rsidRDefault="002F502B" w:rsidP="002F502B">
            <w:r>
              <w:t>S3</w:t>
            </w:r>
          </w:p>
        </w:tc>
        <w:tc>
          <w:tcPr>
            <w:tcW w:w="1701" w:type="dxa"/>
          </w:tcPr>
          <w:p w14:paraId="2E6129FD" w14:textId="77777777" w:rsidR="002F502B" w:rsidRDefault="002F502B" w:rsidP="002F502B">
            <w:r>
              <w:t>L3, L4, L5, L7</w:t>
            </w:r>
          </w:p>
        </w:tc>
        <w:tc>
          <w:tcPr>
            <w:tcW w:w="1701" w:type="dxa"/>
          </w:tcPr>
          <w:p w14:paraId="609493EB" w14:textId="77777777" w:rsidR="002F502B" w:rsidRDefault="002F502B" w:rsidP="002F502B"/>
        </w:tc>
      </w:tr>
    </w:tbl>
    <w:p w14:paraId="51EBCE05" w14:textId="77777777" w:rsidR="002F502B" w:rsidRDefault="002F502B" w:rsidP="002F502B">
      <w:pPr>
        <w:pStyle w:val="Normaali1"/>
      </w:pPr>
    </w:p>
    <w:p w14:paraId="5E4B6EFB" w14:textId="77777777" w:rsidR="002F502B" w:rsidRPr="00191E57" w:rsidRDefault="002F502B" w:rsidP="002F502B">
      <w:pPr>
        <w:rPr>
          <w:b/>
        </w:rPr>
      </w:pPr>
      <w:r w:rsidRPr="00191E57">
        <w:rPr>
          <w:b/>
        </w:rPr>
        <w:t>Englannin A-oppimäärän opetuksen tavoitteisiin liittyvät keskeiset sisältöalueet vuosiluokilla 3</w:t>
      </w:r>
      <w:r>
        <w:rPr>
          <w:b/>
        </w:rPr>
        <w:t>–</w:t>
      </w:r>
      <w:r w:rsidRPr="00191E57">
        <w:rPr>
          <w:b/>
        </w:rPr>
        <w:t xml:space="preserve">6 </w:t>
      </w:r>
    </w:p>
    <w:p w14:paraId="0EED72DF" w14:textId="77777777" w:rsidR="002F502B" w:rsidRPr="00191E57" w:rsidRDefault="002F502B" w:rsidP="002F502B">
      <w:r>
        <w:rPr>
          <w:b/>
        </w:rPr>
        <w:t xml:space="preserve">S1 Kasvu kulttuuriseen moninaisuuteen ja kielitietoisuuteen: </w:t>
      </w:r>
      <w:r>
        <w:t xml:space="preserve">Tutustutaan kielten ja kulttuurien moninaisuuteen sekä englannin levinneisyyteen mm. internetissä. Pohditaan omaa kieli- ja kulttuuritaustaa. Hankitaan tietoa kielen ja kulttuurin merkityksestä yksilölle ja yhteisölle. Harjoitellaan arvostavaa kielenkäyttöä vuorovaikutustilanteissa. Kuunnellaan eri kieliä, katsellaan eri tapoja kirjoittaa, tehdään havaintoja sanojen </w:t>
      </w:r>
      <w:r w:rsidRPr="00191E57">
        <w:t>lainautumisesta kielestä toiseen. Pohditaan, miten voi toimia, jos osaa kieltä vain vähän.</w:t>
      </w:r>
    </w:p>
    <w:p w14:paraId="465C86C4" w14:textId="77777777" w:rsidR="002F502B" w:rsidRPr="00191E57" w:rsidRDefault="002F502B" w:rsidP="002F502B">
      <w:r w:rsidRPr="00191E57">
        <w:t>3. luokka: T1-4, L1-3</w:t>
      </w:r>
      <w:r>
        <w:br/>
      </w:r>
      <w:r w:rsidRPr="00191E57">
        <w:t>4. luokka: T1-4, L1-3</w:t>
      </w:r>
      <w:r>
        <w:br/>
      </w:r>
      <w:r w:rsidRPr="00191E57">
        <w:t>5. luokka: T1-4, L1-3</w:t>
      </w:r>
      <w:r>
        <w:br/>
      </w:r>
      <w:r w:rsidRPr="00191E57">
        <w:t>6. luokka: T1-4, L1-3</w:t>
      </w:r>
    </w:p>
    <w:p w14:paraId="66AAD80E" w14:textId="77777777" w:rsidR="002F502B" w:rsidRDefault="002F502B" w:rsidP="002F502B">
      <w:pPr>
        <w:pStyle w:val="Normaali1"/>
        <w:jc w:val="both"/>
      </w:pPr>
    </w:p>
    <w:p w14:paraId="432F7C89" w14:textId="77777777" w:rsidR="002F502B" w:rsidRDefault="002F502B" w:rsidP="002F502B">
      <w:r>
        <w:rPr>
          <w:b/>
        </w:rPr>
        <w:t xml:space="preserve">S2 Kielenopiskelutaidot: </w:t>
      </w:r>
      <w:r>
        <w:t xml:space="preserve">Opetellaan suunnittelemaan toimintaa yhdessä, antamaan ja ottamaan vastaan palautetta ja ottamaan vastuuta. Opetellaan tehokkaita kielenopiskelutapoja, kuten uusien sanojen ja rakenteiden aktiivista käyttöä omissa ilmaisuissa, </w:t>
      </w:r>
      <w:proofErr w:type="spellStart"/>
      <w:r>
        <w:t>muistiinpainamiskeinoja</w:t>
      </w:r>
      <w:proofErr w:type="spellEnd"/>
      <w:r>
        <w:t xml:space="preserve">, tuntemattoman sanan merkityksen päättelemistä asiayhteydestä. Totutellaan arvioimaan omaa kielitaitoa esimerkiksi </w:t>
      </w:r>
      <w:proofErr w:type="gramStart"/>
      <w:r>
        <w:t>Eurooppalaista</w:t>
      </w:r>
      <w:proofErr w:type="gramEnd"/>
      <w:r>
        <w:t xml:space="preserve"> kielisalkkua käyttäen.</w:t>
      </w:r>
    </w:p>
    <w:p w14:paraId="0FC95962" w14:textId="77777777" w:rsidR="002F502B" w:rsidRPr="00191E57" w:rsidRDefault="002F502B" w:rsidP="002F502B">
      <w:r w:rsidRPr="00191E57">
        <w:t>3. luokka: T5-6, L1, L3-6</w:t>
      </w:r>
      <w:r>
        <w:br/>
      </w:r>
      <w:r w:rsidRPr="00191E57">
        <w:t>4. luokka: T5-6, L1, L3-6</w:t>
      </w:r>
      <w:r>
        <w:br/>
      </w:r>
      <w:r w:rsidRPr="00191E57">
        <w:t>5. luokka: T5-6, L1, L3-6</w:t>
      </w:r>
      <w:r>
        <w:br/>
      </w:r>
      <w:r w:rsidRPr="00191E57">
        <w:t>6. luokka: T5-6, L1, L3-6</w:t>
      </w:r>
    </w:p>
    <w:p w14:paraId="3A76AE43" w14:textId="77777777" w:rsidR="002F502B" w:rsidRDefault="002F502B" w:rsidP="002F502B">
      <w:pPr>
        <w:pStyle w:val="Normaali1"/>
        <w:spacing w:line="240" w:lineRule="auto"/>
        <w:jc w:val="both"/>
      </w:pPr>
    </w:p>
    <w:p w14:paraId="760819E0" w14:textId="77777777" w:rsidR="002F502B" w:rsidRPr="00191E57" w:rsidRDefault="002F502B" w:rsidP="002F502B">
      <w:r>
        <w:rPr>
          <w:b/>
        </w:rPr>
        <w:t xml:space="preserve">S3 Kehittyvä kielitaito, taito toimia vuorovaikutuksessa, taito tulkita tekstejä, taito tuottaa tekstejä: </w:t>
      </w:r>
      <w:r>
        <w:t>Opetellaan kuulemaan, puhumaan, lukemaan ja kirjoittamaan englantia monenlaisista aiheista. Keskeisiä aiheita ovat minä itse, perheeni, ystäväni, koulu, harrastukset ja vapaa-ajan vietto sekä elämä ja toiminta englanninkielisessä ympäristössä. Lisäksi valitaan aiheita yhdessä. Sisältöjen valinnassa lähtökohtana on oppilaiden jokapäiväinen elämänpiiri, kiinnostuksen kohteet sekä ajankohtaisuus, näkökulmana minä, me ja maailma. Valitaan erilaisia kielenkäyttötarkoituksia, kuten esimerkiksi tervehtiminen, avun pyytäminen tai mielipiteen ilmaiseminen</w:t>
      </w:r>
      <w:r>
        <w:rPr>
          <w:i/>
        </w:rPr>
        <w:t>.</w:t>
      </w:r>
      <w:r>
        <w:t xml:space="preserve"> Sanastoa ja rakenteita opetellaan monenlaisten tekstien, kuten pienten tarinoiden, näytelmien, haastattelujen ja sanoitusten yhteydessä.</w:t>
      </w:r>
      <w:r>
        <w:rPr>
          <w:i/>
        </w:rPr>
        <w:t xml:space="preserve"> </w:t>
      </w:r>
      <w:r>
        <w:t>Tarjotaan mahdollisuuksia harjoitella vaativampia kielenkäyttötilanteita. Opetellaan löytämään englanninkielistä aineistoa esimerkiksi ympäristöstä, verkosta ja kirjastosta.</w:t>
      </w:r>
      <w:r>
        <w:rPr>
          <w:b/>
        </w:rPr>
        <w:t xml:space="preserve"> </w:t>
      </w:r>
      <w:r>
        <w:t>Valittaessa tekstejä ja aiheita otetaan huomioon englannin kielen levinneisyys ja asema globaalin kommunikaation kielenä.</w:t>
      </w:r>
      <w:r>
        <w:rPr>
          <w:b/>
        </w:rPr>
        <w:t xml:space="preserve"> </w:t>
      </w:r>
      <w:r>
        <w:t xml:space="preserve">Havainnoidaan ja harjoitellaan runsaasti ääntämistä sekä sana- ja lausepainoa, </w:t>
      </w:r>
      <w:r w:rsidRPr="00191E57">
        <w:t xml:space="preserve">puherytmiä ja intonaatiota. Harjoitellaan tunnistamaan englannin kielen foneettisen tarkekirjoituksen merkkejä. </w:t>
      </w:r>
    </w:p>
    <w:p w14:paraId="2FD5A8E7" w14:textId="77777777" w:rsidR="002F502B" w:rsidRPr="00191E57" w:rsidRDefault="002F502B" w:rsidP="002F502B">
      <w:r w:rsidRPr="00191E57">
        <w:t>3. luokka: T7-11, L2-5, L7</w:t>
      </w:r>
      <w:r>
        <w:br/>
      </w:r>
      <w:r w:rsidRPr="00191E57">
        <w:t xml:space="preserve">4. </w:t>
      </w:r>
      <w:proofErr w:type="gramStart"/>
      <w:r w:rsidRPr="00191E57">
        <w:t>luokka:  T</w:t>
      </w:r>
      <w:proofErr w:type="gramEnd"/>
      <w:r w:rsidRPr="00191E57">
        <w:t>7-11, L2-5, L7</w:t>
      </w:r>
      <w:r>
        <w:br/>
      </w:r>
      <w:r w:rsidRPr="00191E57">
        <w:t>5. luokka:  T7-11, L2-5, L7</w:t>
      </w:r>
      <w:r>
        <w:br/>
      </w:r>
      <w:r w:rsidRPr="00191E57">
        <w:t>6. luokka:  T7-11, L2-5, L7</w:t>
      </w:r>
    </w:p>
    <w:p w14:paraId="32BD6994" w14:textId="77777777" w:rsidR="002F502B" w:rsidRPr="00191E57" w:rsidRDefault="002F502B" w:rsidP="002F502B"/>
    <w:p w14:paraId="27882D6E" w14:textId="77777777" w:rsidR="002F502B" w:rsidRPr="00191E57" w:rsidRDefault="002F502B" w:rsidP="002F502B">
      <w:pPr>
        <w:rPr>
          <w:b/>
        </w:rPr>
      </w:pPr>
      <w:r w:rsidRPr="00191E57">
        <w:rPr>
          <w:b/>
        </w:rPr>
        <w:t>Englannin kielen A-oppimäärän opetuksen tavoitteisiin liittyvät laaja-alaisen osaam</w:t>
      </w:r>
      <w:r>
        <w:rPr>
          <w:b/>
        </w:rPr>
        <w:t>isen osa-alueet vuosiluokilla 3–</w:t>
      </w:r>
      <w:r w:rsidRPr="00191E57">
        <w:rPr>
          <w:b/>
        </w:rPr>
        <w:t>6</w:t>
      </w:r>
    </w:p>
    <w:p w14:paraId="2E43A68F" w14:textId="77777777" w:rsidR="002F502B" w:rsidRPr="00191E57" w:rsidRDefault="002F502B" w:rsidP="002F502B">
      <w:r w:rsidRPr="00191E57">
        <w:rPr>
          <w:b/>
        </w:rPr>
        <w:t xml:space="preserve">L1 Ajattelu ja oppimaan </w:t>
      </w:r>
      <w:proofErr w:type="gramStart"/>
      <w:r w:rsidRPr="00191E57">
        <w:rPr>
          <w:b/>
        </w:rPr>
        <w:t>oppiminen</w:t>
      </w:r>
      <w:r w:rsidRPr="00191E57">
        <w:t>:  Leikit</w:t>
      </w:r>
      <w:proofErr w:type="gramEnd"/>
      <w:r w:rsidRPr="00191E57">
        <w:t>, pelillisyys, fyysinen aktiivisuus, parin kanssa työskentely  ja muut toiminnalliset työtavat edistävät oppimisen iloa. Oppilasta autetaan tunnistamaan oma tapansa oppia ja kehittämään oppimisstrategioitaan. Oppilaita opastetaan huomaamaan säännöllisesti suoritettujen tehtävien vaikutus edistymiseen. Oppilasta ohjataan asettamaan tavoitteita, suunnittelemaan työtään, arvioimaan edistymistään sekä hyödyntämään teknologisia ja muita apuvälineitä opiskelussaan. Tuetaan oppilaan kielellisen päättelykyvyn kehittymistä sekä kieliä yhdistävien ja erottavien ilmiöiden havaitsemista.</w:t>
      </w:r>
    </w:p>
    <w:p w14:paraId="74598E5E" w14:textId="77777777" w:rsidR="002F502B" w:rsidRPr="00191E57" w:rsidRDefault="002F502B" w:rsidP="002F502B">
      <w:r w:rsidRPr="00191E57">
        <w:rPr>
          <w:b/>
        </w:rPr>
        <w:t xml:space="preserve">L2 Kulttuurinen osaaminen, vuorovaikutus ja </w:t>
      </w:r>
      <w:proofErr w:type="gramStart"/>
      <w:r w:rsidRPr="00191E57">
        <w:rPr>
          <w:b/>
        </w:rPr>
        <w:t>ilmaisu:</w:t>
      </w:r>
      <w:r w:rsidRPr="00191E57">
        <w:t xml:space="preserve">  Kulttuurin</w:t>
      </w:r>
      <w:proofErr w:type="gramEnd"/>
      <w:r w:rsidRPr="00191E57">
        <w:t xml:space="preserve"> opiskelu on keskeinen osa kielen opiskelua. Tutkitaan englannin levinneisyyttä ja asemaa globaalin viestinnän kielenä. Oppilasta rohkaistaan vuorovaikutukseen ja itsensä ilmaisemiseen vähäiselläkin kielitaidolla. Oppilasta ohjataan kertomaan omasta kulttuuritaustastaan ja kokemaan monikulttuurisuus rikkautena.</w:t>
      </w:r>
    </w:p>
    <w:p w14:paraId="2AB7A4DC" w14:textId="77777777" w:rsidR="002F502B" w:rsidRPr="00191E57" w:rsidRDefault="002F502B" w:rsidP="002F502B">
      <w:r w:rsidRPr="00191E57">
        <w:rPr>
          <w:b/>
        </w:rPr>
        <w:t xml:space="preserve">L3 Itsestä huolehtiminen ja arjen </w:t>
      </w:r>
      <w:proofErr w:type="gramStart"/>
      <w:r w:rsidRPr="00191E57">
        <w:rPr>
          <w:b/>
        </w:rPr>
        <w:t>taidot:</w:t>
      </w:r>
      <w:r w:rsidRPr="00191E57">
        <w:t xml:space="preserve">  Harjoitellaan</w:t>
      </w:r>
      <w:proofErr w:type="gramEnd"/>
      <w:r w:rsidRPr="00191E57">
        <w:t xml:space="preserve"> arjen tilanteissa pärjäämistä englannin kielellä, esimerkiksi kohteliasta tervehtimistä, avun pyytämistä ja mielipiteen ilmaisemista. Ohjataan oikeaan ääntämiseen ja intonaatioon. Aihepiirit ovat lähellä oppilaan elämää, kuten oppilas itse, perhe, ystävät, koulu, harrastukset, mutta myös kierrättäminen ja kestävän elämäntavan mukaiset valinnat. Valitaan aiheita myös yhdessä oppilaiden kiinnostuksen ja ajankohtaisuuden mukaan. </w:t>
      </w:r>
    </w:p>
    <w:p w14:paraId="623C575F" w14:textId="77777777" w:rsidR="002F502B" w:rsidRDefault="002F502B" w:rsidP="002F502B">
      <w:r w:rsidRPr="00191E57">
        <w:rPr>
          <w:b/>
        </w:rPr>
        <w:t xml:space="preserve">L4 Monilukutaito: </w:t>
      </w:r>
      <w:r w:rsidRPr="00191E57">
        <w:t>Tarjotaan runsaasti erilaisia fiktiivisiä ja asiatekstejä, puhuttuja ja kirjoitettuja tekstilajeja, esimerkiksi tarinoita, haastatteluja ja sanoituksia, joiden avulla sanastoa ja rakenteita harjoitellaan. Tarjotaan mahdollisuuksia harjoitella myös vaativampia kielenkäyttötilanteita. Harjoitellaan erilaisia lukustrategioita, kuten sisällön ennakointia kuvien avulla.</w:t>
      </w:r>
      <w:r w:rsidRPr="00191E57">
        <w:rPr>
          <w:b/>
        </w:rPr>
        <w:t xml:space="preserve">  </w:t>
      </w:r>
      <w:r w:rsidRPr="00191E57">
        <w:t xml:space="preserve">Etsitään englanninkielistä aineistoa muualtakin kuin oppikirjoista, </w:t>
      </w:r>
      <w:proofErr w:type="gramStart"/>
      <w:r w:rsidRPr="00191E57">
        <w:t>vaikkapa  internetistä</w:t>
      </w:r>
      <w:proofErr w:type="gramEnd"/>
      <w:r w:rsidRPr="00191E57">
        <w:t xml:space="preserve">, ympäristöstä ja kirjastosta. Oppilas harjoittelee valitsemaan </w:t>
      </w:r>
      <w:r>
        <w:t xml:space="preserve">sisällöltään ja vaikeustasoltaan itselleen sopivaa eli autenttista aineistoa runsaasta tarjonnasta. </w:t>
      </w:r>
    </w:p>
    <w:p w14:paraId="3FF0D458" w14:textId="77777777" w:rsidR="002F502B" w:rsidRDefault="002F502B" w:rsidP="002F502B">
      <w:r>
        <w:rPr>
          <w:b/>
        </w:rPr>
        <w:t>L</w:t>
      </w:r>
      <w:proofErr w:type="gramStart"/>
      <w:r>
        <w:rPr>
          <w:b/>
        </w:rPr>
        <w:t>5  Tieto</w:t>
      </w:r>
      <w:proofErr w:type="gramEnd"/>
      <w:r>
        <w:rPr>
          <w:b/>
        </w:rPr>
        <w:t xml:space="preserve">- ja viestintäteknologinen osaaminen: </w:t>
      </w:r>
      <w:r>
        <w:t xml:space="preserve">Mahdollista kirjasarjan sähköistä materiaalia hyödynnetään harjaannuttamaan oppilaan TVT-taitoja. Käytetään tieto- ja viestintäteknologiaa kielen harjoittelussa esimerkiksi omien tuotosten laadinnassa sekä autenttisten tekstien ja tiedon hankkimisessa sekä kriittisessä arvioinnissa. Oppilaat saavat kokemuksia tieto- ja viestintäteknologian käyttämisestä vuorovaikutuksessa koulun ulkopuolisten toimijoiden kanssa mahdollisuuksien mukaan myös kansainvälisissä yhteyksissä. </w:t>
      </w:r>
    </w:p>
    <w:p w14:paraId="150EFEFA" w14:textId="77777777" w:rsidR="002F502B" w:rsidRDefault="002F502B" w:rsidP="002F502B">
      <w:r>
        <w:rPr>
          <w:b/>
        </w:rPr>
        <w:t xml:space="preserve">L6 Työelämätaidot ja yrittäjyys: </w:t>
      </w:r>
      <w:r>
        <w:t>Kannustetaan oppilasta kehittämään yhteistyötaitojaan kielen opiskelussa, kantamaan vastuuta omasta työstään, yrittämään sisukkaasti ja kiinnittämään huomiota onnistumisen kokemuksiin. Opetellaan huomaamaan kielitaidon ja vuorovaikutustaitojen merkitys työelämässä. Harjaannutetaan oppilasta järjestelmälliseen ja pitkäjänteiseen työhön kielen opiskelussa.</w:t>
      </w:r>
    </w:p>
    <w:p w14:paraId="7B586979" w14:textId="77777777" w:rsidR="002F502B" w:rsidRDefault="002F502B" w:rsidP="002F502B">
      <w:r>
        <w:rPr>
          <w:b/>
        </w:rPr>
        <w:t xml:space="preserve">L7 Osallistuminen, vaikuttaminen ja kestävän tulevaisuuden rakentaminen: </w:t>
      </w:r>
      <w:r>
        <w:t>Englannin opetus antaa valmiuksia osallisuuteen ja aktiiviseen vaikuttamiseen kansainvälisessä maailmassa. Oppilaat osallistuvat oman ja yhteisen opiskelunsa suunnitteluun, toteuttamiseen ja arviointiin.</w:t>
      </w:r>
    </w:p>
    <w:p w14:paraId="09D3510E" w14:textId="77777777" w:rsidR="002F502B" w:rsidRDefault="002F502B" w:rsidP="002F502B">
      <w:r w:rsidRPr="00191E57">
        <w:rPr>
          <w:b/>
        </w:rPr>
        <w:t>Englannin A-oppimäärän oppimisympäristöihin ja työtapoihin liittyvät tavoitteet vuosiluokilla 3</w:t>
      </w:r>
      <w:r>
        <w:rPr>
          <w:b/>
        </w:rPr>
        <w:t>–</w:t>
      </w:r>
      <w:r w:rsidRPr="00191E57">
        <w:rPr>
          <w:b/>
        </w:rPr>
        <w:t xml:space="preserve">6 </w:t>
      </w:r>
      <w:r>
        <w:t xml:space="preserve">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Leikin, laulun, pelillisyyden ja </w:t>
      </w:r>
      <w:r w:rsidRPr="00191E57">
        <w:t xml:space="preserve">draaman avulla oppilaat saavat mahdollisuuden kokeilla kasvavaa kielitaitoaan ja käsitellä myös asenteita. Opetuksessa käytetään monipuolisesti eri viestintäkanavia ja -välineitä. Oppilaita ohjataan aktiiviseen toimijuuteen ja itsenäiseen vastuun ottoon omasta oppimisestaan </w:t>
      </w:r>
      <w:proofErr w:type="gramStart"/>
      <w:r w:rsidRPr="00191E57">
        <w:t>Eurooppalaisen</w:t>
      </w:r>
      <w:proofErr w:type="gramEnd"/>
      <w:r w:rsidRPr="00191E57">
        <w:t xml:space="preserve"> kielisalkun tai vastaavan työvälineen avulla. Oppilaat tutustuvat ympäröivän yhteisön monikielisyyteen ja -kulttuurisuuteen kotikansainvälisyyden avulla. Kotikansainvälisyys on läsnä olevaa kansainvälisyyttä lähiympäristössä, omassa </w:t>
      </w:r>
      <w:r w:rsidRPr="00191E57">
        <w:lastRenderedPageBreak/>
        <w:t>kunnassa tai virtuaalisesti. Heille tarjotaan myös mahdollisuuksia harjoitella kansainvälistä yhteydenpitoa. Englantia käytetään aina kun se on mahdollista</w:t>
      </w:r>
      <w:r>
        <w:t>.</w:t>
      </w:r>
    </w:p>
    <w:p w14:paraId="0AD93093" w14:textId="77777777" w:rsidR="002F502B" w:rsidRDefault="002F502B" w:rsidP="002F502B">
      <w:r>
        <w:rPr>
          <w:b/>
        </w:rPr>
        <w:t xml:space="preserve">Ohjaus, eriyttäminen ja tuki englannin A-oppimäärässä vuosiluokilla 3–6 </w:t>
      </w:r>
      <w:r>
        <w:rPr>
          <w:b/>
        </w:rPr>
        <w:br/>
      </w:r>
      <w:r>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englannin kieltä entuudestaan osaaville oppilaille.</w:t>
      </w:r>
    </w:p>
    <w:p w14:paraId="49292A81" w14:textId="77777777" w:rsidR="002F502B" w:rsidRPr="00191E57" w:rsidRDefault="002F502B" w:rsidP="002F502B">
      <w:pPr>
        <w:rPr>
          <w:b/>
        </w:rPr>
      </w:pPr>
      <w:r>
        <w:rPr>
          <w:b/>
        </w:rPr>
        <w:t xml:space="preserve">Oppilaan oppimisen arviointi englannin A-oppimäärässä vuosiluokilla 3–6 </w:t>
      </w:r>
      <w:r>
        <w:rPr>
          <w:b/>
        </w:rPr>
        <w:br/>
      </w:r>
      <w:r>
        <w:t xml:space="preserve">Arviointi on luonteeltaan kannustavaa ja antaa oppilaille mahdollisuuden tulla tietoisiksi omista taidoistaan, kehittää niitä ja painottaa itselleen luontevia ilmaisumuotoja. Monipuolinen arviointi tarjoaa mahdollisuuksia osoittaa osaamistaan myös oppilaille, joilla on kieleen liittyviä oppimisvaikeuksia tai joilla on muulla tavoin kielellisesti erilaiset lähtökohdat. Arvioinnissa välineenä voidaan käyttää esimerkiksi </w:t>
      </w:r>
      <w:proofErr w:type="gramStart"/>
      <w:r>
        <w:t>Eurooppalaista</w:t>
      </w:r>
      <w:proofErr w:type="gramEnd"/>
      <w:r>
        <w:t xml:space="preserve"> kielisalkkua.</w:t>
      </w:r>
    </w:p>
    <w:p w14:paraId="4B506C0E" w14:textId="77777777" w:rsidR="002F502B" w:rsidRDefault="002F502B" w:rsidP="002F502B">
      <w:r>
        <w:t xml:space="preserve">Englannin sanallista arviota tai arvosanaa antaessaan opettaja arvioi oppilaiden osaamista suhteessa paikallisessa opetussuunnitelmassa asetettuihin tavoitteisiin. Määritellessään osaamisen tasoa 6. vuosiluokan lukuvuositodistusta varten opettaja käyttää englannin A-oppimäärän valtakunnallisia arviointikriteereitä.  Opinnoissa edistymisen kannalta on keskeistä, että oppimista arvioidaan monin eri tavoin myös itse- ja vertaisarvioinnin keinoin ja että arviointi kohdistuu kaikkiin arvioitaviin tavoitteisiin. Arvioinnissa otetaan huomioon kaikki kielitaidon osa-alueet. Niiden arviointi perustuu </w:t>
      </w:r>
      <w:proofErr w:type="gramStart"/>
      <w:r>
        <w:t>Eurooppalaiseen</w:t>
      </w:r>
      <w:proofErr w:type="gramEnd"/>
      <w:r>
        <w:t xml:space="preserve"> viitekehykseen ja sen pohjalta laadittuun suomalaiseen sovellukseen. </w:t>
      </w:r>
    </w:p>
    <w:p w14:paraId="674E4314" w14:textId="77777777" w:rsidR="002F502B" w:rsidRPr="00191E57" w:rsidRDefault="002F502B" w:rsidP="002F502B">
      <w:pPr>
        <w:rPr>
          <w:b/>
        </w:rPr>
      </w:pPr>
      <w:r w:rsidRPr="00191E57">
        <w:rPr>
          <w:b/>
        </w:rPr>
        <w:t xml:space="preserve">Englannin A-oppimäärän arviointikriteerit 6. vuosiluokan päätteeksi hyvää osaamista kuvaavaa sanallista arviota/arvosanaa kahdeksan varten </w:t>
      </w: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6"/>
        <w:gridCol w:w="9"/>
        <w:gridCol w:w="902"/>
        <w:gridCol w:w="9"/>
        <w:gridCol w:w="2389"/>
        <w:gridCol w:w="3402"/>
      </w:tblGrid>
      <w:tr w:rsidR="002F502B" w14:paraId="10BDC040" w14:textId="77777777" w:rsidTr="002F502B">
        <w:tc>
          <w:tcPr>
            <w:tcW w:w="3045" w:type="dxa"/>
            <w:gridSpan w:val="2"/>
          </w:tcPr>
          <w:p w14:paraId="407048FB" w14:textId="77777777" w:rsidR="002F502B" w:rsidRDefault="002F502B" w:rsidP="002F502B">
            <w:pPr>
              <w:spacing w:line="200" w:lineRule="atLeast"/>
            </w:pPr>
            <w:r>
              <w:t>Opetuksen tavoite</w:t>
            </w:r>
          </w:p>
        </w:tc>
        <w:tc>
          <w:tcPr>
            <w:tcW w:w="911" w:type="dxa"/>
            <w:gridSpan w:val="2"/>
          </w:tcPr>
          <w:p w14:paraId="2EACA28C" w14:textId="77777777" w:rsidR="002F502B" w:rsidRDefault="002F502B" w:rsidP="002F502B">
            <w:pPr>
              <w:spacing w:line="200" w:lineRule="atLeast"/>
            </w:pPr>
            <w:r>
              <w:t>Sisältö-alueet</w:t>
            </w:r>
          </w:p>
        </w:tc>
        <w:tc>
          <w:tcPr>
            <w:tcW w:w="2389" w:type="dxa"/>
          </w:tcPr>
          <w:p w14:paraId="2FE494C6" w14:textId="77777777" w:rsidR="002F502B" w:rsidRDefault="002F502B" w:rsidP="002F502B">
            <w:pPr>
              <w:spacing w:line="200" w:lineRule="atLeast"/>
            </w:pPr>
            <w:r>
              <w:t>Arvioinnin kohteet oppiaineessa</w:t>
            </w:r>
          </w:p>
        </w:tc>
        <w:tc>
          <w:tcPr>
            <w:tcW w:w="3402" w:type="dxa"/>
          </w:tcPr>
          <w:p w14:paraId="6F2C4772" w14:textId="77777777" w:rsidR="002F502B" w:rsidRDefault="002F502B" w:rsidP="002F502B">
            <w:pPr>
              <w:spacing w:line="200" w:lineRule="atLeast"/>
            </w:pPr>
            <w:r>
              <w:t>Hyvä/arvosanan kahdeksan osaaminen</w:t>
            </w:r>
          </w:p>
        </w:tc>
      </w:tr>
      <w:tr w:rsidR="002F502B" w14:paraId="718CDF10" w14:textId="77777777" w:rsidTr="002F502B">
        <w:tc>
          <w:tcPr>
            <w:tcW w:w="3045" w:type="dxa"/>
            <w:gridSpan w:val="2"/>
          </w:tcPr>
          <w:p w14:paraId="5A851703" w14:textId="77777777" w:rsidR="002F502B" w:rsidRDefault="002F502B" w:rsidP="002F502B">
            <w:pPr>
              <w:spacing w:line="200" w:lineRule="atLeast"/>
            </w:pPr>
            <w:r>
              <w:rPr>
                <w:b/>
              </w:rPr>
              <w:t>Kasvu kulttuuriseen moninaisuuteen ja kielitietoisuuteen</w:t>
            </w:r>
          </w:p>
        </w:tc>
        <w:tc>
          <w:tcPr>
            <w:tcW w:w="911" w:type="dxa"/>
            <w:gridSpan w:val="2"/>
          </w:tcPr>
          <w:p w14:paraId="3ED0BE08" w14:textId="77777777" w:rsidR="002F502B" w:rsidRDefault="002F502B" w:rsidP="002F502B">
            <w:pPr>
              <w:spacing w:line="200" w:lineRule="atLeast"/>
            </w:pPr>
          </w:p>
        </w:tc>
        <w:tc>
          <w:tcPr>
            <w:tcW w:w="2389" w:type="dxa"/>
          </w:tcPr>
          <w:p w14:paraId="691720FB" w14:textId="77777777" w:rsidR="002F502B" w:rsidRDefault="002F502B" w:rsidP="002F502B">
            <w:pPr>
              <w:spacing w:line="200" w:lineRule="atLeast"/>
            </w:pPr>
          </w:p>
        </w:tc>
        <w:tc>
          <w:tcPr>
            <w:tcW w:w="3402" w:type="dxa"/>
          </w:tcPr>
          <w:p w14:paraId="3759227D" w14:textId="77777777" w:rsidR="002F502B" w:rsidRDefault="002F502B" w:rsidP="002F502B">
            <w:pPr>
              <w:spacing w:line="200" w:lineRule="atLeast"/>
            </w:pPr>
          </w:p>
        </w:tc>
      </w:tr>
      <w:tr w:rsidR="002F502B" w14:paraId="4A589FDE" w14:textId="77777777" w:rsidTr="002F502B">
        <w:tc>
          <w:tcPr>
            <w:tcW w:w="3045" w:type="dxa"/>
            <w:gridSpan w:val="2"/>
          </w:tcPr>
          <w:p w14:paraId="445657DB" w14:textId="77777777" w:rsidR="002F502B" w:rsidRDefault="002F502B" w:rsidP="002F502B">
            <w:pPr>
              <w:spacing w:line="200" w:lineRule="atLeast"/>
            </w:pPr>
            <w:r>
              <w:t>T1 ohjata oppilasta havaitsemaan lähiympäristön ja maailman kielellinen ja kulttuurinen runsaus sekä englannin asema globaalin viestinnän kielenä</w:t>
            </w:r>
            <w:r>
              <w:rPr>
                <w:i/>
              </w:rPr>
              <w:t>.</w:t>
            </w:r>
          </w:p>
        </w:tc>
        <w:tc>
          <w:tcPr>
            <w:tcW w:w="911" w:type="dxa"/>
            <w:gridSpan w:val="2"/>
          </w:tcPr>
          <w:p w14:paraId="3F754DE4" w14:textId="77777777" w:rsidR="002F502B" w:rsidRDefault="002F502B" w:rsidP="002F502B">
            <w:pPr>
              <w:spacing w:line="200" w:lineRule="atLeast"/>
            </w:pPr>
            <w:r>
              <w:t>S1</w:t>
            </w:r>
          </w:p>
        </w:tc>
        <w:tc>
          <w:tcPr>
            <w:tcW w:w="2389" w:type="dxa"/>
          </w:tcPr>
          <w:p w14:paraId="1239FBCC" w14:textId="77777777" w:rsidR="002F502B" w:rsidRDefault="002F502B" w:rsidP="002F502B">
            <w:pPr>
              <w:spacing w:line="200" w:lineRule="atLeast"/>
            </w:pPr>
            <w:r>
              <w:t>Kielellisen ympäristön hahmottaminen</w:t>
            </w:r>
          </w:p>
        </w:tc>
        <w:tc>
          <w:tcPr>
            <w:tcW w:w="3402" w:type="dxa"/>
          </w:tcPr>
          <w:p w14:paraId="557D7E06" w14:textId="77777777" w:rsidR="002F502B" w:rsidRDefault="002F502B" w:rsidP="002F502B">
            <w:pPr>
              <w:spacing w:line="200" w:lineRule="atLeast"/>
            </w:pPr>
            <w:r>
              <w:t xml:space="preserve">Oppilas osaa kuvata pääpiirteissään, millaisia kieliä on hänen lähiympäristössään, mitkä ovat maailman eniten puhutut kielet ja miten laajalti levinnyt englannin kieli on. </w:t>
            </w:r>
          </w:p>
        </w:tc>
      </w:tr>
      <w:tr w:rsidR="002F502B" w14:paraId="21F1DE5C" w14:textId="77777777" w:rsidTr="002F502B">
        <w:tc>
          <w:tcPr>
            <w:tcW w:w="3045" w:type="dxa"/>
            <w:gridSpan w:val="2"/>
          </w:tcPr>
          <w:p w14:paraId="44F9F2DF" w14:textId="77777777" w:rsidR="002F502B" w:rsidRDefault="002F502B" w:rsidP="002F502B">
            <w:pPr>
              <w:spacing w:line="200" w:lineRule="atLeast"/>
            </w:pPr>
            <w:r>
              <w:t xml:space="preserve">T2 motivoida oppilasta arvostamaan omaa kieli- ja kulttuuritaustaansa sekä maailman kielellistä ja kulttuurista moninaisuutta ja kohtaamaan ihmisiä ilman arvottavia ennakko-oletuksia </w:t>
            </w:r>
          </w:p>
        </w:tc>
        <w:tc>
          <w:tcPr>
            <w:tcW w:w="911" w:type="dxa"/>
            <w:gridSpan w:val="2"/>
          </w:tcPr>
          <w:p w14:paraId="43E72C14" w14:textId="77777777" w:rsidR="002F502B" w:rsidRDefault="002F502B" w:rsidP="002F502B">
            <w:pPr>
              <w:spacing w:line="200" w:lineRule="atLeast"/>
            </w:pPr>
            <w:r>
              <w:t>S1</w:t>
            </w:r>
          </w:p>
        </w:tc>
        <w:tc>
          <w:tcPr>
            <w:tcW w:w="2389" w:type="dxa"/>
          </w:tcPr>
          <w:p w14:paraId="1692D7A8" w14:textId="77777777" w:rsidR="002F502B" w:rsidRDefault="002F502B" w:rsidP="002F502B">
            <w:pPr>
              <w:spacing w:line="200" w:lineRule="atLeast"/>
            </w:pPr>
          </w:p>
        </w:tc>
        <w:tc>
          <w:tcPr>
            <w:tcW w:w="3402" w:type="dxa"/>
          </w:tcPr>
          <w:p w14:paraId="1A67FA16" w14:textId="77777777" w:rsidR="002F502B" w:rsidRDefault="002F502B" w:rsidP="002F502B">
            <w:pPr>
              <w:spacing w:line="200" w:lineRule="atLeast"/>
            </w:pPr>
            <w:r>
              <w:t xml:space="preserve">Ei käytetä arvosanan muodostamisen perusteena. Oppilasta ohjataan pohtimaan kokemuksiaan osana itsearviointia. </w:t>
            </w:r>
          </w:p>
        </w:tc>
      </w:tr>
      <w:tr w:rsidR="002F502B" w14:paraId="1BEB1789" w14:textId="77777777" w:rsidTr="002F502B">
        <w:tc>
          <w:tcPr>
            <w:tcW w:w="3045" w:type="dxa"/>
            <w:gridSpan w:val="2"/>
          </w:tcPr>
          <w:p w14:paraId="56EC2405" w14:textId="77777777" w:rsidR="002F502B" w:rsidRDefault="002F502B" w:rsidP="002F502B">
            <w:pPr>
              <w:spacing w:line="200" w:lineRule="atLeast"/>
            </w:pPr>
            <w:r>
              <w:t>T3 ohjata oppilasta havaitsemaan kieliä yhdistäviä ja erottavia ilmiöitä sekä tukea oppilaan kielellisen päättelykyvyn kehittymistä</w:t>
            </w:r>
          </w:p>
        </w:tc>
        <w:tc>
          <w:tcPr>
            <w:tcW w:w="911" w:type="dxa"/>
            <w:gridSpan w:val="2"/>
          </w:tcPr>
          <w:p w14:paraId="3C2EC14A" w14:textId="77777777" w:rsidR="002F502B" w:rsidRDefault="002F502B" w:rsidP="002F502B">
            <w:pPr>
              <w:spacing w:line="200" w:lineRule="atLeast"/>
            </w:pPr>
            <w:r>
              <w:t>S1</w:t>
            </w:r>
          </w:p>
        </w:tc>
        <w:tc>
          <w:tcPr>
            <w:tcW w:w="2389" w:type="dxa"/>
          </w:tcPr>
          <w:p w14:paraId="68B9F5D1" w14:textId="77777777" w:rsidR="002F502B" w:rsidRDefault="002F502B" w:rsidP="002F502B">
            <w:pPr>
              <w:spacing w:line="200" w:lineRule="atLeast"/>
            </w:pPr>
            <w:r>
              <w:t>Kielellinen päättely</w:t>
            </w:r>
          </w:p>
        </w:tc>
        <w:tc>
          <w:tcPr>
            <w:tcW w:w="3402" w:type="dxa"/>
          </w:tcPr>
          <w:p w14:paraId="41184D22" w14:textId="77777777" w:rsidR="002F502B" w:rsidRDefault="002F502B" w:rsidP="002F502B">
            <w:pPr>
              <w:spacing w:line="200" w:lineRule="atLeast"/>
            </w:pPr>
            <w:r>
              <w:t>Oppilas osaa tehdä havaintoja englannin kielen ja äidinkielensä tai muun osaamansa kielen rakenteellisista, sanastollisista tai muista eroista ja yhtäläisyyksistä.</w:t>
            </w:r>
          </w:p>
          <w:p w14:paraId="5C53F501" w14:textId="77777777" w:rsidR="002F502B" w:rsidRDefault="002F502B" w:rsidP="002F502B">
            <w:pPr>
              <w:spacing w:line="200" w:lineRule="atLeast"/>
            </w:pPr>
          </w:p>
        </w:tc>
      </w:tr>
      <w:tr w:rsidR="002F502B" w14:paraId="17302444" w14:textId="77777777" w:rsidTr="002F502B">
        <w:tc>
          <w:tcPr>
            <w:tcW w:w="3045" w:type="dxa"/>
            <w:gridSpan w:val="2"/>
          </w:tcPr>
          <w:p w14:paraId="24F29306" w14:textId="77777777" w:rsidR="002F502B" w:rsidRDefault="002F502B" w:rsidP="002F502B">
            <w:pPr>
              <w:spacing w:line="200" w:lineRule="atLeast"/>
            </w:pPr>
            <w:r>
              <w:t>T4 ohjata oppilasta ymmärtämään, että englanniksi on saatavilla runsaasti aineistoa ja valitsemaan niistä omaa oppimistaan edistävää, sisällöltään ja vaikeustasoltaan sopivaa aineistoa</w:t>
            </w:r>
          </w:p>
        </w:tc>
        <w:tc>
          <w:tcPr>
            <w:tcW w:w="911" w:type="dxa"/>
            <w:gridSpan w:val="2"/>
          </w:tcPr>
          <w:p w14:paraId="08FF2620" w14:textId="77777777" w:rsidR="002F502B" w:rsidRDefault="002F502B" w:rsidP="002F502B">
            <w:pPr>
              <w:spacing w:line="200" w:lineRule="atLeast"/>
            </w:pPr>
            <w:r>
              <w:t>S1</w:t>
            </w:r>
          </w:p>
        </w:tc>
        <w:tc>
          <w:tcPr>
            <w:tcW w:w="2389" w:type="dxa"/>
          </w:tcPr>
          <w:p w14:paraId="3F663E0A" w14:textId="77777777" w:rsidR="002F502B" w:rsidRDefault="002F502B" w:rsidP="002F502B">
            <w:pPr>
              <w:spacing w:line="200" w:lineRule="atLeast"/>
            </w:pPr>
            <w:r>
              <w:t xml:space="preserve">Englanninkielisen aineiston löytäminen </w:t>
            </w:r>
          </w:p>
        </w:tc>
        <w:tc>
          <w:tcPr>
            <w:tcW w:w="3402" w:type="dxa"/>
          </w:tcPr>
          <w:p w14:paraId="5066EA1C" w14:textId="77777777" w:rsidR="002F502B" w:rsidRDefault="002F502B" w:rsidP="002F502B">
            <w:pPr>
              <w:spacing w:line="200" w:lineRule="atLeast"/>
            </w:pPr>
            <w:r>
              <w:t>Oppilas osaa kertoa, millaista englanninkielistä hänen omaa oppimistaan edistävää aineistoa on saatavilla.</w:t>
            </w:r>
          </w:p>
        </w:tc>
      </w:tr>
      <w:tr w:rsidR="002F502B" w14:paraId="66D3A0DD" w14:textId="77777777" w:rsidTr="002F502B">
        <w:tc>
          <w:tcPr>
            <w:tcW w:w="3045" w:type="dxa"/>
            <w:gridSpan w:val="2"/>
          </w:tcPr>
          <w:p w14:paraId="2CEC145A" w14:textId="77777777" w:rsidR="002F502B" w:rsidRDefault="002F502B" w:rsidP="002F502B">
            <w:pPr>
              <w:spacing w:line="200" w:lineRule="atLeast"/>
            </w:pPr>
            <w:r>
              <w:rPr>
                <w:b/>
              </w:rPr>
              <w:t>Kielenopiskelutaidot</w:t>
            </w:r>
          </w:p>
        </w:tc>
        <w:tc>
          <w:tcPr>
            <w:tcW w:w="911" w:type="dxa"/>
            <w:gridSpan w:val="2"/>
          </w:tcPr>
          <w:p w14:paraId="77D59DC1" w14:textId="77777777" w:rsidR="002F502B" w:rsidRDefault="002F502B" w:rsidP="002F502B">
            <w:pPr>
              <w:spacing w:line="200" w:lineRule="atLeast"/>
            </w:pPr>
          </w:p>
        </w:tc>
        <w:tc>
          <w:tcPr>
            <w:tcW w:w="2389" w:type="dxa"/>
          </w:tcPr>
          <w:p w14:paraId="5911E5E1" w14:textId="77777777" w:rsidR="002F502B" w:rsidRDefault="002F502B" w:rsidP="002F502B">
            <w:pPr>
              <w:spacing w:line="200" w:lineRule="atLeast"/>
            </w:pPr>
          </w:p>
        </w:tc>
        <w:tc>
          <w:tcPr>
            <w:tcW w:w="3402" w:type="dxa"/>
          </w:tcPr>
          <w:p w14:paraId="1EACD0D1" w14:textId="77777777" w:rsidR="002F502B" w:rsidRDefault="002F502B" w:rsidP="002F502B">
            <w:pPr>
              <w:spacing w:line="200" w:lineRule="atLeast"/>
            </w:pPr>
          </w:p>
        </w:tc>
      </w:tr>
      <w:tr w:rsidR="002F502B" w14:paraId="6914E60B" w14:textId="77777777" w:rsidTr="002F502B">
        <w:tc>
          <w:tcPr>
            <w:tcW w:w="3045" w:type="dxa"/>
            <w:gridSpan w:val="2"/>
          </w:tcPr>
          <w:p w14:paraId="5FCF2E4D" w14:textId="77777777" w:rsidR="002F502B" w:rsidRDefault="002F502B" w:rsidP="002F502B">
            <w:pPr>
              <w:spacing w:line="200" w:lineRule="atLeast"/>
            </w:pPr>
            <w:r>
              <w:lastRenderedPageBreak/>
              <w:t>T5 tutustua yhdessä opetuksen tavoitteisiin ja luoda salliva opiskeluilmapiiri, jossa tärkeintä on viestin välittyminen sekä kannustava yhdessä oppiminen</w:t>
            </w:r>
          </w:p>
        </w:tc>
        <w:tc>
          <w:tcPr>
            <w:tcW w:w="911" w:type="dxa"/>
            <w:gridSpan w:val="2"/>
          </w:tcPr>
          <w:p w14:paraId="2A302F05" w14:textId="77777777" w:rsidR="002F502B" w:rsidRDefault="002F502B" w:rsidP="002F502B">
            <w:pPr>
              <w:spacing w:line="200" w:lineRule="atLeast"/>
            </w:pPr>
            <w:r>
              <w:t>S2</w:t>
            </w:r>
          </w:p>
        </w:tc>
        <w:tc>
          <w:tcPr>
            <w:tcW w:w="2389" w:type="dxa"/>
          </w:tcPr>
          <w:p w14:paraId="15888DA3" w14:textId="77777777" w:rsidR="002F502B" w:rsidRDefault="002F502B" w:rsidP="002F502B">
            <w:pPr>
              <w:spacing w:line="200" w:lineRule="atLeast"/>
            </w:pPr>
            <w:r>
              <w:t>Tietoisuus tavoitteista ja toiminta ryhmässä</w:t>
            </w:r>
          </w:p>
        </w:tc>
        <w:tc>
          <w:tcPr>
            <w:tcW w:w="3402" w:type="dxa"/>
          </w:tcPr>
          <w:p w14:paraId="32AE703F" w14:textId="77777777" w:rsidR="002F502B" w:rsidRDefault="002F502B" w:rsidP="002F502B">
            <w:pPr>
              <w:spacing w:line="200" w:lineRule="atLeast"/>
            </w:pPr>
            <w:r>
              <w:t>Oppilas osaa kuvata opiskelun tavoitteita ja osallistuu ryhmän yhteisten tehtävien tekoon.</w:t>
            </w:r>
          </w:p>
        </w:tc>
      </w:tr>
      <w:tr w:rsidR="002F502B" w14:paraId="42D979C8" w14:textId="77777777" w:rsidTr="002F502B">
        <w:tc>
          <w:tcPr>
            <w:tcW w:w="3045" w:type="dxa"/>
            <w:gridSpan w:val="2"/>
          </w:tcPr>
          <w:p w14:paraId="61CA26EF" w14:textId="77777777" w:rsidR="002F502B" w:rsidRDefault="002F502B" w:rsidP="002F502B">
            <w:pPr>
              <w:spacing w:line="200" w:lineRule="atLeast"/>
            </w:pPr>
            <w:r>
              <w:t>T6 ohjata oppilasta ottamaan vastuuta omasta kielenopiskelustaan ja kannustaa harjaannuttamaan kielitaitoaan rohkeasti ja myös tieto- ja viestintäteknologiaa käyttäen sekä kokeilemaan, millaiset tavat oppia kieliä sopivat hänelle parhaiten</w:t>
            </w:r>
          </w:p>
        </w:tc>
        <w:tc>
          <w:tcPr>
            <w:tcW w:w="911" w:type="dxa"/>
            <w:gridSpan w:val="2"/>
          </w:tcPr>
          <w:p w14:paraId="23449118" w14:textId="77777777" w:rsidR="002F502B" w:rsidRDefault="002F502B" w:rsidP="002F502B">
            <w:pPr>
              <w:spacing w:line="200" w:lineRule="atLeast"/>
            </w:pPr>
            <w:r>
              <w:t>S2</w:t>
            </w:r>
          </w:p>
        </w:tc>
        <w:tc>
          <w:tcPr>
            <w:tcW w:w="2389" w:type="dxa"/>
          </w:tcPr>
          <w:p w14:paraId="187EF946" w14:textId="77777777" w:rsidR="002F502B" w:rsidRDefault="002F502B" w:rsidP="002F502B">
            <w:pPr>
              <w:spacing w:line="200" w:lineRule="atLeast"/>
            </w:pPr>
            <w:proofErr w:type="spellStart"/>
            <w:r>
              <w:t>Kielenopiskelutavoittei</w:t>
            </w:r>
            <w:proofErr w:type="spellEnd"/>
            <w:r>
              <w:t>-</w:t>
            </w:r>
          </w:p>
          <w:p w14:paraId="5A2DA4B5" w14:textId="77777777" w:rsidR="002F502B" w:rsidRDefault="002F502B" w:rsidP="002F502B">
            <w:pPr>
              <w:spacing w:line="200" w:lineRule="atLeast"/>
            </w:pPr>
            <w:proofErr w:type="spellStart"/>
            <w:r>
              <w:t>den</w:t>
            </w:r>
            <w:proofErr w:type="spellEnd"/>
            <w:r>
              <w:t xml:space="preserve"> asettaminen ja löytäminen</w:t>
            </w:r>
          </w:p>
        </w:tc>
        <w:tc>
          <w:tcPr>
            <w:tcW w:w="3402" w:type="dxa"/>
          </w:tcPr>
          <w:p w14:paraId="24148906" w14:textId="77777777" w:rsidR="002F502B" w:rsidRDefault="002F502B" w:rsidP="002F502B">
            <w:pPr>
              <w:spacing w:line="200" w:lineRule="atLeast"/>
            </w:pPr>
            <w:r>
              <w:t xml:space="preserve">Oppilas asettaa tavoitteita kielenopiskelulleen, harjoittelee erilaisia tapoja opiskella kieliä käyttäen myös tieto- ja viestintäteknologiaa, harjaannuttaa ja arvioi taitojaan </w:t>
            </w:r>
          </w:p>
        </w:tc>
      </w:tr>
      <w:tr w:rsidR="002F502B" w14:paraId="40E692AB" w14:textId="77777777" w:rsidTr="002F502B">
        <w:tc>
          <w:tcPr>
            <w:tcW w:w="3045" w:type="dxa"/>
            <w:gridSpan w:val="2"/>
          </w:tcPr>
          <w:p w14:paraId="2C21B5E3" w14:textId="77777777" w:rsidR="002F502B" w:rsidRDefault="002F502B" w:rsidP="002F502B">
            <w:pPr>
              <w:spacing w:line="200" w:lineRule="atLeast"/>
            </w:pPr>
            <w:r>
              <w:rPr>
                <w:b/>
              </w:rPr>
              <w:t>Kehittyvä kielitaito, taito toimia vuorovaikutuksessa</w:t>
            </w:r>
          </w:p>
        </w:tc>
        <w:tc>
          <w:tcPr>
            <w:tcW w:w="911" w:type="dxa"/>
            <w:gridSpan w:val="2"/>
          </w:tcPr>
          <w:p w14:paraId="244BA334" w14:textId="77777777" w:rsidR="002F502B" w:rsidRDefault="002F502B" w:rsidP="002F502B">
            <w:pPr>
              <w:spacing w:line="200" w:lineRule="atLeast"/>
            </w:pPr>
          </w:p>
        </w:tc>
        <w:tc>
          <w:tcPr>
            <w:tcW w:w="2389" w:type="dxa"/>
          </w:tcPr>
          <w:p w14:paraId="04C0BE49" w14:textId="77777777" w:rsidR="002F502B" w:rsidRDefault="002F502B" w:rsidP="002F502B">
            <w:pPr>
              <w:spacing w:line="200" w:lineRule="atLeast"/>
            </w:pPr>
          </w:p>
        </w:tc>
        <w:tc>
          <w:tcPr>
            <w:tcW w:w="3402" w:type="dxa"/>
          </w:tcPr>
          <w:p w14:paraId="7150B96E" w14:textId="77777777" w:rsidR="002F502B" w:rsidRDefault="002F502B" w:rsidP="002F502B">
            <w:pPr>
              <w:spacing w:line="200" w:lineRule="atLeast"/>
            </w:pPr>
            <w:r>
              <w:rPr>
                <w:b/>
              </w:rPr>
              <w:t>Taitotaso A2.1</w:t>
            </w:r>
          </w:p>
        </w:tc>
      </w:tr>
      <w:tr w:rsidR="002F502B" w14:paraId="570071F7" w14:textId="77777777" w:rsidTr="002F502B">
        <w:tc>
          <w:tcPr>
            <w:tcW w:w="3045" w:type="dxa"/>
            <w:gridSpan w:val="2"/>
          </w:tcPr>
          <w:p w14:paraId="68957E90" w14:textId="77777777" w:rsidR="002F502B" w:rsidRDefault="002F502B" w:rsidP="002F502B">
            <w:pPr>
              <w:spacing w:line="200" w:lineRule="atLeast"/>
            </w:pPr>
            <w:r>
              <w:t>T7 ohjata oppilasta harjoittelemaan vuorovaikutusta aihepiiriltään monenlaisissa tilanteissa rohkaisten viestinnän jatkumiseen mahdollisista katkoksista huolimatta</w:t>
            </w:r>
          </w:p>
        </w:tc>
        <w:tc>
          <w:tcPr>
            <w:tcW w:w="911" w:type="dxa"/>
            <w:gridSpan w:val="2"/>
          </w:tcPr>
          <w:p w14:paraId="4A254F5A" w14:textId="77777777" w:rsidR="002F502B" w:rsidRDefault="002F502B" w:rsidP="002F502B">
            <w:pPr>
              <w:spacing w:line="200" w:lineRule="atLeast"/>
            </w:pPr>
            <w:r>
              <w:t>S3</w:t>
            </w:r>
          </w:p>
        </w:tc>
        <w:tc>
          <w:tcPr>
            <w:tcW w:w="2389" w:type="dxa"/>
          </w:tcPr>
          <w:p w14:paraId="1461FEE6" w14:textId="77777777" w:rsidR="002F502B" w:rsidRDefault="002F502B" w:rsidP="002F502B">
            <w:pPr>
              <w:spacing w:line="200" w:lineRule="atLeast"/>
            </w:pPr>
            <w:r>
              <w:t>Vuorovaikutus erilaisissa tilanteissa</w:t>
            </w:r>
          </w:p>
        </w:tc>
        <w:tc>
          <w:tcPr>
            <w:tcW w:w="3402" w:type="dxa"/>
          </w:tcPr>
          <w:p w14:paraId="0E7C70CF" w14:textId="77777777" w:rsidR="002F502B" w:rsidRDefault="002F502B" w:rsidP="002F502B">
            <w:pPr>
              <w:spacing w:line="200" w:lineRule="atLeast"/>
            </w:pPr>
            <w:r>
              <w:t>Oppilas pystyy vaihtamaan ajatuksia tai tietoja tutuissa ja jokapäiväisissä tilanteissa sekä toisinaan ylläpitämään viestintätilannetta.</w:t>
            </w:r>
          </w:p>
        </w:tc>
      </w:tr>
      <w:tr w:rsidR="002F502B" w14:paraId="59BA5190" w14:textId="77777777" w:rsidTr="002F502B">
        <w:tc>
          <w:tcPr>
            <w:tcW w:w="3045" w:type="dxa"/>
            <w:gridSpan w:val="2"/>
          </w:tcPr>
          <w:p w14:paraId="4720F67C" w14:textId="77777777" w:rsidR="002F502B" w:rsidRDefault="002F502B" w:rsidP="002F502B">
            <w:pPr>
              <w:spacing w:line="200" w:lineRule="atLeast"/>
            </w:pPr>
            <w:r>
              <w:t>T8 rohkaista oppilasta pitämään yllä viestintätilannetta käyttäen monenlaisia viestinnän jatkamisen keinoja</w:t>
            </w:r>
          </w:p>
        </w:tc>
        <w:tc>
          <w:tcPr>
            <w:tcW w:w="911" w:type="dxa"/>
            <w:gridSpan w:val="2"/>
          </w:tcPr>
          <w:p w14:paraId="569CC026" w14:textId="77777777" w:rsidR="002F502B" w:rsidRDefault="002F502B" w:rsidP="002F502B">
            <w:pPr>
              <w:spacing w:line="200" w:lineRule="atLeast"/>
            </w:pPr>
            <w:r>
              <w:t>S3</w:t>
            </w:r>
          </w:p>
        </w:tc>
        <w:tc>
          <w:tcPr>
            <w:tcW w:w="2389" w:type="dxa"/>
          </w:tcPr>
          <w:p w14:paraId="5684481F" w14:textId="77777777" w:rsidR="002F502B" w:rsidRDefault="002F502B" w:rsidP="002F502B">
            <w:pPr>
              <w:spacing w:line="200" w:lineRule="atLeast"/>
            </w:pPr>
            <w:r>
              <w:t>Viestintästrategioiden käyttö</w:t>
            </w:r>
          </w:p>
        </w:tc>
        <w:tc>
          <w:tcPr>
            <w:tcW w:w="3402" w:type="dxa"/>
          </w:tcPr>
          <w:p w14:paraId="2BCFB0B1" w14:textId="77777777" w:rsidR="002F502B" w:rsidRDefault="002F502B" w:rsidP="002F502B">
            <w:pPr>
              <w:spacing w:line="200" w:lineRule="atLeast"/>
            </w:pPr>
            <w:r>
              <w:t>Oppilas osallistuu enenevässä määrin viestintään. Oppilas turvautuu harvemmin ei-kielellisiin ilmaisuihin. Oppilas joutuu pyytämään toistoa tai selvennystä melko usein. Oppilas osaa jonkin verran soveltaa viestintäkumppanin ilmaisuja omassa viestinnässään.</w:t>
            </w:r>
          </w:p>
        </w:tc>
      </w:tr>
      <w:tr w:rsidR="002F502B" w14:paraId="3DC18D8E" w14:textId="77777777" w:rsidTr="002F502B">
        <w:tc>
          <w:tcPr>
            <w:tcW w:w="3045" w:type="dxa"/>
            <w:gridSpan w:val="2"/>
          </w:tcPr>
          <w:p w14:paraId="5BD7E44B" w14:textId="77777777" w:rsidR="002F502B" w:rsidRDefault="002F502B" w:rsidP="002F502B">
            <w:pPr>
              <w:spacing w:line="200" w:lineRule="atLeast"/>
            </w:pPr>
            <w:r>
              <w:t>T9 tukea oppilaan viestinnän kulttuurista sopivuutta tarjoamalla mahdollisuuksia harjoitella monipuolisia sosiaalisia tilanteita</w:t>
            </w:r>
          </w:p>
        </w:tc>
        <w:tc>
          <w:tcPr>
            <w:tcW w:w="911" w:type="dxa"/>
            <w:gridSpan w:val="2"/>
          </w:tcPr>
          <w:p w14:paraId="045DE911" w14:textId="77777777" w:rsidR="002F502B" w:rsidRDefault="002F502B" w:rsidP="002F502B">
            <w:pPr>
              <w:spacing w:line="200" w:lineRule="atLeast"/>
            </w:pPr>
            <w:r>
              <w:t>S3</w:t>
            </w:r>
          </w:p>
        </w:tc>
        <w:tc>
          <w:tcPr>
            <w:tcW w:w="2389" w:type="dxa"/>
          </w:tcPr>
          <w:p w14:paraId="21C2E028" w14:textId="77777777" w:rsidR="002F502B" w:rsidRDefault="002F502B" w:rsidP="002F502B">
            <w:pPr>
              <w:spacing w:line="200" w:lineRule="atLeast"/>
            </w:pPr>
            <w:r>
              <w:t>Viestinnän kulttuurinen sopivuus</w:t>
            </w:r>
            <w:r>
              <w:rPr>
                <w:strike/>
              </w:rPr>
              <w:t xml:space="preserve"> </w:t>
            </w:r>
          </w:p>
        </w:tc>
        <w:tc>
          <w:tcPr>
            <w:tcW w:w="3402" w:type="dxa"/>
          </w:tcPr>
          <w:p w14:paraId="4C1E3419" w14:textId="77777777" w:rsidR="002F502B" w:rsidRDefault="002F502B" w:rsidP="002F502B">
            <w:pPr>
              <w:spacing w:line="200" w:lineRule="atLeast"/>
            </w:pPr>
            <w:r>
              <w:t>Oppilas selviytyy lyhyistä sosiaalisista tilanteista. Oppilas osaa käyttää yleisimpiä kohteliaita tervehdyksiä ja puhuttelumuotoja sekä esittää kohteliaasti esimerkiksi pyyntöjä, kutsuja, ehdotuksia ja anteeksipyyntöjä ja vastata sellaisiin.</w:t>
            </w:r>
          </w:p>
        </w:tc>
      </w:tr>
      <w:tr w:rsidR="002F502B" w14:paraId="3E4FF0B8" w14:textId="77777777" w:rsidTr="002F502B">
        <w:tc>
          <w:tcPr>
            <w:tcW w:w="3045" w:type="dxa"/>
            <w:gridSpan w:val="2"/>
          </w:tcPr>
          <w:p w14:paraId="45605EB2" w14:textId="77777777" w:rsidR="002F502B" w:rsidRDefault="002F502B" w:rsidP="002F502B">
            <w:pPr>
              <w:spacing w:line="200" w:lineRule="atLeast"/>
            </w:pPr>
            <w:r>
              <w:rPr>
                <w:b/>
              </w:rPr>
              <w:t>Kehittyvä kielitaito, taito tulkita tekstejä</w:t>
            </w:r>
          </w:p>
        </w:tc>
        <w:tc>
          <w:tcPr>
            <w:tcW w:w="911" w:type="dxa"/>
            <w:gridSpan w:val="2"/>
          </w:tcPr>
          <w:p w14:paraId="1D1DB1E6" w14:textId="77777777" w:rsidR="002F502B" w:rsidRDefault="002F502B" w:rsidP="002F502B">
            <w:pPr>
              <w:spacing w:line="200" w:lineRule="atLeast"/>
            </w:pPr>
          </w:p>
        </w:tc>
        <w:tc>
          <w:tcPr>
            <w:tcW w:w="2389" w:type="dxa"/>
          </w:tcPr>
          <w:p w14:paraId="173E993A" w14:textId="77777777" w:rsidR="002F502B" w:rsidRDefault="002F502B" w:rsidP="002F502B">
            <w:pPr>
              <w:spacing w:line="200" w:lineRule="atLeast"/>
            </w:pPr>
          </w:p>
        </w:tc>
        <w:tc>
          <w:tcPr>
            <w:tcW w:w="3402" w:type="dxa"/>
          </w:tcPr>
          <w:p w14:paraId="57890349" w14:textId="77777777" w:rsidR="002F502B" w:rsidRDefault="002F502B" w:rsidP="002F502B">
            <w:pPr>
              <w:spacing w:line="200" w:lineRule="atLeast"/>
            </w:pPr>
            <w:r>
              <w:rPr>
                <w:b/>
              </w:rPr>
              <w:t>Taitotaso A2.1</w:t>
            </w:r>
          </w:p>
        </w:tc>
      </w:tr>
      <w:tr w:rsidR="002F502B" w14:paraId="393D9ADE" w14:textId="77777777" w:rsidTr="002F502B">
        <w:tc>
          <w:tcPr>
            <w:tcW w:w="3045" w:type="dxa"/>
            <w:gridSpan w:val="2"/>
          </w:tcPr>
          <w:p w14:paraId="1BD29D96" w14:textId="77777777" w:rsidR="002F502B" w:rsidRDefault="002F502B" w:rsidP="002F502B">
            <w:pPr>
              <w:spacing w:line="200" w:lineRule="atLeast"/>
            </w:pPr>
            <w:r>
              <w:t xml:space="preserve">T10 ohjata oppilasta työskentelemään vaativuudeltaan </w:t>
            </w:r>
            <w:proofErr w:type="spellStart"/>
            <w:r>
              <w:t>monentasoisten</w:t>
            </w:r>
            <w:proofErr w:type="spellEnd"/>
            <w:r>
              <w:t xml:space="preserve"> puhuttujen ja kirjoitettujen tekstien parissa käyttäen erilaisia ymmärtämisstrategioita</w:t>
            </w:r>
          </w:p>
        </w:tc>
        <w:tc>
          <w:tcPr>
            <w:tcW w:w="911" w:type="dxa"/>
            <w:gridSpan w:val="2"/>
          </w:tcPr>
          <w:p w14:paraId="79F435B1" w14:textId="77777777" w:rsidR="002F502B" w:rsidRDefault="002F502B" w:rsidP="002F502B">
            <w:pPr>
              <w:spacing w:line="200" w:lineRule="atLeast"/>
            </w:pPr>
            <w:r>
              <w:t>S3</w:t>
            </w:r>
          </w:p>
        </w:tc>
        <w:tc>
          <w:tcPr>
            <w:tcW w:w="2389" w:type="dxa"/>
          </w:tcPr>
          <w:p w14:paraId="28BCBBF7" w14:textId="77777777" w:rsidR="002F502B" w:rsidRDefault="002F502B" w:rsidP="002F502B">
            <w:pPr>
              <w:spacing w:line="200" w:lineRule="atLeast"/>
            </w:pPr>
            <w:r>
              <w:t>Tekstien tulkintataidot</w:t>
            </w:r>
          </w:p>
        </w:tc>
        <w:tc>
          <w:tcPr>
            <w:tcW w:w="3402" w:type="dxa"/>
          </w:tcPr>
          <w:p w14:paraId="6B83C586" w14:textId="77777777" w:rsidR="002F502B" w:rsidRDefault="002F502B" w:rsidP="002F502B">
            <w:pPr>
              <w:spacing w:line="200" w:lineRule="atLeast"/>
            </w:pPr>
            <w:r>
              <w:t>Oppilas ymmärtää helppoja, tuttua sanastoa ja ilmaisuja sekä selkeää puhetta sisältäviä tekstejä. Oppilas ymmärtää lyhyiden, yksinkertaisten, itseään kiinnostavien viestien ydinsisällön ja tekstin pääajatukset tuttua sanastoa sisältävästä, ennakoitavasta tekstistä. Oppilas pystyy hyvin yksinkertaiseen päättelyyn asiayhteyden tukemana.</w:t>
            </w:r>
          </w:p>
        </w:tc>
      </w:tr>
      <w:tr w:rsidR="002F502B" w14:paraId="302413FC" w14:textId="77777777" w:rsidTr="002F502B">
        <w:tc>
          <w:tcPr>
            <w:tcW w:w="3045" w:type="dxa"/>
            <w:gridSpan w:val="2"/>
          </w:tcPr>
          <w:p w14:paraId="0B6B13CA" w14:textId="77777777" w:rsidR="002F502B" w:rsidRDefault="002F502B" w:rsidP="002F502B">
            <w:pPr>
              <w:spacing w:line="200" w:lineRule="atLeast"/>
            </w:pPr>
            <w:r>
              <w:rPr>
                <w:b/>
              </w:rPr>
              <w:t>Kehittyvä kielitaito, taito tuottaa tekstejä</w:t>
            </w:r>
          </w:p>
        </w:tc>
        <w:tc>
          <w:tcPr>
            <w:tcW w:w="911" w:type="dxa"/>
            <w:gridSpan w:val="2"/>
          </w:tcPr>
          <w:p w14:paraId="25E2D765" w14:textId="77777777" w:rsidR="002F502B" w:rsidRDefault="002F502B" w:rsidP="002F502B">
            <w:pPr>
              <w:spacing w:line="200" w:lineRule="atLeast"/>
            </w:pPr>
          </w:p>
        </w:tc>
        <w:tc>
          <w:tcPr>
            <w:tcW w:w="2389" w:type="dxa"/>
          </w:tcPr>
          <w:p w14:paraId="0A6DFB36" w14:textId="77777777" w:rsidR="002F502B" w:rsidRDefault="002F502B" w:rsidP="002F502B">
            <w:pPr>
              <w:spacing w:line="200" w:lineRule="atLeast"/>
            </w:pPr>
          </w:p>
        </w:tc>
        <w:tc>
          <w:tcPr>
            <w:tcW w:w="3402" w:type="dxa"/>
          </w:tcPr>
          <w:p w14:paraId="384AFEF7" w14:textId="77777777" w:rsidR="002F502B" w:rsidRDefault="002F502B" w:rsidP="002F502B">
            <w:pPr>
              <w:spacing w:line="200" w:lineRule="atLeast"/>
            </w:pPr>
            <w:r>
              <w:rPr>
                <w:b/>
              </w:rPr>
              <w:t>Taitotaso A2.1</w:t>
            </w:r>
          </w:p>
        </w:tc>
      </w:tr>
      <w:tr w:rsidR="002F502B" w14:paraId="118B5195" w14:textId="77777777" w:rsidTr="002F502B">
        <w:tc>
          <w:tcPr>
            <w:tcW w:w="3036" w:type="dxa"/>
          </w:tcPr>
          <w:p w14:paraId="731F849C" w14:textId="77777777" w:rsidR="002F502B" w:rsidRDefault="002F502B" w:rsidP="002F502B">
            <w:pPr>
              <w:spacing w:line="200" w:lineRule="atLeast"/>
            </w:pPr>
            <w:r>
              <w:lastRenderedPageBreak/>
              <w:t>T11 tarjota oppilaalle mahdollisuuksia tuottaa puhetta ja kirjoitusta laajenevasta aihepiiristä kiinnittäen huomiota myös keskeisiin rakenteisiin ja ääntämisen perussääntöihin</w:t>
            </w:r>
          </w:p>
        </w:tc>
        <w:tc>
          <w:tcPr>
            <w:tcW w:w="911" w:type="dxa"/>
            <w:gridSpan w:val="2"/>
          </w:tcPr>
          <w:p w14:paraId="1B2F3B40" w14:textId="77777777" w:rsidR="002F502B" w:rsidRDefault="002F502B" w:rsidP="002F502B">
            <w:pPr>
              <w:spacing w:line="200" w:lineRule="atLeast"/>
            </w:pPr>
            <w:r>
              <w:t>S3</w:t>
            </w:r>
          </w:p>
        </w:tc>
        <w:tc>
          <w:tcPr>
            <w:tcW w:w="2398" w:type="dxa"/>
            <w:gridSpan w:val="2"/>
          </w:tcPr>
          <w:p w14:paraId="7E00D359" w14:textId="77777777" w:rsidR="002F502B" w:rsidRDefault="002F502B" w:rsidP="002F502B">
            <w:pPr>
              <w:spacing w:line="200" w:lineRule="atLeast"/>
            </w:pPr>
            <w:r>
              <w:t>Tekstien tuottamistaidot</w:t>
            </w:r>
          </w:p>
        </w:tc>
        <w:tc>
          <w:tcPr>
            <w:tcW w:w="3402" w:type="dxa"/>
          </w:tcPr>
          <w:p w14:paraId="00B8FA04" w14:textId="77777777" w:rsidR="002F502B" w:rsidRDefault="002F502B" w:rsidP="002F502B">
            <w:pPr>
              <w:spacing w:line="200" w:lineRule="atLeast"/>
            </w:pPr>
            <w:r>
              <w:t xml:space="preserve">Oppilas pystyy kertomaan jokapäiväisistä ja konkreettisista sekä itselleen tärkeistä asioista käyttäen yksinkertaisia lauseita ja konkreettista sanastoa. </w:t>
            </w:r>
          </w:p>
          <w:p w14:paraId="535C2885" w14:textId="77777777" w:rsidR="002F502B" w:rsidRDefault="002F502B" w:rsidP="002F502B">
            <w:pPr>
              <w:spacing w:line="200" w:lineRule="atLeast"/>
            </w:pPr>
            <w:r>
              <w:t>Oppilas osaa helposti ennakoitavan perussanaston ja monia keskeisimpiä rakenteita. Oppilas osaa soveltaa joitakin ääntämisen perussääntöjä muissakin kuin harjoitelluissa ilmauksissa.</w:t>
            </w:r>
          </w:p>
        </w:tc>
      </w:tr>
    </w:tbl>
    <w:p w14:paraId="28C58936" w14:textId="77777777" w:rsidR="002F502B" w:rsidRPr="00191E57" w:rsidRDefault="002F502B" w:rsidP="002F502B"/>
    <w:p w14:paraId="3D2DAC6B" w14:textId="77777777" w:rsidR="002F502B" w:rsidRPr="00191E57" w:rsidRDefault="002F502B" w:rsidP="002F502B">
      <w:r w:rsidRPr="00191E57">
        <w:rPr>
          <w:b/>
        </w:rPr>
        <w:t>Rakenteita</w:t>
      </w:r>
    </w:p>
    <w:p w14:paraId="1C3C4982" w14:textId="77777777" w:rsidR="002F502B" w:rsidRPr="00191E57" w:rsidRDefault="002F502B" w:rsidP="002F502B">
      <w:r w:rsidRPr="00191E57">
        <w:t>persoonapronominit</w:t>
      </w:r>
      <w:r>
        <w:t xml:space="preserve"> </w:t>
      </w:r>
      <w:r>
        <w:br/>
      </w:r>
      <w:r w:rsidRPr="00191E57">
        <w:t>persoonapronominien omistusmuodot</w:t>
      </w:r>
      <w:r>
        <w:br/>
      </w:r>
      <w:r w:rsidRPr="00191E57">
        <w:t>persoonapronominien objektimuodot</w:t>
      </w:r>
      <w:r>
        <w:br/>
      </w:r>
      <w:proofErr w:type="spellStart"/>
      <w:r w:rsidRPr="00191E57">
        <w:t>be</w:t>
      </w:r>
      <w:proofErr w:type="spellEnd"/>
      <w:r w:rsidRPr="00191E57">
        <w:t>-verbi</w:t>
      </w:r>
      <w:r>
        <w:br/>
      </w:r>
      <w:proofErr w:type="spellStart"/>
      <w:r w:rsidRPr="00191E57">
        <w:t>have</w:t>
      </w:r>
      <w:proofErr w:type="spellEnd"/>
      <w:r w:rsidRPr="00191E57">
        <w:t>-verbi</w:t>
      </w:r>
      <w:r>
        <w:br/>
      </w:r>
      <w:r w:rsidRPr="00191E57">
        <w:t>yksikkö ja monikko</w:t>
      </w:r>
      <w:r>
        <w:br/>
      </w:r>
      <w:r w:rsidRPr="00191E57">
        <w:t>epäsäännöllisiä monikkomuotoja</w:t>
      </w:r>
      <w:r>
        <w:br/>
      </w:r>
      <w:r w:rsidRPr="00191E57">
        <w:t>kellonajat</w:t>
      </w:r>
      <w:r>
        <w:br/>
      </w:r>
      <w:r w:rsidRPr="00191E57">
        <w:t>yleispreesens</w:t>
      </w:r>
      <w:r>
        <w:br/>
      </w:r>
      <w:r w:rsidRPr="00191E57">
        <w:t>kestopreesens</w:t>
      </w:r>
      <w:r>
        <w:br/>
      </w:r>
      <w:r w:rsidRPr="00191E57">
        <w:t>säännöllinen ja epäsäännöllinen imperfekti</w:t>
      </w:r>
      <w:r>
        <w:br/>
      </w:r>
      <w:proofErr w:type="spellStart"/>
      <w:r w:rsidRPr="00191E57">
        <w:t>be</w:t>
      </w:r>
      <w:proofErr w:type="spellEnd"/>
      <w:r w:rsidRPr="00191E57">
        <w:t>-verbin imperfekti</w:t>
      </w:r>
      <w:r>
        <w:br/>
      </w:r>
      <w:r w:rsidRPr="00191E57">
        <w:t xml:space="preserve">a, an, </w:t>
      </w:r>
      <w:proofErr w:type="spellStart"/>
      <w:r w:rsidRPr="00191E57">
        <w:t>the</w:t>
      </w:r>
      <w:proofErr w:type="spellEnd"/>
      <w:r>
        <w:br/>
      </w:r>
      <w:r w:rsidRPr="00191E57">
        <w:t>s-genetiivi</w:t>
      </w:r>
      <w:r>
        <w:br/>
      </w:r>
      <w:r w:rsidRPr="00191E57">
        <w:t xml:space="preserve">lukusanat </w:t>
      </w:r>
      <w:r>
        <w:br/>
      </w:r>
      <w:r w:rsidRPr="00191E57">
        <w:t xml:space="preserve">järjestysluvut </w:t>
      </w:r>
      <w:r>
        <w:br/>
      </w:r>
      <w:r w:rsidRPr="00191E57">
        <w:t>adverbeja</w:t>
      </w:r>
      <w:r>
        <w:br/>
      </w:r>
      <w:r w:rsidRPr="00191E57">
        <w:t>lyhyiden ja pitkien adjektiivien vertailu</w:t>
      </w:r>
      <w:r>
        <w:br/>
      </w:r>
      <w:r w:rsidRPr="00191E57">
        <w:t>prepositioita</w:t>
      </w:r>
      <w:r>
        <w:br/>
      </w:r>
      <w:r w:rsidRPr="00191E57">
        <w:t>sanajärjestys</w:t>
      </w:r>
      <w:r>
        <w:br/>
      </w:r>
      <w:r w:rsidRPr="00191E57">
        <w:t>kysymyssanat ja kysymyslause (preesens ja imperfekti)</w:t>
      </w:r>
      <w:r>
        <w:br/>
      </w:r>
      <w:r w:rsidRPr="00191E57">
        <w:t>apuverbejä</w:t>
      </w:r>
      <w:r>
        <w:br/>
      </w:r>
      <w:r w:rsidRPr="00191E57">
        <w:t>käskyjä ja kieltoja</w:t>
      </w:r>
      <w:r>
        <w:br/>
      </w:r>
      <w:r w:rsidRPr="00191E57">
        <w:t>ehdotuksia</w:t>
      </w:r>
      <w:r>
        <w:br/>
      </w:r>
      <w:proofErr w:type="spellStart"/>
      <w:r w:rsidRPr="00191E57">
        <w:t>there</w:t>
      </w:r>
      <w:proofErr w:type="spellEnd"/>
      <w:r w:rsidRPr="00191E57">
        <w:t xml:space="preserve"> is, </w:t>
      </w:r>
      <w:proofErr w:type="spellStart"/>
      <w:r w:rsidRPr="00191E57">
        <w:t>there</w:t>
      </w:r>
      <w:proofErr w:type="spellEnd"/>
      <w:r w:rsidRPr="00191E57">
        <w:t xml:space="preserve"> </w:t>
      </w:r>
      <w:proofErr w:type="spellStart"/>
      <w:r w:rsidRPr="00191E57">
        <w:t>are</w:t>
      </w:r>
      <w:proofErr w:type="spellEnd"/>
      <w:r>
        <w:br/>
      </w:r>
      <w:proofErr w:type="spellStart"/>
      <w:r w:rsidRPr="00191E57">
        <w:t>be</w:t>
      </w:r>
      <w:proofErr w:type="spellEnd"/>
      <w:r w:rsidRPr="00191E57">
        <w:t xml:space="preserve"> </w:t>
      </w:r>
      <w:proofErr w:type="spellStart"/>
      <w:r w:rsidRPr="00191E57">
        <w:t>going</w:t>
      </w:r>
      <w:proofErr w:type="spellEnd"/>
      <w:r w:rsidRPr="00191E57">
        <w:t xml:space="preserve"> to</w:t>
      </w:r>
      <w:r>
        <w:br/>
      </w:r>
      <w:r w:rsidRPr="00191E57">
        <w:t>ainesanoja</w:t>
      </w:r>
    </w:p>
    <w:p w14:paraId="4FDCC263" w14:textId="77777777" w:rsidR="002F502B" w:rsidRPr="00ED2A97" w:rsidRDefault="002F502B" w:rsidP="002F502B">
      <w:bookmarkStart w:id="95" w:name="h.gjdgxs" w:colFirst="0" w:colLast="0"/>
      <w:bookmarkEnd w:id="95"/>
    </w:p>
    <w:p w14:paraId="631A38B6" w14:textId="77777777" w:rsidR="002F502B" w:rsidRDefault="002F502B" w:rsidP="002F502B">
      <w:pPr>
        <w:pStyle w:val="Normaali1"/>
        <w:jc w:val="both"/>
      </w:pPr>
    </w:p>
    <w:p w14:paraId="7FFE9BC5" w14:textId="77777777" w:rsidR="002F502B" w:rsidRDefault="002F502B" w:rsidP="002F502B">
      <w:pPr>
        <w:pStyle w:val="Otsikko3"/>
      </w:pPr>
      <w:bookmarkStart w:id="96" w:name="_Toc449964922"/>
      <w:bookmarkStart w:id="97" w:name="_Toc71111630"/>
      <w:r>
        <w:t>Vuosiluokat 7–9</w:t>
      </w:r>
      <w:bookmarkEnd w:id="96"/>
      <w:bookmarkEnd w:id="97"/>
    </w:p>
    <w:p w14:paraId="65AAC5DB" w14:textId="77777777" w:rsidR="002F502B" w:rsidRDefault="002F502B" w:rsidP="002F502B">
      <w:r>
        <w:t xml:space="preserve">Oppilaita rohkaistaan käyttämään englantia monipuolisessa vuorovaikutuksessa ja tiedonhankinnassa. Opetuksen tavoitteena on tukea oppilasta vuosiluokilla </w:t>
      </w:r>
      <w:proofErr w:type="gramStart"/>
      <w:r>
        <w:t>3-6</w:t>
      </w:r>
      <w:proofErr w:type="gramEnd"/>
      <w:r>
        <w:t xml:space="preserve"> saavutettujen taitojen syventämisessä, kehittää oppilaan kielellistä päättelykykyä ja samalla edistää hänen kielenopiskelutaitojaan. Kulttuurisen moninaisuuden ymmärtämistä syvennetään pohtimalla erilaisia kieliyhteisöihin liittyviä arvosidonnaisia ilmiöitä. Myös tunteiden käsittelylle annetaan tilaa, ja tarpeen mukaan vaikeita asioita voidaan käsitellä myös koulun opetuskielellä. </w:t>
      </w:r>
    </w:p>
    <w:p w14:paraId="637554F9" w14:textId="77777777" w:rsidR="002F502B" w:rsidRDefault="002F502B" w:rsidP="002F502B">
      <w:pPr>
        <w:pStyle w:val="Normaali1"/>
        <w:spacing w:after="0"/>
        <w:jc w:val="both"/>
      </w:pPr>
    </w:p>
    <w:p w14:paraId="2749BC4F" w14:textId="77777777" w:rsidR="002F502B" w:rsidRPr="00ED2A97" w:rsidRDefault="002F502B" w:rsidP="002F502B">
      <w:r w:rsidRPr="00ED2A97">
        <w:t xml:space="preserve">Useat oppilaat käyttävät englantia kasvavassa määrin vapaa-aikanaan. Tämä oppilaiden informaalin oppimisen kautta hankkima taito otetaan huomioon opetuksen suunnittelussa ja sisältöjä valittaessa. Pyritään myös etsimään keinoja, joilla tukea oppilaita, jotka eivät käytä englantia vapaa-aikanaan. </w:t>
      </w:r>
    </w:p>
    <w:p w14:paraId="52C9F319" w14:textId="77777777" w:rsidR="002F502B" w:rsidRPr="00ED2A97" w:rsidRDefault="002F502B" w:rsidP="002F502B"/>
    <w:p w14:paraId="287FDC1A" w14:textId="77777777" w:rsidR="002F502B" w:rsidRPr="00ED2A97" w:rsidRDefault="002F502B" w:rsidP="002F502B">
      <w:r w:rsidRPr="00ED2A97">
        <w:t>Englannin opetusta voidaan integroida eri oppiaineiden ja monialaisten oppimiskokonaisuuksien opetukseen ja päinvastoin. Oppilaita rohkaistaan tiedonhakuun englannin kielellä eri oppiaineissa.</w:t>
      </w:r>
    </w:p>
    <w:p w14:paraId="4C2B9900" w14:textId="77777777" w:rsidR="002F502B" w:rsidRDefault="002F502B" w:rsidP="002F502B">
      <w:pPr>
        <w:pStyle w:val="Normaali1"/>
        <w:spacing w:after="0" w:line="240" w:lineRule="auto"/>
        <w:jc w:val="both"/>
      </w:pPr>
    </w:p>
    <w:p w14:paraId="3F9980BF" w14:textId="77777777" w:rsidR="002F502B" w:rsidRPr="00ED2A97" w:rsidRDefault="002F502B" w:rsidP="002F502B">
      <w:pPr>
        <w:rPr>
          <w:b/>
        </w:rPr>
      </w:pPr>
      <w:r w:rsidRPr="00ED2A97">
        <w:rPr>
          <w:b/>
        </w:rPr>
        <w:t>Englannin A-oppimäärän opetuksen tavoitteet vuosiluokilla 7</w:t>
      </w:r>
      <w:r>
        <w:rPr>
          <w:b/>
        </w:rPr>
        <w:t>–</w:t>
      </w:r>
      <w:r w:rsidRPr="00ED2A97">
        <w:rPr>
          <w:b/>
        </w:rPr>
        <w:t>9</w:t>
      </w: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1701"/>
        <w:gridCol w:w="1701"/>
        <w:gridCol w:w="1701"/>
      </w:tblGrid>
      <w:tr w:rsidR="002F502B" w14:paraId="5DF5AFE6" w14:textId="77777777" w:rsidTr="002F502B">
        <w:tc>
          <w:tcPr>
            <w:tcW w:w="4928" w:type="dxa"/>
          </w:tcPr>
          <w:p w14:paraId="7EED00DD" w14:textId="77777777" w:rsidR="002F502B" w:rsidRDefault="002F502B" w:rsidP="002F502B">
            <w:pPr>
              <w:spacing w:line="200" w:lineRule="atLeast"/>
            </w:pPr>
            <w:r>
              <w:lastRenderedPageBreak/>
              <w:t>Opetuksen tavoitteet</w:t>
            </w:r>
          </w:p>
          <w:p w14:paraId="65472A8D" w14:textId="77777777" w:rsidR="002F502B" w:rsidRDefault="002F502B" w:rsidP="002F502B">
            <w:pPr>
              <w:spacing w:line="200" w:lineRule="atLeast"/>
            </w:pPr>
          </w:p>
        </w:tc>
        <w:tc>
          <w:tcPr>
            <w:tcW w:w="1701" w:type="dxa"/>
          </w:tcPr>
          <w:p w14:paraId="76383E42" w14:textId="77777777" w:rsidR="002F502B" w:rsidRDefault="002F502B" w:rsidP="002F502B">
            <w:pPr>
              <w:spacing w:line="200" w:lineRule="atLeast"/>
            </w:pPr>
            <w:r>
              <w:t>Tavoitteisiin liittyvät sisältöalueet</w:t>
            </w:r>
          </w:p>
        </w:tc>
        <w:tc>
          <w:tcPr>
            <w:tcW w:w="1701" w:type="dxa"/>
          </w:tcPr>
          <w:p w14:paraId="66B95E6A" w14:textId="77777777" w:rsidR="002F502B" w:rsidRDefault="002F502B" w:rsidP="002F502B">
            <w:pPr>
              <w:spacing w:line="200" w:lineRule="atLeast"/>
            </w:pPr>
            <w:r>
              <w:t>Laaja-alainen osaaminen</w:t>
            </w:r>
          </w:p>
        </w:tc>
        <w:tc>
          <w:tcPr>
            <w:tcW w:w="1701" w:type="dxa"/>
          </w:tcPr>
          <w:p w14:paraId="7067ECD6" w14:textId="77777777" w:rsidR="002F502B" w:rsidRDefault="002F502B" w:rsidP="002F502B">
            <w:pPr>
              <w:spacing w:line="200" w:lineRule="atLeast"/>
            </w:pPr>
            <w:r>
              <w:t>Paikalliset painotukset sisältöalueisiin</w:t>
            </w:r>
          </w:p>
        </w:tc>
      </w:tr>
      <w:tr w:rsidR="002F502B" w14:paraId="6EB8374C" w14:textId="77777777" w:rsidTr="002F502B">
        <w:tc>
          <w:tcPr>
            <w:tcW w:w="4928" w:type="dxa"/>
          </w:tcPr>
          <w:p w14:paraId="3569E299" w14:textId="77777777" w:rsidR="002F502B" w:rsidRDefault="002F502B" w:rsidP="002F502B">
            <w:pPr>
              <w:spacing w:line="200" w:lineRule="atLeast"/>
            </w:pPr>
            <w:r>
              <w:rPr>
                <w:b/>
              </w:rPr>
              <w:t>Kasvu kulttuuriseen moninaisuuteen ja kielitietoisuuteen</w:t>
            </w:r>
          </w:p>
        </w:tc>
        <w:tc>
          <w:tcPr>
            <w:tcW w:w="1701" w:type="dxa"/>
          </w:tcPr>
          <w:p w14:paraId="3A26CB78" w14:textId="77777777" w:rsidR="002F502B" w:rsidRDefault="002F502B" w:rsidP="002F502B">
            <w:pPr>
              <w:spacing w:line="200" w:lineRule="atLeast"/>
            </w:pPr>
          </w:p>
        </w:tc>
        <w:tc>
          <w:tcPr>
            <w:tcW w:w="1701" w:type="dxa"/>
          </w:tcPr>
          <w:p w14:paraId="7D5883CC" w14:textId="77777777" w:rsidR="002F502B" w:rsidRDefault="002F502B" w:rsidP="002F502B">
            <w:pPr>
              <w:spacing w:line="200" w:lineRule="atLeast"/>
            </w:pPr>
          </w:p>
        </w:tc>
        <w:tc>
          <w:tcPr>
            <w:tcW w:w="1701" w:type="dxa"/>
          </w:tcPr>
          <w:p w14:paraId="47C514B5" w14:textId="77777777" w:rsidR="002F502B" w:rsidRDefault="002F502B" w:rsidP="002F502B">
            <w:pPr>
              <w:spacing w:line="200" w:lineRule="atLeast"/>
            </w:pPr>
          </w:p>
        </w:tc>
      </w:tr>
      <w:tr w:rsidR="002F502B" w14:paraId="658346FC" w14:textId="77777777" w:rsidTr="002F502B">
        <w:tc>
          <w:tcPr>
            <w:tcW w:w="4928" w:type="dxa"/>
          </w:tcPr>
          <w:p w14:paraId="2C2E4CC1" w14:textId="77777777" w:rsidR="002F502B" w:rsidRDefault="002F502B" w:rsidP="002F502B">
            <w:pPr>
              <w:spacing w:line="200" w:lineRule="atLeast"/>
            </w:pPr>
            <w:r>
              <w:t xml:space="preserve">T1 edistää oppilaan taitoa pohtia englannin asemaan ja variantteihin liittyviä ilmiöitä ja arvoja antaa oppilaalle valmiuksia kehittää kulttuurienvälistä toimintakykyä </w:t>
            </w:r>
          </w:p>
        </w:tc>
        <w:tc>
          <w:tcPr>
            <w:tcW w:w="1701" w:type="dxa"/>
          </w:tcPr>
          <w:p w14:paraId="0743628E" w14:textId="77777777" w:rsidR="002F502B" w:rsidRDefault="002F502B" w:rsidP="002F502B">
            <w:pPr>
              <w:spacing w:line="200" w:lineRule="atLeast"/>
            </w:pPr>
            <w:r>
              <w:t>S1</w:t>
            </w:r>
          </w:p>
        </w:tc>
        <w:tc>
          <w:tcPr>
            <w:tcW w:w="1701" w:type="dxa"/>
          </w:tcPr>
          <w:p w14:paraId="3F289E47" w14:textId="77777777" w:rsidR="002F502B" w:rsidRDefault="002F502B" w:rsidP="002F502B">
            <w:pPr>
              <w:spacing w:line="200" w:lineRule="atLeast"/>
            </w:pPr>
            <w:r>
              <w:t>L1, L2</w:t>
            </w:r>
          </w:p>
        </w:tc>
        <w:tc>
          <w:tcPr>
            <w:tcW w:w="1701" w:type="dxa"/>
          </w:tcPr>
          <w:p w14:paraId="144CE895" w14:textId="77777777" w:rsidR="002F502B" w:rsidRDefault="002F502B" w:rsidP="002F502B">
            <w:pPr>
              <w:spacing w:line="200" w:lineRule="atLeast"/>
            </w:pPr>
          </w:p>
        </w:tc>
      </w:tr>
      <w:tr w:rsidR="002F502B" w14:paraId="1359410B" w14:textId="77777777" w:rsidTr="002F502B">
        <w:tc>
          <w:tcPr>
            <w:tcW w:w="4928" w:type="dxa"/>
          </w:tcPr>
          <w:p w14:paraId="78472DDA" w14:textId="77777777" w:rsidR="002F502B" w:rsidRDefault="002F502B" w:rsidP="002F502B">
            <w:pPr>
              <w:spacing w:line="200" w:lineRule="atLeast"/>
            </w:pPr>
            <w:r>
              <w:t xml:space="preserve">T2 kannustaa löytämään kiinnostavia englanninkielisiä sisältöjä ja toimintaympäristöjä, jotka laajentavat käsitystä globalisoituvasta maailmasta ja siinä toimimisen mahdollisuuksista </w:t>
            </w:r>
          </w:p>
        </w:tc>
        <w:tc>
          <w:tcPr>
            <w:tcW w:w="1701" w:type="dxa"/>
          </w:tcPr>
          <w:p w14:paraId="5DB6EB25" w14:textId="77777777" w:rsidR="002F502B" w:rsidRDefault="002F502B" w:rsidP="002F502B">
            <w:pPr>
              <w:spacing w:line="200" w:lineRule="atLeast"/>
            </w:pPr>
            <w:r>
              <w:t>S1</w:t>
            </w:r>
          </w:p>
        </w:tc>
        <w:tc>
          <w:tcPr>
            <w:tcW w:w="1701" w:type="dxa"/>
          </w:tcPr>
          <w:p w14:paraId="4D67DA75" w14:textId="77777777" w:rsidR="002F502B" w:rsidRDefault="002F502B" w:rsidP="002F502B">
            <w:pPr>
              <w:spacing w:line="200" w:lineRule="atLeast"/>
            </w:pPr>
            <w:r>
              <w:t>L1, L2</w:t>
            </w:r>
          </w:p>
        </w:tc>
        <w:tc>
          <w:tcPr>
            <w:tcW w:w="1701" w:type="dxa"/>
          </w:tcPr>
          <w:p w14:paraId="2434A98D" w14:textId="77777777" w:rsidR="002F502B" w:rsidRDefault="002F502B" w:rsidP="002F502B">
            <w:pPr>
              <w:spacing w:line="200" w:lineRule="atLeast"/>
            </w:pPr>
          </w:p>
        </w:tc>
      </w:tr>
      <w:tr w:rsidR="002F502B" w14:paraId="2F25708D" w14:textId="77777777" w:rsidTr="002F502B">
        <w:tc>
          <w:tcPr>
            <w:tcW w:w="4928" w:type="dxa"/>
          </w:tcPr>
          <w:p w14:paraId="62210D06" w14:textId="77777777" w:rsidR="002F502B" w:rsidRDefault="002F502B" w:rsidP="002F502B">
            <w:pPr>
              <w:spacing w:line="200" w:lineRule="atLeast"/>
            </w:pPr>
            <w:r>
              <w:t>T3 ohjata oppilasta havaitsemaan, millaisia säännönmukaisuuksia englannin kielessä on, miten samoja asioita ilmaistaan muissa kielissä sekä käyttämään kielitiedon käsitteitä oppimisensa tukena</w:t>
            </w:r>
          </w:p>
        </w:tc>
        <w:tc>
          <w:tcPr>
            <w:tcW w:w="1701" w:type="dxa"/>
          </w:tcPr>
          <w:p w14:paraId="28FD8AB4" w14:textId="77777777" w:rsidR="002F502B" w:rsidRDefault="002F502B" w:rsidP="002F502B">
            <w:pPr>
              <w:spacing w:line="200" w:lineRule="atLeast"/>
            </w:pPr>
            <w:r>
              <w:t>S1</w:t>
            </w:r>
          </w:p>
        </w:tc>
        <w:tc>
          <w:tcPr>
            <w:tcW w:w="1701" w:type="dxa"/>
          </w:tcPr>
          <w:p w14:paraId="21BEE7F8" w14:textId="77777777" w:rsidR="002F502B" w:rsidRDefault="002F502B" w:rsidP="002F502B">
            <w:pPr>
              <w:spacing w:line="200" w:lineRule="atLeast"/>
            </w:pPr>
            <w:r>
              <w:t>L1, L3</w:t>
            </w:r>
          </w:p>
        </w:tc>
        <w:tc>
          <w:tcPr>
            <w:tcW w:w="1701" w:type="dxa"/>
          </w:tcPr>
          <w:p w14:paraId="33D5E0FF" w14:textId="77777777" w:rsidR="002F502B" w:rsidRDefault="002F502B" w:rsidP="002F502B">
            <w:pPr>
              <w:spacing w:line="200" w:lineRule="atLeast"/>
            </w:pPr>
          </w:p>
        </w:tc>
      </w:tr>
      <w:tr w:rsidR="002F502B" w14:paraId="36F0F0DB" w14:textId="77777777" w:rsidTr="002F502B">
        <w:tc>
          <w:tcPr>
            <w:tcW w:w="4928" w:type="dxa"/>
          </w:tcPr>
          <w:p w14:paraId="4A5BA9DD" w14:textId="77777777" w:rsidR="002F502B" w:rsidRDefault="002F502B" w:rsidP="002F502B">
            <w:pPr>
              <w:spacing w:line="200" w:lineRule="atLeast"/>
            </w:pPr>
            <w:r>
              <w:rPr>
                <w:b/>
              </w:rPr>
              <w:t>Kielenopiskelutaidot</w:t>
            </w:r>
          </w:p>
        </w:tc>
        <w:tc>
          <w:tcPr>
            <w:tcW w:w="1701" w:type="dxa"/>
          </w:tcPr>
          <w:p w14:paraId="3990588E" w14:textId="77777777" w:rsidR="002F502B" w:rsidRDefault="002F502B" w:rsidP="002F502B">
            <w:pPr>
              <w:spacing w:line="200" w:lineRule="atLeast"/>
            </w:pPr>
          </w:p>
        </w:tc>
        <w:tc>
          <w:tcPr>
            <w:tcW w:w="1701" w:type="dxa"/>
          </w:tcPr>
          <w:p w14:paraId="71A20E2F" w14:textId="77777777" w:rsidR="002F502B" w:rsidRDefault="002F502B" w:rsidP="002F502B">
            <w:pPr>
              <w:spacing w:line="200" w:lineRule="atLeast"/>
            </w:pPr>
          </w:p>
        </w:tc>
        <w:tc>
          <w:tcPr>
            <w:tcW w:w="1701" w:type="dxa"/>
          </w:tcPr>
          <w:p w14:paraId="71070FAA" w14:textId="77777777" w:rsidR="002F502B" w:rsidRDefault="002F502B" w:rsidP="002F502B">
            <w:pPr>
              <w:spacing w:line="200" w:lineRule="atLeast"/>
            </w:pPr>
          </w:p>
        </w:tc>
      </w:tr>
      <w:tr w:rsidR="002F502B" w14:paraId="69066B40" w14:textId="77777777" w:rsidTr="002F502B">
        <w:tc>
          <w:tcPr>
            <w:tcW w:w="4928" w:type="dxa"/>
          </w:tcPr>
          <w:p w14:paraId="5454E463" w14:textId="77777777" w:rsidR="002F502B" w:rsidRDefault="002F502B" w:rsidP="002F502B">
            <w:pPr>
              <w:spacing w:line="200" w:lineRule="atLeast"/>
            </w:pPr>
            <w:r>
              <w:t xml:space="preserve">T4 rohkaista oppilasta asettamaan tavoitteita, hyödyntämään monipuolisia tapoja oppia englantia ja arvioimaan oppimistaan itsenäisesti ja yhteistyössä sekä ohjata oppilasta myönteiseen vuorovaikutukseen, jossa tärkeintä on viestin välittyminen </w:t>
            </w:r>
          </w:p>
        </w:tc>
        <w:tc>
          <w:tcPr>
            <w:tcW w:w="1701" w:type="dxa"/>
          </w:tcPr>
          <w:p w14:paraId="57CA9A35" w14:textId="77777777" w:rsidR="002F502B" w:rsidRDefault="002F502B" w:rsidP="002F502B">
            <w:pPr>
              <w:spacing w:line="200" w:lineRule="atLeast"/>
            </w:pPr>
            <w:r>
              <w:t>S2</w:t>
            </w:r>
          </w:p>
        </w:tc>
        <w:tc>
          <w:tcPr>
            <w:tcW w:w="1701" w:type="dxa"/>
          </w:tcPr>
          <w:p w14:paraId="128AC0D8" w14:textId="77777777" w:rsidR="002F502B" w:rsidRDefault="002F502B" w:rsidP="002F502B">
            <w:pPr>
              <w:spacing w:line="200" w:lineRule="atLeast"/>
            </w:pPr>
            <w:r>
              <w:t>L1, L3</w:t>
            </w:r>
          </w:p>
        </w:tc>
        <w:tc>
          <w:tcPr>
            <w:tcW w:w="1701" w:type="dxa"/>
          </w:tcPr>
          <w:p w14:paraId="7014CCEC" w14:textId="77777777" w:rsidR="002F502B" w:rsidRDefault="002F502B" w:rsidP="002F502B">
            <w:pPr>
              <w:spacing w:line="200" w:lineRule="atLeast"/>
            </w:pPr>
          </w:p>
        </w:tc>
      </w:tr>
      <w:tr w:rsidR="002F502B" w14:paraId="435CB5E6" w14:textId="77777777" w:rsidTr="002F502B">
        <w:tc>
          <w:tcPr>
            <w:tcW w:w="4928" w:type="dxa"/>
          </w:tcPr>
          <w:p w14:paraId="364D5748" w14:textId="77777777" w:rsidR="002F502B" w:rsidRDefault="002F502B" w:rsidP="002F502B">
            <w:pPr>
              <w:spacing w:line="200" w:lineRule="atLeast"/>
            </w:pPr>
            <w:r>
              <w:t xml:space="preserve">T5 kehittää oppilaan itsenäisyyttä soveltaa luovasti kielitaitoaan sekä elinikäisen kieltenopiskelun valmiuksia </w:t>
            </w:r>
          </w:p>
        </w:tc>
        <w:tc>
          <w:tcPr>
            <w:tcW w:w="1701" w:type="dxa"/>
          </w:tcPr>
          <w:p w14:paraId="501A479D" w14:textId="77777777" w:rsidR="002F502B" w:rsidRDefault="002F502B" w:rsidP="002F502B">
            <w:pPr>
              <w:spacing w:line="200" w:lineRule="atLeast"/>
            </w:pPr>
            <w:r>
              <w:t>S2</w:t>
            </w:r>
          </w:p>
        </w:tc>
        <w:tc>
          <w:tcPr>
            <w:tcW w:w="1701" w:type="dxa"/>
          </w:tcPr>
          <w:p w14:paraId="1B3A1F70" w14:textId="77777777" w:rsidR="002F502B" w:rsidRDefault="002F502B" w:rsidP="002F502B">
            <w:pPr>
              <w:spacing w:line="200" w:lineRule="atLeast"/>
            </w:pPr>
            <w:r>
              <w:t>L1</w:t>
            </w:r>
          </w:p>
        </w:tc>
        <w:tc>
          <w:tcPr>
            <w:tcW w:w="1701" w:type="dxa"/>
          </w:tcPr>
          <w:p w14:paraId="1FD4D784" w14:textId="77777777" w:rsidR="002F502B" w:rsidRDefault="002F502B" w:rsidP="002F502B">
            <w:pPr>
              <w:spacing w:line="200" w:lineRule="atLeast"/>
            </w:pPr>
          </w:p>
        </w:tc>
      </w:tr>
      <w:tr w:rsidR="002F502B" w14:paraId="2D15C58C" w14:textId="77777777" w:rsidTr="002F502B">
        <w:tc>
          <w:tcPr>
            <w:tcW w:w="4928" w:type="dxa"/>
          </w:tcPr>
          <w:p w14:paraId="56BB1551" w14:textId="77777777" w:rsidR="002F502B" w:rsidRDefault="002F502B" w:rsidP="002F502B">
            <w:pPr>
              <w:spacing w:line="200" w:lineRule="atLeast"/>
            </w:pPr>
            <w:r>
              <w:rPr>
                <w:b/>
              </w:rPr>
              <w:t>Kehittyvä kielitaito, taito toimia vuorovaikutuksessa</w:t>
            </w:r>
          </w:p>
        </w:tc>
        <w:tc>
          <w:tcPr>
            <w:tcW w:w="1701" w:type="dxa"/>
          </w:tcPr>
          <w:p w14:paraId="622D9951" w14:textId="77777777" w:rsidR="002F502B" w:rsidRDefault="002F502B" w:rsidP="002F502B">
            <w:pPr>
              <w:spacing w:line="200" w:lineRule="atLeast"/>
            </w:pPr>
          </w:p>
        </w:tc>
        <w:tc>
          <w:tcPr>
            <w:tcW w:w="1701" w:type="dxa"/>
          </w:tcPr>
          <w:p w14:paraId="0A5FB0EA" w14:textId="77777777" w:rsidR="002F502B" w:rsidRDefault="002F502B" w:rsidP="002F502B">
            <w:pPr>
              <w:spacing w:line="200" w:lineRule="atLeast"/>
            </w:pPr>
          </w:p>
        </w:tc>
        <w:tc>
          <w:tcPr>
            <w:tcW w:w="1701" w:type="dxa"/>
          </w:tcPr>
          <w:p w14:paraId="1412B77C" w14:textId="77777777" w:rsidR="002F502B" w:rsidRDefault="002F502B" w:rsidP="002F502B">
            <w:pPr>
              <w:spacing w:line="200" w:lineRule="atLeast"/>
            </w:pPr>
          </w:p>
        </w:tc>
      </w:tr>
      <w:tr w:rsidR="002F502B" w14:paraId="23F84E68" w14:textId="77777777" w:rsidTr="002F502B">
        <w:tc>
          <w:tcPr>
            <w:tcW w:w="4928" w:type="dxa"/>
          </w:tcPr>
          <w:p w14:paraId="374859DC" w14:textId="77777777" w:rsidR="002F502B" w:rsidRDefault="002F502B" w:rsidP="002F502B">
            <w:pPr>
              <w:spacing w:line="200" w:lineRule="atLeast"/>
            </w:pPr>
            <w:r>
              <w:t xml:space="preserve">T6 rohkaista oppilasta osallistumaan keskusteluihin monenlaisista oppilaiden ikätasolle ja elämänkokemukseen sopivista aiheista, joissa käsitellään myös mielipiteitä </w:t>
            </w:r>
          </w:p>
        </w:tc>
        <w:tc>
          <w:tcPr>
            <w:tcW w:w="1701" w:type="dxa"/>
          </w:tcPr>
          <w:p w14:paraId="6DAC2A21" w14:textId="77777777" w:rsidR="002F502B" w:rsidRDefault="002F502B" w:rsidP="002F502B">
            <w:pPr>
              <w:spacing w:line="200" w:lineRule="atLeast"/>
            </w:pPr>
            <w:r>
              <w:t>S3</w:t>
            </w:r>
          </w:p>
        </w:tc>
        <w:tc>
          <w:tcPr>
            <w:tcW w:w="1701" w:type="dxa"/>
          </w:tcPr>
          <w:p w14:paraId="00D932B2" w14:textId="77777777" w:rsidR="002F502B" w:rsidRDefault="002F502B" w:rsidP="002F502B">
            <w:pPr>
              <w:spacing w:line="200" w:lineRule="atLeast"/>
            </w:pPr>
            <w:r>
              <w:t>L4</w:t>
            </w:r>
          </w:p>
        </w:tc>
        <w:tc>
          <w:tcPr>
            <w:tcW w:w="1701" w:type="dxa"/>
          </w:tcPr>
          <w:p w14:paraId="277A9023" w14:textId="77777777" w:rsidR="002F502B" w:rsidRDefault="002F502B" w:rsidP="002F502B">
            <w:pPr>
              <w:spacing w:line="200" w:lineRule="atLeast"/>
            </w:pPr>
          </w:p>
        </w:tc>
      </w:tr>
      <w:tr w:rsidR="002F502B" w14:paraId="7BAD4510" w14:textId="77777777" w:rsidTr="002F502B">
        <w:tc>
          <w:tcPr>
            <w:tcW w:w="4928" w:type="dxa"/>
          </w:tcPr>
          <w:p w14:paraId="07E4B9E6" w14:textId="77777777" w:rsidR="002F502B" w:rsidRDefault="002F502B" w:rsidP="002F502B">
            <w:pPr>
              <w:spacing w:line="200" w:lineRule="atLeast"/>
            </w:pPr>
            <w:r>
              <w:t>T7 tukea oppilaan aloitteellisuutta viestinnässä, kompensaatiokeinojen käytössä ja merkitysneuvottelun käymisessä</w:t>
            </w:r>
          </w:p>
        </w:tc>
        <w:tc>
          <w:tcPr>
            <w:tcW w:w="1701" w:type="dxa"/>
          </w:tcPr>
          <w:p w14:paraId="6CBC5AAC" w14:textId="77777777" w:rsidR="002F502B" w:rsidRDefault="002F502B" w:rsidP="002F502B">
            <w:pPr>
              <w:spacing w:line="200" w:lineRule="atLeast"/>
            </w:pPr>
            <w:r>
              <w:t>S3</w:t>
            </w:r>
          </w:p>
        </w:tc>
        <w:tc>
          <w:tcPr>
            <w:tcW w:w="1701" w:type="dxa"/>
          </w:tcPr>
          <w:p w14:paraId="10EF5DD4" w14:textId="77777777" w:rsidR="002F502B" w:rsidRDefault="002F502B" w:rsidP="002F502B">
            <w:pPr>
              <w:spacing w:line="200" w:lineRule="atLeast"/>
            </w:pPr>
            <w:r>
              <w:t>L4, L6</w:t>
            </w:r>
          </w:p>
        </w:tc>
        <w:tc>
          <w:tcPr>
            <w:tcW w:w="1701" w:type="dxa"/>
          </w:tcPr>
          <w:p w14:paraId="49EF4816" w14:textId="77777777" w:rsidR="002F502B" w:rsidRDefault="002F502B" w:rsidP="002F502B">
            <w:pPr>
              <w:spacing w:line="200" w:lineRule="atLeast"/>
            </w:pPr>
          </w:p>
        </w:tc>
      </w:tr>
      <w:tr w:rsidR="002F502B" w14:paraId="0A4B2B59" w14:textId="77777777" w:rsidTr="002F502B">
        <w:tc>
          <w:tcPr>
            <w:tcW w:w="4928" w:type="dxa"/>
          </w:tcPr>
          <w:p w14:paraId="413F652F" w14:textId="77777777" w:rsidR="002F502B" w:rsidRDefault="002F502B" w:rsidP="002F502B">
            <w:pPr>
              <w:spacing w:line="200" w:lineRule="atLeast"/>
            </w:pPr>
            <w:r>
              <w:t>T8 auttaa oppilasta tunnistamaan viestinnän kulttuurisia piirteitä ja tukea oppilaan rakentavaa kulttuurienvälistä viestintää</w:t>
            </w:r>
          </w:p>
        </w:tc>
        <w:tc>
          <w:tcPr>
            <w:tcW w:w="1701" w:type="dxa"/>
          </w:tcPr>
          <w:p w14:paraId="381984FB" w14:textId="77777777" w:rsidR="002F502B" w:rsidRDefault="002F502B" w:rsidP="002F502B">
            <w:pPr>
              <w:spacing w:line="200" w:lineRule="atLeast"/>
            </w:pPr>
            <w:r>
              <w:t>S3</w:t>
            </w:r>
          </w:p>
        </w:tc>
        <w:tc>
          <w:tcPr>
            <w:tcW w:w="1701" w:type="dxa"/>
          </w:tcPr>
          <w:p w14:paraId="460F60E8" w14:textId="77777777" w:rsidR="002F502B" w:rsidRDefault="002F502B" w:rsidP="002F502B">
            <w:pPr>
              <w:spacing w:line="200" w:lineRule="atLeast"/>
            </w:pPr>
            <w:r>
              <w:t>L2</w:t>
            </w:r>
          </w:p>
        </w:tc>
        <w:tc>
          <w:tcPr>
            <w:tcW w:w="1701" w:type="dxa"/>
          </w:tcPr>
          <w:p w14:paraId="5705884F" w14:textId="77777777" w:rsidR="002F502B" w:rsidRDefault="002F502B" w:rsidP="002F502B">
            <w:pPr>
              <w:spacing w:line="200" w:lineRule="atLeast"/>
            </w:pPr>
          </w:p>
        </w:tc>
      </w:tr>
      <w:tr w:rsidR="002F502B" w14:paraId="40B42A3C" w14:textId="77777777" w:rsidTr="002F502B">
        <w:tc>
          <w:tcPr>
            <w:tcW w:w="4928" w:type="dxa"/>
          </w:tcPr>
          <w:p w14:paraId="00CAB759" w14:textId="77777777" w:rsidR="002F502B" w:rsidRDefault="002F502B" w:rsidP="002F502B">
            <w:pPr>
              <w:spacing w:line="200" w:lineRule="atLeast"/>
            </w:pPr>
            <w:r>
              <w:rPr>
                <w:b/>
              </w:rPr>
              <w:t>Kehittyvä kielitaito, taito tulkita tekstejä</w:t>
            </w:r>
          </w:p>
        </w:tc>
        <w:tc>
          <w:tcPr>
            <w:tcW w:w="1701" w:type="dxa"/>
          </w:tcPr>
          <w:p w14:paraId="7BE885C7" w14:textId="77777777" w:rsidR="002F502B" w:rsidRDefault="002F502B" w:rsidP="002F502B">
            <w:pPr>
              <w:spacing w:line="200" w:lineRule="atLeast"/>
            </w:pPr>
          </w:p>
        </w:tc>
        <w:tc>
          <w:tcPr>
            <w:tcW w:w="1701" w:type="dxa"/>
          </w:tcPr>
          <w:p w14:paraId="22612931" w14:textId="77777777" w:rsidR="002F502B" w:rsidRDefault="002F502B" w:rsidP="002F502B">
            <w:pPr>
              <w:spacing w:line="200" w:lineRule="atLeast"/>
            </w:pPr>
          </w:p>
        </w:tc>
        <w:tc>
          <w:tcPr>
            <w:tcW w:w="1701" w:type="dxa"/>
          </w:tcPr>
          <w:p w14:paraId="04761299" w14:textId="77777777" w:rsidR="002F502B" w:rsidRDefault="002F502B" w:rsidP="002F502B">
            <w:pPr>
              <w:spacing w:line="200" w:lineRule="atLeast"/>
            </w:pPr>
          </w:p>
        </w:tc>
      </w:tr>
      <w:tr w:rsidR="002F502B" w14:paraId="0A93F5ED" w14:textId="77777777" w:rsidTr="002F502B">
        <w:tc>
          <w:tcPr>
            <w:tcW w:w="4928" w:type="dxa"/>
          </w:tcPr>
          <w:p w14:paraId="5AC5118B" w14:textId="77777777" w:rsidR="002F502B" w:rsidRDefault="002F502B" w:rsidP="002F502B">
            <w:pPr>
              <w:spacing w:line="200" w:lineRule="atLeast"/>
            </w:pPr>
            <w:r>
              <w:t>T9 tarjota oppilaalle mahdollisuuksia kuulla ja lukea monenlaisia itselleen merkityksellisiä yleiskielisiä ja yleistajuisia tekstejä erilaisista lähteistä sekä tulkita niitä käyttäen erilaisia strategioita</w:t>
            </w:r>
          </w:p>
        </w:tc>
        <w:tc>
          <w:tcPr>
            <w:tcW w:w="1701" w:type="dxa"/>
          </w:tcPr>
          <w:p w14:paraId="553EE1DA" w14:textId="77777777" w:rsidR="002F502B" w:rsidRDefault="002F502B" w:rsidP="002F502B">
            <w:pPr>
              <w:spacing w:line="200" w:lineRule="atLeast"/>
            </w:pPr>
            <w:r>
              <w:t>S3</w:t>
            </w:r>
          </w:p>
        </w:tc>
        <w:tc>
          <w:tcPr>
            <w:tcW w:w="1701" w:type="dxa"/>
          </w:tcPr>
          <w:p w14:paraId="686B58A9" w14:textId="77777777" w:rsidR="002F502B" w:rsidRDefault="002F502B" w:rsidP="002F502B">
            <w:pPr>
              <w:spacing w:line="200" w:lineRule="atLeast"/>
            </w:pPr>
            <w:r>
              <w:t>L4</w:t>
            </w:r>
          </w:p>
        </w:tc>
        <w:tc>
          <w:tcPr>
            <w:tcW w:w="1701" w:type="dxa"/>
          </w:tcPr>
          <w:p w14:paraId="79353DE2" w14:textId="77777777" w:rsidR="002F502B" w:rsidRDefault="002F502B" w:rsidP="002F502B">
            <w:pPr>
              <w:spacing w:line="200" w:lineRule="atLeast"/>
            </w:pPr>
          </w:p>
        </w:tc>
      </w:tr>
      <w:tr w:rsidR="002F502B" w14:paraId="0CBF152A" w14:textId="77777777" w:rsidTr="002F502B">
        <w:tc>
          <w:tcPr>
            <w:tcW w:w="4928" w:type="dxa"/>
          </w:tcPr>
          <w:p w14:paraId="694E2B16" w14:textId="77777777" w:rsidR="002F502B" w:rsidRDefault="002F502B" w:rsidP="002F502B">
            <w:pPr>
              <w:spacing w:line="200" w:lineRule="atLeast"/>
            </w:pPr>
            <w:r>
              <w:rPr>
                <w:b/>
              </w:rPr>
              <w:t>Kehittyvä kielitaito, taito tuottaa tekstejä</w:t>
            </w:r>
          </w:p>
        </w:tc>
        <w:tc>
          <w:tcPr>
            <w:tcW w:w="1701" w:type="dxa"/>
          </w:tcPr>
          <w:p w14:paraId="76D7C85A" w14:textId="77777777" w:rsidR="002F502B" w:rsidRDefault="002F502B" w:rsidP="002F502B">
            <w:pPr>
              <w:spacing w:line="200" w:lineRule="atLeast"/>
            </w:pPr>
          </w:p>
        </w:tc>
        <w:tc>
          <w:tcPr>
            <w:tcW w:w="1701" w:type="dxa"/>
          </w:tcPr>
          <w:p w14:paraId="4F2E0AF9" w14:textId="77777777" w:rsidR="002F502B" w:rsidRDefault="002F502B" w:rsidP="002F502B">
            <w:pPr>
              <w:spacing w:line="200" w:lineRule="atLeast"/>
            </w:pPr>
          </w:p>
        </w:tc>
        <w:tc>
          <w:tcPr>
            <w:tcW w:w="1701" w:type="dxa"/>
          </w:tcPr>
          <w:p w14:paraId="3467CA0D" w14:textId="77777777" w:rsidR="002F502B" w:rsidRDefault="002F502B" w:rsidP="002F502B">
            <w:pPr>
              <w:spacing w:line="200" w:lineRule="atLeast"/>
            </w:pPr>
          </w:p>
        </w:tc>
      </w:tr>
      <w:tr w:rsidR="002F502B" w14:paraId="67013708" w14:textId="77777777" w:rsidTr="002F502B">
        <w:tc>
          <w:tcPr>
            <w:tcW w:w="4928" w:type="dxa"/>
          </w:tcPr>
          <w:p w14:paraId="199BA7D4" w14:textId="77777777" w:rsidR="002F502B" w:rsidRDefault="002F502B" w:rsidP="002F502B">
            <w:pPr>
              <w:spacing w:line="200" w:lineRule="atLeast"/>
            </w:pPr>
            <w:r>
              <w:t xml:space="preserve">T10 ohjata oppilasta tuottamaan sekä puhuttua että kirjoitettua tekstiä erilaisiin tarkoituksiin yleisistä ja itselleen merkityksellisistä aiheista kiinnittäen huomiota </w:t>
            </w:r>
            <w:r>
              <w:lastRenderedPageBreak/>
              <w:t>rakenteiden monipuolisuuteen ja ohjaten hyvään ääntämiseen</w:t>
            </w:r>
          </w:p>
        </w:tc>
        <w:tc>
          <w:tcPr>
            <w:tcW w:w="1701" w:type="dxa"/>
          </w:tcPr>
          <w:p w14:paraId="03823301" w14:textId="77777777" w:rsidR="002F502B" w:rsidRDefault="002F502B" w:rsidP="002F502B">
            <w:pPr>
              <w:spacing w:line="200" w:lineRule="atLeast"/>
            </w:pPr>
            <w:r>
              <w:lastRenderedPageBreak/>
              <w:t>S3</w:t>
            </w:r>
          </w:p>
        </w:tc>
        <w:tc>
          <w:tcPr>
            <w:tcW w:w="1701" w:type="dxa"/>
          </w:tcPr>
          <w:p w14:paraId="34EB6FAD" w14:textId="77777777" w:rsidR="002F502B" w:rsidRDefault="002F502B" w:rsidP="002F502B">
            <w:pPr>
              <w:spacing w:line="200" w:lineRule="atLeast"/>
            </w:pPr>
            <w:r>
              <w:t>L5, L6</w:t>
            </w:r>
          </w:p>
        </w:tc>
        <w:tc>
          <w:tcPr>
            <w:tcW w:w="1701" w:type="dxa"/>
          </w:tcPr>
          <w:p w14:paraId="4728102C" w14:textId="77777777" w:rsidR="002F502B" w:rsidRDefault="002F502B" w:rsidP="002F502B">
            <w:pPr>
              <w:spacing w:line="200" w:lineRule="atLeast"/>
            </w:pPr>
          </w:p>
        </w:tc>
      </w:tr>
    </w:tbl>
    <w:p w14:paraId="34A91FF3" w14:textId="77777777" w:rsidR="002F502B" w:rsidRDefault="002F502B" w:rsidP="002F502B">
      <w:pPr>
        <w:pStyle w:val="Normaali1"/>
        <w:spacing w:after="0" w:line="240" w:lineRule="auto"/>
        <w:jc w:val="both"/>
      </w:pPr>
    </w:p>
    <w:p w14:paraId="573B7249" w14:textId="77777777" w:rsidR="002F502B" w:rsidRPr="00ED2A97" w:rsidRDefault="002F502B" w:rsidP="002F502B">
      <w:pPr>
        <w:rPr>
          <w:b/>
        </w:rPr>
      </w:pPr>
      <w:r w:rsidRPr="00ED2A97">
        <w:rPr>
          <w:b/>
        </w:rPr>
        <w:t>Englannin A-oppimäärän opetuksen tavoitteisiin liittyvät keskeiset sisältöalueet vuosiluokilla 7</w:t>
      </w:r>
      <w:r>
        <w:rPr>
          <w:b/>
        </w:rPr>
        <w:t>–</w:t>
      </w:r>
      <w:r w:rsidRPr="00ED2A97">
        <w:rPr>
          <w:b/>
        </w:rPr>
        <w:t xml:space="preserve">9 </w:t>
      </w:r>
    </w:p>
    <w:p w14:paraId="1E9C3F86" w14:textId="77777777" w:rsidR="002F502B" w:rsidRPr="00ED2A97" w:rsidRDefault="002F502B" w:rsidP="002F502B">
      <w:r>
        <w:rPr>
          <w:b/>
        </w:rPr>
        <w:t xml:space="preserve">S1 Kasvu kulttuuriseen moninaisuuteen ja kielitietoisuuteen: </w:t>
      </w:r>
      <w:r>
        <w:t xml:space="preserve">Rakennetaan ymmärrystä maailman moni- ja rinnakkaiskielisyydestä sekä kielellisistä oikeuksista. Tutkitaan englannin kielen kehittymistä globaaliksi </w:t>
      </w:r>
      <w:proofErr w:type="spellStart"/>
      <w:r>
        <w:t>lingua</w:t>
      </w:r>
      <w:proofErr w:type="spellEnd"/>
      <w:r>
        <w:t xml:space="preserve"> </w:t>
      </w:r>
      <w:proofErr w:type="spellStart"/>
      <w:r>
        <w:t>francaksi</w:t>
      </w:r>
      <w:proofErr w:type="spellEnd"/>
      <w:r>
        <w:t xml:space="preserve">. Otetaan selkoa joidenkin sellaisten maiden kulttuureista ja elämänmuodoista, joissa englanti on keskeisin yhteiskunnassa käytetty kieli. Käytetään sellaisia kielitiedon käsitteitä, jotka auttavat oppilaita englannin </w:t>
      </w:r>
      <w:r w:rsidRPr="00ED2A97">
        <w:t>kielen opiskelussa sekä kielten välisessä vertailussa. Hankitaan tietoa joistakin englannin kielen varianteista.</w:t>
      </w:r>
    </w:p>
    <w:p w14:paraId="6B3DCBD2" w14:textId="77777777" w:rsidR="002F502B" w:rsidRPr="00ED2A97" w:rsidRDefault="002F502B" w:rsidP="002F502B">
      <w:r w:rsidRPr="00ED2A97">
        <w:t>7. luokka: T1-T3, L1-L3</w:t>
      </w:r>
      <w:r w:rsidRPr="00ED2A97">
        <w:br/>
        <w:t>8. luokka: T1-T3, L1-L3</w:t>
      </w:r>
      <w:r w:rsidRPr="00ED2A97">
        <w:br/>
        <w:t>9. luokka: T1-T3, L1-L3</w:t>
      </w:r>
    </w:p>
    <w:p w14:paraId="3CC136D1" w14:textId="77777777" w:rsidR="002F502B" w:rsidRDefault="002F502B" w:rsidP="002F502B">
      <w:pPr>
        <w:pStyle w:val="Normaali1"/>
        <w:spacing w:after="0"/>
        <w:jc w:val="both"/>
        <w:rPr>
          <w:b/>
        </w:rPr>
      </w:pPr>
    </w:p>
    <w:p w14:paraId="5B60CFC2" w14:textId="77777777" w:rsidR="002F502B" w:rsidRPr="00ED2A97" w:rsidRDefault="002F502B" w:rsidP="002F502B">
      <w:r w:rsidRPr="00ED2A97">
        <w:rPr>
          <w:b/>
        </w:rPr>
        <w:t xml:space="preserve">S2 Kielenopiskelutaidot: </w:t>
      </w:r>
      <w:r w:rsidRPr="00ED2A97">
        <w:t xml:space="preserve">Vahvistetaan edelleen kieltenopiskelutaitoja. Harjoitellaan oppimateriaalin monipuolista käyttöä, sanastojen käyttöä, kokonaisuuksien hahmottamista, ryhmittelyä, tiedon hakemista ja tiedon luotettavuuden arviointia. Käytetään opetuksessa aktiivisesti tieto- ja viestintäteknisiä välineitä tiedonhaun tukena. </w:t>
      </w:r>
    </w:p>
    <w:p w14:paraId="2C0F2B88" w14:textId="77777777" w:rsidR="002F502B" w:rsidRDefault="002F502B" w:rsidP="002F502B">
      <w:r>
        <w:t>7. luokka: T4-T5, L1, L3</w:t>
      </w:r>
      <w:r>
        <w:br/>
        <w:t>8. luokka: T4-T5, L1, L3</w:t>
      </w:r>
      <w:r>
        <w:br/>
        <w:t xml:space="preserve">9. </w:t>
      </w:r>
      <w:proofErr w:type="gramStart"/>
      <w:r>
        <w:t>luokka:  T</w:t>
      </w:r>
      <w:proofErr w:type="gramEnd"/>
      <w:r>
        <w:t>4-T5, L1, L3</w:t>
      </w:r>
      <w:r>
        <w:br/>
      </w:r>
    </w:p>
    <w:p w14:paraId="5D05C304" w14:textId="77777777" w:rsidR="002F502B" w:rsidRDefault="002F502B" w:rsidP="002F502B">
      <w:pPr>
        <w:pStyle w:val="Normaali1"/>
        <w:spacing w:after="0"/>
        <w:jc w:val="both"/>
      </w:pPr>
    </w:p>
    <w:p w14:paraId="41175CA6" w14:textId="77777777" w:rsidR="002F502B" w:rsidRDefault="002F502B" w:rsidP="002F502B">
      <w:r>
        <w:rPr>
          <w:b/>
        </w:rPr>
        <w:t xml:space="preserve">S3 Kehittyvä kielitaito, taito toimia vuorovaikutuksessa, taito tulkita tekstejä, taito tuottaa tekstejä: </w:t>
      </w:r>
      <w:r>
        <w:t>Sisältöjä yhdessä valittaessa näkökulmana on nuoren toiminta englannin kielellä eri yhteisöissä, ajankohtaisuus, oppilaiden kiinnostuksen kohteet, suuntautuminen toisen asteen opintoihin sekä tutustuminen nuorten työelämässä ja opiskelussa tarvittavaan kielitaitoon sekä oppilaiden osallisuus ja toimijuus paikallisesti ja globaalisti. Otetaan huomioon englannin kielen levinneisyys ja asema globaalin kommunikaation kielenä. Sanastoa ja rakenteita opetellaan monenlaisista teksteistä, kuten kertovista, kuvaavista tai vaikuttavista teksteistä. Havainnoidaan ja harjoitellaan runsaasti erilaisia vuorovaikutustilanteita eri viestintäkanavia hyödyntäen.</w:t>
      </w:r>
    </w:p>
    <w:p w14:paraId="384A313C" w14:textId="77777777" w:rsidR="002F502B" w:rsidRPr="00ED2A97" w:rsidRDefault="002F502B" w:rsidP="002F502B">
      <w:r w:rsidRPr="00ED2A97">
        <w:t>7. luokka: T6-T10, L2, L4-L6</w:t>
      </w:r>
      <w:r w:rsidRPr="00ED2A97">
        <w:br/>
        <w:t>8. luokka: T6-T10, L2, L4-L6</w:t>
      </w:r>
      <w:r w:rsidRPr="00ED2A97">
        <w:br/>
        <w:t>9. luokka: T6-T10, L2, L4-L6</w:t>
      </w:r>
    </w:p>
    <w:p w14:paraId="114F97FA" w14:textId="77777777" w:rsidR="002F502B" w:rsidRDefault="002F502B" w:rsidP="002F502B">
      <w:pPr>
        <w:pStyle w:val="Normaali1"/>
        <w:spacing w:after="0"/>
        <w:jc w:val="both"/>
      </w:pPr>
    </w:p>
    <w:p w14:paraId="358608BE" w14:textId="77777777" w:rsidR="002F502B" w:rsidRPr="00ED2A97" w:rsidRDefault="002F502B" w:rsidP="002F502B">
      <w:pPr>
        <w:rPr>
          <w:b/>
        </w:rPr>
      </w:pPr>
      <w:r w:rsidRPr="00ED2A97">
        <w:rPr>
          <w:b/>
        </w:rPr>
        <w:t xml:space="preserve">Englannin kielen A1-oppimäärän opetuksen tavoitteisiin liittyvät laaja-alaisen osaamisen osa-alueet vuosiluokilla </w:t>
      </w:r>
      <w:proofErr w:type="gramStart"/>
      <w:r w:rsidRPr="00ED2A97">
        <w:rPr>
          <w:b/>
        </w:rPr>
        <w:t>7-9</w:t>
      </w:r>
      <w:proofErr w:type="gramEnd"/>
    </w:p>
    <w:p w14:paraId="720A4054" w14:textId="77777777" w:rsidR="002F502B" w:rsidRPr="00ED2A97" w:rsidRDefault="002F502B" w:rsidP="002F502B">
      <w:r w:rsidRPr="00ED2A97">
        <w:t xml:space="preserve"> </w:t>
      </w:r>
    </w:p>
    <w:p w14:paraId="0E52D885" w14:textId="77777777" w:rsidR="002F502B" w:rsidRPr="00ED2A97" w:rsidRDefault="002F502B" w:rsidP="002F502B">
      <w:r>
        <w:rPr>
          <w:b/>
        </w:rPr>
        <w:t>L</w:t>
      </w:r>
      <w:proofErr w:type="gramStart"/>
      <w:r>
        <w:rPr>
          <w:b/>
        </w:rPr>
        <w:t xml:space="preserve">1  </w:t>
      </w:r>
      <w:r w:rsidRPr="00ED2A97">
        <w:rPr>
          <w:b/>
        </w:rPr>
        <w:t>Ajattelu</w:t>
      </w:r>
      <w:proofErr w:type="gramEnd"/>
      <w:r w:rsidRPr="00ED2A97">
        <w:rPr>
          <w:b/>
        </w:rPr>
        <w:t xml:space="preserve"> ja oppimaan oppiminen: </w:t>
      </w:r>
      <w:r w:rsidRPr="00ED2A97">
        <w:t xml:space="preserve">Kannustetaan oppilasta pohtimaan itselleen parhaiten sopivia opiskelutekniikoita sekä hyödyntämään aikaisemmin hankittua kielitaitoa ja muita osaamiansa kieliä. Kiinnitetään oppilaan huomio siihen, missä muualla hän myös kartuttaa englannin taitojaan, millaista kieltä hän sieltä oppii ja opetellaan käyttämään muualla opittua tehokkaasti hyväksi. </w:t>
      </w:r>
    </w:p>
    <w:p w14:paraId="1B491F7D" w14:textId="77777777" w:rsidR="002F502B" w:rsidRPr="00ED2A97" w:rsidRDefault="002F502B" w:rsidP="002F502B">
      <w:pPr>
        <w:pStyle w:val="Normaali1"/>
        <w:spacing w:after="0"/>
        <w:jc w:val="both"/>
        <w:rPr>
          <w:color w:val="auto"/>
        </w:rPr>
      </w:pPr>
    </w:p>
    <w:p w14:paraId="5F49C896" w14:textId="77777777" w:rsidR="002F502B" w:rsidRPr="00ED2A97" w:rsidRDefault="002F502B" w:rsidP="002F502B">
      <w:r w:rsidRPr="00ED2A97">
        <w:rPr>
          <w:b/>
        </w:rPr>
        <w:t xml:space="preserve">L2 Kulttuurinen osaaminen, vuorovaikutus ja </w:t>
      </w:r>
      <w:proofErr w:type="gramStart"/>
      <w:r w:rsidRPr="00ED2A97">
        <w:rPr>
          <w:b/>
        </w:rPr>
        <w:t xml:space="preserve">ilmaisu: </w:t>
      </w:r>
      <w:r w:rsidRPr="00ED2A97">
        <w:t xml:space="preserve"> Kulttuurin</w:t>
      </w:r>
      <w:proofErr w:type="gramEnd"/>
      <w:r w:rsidRPr="00ED2A97">
        <w:t xml:space="preserve"> opiskelu on keskeinen osa kielen opiskelua. Tutkitaan englannin levinneisyyttä ja asemaa globaalin viestinnän kielenä. Hyödynnetään mediasta ja muualta saatua englanninkielisen maailman tuntemusta ja analysoidaan sitä myös kriittisesti. Oppilasta rohkaistaan vuorovaikutukseen ja itsensä ilmaisemiseen </w:t>
      </w:r>
      <w:proofErr w:type="gramStart"/>
      <w:r w:rsidRPr="00ED2A97">
        <w:t>silloinkin</w:t>
      </w:r>
      <w:proofErr w:type="gramEnd"/>
      <w:r w:rsidRPr="00ED2A97">
        <w:t xml:space="preserve"> kun kielitaito on puutteellinen. Oppilasta ohjataan kertomaan omasta kulttuuritaustastaan ja kokemaan monikulttuurisuus rikkautena.</w:t>
      </w:r>
    </w:p>
    <w:p w14:paraId="2CA11BF4" w14:textId="77777777" w:rsidR="002F502B" w:rsidRPr="00ED2A97" w:rsidRDefault="002F502B" w:rsidP="002F502B">
      <w:pPr>
        <w:pStyle w:val="Normaali1"/>
        <w:spacing w:after="0"/>
        <w:jc w:val="both"/>
        <w:rPr>
          <w:color w:val="auto"/>
        </w:rPr>
      </w:pPr>
    </w:p>
    <w:p w14:paraId="3BBA23FA" w14:textId="77777777" w:rsidR="002F502B" w:rsidRPr="00ED2A97" w:rsidRDefault="002F502B" w:rsidP="002F502B">
      <w:r w:rsidRPr="00ED2A97">
        <w:rPr>
          <w:b/>
        </w:rPr>
        <w:t>L</w:t>
      </w:r>
      <w:proofErr w:type="gramStart"/>
      <w:r w:rsidRPr="00ED2A97">
        <w:rPr>
          <w:b/>
        </w:rPr>
        <w:t xml:space="preserve">3 </w:t>
      </w:r>
      <w:r>
        <w:rPr>
          <w:b/>
        </w:rPr>
        <w:t xml:space="preserve"> </w:t>
      </w:r>
      <w:r w:rsidRPr="00ED2A97">
        <w:rPr>
          <w:b/>
        </w:rPr>
        <w:t>Itsestä</w:t>
      </w:r>
      <w:proofErr w:type="gramEnd"/>
      <w:r w:rsidRPr="00ED2A97">
        <w:rPr>
          <w:b/>
        </w:rPr>
        <w:t xml:space="preserve"> huolehtiminen ja arjen taidot: </w:t>
      </w:r>
      <w:r w:rsidRPr="00ED2A97">
        <w:rPr>
          <w:highlight w:val="white"/>
        </w:rPr>
        <w:t xml:space="preserve">Elämässä ja arjessa selviäminen edellyttää yhä moninaisempia taitoja. Kyse on turvallisuudesta ja ihmissuhteista, liikkumisesta ja liikenteestä, teknologisoituneessa arjessa toimimisesta sekä kuluttamisesta, jotka kaikki vaikuttavat kestävään elämäntapaan. Englannin opiskelussa käsitellään monipuolisesti </w:t>
      </w:r>
      <w:proofErr w:type="gramStart"/>
      <w:r w:rsidRPr="00ED2A97">
        <w:rPr>
          <w:highlight w:val="white"/>
        </w:rPr>
        <w:t>tekstejä</w:t>
      </w:r>
      <w:proofErr w:type="gramEnd"/>
      <w:r w:rsidRPr="00ED2A97">
        <w:rPr>
          <w:highlight w:val="white"/>
        </w:rPr>
        <w:t xml:space="preserve"> jotka käsittelevät näitä aiheita ja käydään keskusteluita, joiden avulla oppilaat kehittävät tunnetaitojaan ja kasvavat huomaamaan ihmissuhteiden ja keskinäisen huolenpidon tärkeyden. </w:t>
      </w:r>
    </w:p>
    <w:p w14:paraId="6F02FA78" w14:textId="77777777" w:rsidR="002F502B" w:rsidRPr="00ED2A97" w:rsidRDefault="002F502B" w:rsidP="002F502B">
      <w:pPr>
        <w:pStyle w:val="Normaali1"/>
        <w:spacing w:after="0"/>
        <w:jc w:val="both"/>
        <w:rPr>
          <w:color w:val="auto"/>
        </w:rPr>
      </w:pPr>
    </w:p>
    <w:p w14:paraId="604FC6D3" w14:textId="77777777" w:rsidR="002F502B" w:rsidRDefault="002F502B" w:rsidP="002F502B">
      <w:r w:rsidRPr="00ED2A97">
        <w:rPr>
          <w:b/>
        </w:rPr>
        <w:t xml:space="preserve">L4 Monilukutaito: </w:t>
      </w:r>
      <w:r w:rsidRPr="00ED2A97">
        <w:t xml:space="preserve">Englannin kielen oppitunnilla on mukana runsaasti erilaisia tekstilajeja. </w:t>
      </w:r>
      <w:r>
        <w:t xml:space="preserve">Teksteissä pyritään autenttisuuteen. Autenttista on se, minkä kielenkäyttäjä näkee aitona, mielekkäänä ja tarkoituksenmukaisena. Etsitään englanninkielistä aineistoa muualtakin kuin oppikirjoista, </w:t>
      </w:r>
      <w:proofErr w:type="gramStart"/>
      <w:r>
        <w:t>vaikkapa  internetistä</w:t>
      </w:r>
      <w:proofErr w:type="gramEnd"/>
      <w:r>
        <w:t xml:space="preserve">, ympäristöstä ja kirjastosta. Oppilas harjoittelee valitsemaan sisällöltään ja vaikeustasoltaan itselleen sopivaa autenttista aineistoa runsaasta tarjonnasta. Pyritään kehittämään oppilaiden lähdekriittisyyttä ja digitaalista lukutaitoa. </w:t>
      </w:r>
    </w:p>
    <w:p w14:paraId="6F8B88F5" w14:textId="77777777" w:rsidR="002F502B" w:rsidRDefault="002F502B" w:rsidP="002F502B">
      <w:pPr>
        <w:pStyle w:val="Normaali1"/>
        <w:spacing w:after="0"/>
        <w:jc w:val="both"/>
      </w:pPr>
    </w:p>
    <w:p w14:paraId="571205F4" w14:textId="77777777" w:rsidR="002F502B" w:rsidRDefault="002F502B" w:rsidP="002F502B">
      <w:r>
        <w:rPr>
          <w:b/>
        </w:rPr>
        <w:t>L5 Tieto- ja viestintäteknologinen osaaminen: K</w:t>
      </w:r>
      <w:r>
        <w:t>äytetään tieto- ja viestintäteknologiaa kielen harjoittelussa esimerkiksi omien tuotosten laadinnassa ja autenttisten tekstien ja tiedon hankkimisessa.</w:t>
      </w:r>
    </w:p>
    <w:p w14:paraId="697B51A8" w14:textId="77777777" w:rsidR="002F502B" w:rsidRDefault="002F502B" w:rsidP="002F502B">
      <w:pPr>
        <w:pStyle w:val="Normaali1"/>
        <w:spacing w:after="0"/>
        <w:jc w:val="both"/>
      </w:pPr>
    </w:p>
    <w:p w14:paraId="3AF88913" w14:textId="77777777" w:rsidR="002F502B" w:rsidRDefault="002F502B" w:rsidP="002F502B">
      <w:r>
        <w:rPr>
          <w:b/>
        </w:rPr>
        <w:t xml:space="preserve">L6 Työelämätaidot ja yrittäjyys: </w:t>
      </w:r>
      <w:r>
        <w:t xml:space="preserve">Kannustetaan oppilasta kehittämään yhteistyötaitojaan kielen opiskelussa, kantamaan vastuuta omasta työstään, yrittämään sisukkaasti ja kiinnittämään huomiota onnistumisen kokemuksiin. Opetellaan huomaamaan kielitaidon ja vuorovaikutustaitojen merkitys työelämässä. Harjaannutetaan oppilasta järjestelmälliseen ja pitkäjänteiseen työhön kielen opiskelussa. Perehdytään työelämään ja ammatteihin liittyvään sanastoon ja teksteihin. Pyritään saamaan oppilaat havaitsemaan, se että englanti </w:t>
      </w:r>
      <w:proofErr w:type="spellStart"/>
      <w:r>
        <w:t>lingua</w:t>
      </w:r>
      <w:proofErr w:type="spellEnd"/>
      <w:r>
        <w:t xml:space="preserve"> </w:t>
      </w:r>
      <w:proofErr w:type="spellStart"/>
      <w:r>
        <w:t>francana</w:t>
      </w:r>
      <w:proofErr w:type="spellEnd"/>
      <w:r>
        <w:t xml:space="preserve"> on tarpeen riippumatta siitä, mihin ammattiin oppilas tulevaisuudessa suuntaa. </w:t>
      </w:r>
    </w:p>
    <w:p w14:paraId="6BAF7F15" w14:textId="77777777" w:rsidR="002F502B" w:rsidRDefault="002F502B" w:rsidP="002F502B">
      <w:pPr>
        <w:pStyle w:val="Normaali1"/>
        <w:spacing w:after="0"/>
        <w:jc w:val="both"/>
      </w:pPr>
    </w:p>
    <w:p w14:paraId="46AB3905" w14:textId="77777777" w:rsidR="002F502B" w:rsidRDefault="002F502B" w:rsidP="002F502B">
      <w:r>
        <w:rPr>
          <w:b/>
        </w:rPr>
        <w:t xml:space="preserve">L7 Osallistuminen, vaikuttaminen ja kestävän tulevaisuuden rakentaminen: </w:t>
      </w:r>
      <w:r>
        <w:t>Opetellaan ilmaisemaan omia mielipiteitä rakentavasti. Kannustetaan oppilaita etsimään tietoa yhteiskunnallisesta vaikuttamisesta, luonnosta, kestävästä kehityksestä ja siitä, miten erilaiset yhteiskunnalliset ilmiöt esiintyvät englanninkielisessä maailmassa ja sen pohjalta muodostetaan omia näkemyksiä siitä, miten kestävä tulevaisuus on rakennettavissa.</w:t>
      </w:r>
    </w:p>
    <w:p w14:paraId="31B76057" w14:textId="77777777" w:rsidR="002F502B" w:rsidRDefault="002F502B" w:rsidP="002F502B">
      <w:pPr>
        <w:pStyle w:val="Normaali1"/>
        <w:spacing w:after="0"/>
        <w:jc w:val="both"/>
      </w:pPr>
    </w:p>
    <w:p w14:paraId="62F7B62E" w14:textId="77777777" w:rsidR="002F502B" w:rsidRDefault="002F502B" w:rsidP="002F502B">
      <w:r w:rsidRPr="00ED2A97">
        <w:rPr>
          <w:b/>
        </w:rPr>
        <w:t>Englannin A-oppimäärän oppimisympäristöihin ja työtapoihin liittyvät tavoitteet vuosiluokilla 7</w:t>
      </w:r>
      <w:r>
        <w:rPr>
          <w:b/>
        </w:rPr>
        <w:t>–</w:t>
      </w:r>
      <w:r w:rsidRPr="00ED2A97">
        <w:rPr>
          <w:b/>
        </w:rPr>
        <w:t xml:space="preserve">9 </w:t>
      </w:r>
      <w:r>
        <w:t xml:space="preserve">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Pelillisyyden, musiikin ja draaman avulla oppilaat saavat mahdollisuuden kokeilla kasvavaa kielitaitoaan ja käsitellä myös asenteita. Opetuksessa käytetään monipuolisesti eri oppimisympäristöjä, viestintäkanavia ja -välineitä. Teksteistä hankitaan tietoa, niitä jaetaan ja julkaistaan. Oppilaita ohjataan aktiiviseen toimijuuteen ja itsenäiseen vastuun ottoon omasta oppimisestaan </w:t>
      </w:r>
      <w:proofErr w:type="gramStart"/>
      <w:r>
        <w:t>Eurooppalaisen</w:t>
      </w:r>
      <w:proofErr w:type="gramEnd"/>
      <w:r>
        <w:t xml:space="preserve"> kielisalkun tai vastaavan työvälineen avulla. Oppilaat tutustuvat ympäröivän yhteisön monikielisyyteen ja -kulttuurisuuteen kotikansainvälisyyden avulla. Heille tarjotaan myös mahdollisuuksia harjoitella kansainvälistä yhteydenpitoa. Englantia käytetään aina kun se on mahdollista.</w:t>
      </w:r>
    </w:p>
    <w:p w14:paraId="5414F4FA" w14:textId="77777777" w:rsidR="002F502B" w:rsidRDefault="002F502B" w:rsidP="002F502B">
      <w:pPr>
        <w:pStyle w:val="Normaali1"/>
        <w:jc w:val="both"/>
      </w:pPr>
    </w:p>
    <w:p w14:paraId="4306F4BC" w14:textId="77777777" w:rsidR="002F502B" w:rsidRPr="00ED2A97" w:rsidRDefault="002F502B" w:rsidP="002F502B">
      <w:pPr>
        <w:rPr>
          <w:b/>
        </w:rPr>
      </w:pPr>
      <w:r w:rsidRPr="00ED2A97">
        <w:rPr>
          <w:b/>
        </w:rPr>
        <w:t xml:space="preserve">Ohjaus, eriyttäminen ja tuki englannin A-oppimäärässä vuosiluokilla </w:t>
      </w:r>
      <w:proofErr w:type="gramStart"/>
      <w:r w:rsidRPr="00ED2A97">
        <w:rPr>
          <w:b/>
        </w:rPr>
        <w:t>7</w:t>
      </w:r>
      <w:r>
        <w:rPr>
          <w:b/>
        </w:rPr>
        <w:t>–</w:t>
      </w:r>
      <w:r w:rsidRPr="00ED2A97">
        <w:rPr>
          <w:b/>
        </w:rPr>
        <w:t xml:space="preserve"> 9</w:t>
      </w:r>
      <w:proofErr w:type="gramEnd"/>
      <w:r w:rsidRPr="00ED2A97">
        <w:rPr>
          <w:b/>
        </w:rPr>
        <w:t xml:space="preserve"> </w:t>
      </w:r>
      <w:r>
        <w:rPr>
          <w:b/>
        </w:rPr>
        <w:br/>
      </w:r>
      <w:r>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englantia entuudestaan osaaville oppilaille.</w:t>
      </w:r>
    </w:p>
    <w:p w14:paraId="7CE7A8EF" w14:textId="77777777" w:rsidR="002F502B" w:rsidRDefault="002F502B" w:rsidP="002F502B">
      <w:pPr>
        <w:pStyle w:val="Normaali1"/>
        <w:spacing w:after="0"/>
        <w:jc w:val="both"/>
        <w:rPr>
          <w:b/>
        </w:rPr>
      </w:pPr>
    </w:p>
    <w:p w14:paraId="5E48D474" w14:textId="77777777" w:rsidR="002F502B" w:rsidRPr="00ED2A97" w:rsidRDefault="002F502B" w:rsidP="002F502B">
      <w:pPr>
        <w:rPr>
          <w:b/>
        </w:rPr>
      </w:pPr>
      <w:r w:rsidRPr="00ED2A97">
        <w:rPr>
          <w:b/>
        </w:rPr>
        <w:t>Oppilaan oppimisen arviointi englannin A-oppimäärässä vuosiluokilla 7</w:t>
      </w:r>
      <w:r>
        <w:rPr>
          <w:b/>
        </w:rPr>
        <w:t>–</w:t>
      </w:r>
      <w:r w:rsidRPr="00ED2A97">
        <w:rPr>
          <w:b/>
        </w:rPr>
        <w:t>9</w:t>
      </w:r>
      <w:r>
        <w:rPr>
          <w:b/>
        </w:rPr>
        <w:br/>
      </w:r>
      <w:r>
        <w:t xml:space="preserve">Oppimista arvioidaan monin eri tavoin myös itse- ja vertaisarvioinnin keinoin. Arviointi kohdistuu kaikkiin tavoitteisiin, ja arvioinnissa otetaan huomioon kaikki kielitaidon osa-alueet. Niiden arviointi perustuu </w:t>
      </w:r>
      <w:proofErr w:type="gramStart"/>
      <w:r>
        <w:t>Eurooppalaiseen</w:t>
      </w:r>
      <w:proofErr w:type="gramEnd"/>
      <w:r>
        <w:t xml:space="preserve"> viitekehykseen ja sen pohjalta laadittuun suomalaiseen sovellukseen. Arvioinnissa välineenä voidaan käyttää esimerkiksi </w:t>
      </w:r>
      <w:proofErr w:type="gramStart"/>
      <w:r>
        <w:t>Eurooppalaista</w:t>
      </w:r>
      <w:proofErr w:type="gramEnd"/>
      <w:r>
        <w:t xml:space="preserve"> kielisalkkua. </w:t>
      </w:r>
    </w:p>
    <w:p w14:paraId="2B0B5B41" w14:textId="77777777" w:rsidR="002F502B" w:rsidRDefault="002F502B" w:rsidP="002F502B">
      <w:r>
        <w:t xml:space="preserve">Arviointi on monipuolista ja antaa oppilaille mahdollisuuden painottaa itselleen luontevia ilmaisumuotoja. Oppimista ohjaavan ja kannustavan palautteen avulla oppilaita autetaan tulemaan tietoisiksi omista taidoistaan ja kehittämään niitä.  Heitä rohkaistaan käyttämään oppimaansa erilaisissa viestintätilanteissa.  Monipuolinen arviointi tarjoaa mahdollisuuksia osoittaa osaamistaan myös oppilaille, joilla on kieleen liittyviä oppimisvaikeuksia tai joilla on muulla tavoin kielellisesti erilaiset lähtökohdat. </w:t>
      </w:r>
    </w:p>
    <w:p w14:paraId="6DB8A2C7" w14:textId="77777777" w:rsidR="002F502B" w:rsidRDefault="002F502B" w:rsidP="002F502B">
      <w:r>
        <w:t>Päättöarviointi sijoittuu siihen lukuvuoteen, jona oppiaineen opiskelu päättyy kaikille yhteisenä oppiaineena.  Päättöarvioinnilla määritellään, miten oppilas on opiskelun päättyessä saavuttanut englannin kielen A-oppimäärän tavoitteet. Päättöarvosana muodostetaan suhteuttamalla oppilaan osaamisen taso englannin kielen A-oppimäärän valtakunnallisiin päättöarvioinnin kriteereihin. Osaaminen kielitaidon eri osa-alueilla kehittyy kumuloituvasti.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14:paraId="5F49A826" w14:textId="77777777" w:rsidR="002F502B" w:rsidRPr="00ED2A97" w:rsidRDefault="002F502B" w:rsidP="002F502B">
      <w:pPr>
        <w:rPr>
          <w:b/>
        </w:rPr>
      </w:pPr>
      <w:r w:rsidRPr="00ED2A97">
        <w:rPr>
          <w:b/>
        </w:rPr>
        <w:t xml:space="preserve">Englannin A-oppimäärän päättöarvioinnin kriteerit hyvälle osaamiselle (arvosanalle 8) oppimäärän päättyessä </w:t>
      </w:r>
    </w:p>
    <w:tbl>
      <w:tblPr>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4"/>
        <w:gridCol w:w="990"/>
        <w:gridCol w:w="2192"/>
        <w:gridCol w:w="3770"/>
      </w:tblGrid>
      <w:tr w:rsidR="002F502B" w14:paraId="4C059960" w14:textId="77777777" w:rsidTr="002F502B">
        <w:tc>
          <w:tcPr>
            <w:tcW w:w="2654" w:type="dxa"/>
          </w:tcPr>
          <w:p w14:paraId="27C49D63" w14:textId="77777777" w:rsidR="002F502B" w:rsidRDefault="002F502B" w:rsidP="002F502B">
            <w:pPr>
              <w:spacing w:line="200" w:lineRule="atLeast"/>
            </w:pPr>
            <w:r>
              <w:t>Opetuksen tavoite</w:t>
            </w:r>
          </w:p>
        </w:tc>
        <w:tc>
          <w:tcPr>
            <w:tcW w:w="990" w:type="dxa"/>
          </w:tcPr>
          <w:p w14:paraId="3CD6A1CD" w14:textId="77777777" w:rsidR="002F502B" w:rsidRDefault="002F502B" w:rsidP="002F502B">
            <w:pPr>
              <w:spacing w:line="200" w:lineRule="atLeast"/>
            </w:pPr>
            <w:r>
              <w:t>Sisältö-alueet</w:t>
            </w:r>
          </w:p>
        </w:tc>
        <w:tc>
          <w:tcPr>
            <w:tcW w:w="2192" w:type="dxa"/>
          </w:tcPr>
          <w:p w14:paraId="110A1037" w14:textId="77777777" w:rsidR="002F502B" w:rsidRDefault="002F502B" w:rsidP="002F502B">
            <w:pPr>
              <w:spacing w:line="200" w:lineRule="atLeast"/>
            </w:pPr>
            <w:r>
              <w:t>Arvioinnin kohteet oppiaineessa</w:t>
            </w:r>
          </w:p>
        </w:tc>
        <w:tc>
          <w:tcPr>
            <w:tcW w:w="3770" w:type="dxa"/>
          </w:tcPr>
          <w:p w14:paraId="4A1CC02F" w14:textId="77777777" w:rsidR="002F502B" w:rsidRDefault="002F502B" w:rsidP="002F502B">
            <w:pPr>
              <w:spacing w:line="200" w:lineRule="atLeast"/>
            </w:pPr>
            <w:r>
              <w:t>Arvosanan kahdeksan osaaminen</w:t>
            </w:r>
          </w:p>
        </w:tc>
      </w:tr>
      <w:tr w:rsidR="002F502B" w14:paraId="573EF9C9" w14:textId="77777777" w:rsidTr="002F502B">
        <w:tc>
          <w:tcPr>
            <w:tcW w:w="2654" w:type="dxa"/>
          </w:tcPr>
          <w:p w14:paraId="0DD9CA99" w14:textId="77777777" w:rsidR="002F502B" w:rsidRDefault="002F502B" w:rsidP="002F502B">
            <w:pPr>
              <w:spacing w:line="200" w:lineRule="atLeast"/>
            </w:pPr>
            <w:r>
              <w:rPr>
                <w:b/>
              </w:rPr>
              <w:lastRenderedPageBreak/>
              <w:t>Kasvu kulttuuriseen moninaisuuteen ja kielitietoisuuteen</w:t>
            </w:r>
          </w:p>
        </w:tc>
        <w:tc>
          <w:tcPr>
            <w:tcW w:w="990" w:type="dxa"/>
          </w:tcPr>
          <w:p w14:paraId="773E176F" w14:textId="77777777" w:rsidR="002F502B" w:rsidRDefault="002F502B" w:rsidP="002F502B">
            <w:pPr>
              <w:spacing w:line="200" w:lineRule="atLeast"/>
            </w:pPr>
          </w:p>
        </w:tc>
        <w:tc>
          <w:tcPr>
            <w:tcW w:w="2192" w:type="dxa"/>
          </w:tcPr>
          <w:p w14:paraId="241604F2" w14:textId="77777777" w:rsidR="002F502B" w:rsidRDefault="002F502B" w:rsidP="002F502B">
            <w:pPr>
              <w:spacing w:line="200" w:lineRule="atLeast"/>
            </w:pPr>
          </w:p>
        </w:tc>
        <w:tc>
          <w:tcPr>
            <w:tcW w:w="3770" w:type="dxa"/>
          </w:tcPr>
          <w:p w14:paraId="7BC8890F" w14:textId="77777777" w:rsidR="002F502B" w:rsidRDefault="002F502B" w:rsidP="002F502B">
            <w:pPr>
              <w:spacing w:line="200" w:lineRule="atLeast"/>
            </w:pPr>
          </w:p>
        </w:tc>
      </w:tr>
      <w:tr w:rsidR="002F502B" w14:paraId="05F5B0EB" w14:textId="77777777" w:rsidTr="002F502B">
        <w:tc>
          <w:tcPr>
            <w:tcW w:w="2654" w:type="dxa"/>
          </w:tcPr>
          <w:p w14:paraId="26017F3E" w14:textId="77777777" w:rsidR="002F502B" w:rsidRDefault="002F502B" w:rsidP="002F502B">
            <w:pPr>
              <w:spacing w:line="200" w:lineRule="atLeast"/>
            </w:pPr>
            <w:r>
              <w:t xml:space="preserve">T1 edistää oppilaan taitoa pohtia englannin asemaan ja variantteihin liittyviä ilmiöitä ja arvoja antaa oppilaalle valmiuksia kehittää kulttuurienvälistä toimintakykyä </w:t>
            </w:r>
          </w:p>
        </w:tc>
        <w:tc>
          <w:tcPr>
            <w:tcW w:w="990" w:type="dxa"/>
          </w:tcPr>
          <w:p w14:paraId="227B4498" w14:textId="77777777" w:rsidR="002F502B" w:rsidRDefault="002F502B" w:rsidP="002F502B">
            <w:pPr>
              <w:spacing w:line="200" w:lineRule="atLeast"/>
            </w:pPr>
            <w:r>
              <w:t>S1</w:t>
            </w:r>
          </w:p>
        </w:tc>
        <w:tc>
          <w:tcPr>
            <w:tcW w:w="2192" w:type="dxa"/>
          </w:tcPr>
          <w:p w14:paraId="6E03313D" w14:textId="77777777" w:rsidR="002F502B" w:rsidRDefault="002F502B" w:rsidP="002F502B">
            <w:pPr>
              <w:spacing w:line="200" w:lineRule="atLeast"/>
            </w:pPr>
            <w:r>
              <w:t>Kielten statuksiin liittyvien kysymysten huomaaminen ja kulttuurienvälinen toimintakyky</w:t>
            </w:r>
          </w:p>
        </w:tc>
        <w:tc>
          <w:tcPr>
            <w:tcW w:w="3770" w:type="dxa"/>
          </w:tcPr>
          <w:p w14:paraId="0B84EFF1" w14:textId="77777777" w:rsidR="002F502B" w:rsidRDefault="002F502B" w:rsidP="002F502B">
            <w:pPr>
              <w:spacing w:line="200" w:lineRule="atLeast"/>
            </w:pPr>
            <w:r>
              <w:t xml:space="preserve">Oppilas osaa kuvata pääpiirteittäin, missä englantia puhutaan ja mainita englannin levinneisyyden syitä sekä pohtia englannin kielen asemaan, variantteihin ja arvostukseen liittyviä ilmiöitä. Oppilas osaa pohtia kielen ja kulttuurin suhdetta englannin osalta. Oppilas havaitsee, että arvot vaihtelevat riippuen yksilöllisestä kokemuksesta ja kulttuurisesta näkökulmasta. </w:t>
            </w:r>
          </w:p>
        </w:tc>
      </w:tr>
      <w:tr w:rsidR="002F502B" w14:paraId="53A9D7A5" w14:textId="77777777" w:rsidTr="002F502B">
        <w:tc>
          <w:tcPr>
            <w:tcW w:w="2654" w:type="dxa"/>
          </w:tcPr>
          <w:p w14:paraId="3D90DBF9" w14:textId="77777777" w:rsidR="002F502B" w:rsidRDefault="002F502B" w:rsidP="002F502B">
            <w:pPr>
              <w:spacing w:line="200" w:lineRule="atLeast"/>
            </w:pPr>
            <w:r>
              <w:t xml:space="preserve">T2 kannustaa löytämään kiinnostavia englanninkielisiä sisältöjä ja toimintaympäristöjä, jotka laajentavat käsitystä globalisoituvasta maailmasta ja siinä toimimisen mahdollisuuksista </w:t>
            </w:r>
          </w:p>
        </w:tc>
        <w:tc>
          <w:tcPr>
            <w:tcW w:w="990" w:type="dxa"/>
          </w:tcPr>
          <w:p w14:paraId="7953A690" w14:textId="77777777" w:rsidR="002F502B" w:rsidRDefault="002F502B" w:rsidP="002F502B">
            <w:pPr>
              <w:spacing w:line="200" w:lineRule="atLeast"/>
            </w:pPr>
            <w:r>
              <w:t>S1</w:t>
            </w:r>
          </w:p>
        </w:tc>
        <w:tc>
          <w:tcPr>
            <w:tcW w:w="2192" w:type="dxa"/>
          </w:tcPr>
          <w:p w14:paraId="1929CA9E" w14:textId="77777777" w:rsidR="002F502B" w:rsidRDefault="002F502B" w:rsidP="002F502B">
            <w:pPr>
              <w:spacing w:line="200" w:lineRule="atLeast"/>
            </w:pPr>
            <w:r>
              <w:t xml:space="preserve">Maailmankansalaisen taitojen kehittäminen englannin kieltä hyödyntämällä </w:t>
            </w:r>
          </w:p>
        </w:tc>
        <w:tc>
          <w:tcPr>
            <w:tcW w:w="3770" w:type="dxa"/>
          </w:tcPr>
          <w:p w14:paraId="734EBCE1" w14:textId="77777777" w:rsidR="002F502B" w:rsidRDefault="002F502B" w:rsidP="002F502B">
            <w:pPr>
              <w:spacing w:line="200" w:lineRule="atLeast"/>
            </w:pPr>
            <w:r>
              <w:t>Oppilas osaa tehdä havaintoja mahdollisuuksista toimia ja oppia englanninkielisissä toimintaympäristöissä.</w:t>
            </w:r>
          </w:p>
          <w:p w14:paraId="2EB0E765" w14:textId="77777777" w:rsidR="002F502B" w:rsidRDefault="002F502B" w:rsidP="002F502B">
            <w:pPr>
              <w:spacing w:line="200" w:lineRule="atLeast"/>
            </w:pPr>
          </w:p>
        </w:tc>
      </w:tr>
      <w:tr w:rsidR="002F502B" w14:paraId="096FC5C0" w14:textId="77777777" w:rsidTr="002F502B">
        <w:tc>
          <w:tcPr>
            <w:tcW w:w="2654" w:type="dxa"/>
          </w:tcPr>
          <w:p w14:paraId="35C2B97F" w14:textId="77777777" w:rsidR="002F502B" w:rsidRDefault="002F502B" w:rsidP="002F502B">
            <w:pPr>
              <w:spacing w:line="200" w:lineRule="atLeast"/>
            </w:pPr>
            <w:r>
              <w:t>T3 ohjata oppilasta havaitsemaan, millaisia säännönmukaisuuksia englannin kielessä on, miten samoja asioita ilmaistaan muissa kielissä sekä käyttämään kielitiedon käsitteitä oppimisensa tukena</w:t>
            </w:r>
          </w:p>
        </w:tc>
        <w:tc>
          <w:tcPr>
            <w:tcW w:w="990" w:type="dxa"/>
          </w:tcPr>
          <w:p w14:paraId="0A530DD7" w14:textId="77777777" w:rsidR="002F502B" w:rsidRDefault="002F502B" w:rsidP="002F502B">
            <w:pPr>
              <w:spacing w:line="200" w:lineRule="atLeast"/>
            </w:pPr>
            <w:r>
              <w:t>S1</w:t>
            </w:r>
          </w:p>
        </w:tc>
        <w:tc>
          <w:tcPr>
            <w:tcW w:w="2192" w:type="dxa"/>
          </w:tcPr>
          <w:p w14:paraId="2F469645" w14:textId="77777777" w:rsidR="002F502B" w:rsidRDefault="002F502B" w:rsidP="002F502B">
            <w:pPr>
              <w:spacing w:line="200" w:lineRule="atLeast"/>
            </w:pPr>
            <w:r>
              <w:t>Kielellinen päättely</w:t>
            </w:r>
          </w:p>
        </w:tc>
        <w:tc>
          <w:tcPr>
            <w:tcW w:w="3770" w:type="dxa"/>
          </w:tcPr>
          <w:p w14:paraId="41FFB281" w14:textId="77777777" w:rsidR="002F502B" w:rsidRDefault="002F502B" w:rsidP="002F502B">
            <w:pPr>
              <w:spacing w:line="200" w:lineRule="atLeast"/>
            </w:pPr>
            <w:r>
              <w:t>Oppilas osaa tehdä havaintojensa perusteella johtopäätöksiä englannin kielen säännönmukaisuuksista ja soveltaa johtopäätöksiään sekä verrata sitä, miten sama asia ilmaistaan jossakin muussa kielessä. Oppilas tuntee englannin kielen keskeisiä kielitiedon käsitteitä.</w:t>
            </w:r>
          </w:p>
        </w:tc>
      </w:tr>
      <w:tr w:rsidR="002F502B" w14:paraId="2E53A451" w14:textId="77777777" w:rsidTr="002F502B">
        <w:tc>
          <w:tcPr>
            <w:tcW w:w="2654" w:type="dxa"/>
          </w:tcPr>
          <w:p w14:paraId="200203C9" w14:textId="77777777" w:rsidR="002F502B" w:rsidRDefault="002F502B" w:rsidP="002F502B">
            <w:pPr>
              <w:spacing w:line="200" w:lineRule="atLeast"/>
            </w:pPr>
            <w:r>
              <w:rPr>
                <w:b/>
              </w:rPr>
              <w:t>Kielenopiskelutaidot</w:t>
            </w:r>
          </w:p>
        </w:tc>
        <w:tc>
          <w:tcPr>
            <w:tcW w:w="990" w:type="dxa"/>
          </w:tcPr>
          <w:p w14:paraId="0857EFDE" w14:textId="77777777" w:rsidR="002F502B" w:rsidRDefault="002F502B" w:rsidP="002F502B">
            <w:pPr>
              <w:spacing w:line="200" w:lineRule="atLeast"/>
            </w:pPr>
          </w:p>
        </w:tc>
        <w:tc>
          <w:tcPr>
            <w:tcW w:w="2192" w:type="dxa"/>
          </w:tcPr>
          <w:p w14:paraId="3099D3D1" w14:textId="77777777" w:rsidR="002F502B" w:rsidRDefault="002F502B" w:rsidP="002F502B">
            <w:pPr>
              <w:spacing w:line="200" w:lineRule="atLeast"/>
            </w:pPr>
          </w:p>
        </w:tc>
        <w:tc>
          <w:tcPr>
            <w:tcW w:w="3770" w:type="dxa"/>
          </w:tcPr>
          <w:p w14:paraId="185FCD4C" w14:textId="77777777" w:rsidR="002F502B" w:rsidRDefault="002F502B" w:rsidP="002F502B">
            <w:pPr>
              <w:spacing w:line="200" w:lineRule="atLeast"/>
            </w:pPr>
          </w:p>
        </w:tc>
      </w:tr>
      <w:tr w:rsidR="002F502B" w14:paraId="7F57121B" w14:textId="77777777" w:rsidTr="002F502B">
        <w:tc>
          <w:tcPr>
            <w:tcW w:w="2654" w:type="dxa"/>
          </w:tcPr>
          <w:p w14:paraId="59D38ABF" w14:textId="77777777" w:rsidR="002F502B" w:rsidRDefault="002F502B" w:rsidP="002F502B">
            <w:pPr>
              <w:spacing w:line="200" w:lineRule="atLeast"/>
            </w:pPr>
            <w:r>
              <w:t>T4 rohkaista oppilasta asettamaan tavoitteita, hyödyntämään monipuolisia tapoja oppia englantia ja arvioimaan oppimistaan itsenäisesti ja yhteistyössä sekä ohjata oppilasta myönteiseen vuorovaikutukseen, jossa tärkeintä on viestin välittyminen</w:t>
            </w:r>
          </w:p>
        </w:tc>
        <w:tc>
          <w:tcPr>
            <w:tcW w:w="990" w:type="dxa"/>
          </w:tcPr>
          <w:p w14:paraId="237E9AA1" w14:textId="77777777" w:rsidR="002F502B" w:rsidRDefault="002F502B" w:rsidP="002F502B">
            <w:pPr>
              <w:spacing w:line="200" w:lineRule="atLeast"/>
            </w:pPr>
            <w:r>
              <w:t>S2</w:t>
            </w:r>
          </w:p>
        </w:tc>
        <w:tc>
          <w:tcPr>
            <w:tcW w:w="2192" w:type="dxa"/>
          </w:tcPr>
          <w:p w14:paraId="4AFED2C7" w14:textId="77777777" w:rsidR="002F502B" w:rsidRDefault="002F502B" w:rsidP="002F502B">
            <w:pPr>
              <w:spacing w:line="200" w:lineRule="atLeast"/>
            </w:pPr>
            <w:r>
              <w:t>Tavoitteiden asettaminen, oppimisen reflektointi ja yhteistyö</w:t>
            </w:r>
          </w:p>
        </w:tc>
        <w:tc>
          <w:tcPr>
            <w:tcW w:w="3770" w:type="dxa"/>
          </w:tcPr>
          <w:p w14:paraId="2CE8F04A" w14:textId="77777777" w:rsidR="002F502B" w:rsidRDefault="002F502B" w:rsidP="002F502B">
            <w:pPr>
              <w:spacing w:line="200" w:lineRule="atLeast"/>
            </w:pPr>
            <w:r>
              <w:t>Oppilas osaa asettaa omia kielenopiskelutavoitteitaan ja arvioida opiskelutapojaan. Oppilas osaa toimia vuorovaikutustilanteessa toisia kannustaen.</w:t>
            </w:r>
          </w:p>
        </w:tc>
      </w:tr>
      <w:tr w:rsidR="002F502B" w14:paraId="513275B8" w14:textId="77777777" w:rsidTr="002F502B">
        <w:tc>
          <w:tcPr>
            <w:tcW w:w="2654" w:type="dxa"/>
          </w:tcPr>
          <w:p w14:paraId="4A5EA419" w14:textId="77777777" w:rsidR="002F502B" w:rsidRDefault="002F502B" w:rsidP="002F502B">
            <w:pPr>
              <w:spacing w:line="200" w:lineRule="atLeast"/>
            </w:pPr>
            <w:r>
              <w:t>T5 kehittää oppilaan</w:t>
            </w:r>
            <w:r>
              <w:rPr>
                <w:strike/>
              </w:rPr>
              <w:t xml:space="preserve"> </w:t>
            </w:r>
            <w:r>
              <w:t>itsenäisyyttä soveltaa luovasti kielitaitoaan sekä elinikäisen kieltenopiskelun valmiuksia</w:t>
            </w:r>
          </w:p>
        </w:tc>
        <w:tc>
          <w:tcPr>
            <w:tcW w:w="990" w:type="dxa"/>
          </w:tcPr>
          <w:p w14:paraId="2BCA2A86" w14:textId="77777777" w:rsidR="002F502B" w:rsidRDefault="002F502B" w:rsidP="002F502B">
            <w:pPr>
              <w:spacing w:line="200" w:lineRule="atLeast"/>
            </w:pPr>
            <w:r>
              <w:t>S2</w:t>
            </w:r>
          </w:p>
        </w:tc>
        <w:tc>
          <w:tcPr>
            <w:tcW w:w="2192" w:type="dxa"/>
          </w:tcPr>
          <w:p w14:paraId="05CE2F8C" w14:textId="77777777" w:rsidR="002F502B" w:rsidRDefault="002F502B" w:rsidP="002F502B">
            <w:pPr>
              <w:spacing w:line="200" w:lineRule="atLeast"/>
            </w:pPr>
            <w:r>
              <w:t>Elinikäisen kielenopiskelun valmiuksien kehittyminen</w:t>
            </w:r>
          </w:p>
        </w:tc>
        <w:tc>
          <w:tcPr>
            <w:tcW w:w="3770" w:type="dxa"/>
          </w:tcPr>
          <w:p w14:paraId="5202D1AB" w14:textId="77777777" w:rsidR="002F502B" w:rsidRDefault="002F502B" w:rsidP="002F502B">
            <w:pPr>
              <w:spacing w:line="200" w:lineRule="atLeast"/>
            </w:pPr>
            <w:r>
              <w:t xml:space="preserve">Oppilas huomaa, mihin hän voi käyttää englannin taitoaan myös koulun ulkopuolella ja osaa pohtia, miten hän voi käyttää taitoaan koulun päätyttyä. </w:t>
            </w:r>
          </w:p>
        </w:tc>
      </w:tr>
      <w:tr w:rsidR="002F502B" w14:paraId="4A2CD4B2" w14:textId="77777777" w:rsidTr="002F502B">
        <w:tc>
          <w:tcPr>
            <w:tcW w:w="2654" w:type="dxa"/>
          </w:tcPr>
          <w:p w14:paraId="17DB0391" w14:textId="77777777" w:rsidR="002F502B" w:rsidRDefault="002F502B" w:rsidP="002F502B">
            <w:pPr>
              <w:spacing w:line="200" w:lineRule="atLeast"/>
            </w:pPr>
            <w:r>
              <w:rPr>
                <w:b/>
              </w:rPr>
              <w:t>Kehittyvä kielitaito, taito toimia vuorovaikutuksessa</w:t>
            </w:r>
          </w:p>
        </w:tc>
        <w:tc>
          <w:tcPr>
            <w:tcW w:w="990" w:type="dxa"/>
          </w:tcPr>
          <w:p w14:paraId="48247E7C" w14:textId="77777777" w:rsidR="002F502B" w:rsidRDefault="002F502B" w:rsidP="002F502B">
            <w:pPr>
              <w:spacing w:line="200" w:lineRule="atLeast"/>
            </w:pPr>
          </w:p>
        </w:tc>
        <w:tc>
          <w:tcPr>
            <w:tcW w:w="2192" w:type="dxa"/>
          </w:tcPr>
          <w:p w14:paraId="3B15265A" w14:textId="77777777" w:rsidR="002F502B" w:rsidRDefault="002F502B" w:rsidP="002F502B">
            <w:pPr>
              <w:spacing w:line="200" w:lineRule="atLeast"/>
            </w:pPr>
          </w:p>
        </w:tc>
        <w:tc>
          <w:tcPr>
            <w:tcW w:w="3770" w:type="dxa"/>
          </w:tcPr>
          <w:p w14:paraId="356D133A" w14:textId="77777777" w:rsidR="002F502B" w:rsidRDefault="002F502B" w:rsidP="002F502B">
            <w:pPr>
              <w:spacing w:line="200" w:lineRule="atLeast"/>
            </w:pPr>
            <w:r>
              <w:rPr>
                <w:b/>
              </w:rPr>
              <w:t>Taitotaso B1.1</w:t>
            </w:r>
          </w:p>
          <w:p w14:paraId="34876B51" w14:textId="77777777" w:rsidR="002F502B" w:rsidRDefault="002F502B" w:rsidP="002F502B">
            <w:pPr>
              <w:spacing w:line="200" w:lineRule="atLeast"/>
            </w:pPr>
            <w:r>
              <w:t>T6 – T8</w:t>
            </w:r>
          </w:p>
        </w:tc>
      </w:tr>
      <w:tr w:rsidR="002F502B" w14:paraId="64856A68" w14:textId="77777777" w:rsidTr="002F502B">
        <w:tc>
          <w:tcPr>
            <w:tcW w:w="2654" w:type="dxa"/>
          </w:tcPr>
          <w:p w14:paraId="34E89B70" w14:textId="77777777" w:rsidR="002F502B" w:rsidRDefault="002F502B" w:rsidP="002F502B">
            <w:pPr>
              <w:spacing w:line="200" w:lineRule="atLeast"/>
            </w:pPr>
            <w:r>
              <w:t xml:space="preserve">T6 rohkaista oppilasta osallistumaan keskusteluihin monenlaisista oppilaiden </w:t>
            </w:r>
            <w:r>
              <w:lastRenderedPageBreak/>
              <w:t>ikätasolle ja elämänkokemukseen sopivista aiheista, joissa käsitellään myös mielipiteitä</w:t>
            </w:r>
          </w:p>
        </w:tc>
        <w:tc>
          <w:tcPr>
            <w:tcW w:w="990" w:type="dxa"/>
          </w:tcPr>
          <w:p w14:paraId="5A9FEB4E" w14:textId="77777777" w:rsidR="002F502B" w:rsidRDefault="002F502B" w:rsidP="002F502B">
            <w:pPr>
              <w:spacing w:line="200" w:lineRule="atLeast"/>
            </w:pPr>
            <w:r>
              <w:lastRenderedPageBreak/>
              <w:t>S3</w:t>
            </w:r>
          </w:p>
        </w:tc>
        <w:tc>
          <w:tcPr>
            <w:tcW w:w="2192" w:type="dxa"/>
          </w:tcPr>
          <w:p w14:paraId="44130473" w14:textId="77777777" w:rsidR="002F502B" w:rsidRDefault="002F502B" w:rsidP="002F502B">
            <w:pPr>
              <w:spacing w:line="200" w:lineRule="atLeast"/>
            </w:pPr>
            <w:r>
              <w:t>Vuorovaikutus erilaisissa tilanteissa</w:t>
            </w:r>
          </w:p>
        </w:tc>
        <w:tc>
          <w:tcPr>
            <w:tcW w:w="3770" w:type="dxa"/>
          </w:tcPr>
          <w:p w14:paraId="289E85F2" w14:textId="77777777" w:rsidR="002F502B" w:rsidRDefault="002F502B" w:rsidP="002F502B">
            <w:pPr>
              <w:spacing w:line="200" w:lineRule="atLeast"/>
            </w:pPr>
            <w:r>
              <w:t xml:space="preserve">Oppilas pystyy viestimään, osallistumaan keskusteluihin ja ilmaisemaan </w:t>
            </w:r>
            <w:r>
              <w:lastRenderedPageBreak/>
              <w:t>mielipiteitään melko vaivattomasti jokapäiväisissä viestintätilanteissa.</w:t>
            </w:r>
          </w:p>
        </w:tc>
      </w:tr>
      <w:tr w:rsidR="002F502B" w14:paraId="39827B00" w14:textId="77777777" w:rsidTr="002F502B">
        <w:tc>
          <w:tcPr>
            <w:tcW w:w="2654" w:type="dxa"/>
          </w:tcPr>
          <w:p w14:paraId="6D4FFB49" w14:textId="77777777" w:rsidR="002F502B" w:rsidRDefault="002F502B" w:rsidP="002F502B">
            <w:pPr>
              <w:spacing w:line="200" w:lineRule="atLeast"/>
            </w:pPr>
            <w:r>
              <w:lastRenderedPageBreak/>
              <w:t xml:space="preserve">T7 tukea oppilaan aloitteellisuutta viestinnässä, kompensaatiokeinojen käytössä ja merkitysneuvottelun käymisessä </w:t>
            </w:r>
          </w:p>
        </w:tc>
        <w:tc>
          <w:tcPr>
            <w:tcW w:w="990" w:type="dxa"/>
          </w:tcPr>
          <w:p w14:paraId="306801C0" w14:textId="77777777" w:rsidR="002F502B" w:rsidRDefault="002F502B" w:rsidP="002F502B">
            <w:pPr>
              <w:spacing w:line="200" w:lineRule="atLeast"/>
            </w:pPr>
            <w:r>
              <w:t>S3</w:t>
            </w:r>
          </w:p>
        </w:tc>
        <w:tc>
          <w:tcPr>
            <w:tcW w:w="2192" w:type="dxa"/>
          </w:tcPr>
          <w:p w14:paraId="211801B0" w14:textId="77777777" w:rsidR="002F502B" w:rsidRDefault="002F502B" w:rsidP="002F502B">
            <w:pPr>
              <w:spacing w:line="200" w:lineRule="atLeast"/>
            </w:pPr>
            <w:r>
              <w:t>Viestintästrategioiden käyttö</w:t>
            </w:r>
          </w:p>
        </w:tc>
        <w:tc>
          <w:tcPr>
            <w:tcW w:w="3770" w:type="dxa"/>
          </w:tcPr>
          <w:p w14:paraId="310575BC" w14:textId="77777777" w:rsidR="002F502B" w:rsidRDefault="002F502B" w:rsidP="002F502B">
            <w:pPr>
              <w:spacing w:line="200" w:lineRule="atLeast"/>
            </w:pPr>
            <w:r>
              <w:t>Oppilas pystyy jossain määrin olemaan aloitteellinen viestinnän eri vaiheissa ja osaa varmistaa, onko viestintäkumppani ymmärtänyt viestin sekä kiertää tai korvata tuntemattoman sanan tai muotoilla viestinsä uudelleen. Oppilas pystyy neuvottelemaan tuntemattomien ilmauksien merkityksistä.</w:t>
            </w:r>
          </w:p>
        </w:tc>
      </w:tr>
      <w:tr w:rsidR="002F502B" w14:paraId="62846D90" w14:textId="77777777" w:rsidTr="002F502B">
        <w:tc>
          <w:tcPr>
            <w:tcW w:w="2654" w:type="dxa"/>
          </w:tcPr>
          <w:p w14:paraId="5DB57056" w14:textId="77777777" w:rsidR="002F502B" w:rsidRDefault="002F502B" w:rsidP="002F502B">
            <w:pPr>
              <w:spacing w:line="200" w:lineRule="atLeast"/>
            </w:pPr>
            <w:r>
              <w:t>T8 auttaa oppilasta tunnistamaan viestinnän kulttuurisia piirteitä ja tukea oppilaiden rakentavaa kulttuurienvälistä viestintää</w:t>
            </w:r>
          </w:p>
        </w:tc>
        <w:tc>
          <w:tcPr>
            <w:tcW w:w="990" w:type="dxa"/>
          </w:tcPr>
          <w:p w14:paraId="14A37C12" w14:textId="77777777" w:rsidR="002F502B" w:rsidRDefault="002F502B" w:rsidP="002F502B">
            <w:pPr>
              <w:spacing w:line="200" w:lineRule="atLeast"/>
            </w:pPr>
            <w:r>
              <w:t>S3</w:t>
            </w:r>
          </w:p>
        </w:tc>
        <w:tc>
          <w:tcPr>
            <w:tcW w:w="2192" w:type="dxa"/>
          </w:tcPr>
          <w:p w14:paraId="5EDB766F" w14:textId="77777777" w:rsidR="002F502B" w:rsidRDefault="002F502B" w:rsidP="002F502B">
            <w:pPr>
              <w:spacing w:line="200" w:lineRule="atLeast"/>
            </w:pPr>
            <w:r>
              <w:t>Viestinnän kulttuurinen sopivuus</w:t>
            </w:r>
          </w:p>
        </w:tc>
        <w:tc>
          <w:tcPr>
            <w:tcW w:w="3770" w:type="dxa"/>
          </w:tcPr>
          <w:p w14:paraId="245B6D7F" w14:textId="77777777" w:rsidR="002F502B" w:rsidRDefault="002F502B" w:rsidP="002F502B">
            <w:pPr>
              <w:spacing w:line="200" w:lineRule="atLeast"/>
            </w:pPr>
            <w:r>
              <w:t>Oppilas osoittaa tuntevansa tärkeimmät kohteliaisuussäännöt. Oppilas pystyy ottamaan vuorovaikutuksessaan huomioon joitakin tärkeimpiä kulttuurisiin käytänteisiin liittyviä näkökohtia.</w:t>
            </w:r>
          </w:p>
        </w:tc>
      </w:tr>
      <w:tr w:rsidR="002F502B" w14:paraId="4CBC9E32" w14:textId="77777777" w:rsidTr="002F502B">
        <w:tc>
          <w:tcPr>
            <w:tcW w:w="2654" w:type="dxa"/>
          </w:tcPr>
          <w:p w14:paraId="0D6C11A5" w14:textId="77777777" w:rsidR="002F502B" w:rsidRDefault="002F502B" w:rsidP="002F502B">
            <w:pPr>
              <w:spacing w:line="200" w:lineRule="atLeast"/>
            </w:pPr>
            <w:r>
              <w:rPr>
                <w:b/>
              </w:rPr>
              <w:t>Kehittyvä kielitaito, taito tulkita tekstejä</w:t>
            </w:r>
          </w:p>
        </w:tc>
        <w:tc>
          <w:tcPr>
            <w:tcW w:w="990" w:type="dxa"/>
          </w:tcPr>
          <w:p w14:paraId="05EDA2BD" w14:textId="77777777" w:rsidR="002F502B" w:rsidRDefault="002F502B" w:rsidP="002F502B">
            <w:pPr>
              <w:spacing w:line="200" w:lineRule="atLeast"/>
            </w:pPr>
          </w:p>
        </w:tc>
        <w:tc>
          <w:tcPr>
            <w:tcW w:w="2192" w:type="dxa"/>
          </w:tcPr>
          <w:p w14:paraId="0888DE31" w14:textId="77777777" w:rsidR="002F502B" w:rsidRDefault="002F502B" w:rsidP="002F502B">
            <w:pPr>
              <w:spacing w:line="200" w:lineRule="atLeast"/>
            </w:pPr>
          </w:p>
        </w:tc>
        <w:tc>
          <w:tcPr>
            <w:tcW w:w="3770" w:type="dxa"/>
          </w:tcPr>
          <w:p w14:paraId="05C0B3C1" w14:textId="77777777" w:rsidR="002F502B" w:rsidRDefault="002F502B" w:rsidP="002F502B">
            <w:pPr>
              <w:spacing w:line="200" w:lineRule="atLeast"/>
            </w:pPr>
            <w:r>
              <w:rPr>
                <w:b/>
              </w:rPr>
              <w:t>Taitotaso B1.1</w:t>
            </w:r>
          </w:p>
        </w:tc>
      </w:tr>
      <w:tr w:rsidR="002F502B" w14:paraId="4584372B" w14:textId="77777777" w:rsidTr="002F502B">
        <w:tc>
          <w:tcPr>
            <w:tcW w:w="2654" w:type="dxa"/>
          </w:tcPr>
          <w:p w14:paraId="7B0DCF02" w14:textId="77777777" w:rsidR="002F502B" w:rsidRDefault="002F502B" w:rsidP="002F502B">
            <w:pPr>
              <w:spacing w:line="200" w:lineRule="atLeast"/>
            </w:pPr>
            <w:r>
              <w:t>T9 tarjota oppilaalle mahdollisuuksia kuulla ja lukea monenlaisia itselleen merkityksellisiä yleiskielisiä ja yleistajuisia tekstejä erilaisista lähteistä sekä tulkita niitä käyttäen erilaisia strategioita</w:t>
            </w:r>
          </w:p>
        </w:tc>
        <w:tc>
          <w:tcPr>
            <w:tcW w:w="990" w:type="dxa"/>
          </w:tcPr>
          <w:p w14:paraId="5BCB80AD" w14:textId="77777777" w:rsidR="002F502B" w:rsidRDefault="002F502B" w:rsidP="002F502B">
            <w:pPr>
              <w:spacing w:line="200" w:lineRule="atLeast"/>
            </w:pPr>
            <w:r>
              <w:t>S3</w:t>
            </w:r>
          </w:p>
        </w:tc>
        <w:tc>
          <w:tcPr>
            <w:tcW w:w="2192" w:type="dxa"/>
          </w:tcPr>
          <w:p w14:paraId="29145DEB" w14:textId="77777777" w:rsidR="002F502B" w:rsidRDefault="002F502B" w:rsidP="002F502B">
            <w:pPr>
              <w:spacing w:line="200" w:lineRule="atLeast"/>
            </w:pPr>
            <w:r>
              <w:t>Tekstien tulkintataidot</w:t>
            </w:r>
          </w:p>
        </w:tc>
        <w:tc>
          <w:tcPr>
            <w:tcW w:w="3770" w:type="dxa"/>
          </w:tcPr>
          <w:p w14:paraId="0D63B786" w14:textId="77777777" w:rsidR="002F502B" w:rsidRDefault="002F502B" w:rsidP="002F502B">
            <w:pPr>
              <w:spacing w:line="200" w:lineRule="atLeast"/>
            </w:pPr>
            <w:r>
              <w:t>Oppilas ymmärtää pääasiat ja joitakin yksityiskohtia selkeästä ja lähes normaalitempoisesta yleiskielisestä puheesta tai yleistajuisesta kirjoitetusta tekstistä ja ymmärtää yhteiseen kokemukseen tai yleistietoon perustuvaa puhetta tai kirjoitettua tekstiä. Oppilas löytää pääajatukset, avainsanat ja tärkeitä yksityiskohtia myös valmistautumatta.</w:t>
            </w:r>
          </w:p>
        </w:tc>
      </w:tr>
      <w:tr w:rsidR="002F502B" w14:paraId="55AC19E5" w14:textId="77777777" w:rsidTr="002F502B">
        <w:tc>
          <w:tcPr>
            <w:tcW w:w="2654" w:type="dxa"/>
          </w:tcPr>
          <w:p w14:paraId="7C453BE4" w14:textId="77777777" w:rsidR="002F502B" w:rsidRDefault="002F502B" w:rsidP="002F502B">
            <w:pPr>
              <w:spacing w:line="200" w:lineRule="atLeast"/>
            </w:pPr>
            <w:r>
              <w:rPr>
                <w:b/>
              </w:rPr>
              <w:t>Kehittyvä kielitaito, taito tuottaa tekstejä</w:t>
            </w:r>
          </w:p>
        </w:tc>
        <w:tc>
          <w:tcPr>
            <w:tcW w:w="990" w:type="dxa"/>
          </w:tcPr>
          <w:p w14:paraId="0717A0C7" w14:textId="77777777" w:rsidR="002F502B" w:rsidRDefault="002F502B" w:rsidP="002F502B">
            <w:pPr>
              <w:spacing w:line="200" w:lineRule="atLeast"/>
            </w:pPr>
          </w:p>
        </w:tc>
        <w:tc>
          <w:tcPr>
            <w:tcW w:w="2192" w:type="dxa"/>
          </w:tcPr>
          <w:p w14:paraId="307FAB04" w14:textId="77777777" w:rsidR="002F502B" w:rsidRDefault="002F502B" w:rsidP="002F502B">
            <w:pPr>
              <w:spacing w:line="200" w:lineRule="atLeast"/>
            </w:pPr>
          </w:p>
        </w:tc>
        <w:tc>
          <w:tcPr>
            <w:tcW w:w="3770" w:type="dxa"/>
          </w:tcPr>
          <w:p w14:paraId="2CD07F30" w14:textId="77777777" w:rsidR="002F502B" w:rsidRDefault="002F502B" w:rsidP="002F502B">
            <w:pPr>
              <w:spacing w:line="200" w:lineRule="atLeast"/>
            </w:pPr>
            <w:r>
              <w:rPr>
                <w:b/>
              </w:rPr>
              <w:t>Taitotaso B1.1</w:t>
            </w:r>
          </w:p>
        </w:tc>
      </w:tr>
      <w:tr w:rsidR="002F502B" w14:paraId="4816F30A" w14:textId="77777777" w:rsidTr="002F502B">
        <w:tc>
          <w:tcPr>
            <w:tcW w:w="2654" w:type="dxa"/>
          </w:tcPr>
          <w:p w14:paraId="466A4EA4" w14:textId="77777777" w:rsidR="002F502B" w:rsidRDefault="002F502B" w:rsidP="002F502B">
            <w:pPr>
              <w:spacing w:line="200" w:lineRule="atLeast"/>
            </w:pPr>
            <w:r>
              <w:t>T10 ohjata oppilasta tuottamaan sekä puhuttua että kirjoitettua tekstiä erilaisiin tarkoituksiin yleisistä ja itselleen merkityksellisistä aiheista kiinnittäen huomiota rakenteiden monipuolisuuteen ja ohjaten hyvään ääntämiseen</w:t>
            </w:r>
          </w:p>
        </w:tc>
        <w:tc>
          <w:tcPr>
            <w:tcW w:w="990" w:type="dxa"/>
          </w:tcPr>
          <w:p w14:paraId="7757CB5B" w14:textId="77777777" w:rsidR="002F502B" w:rsidRDefault="002F502B" w:rsidP="002F502B">
            <w:pPr>
              <w:spacing w:line="200" w:lineRule="atLeast"/>
            </w:pPr>
            <w:r>
              <w:t>S3</w:t>
            </w:r>
          </w:p>
        </w:tc>
        <w:tc>
          <w:tcPr>
            <w:tcW w:w="2192" w:type="dxa"/>
          </w:tcPr>
          <w:p w14:paraId="7E2163D5" w14:textId="77777777" w:rsidR="002F502B" w:rsidRDefault="002F502B" w:rsidP="002F502B">
            <w:pPr>
              <w:spacing w:line="200" w:lineRule="atLeast"/>
            </w:pPr>
            <w:r>
              <w:t>Tekstien tuottamistaidot</w:t>
            </w:r>
            <w:r>
              <w:rPr>
                <w:strike/>
              </w:rPr>
              <w:t xml:space="preserve"> </w:t>
            </w:r>
          </w:p>
        </w:tc>
        <w:tc>
          <w:tcPr>
            <w:tcW w:w="3770" w:type="dxa"/>
          </w:tcPr>
          <w:p w14:paraId="61FFD34B" w14:textId="77777777" w:rsidR="002F502B" w:rsidRDefault="002F502B" w:rsidP="002F502B">
            <w:pPr>
              <w:spacing w:line="200" w:lineRule="atLeast"/>
            </w:pPr>
            <w:r>
              <w:t>Oppilas osaa kertoa ydinkohdat ja myös hiukan yksityiskohtia erilaisista jokapäiväiseen elämään liittyvistä itseään kiinnostavista todellisista tai kuvitteellisista aiheista käyttäen melko laajaa sanastoa ja rakennevalikoimaa sekä joitakin yleisiä fraaseja ja idiomeja. Oppilas osaa soveltaa useita ääntämisen perussääntöjä muissakin kuin harjoitelluissa ilmauksissa.</w:t>
            </w:r>
          </w:p>
          <w:p w14:paraId="2E59DA42" w14:textId="77777777" w:rsidR="002F502B" w:rsidRDefault="002F502B" w:rsidP="002F502B">
            <w:pPr>
              <w:spacing w:line="200" w:lineRule="atLeast"/>
            </w:pPr>
            <w:r>
              <w:t xml:space="preserve"> </w:t>
            </w:r>
          </w:p>
        </w:tc>
      </w:tr>
    </w:tbl>
    <w:p w14:paraId="3376910A" w14:textId="77777777" w:rsidR="002F502B" w:rsidRPr="00ED2A97" w:rsidRDefault="002F502B" w:rsidP="002F502B"/>
    <w:p w14:paraId="66A6EE45" w14:textId="77777777" w:rsidR="002F502B" w:rsidRPr="00ED2A97" w:rsidRDefault="002F502B" w:rsidP="002F502B">
      <w:pPr>
        <w:rPr>
          <w:b/>
        </w:rPr>
      </w:pPr>
      <w:r w:rsidRPr="00ED2A97">
        <w:rPr>
          <w:b/>
        </w:rPr>
        <w:t>Rakenteita vuo</w:t>
      </w:r>
      <w:r>
        <w:rPr>
          <w:b/>
        </w:rPr>
        <w:t>s</w:t>
      </w:r>
      <w:r w:rsidRPr="00ED2A97">
        <w:rPr>
          <w:b/>
        </w:rPr>
        <w:t xml:space="preserve">iluokilla 7–9 </w:t>
      </w:r>
    </w:p>
    <w:p w14:paraId="2D0FAB67" w14:textId="77777777" w:rsidR="002F502B" w:rsidRDefault="002F502B" w:rsidP="002F502B">
      <w:r w:rsidRPr="00ED2A97">
        <w:t>Luokilla 3–6 opitut rakenteet kerrataan ja niitä tarkennetaan ja lisäksi uutena tulevat:</w:t>
      </w:r>
    </w:p>
    <w:p w14:paraId="4D2F5C31" w14:textId="77777777" w:rsidR="002F502B" w:rsidRDefault="002F502B" w:rsidP="0031274E">
      <w:pPr>
        <w:pStyle w:val="Luettelokappale"/>
        <w:numPr>
          <w:ilvl w:val="0"/>
          <w:numId w:val="50"/>
        </w:numPr>
        <w:spacing w:after="200"/>
      </w:pPr>
      <w:r w:rsidRPr="00ED2A97">
        <w:t>perfekti</w:t>
      </w:r>
    </w:p>
    <w:p w14:paraId="2CF0B279" w14:textId="77777777" w:rsidR="002F502B" w:rsidRDefault="002F502B" w:rsidP="0031274E">
      <w:pPr>
        <w:pStyle w:val="Luettelokappale"/>
        <w:numPr>
          <w:ilvl w:val="0"/>
          <w:numId w:val="50"/>
        </w:numPr>
        <w:spacing w:after="200"/>
      </w:pPr>
      <w:r w:rsidRPr="00ED2A97">
        <w:t>pluskvamperfekti</w:t>
      </w:r>
    </w:p>
    <w:p w14:paraId="28FB8A4D" w14:textId="77777777" w:rsidR="002F502B" w:rsidRDefault="002F502B" w:rsidP="0031274E">
      <w:pPr>
        <w:pStyle w:val="Luettelokappale"/>
        <w:numPr>
          <w:ilvl w:val="0"/>
          <w:numId w:val="50"/>
        </w:numPr>
        <w:spacing w:after="200"/>
      </w:pPr>
      <w:r w:rsidRPr="00ED2A97">
        <w:t>futuuri</w:t>
      </w:r>
    </w:p>
    <w:p w14:paraId="54F5643E" w14:textId="77777777" w:rsidR="002F502B" w:rsidRDefault="002F502B" w:rsidP="0031274E">
      <w:pPr>
        <w:pStyle w:val="Luettelokappale"/>
        <w:numPr>
          <w:ilvl w:val="0"/>
          <w:numId w:val="50"/>
        </w:numPr>
        <w:spacing w:after="200"/>
      </w:pPr>
      <w:r w:rsidRPr="00ED2A97">
        <w:t xml:space="preserve">futuurissa </w:t>
      </w:r>
      <w:proofErr w:type="spellStart"/>
      <w:r w:rsidRPr="00ED2A97">
        <w:t>if</w:t>
      </w:r>
      <w:proofErr w:type="spellEnd"/>
      <w:r w:rsidRPr="00ED2A97">
        <w:t>-ehtolause ja päälause</w:t>
      </w:r>
    </w:p>
    <w:p w14:paraId="6513882C" w14:textId="77777777" w:rsidR="002F502B" w:rsidRDefault="002F502B" w:rsidP="0031274E">
      <w:pPr>
        <w:pStyle w:val="Luettelokappale"/>
        <w:numPr>
          <w:ilvl w:val="0"/>
          <w:numId w:val="50"/>
        </w:numPr>
        <w:spacing w:after="200"/>
      </w:pPr>
      <w:r w:rsidRPr="00ED2A97">
        <w:t>liikkuvat määreet</w:t>
      </w:r>
    </w:p>
    <w:p w14:paraId="395BDE2C" w14:textId="77777777" w:rsidR="002F502B" w:rsidRDefault="002F502B" w:rsidP="0031274E">
      <w:pPr>
        <w:pStyle w:val="Luettelokappale"/>
        <w:numPr>
          <w:ilvl w:val="0"/>
          <w:numId w:val="50"/>
        </w:numPr>
        <w:spacing w:after="200"/>
      </w:pPr>
      <w:r w:rsidRPr="00ED2A97">
        <w:t>konditionaali</w:t>
      </w:r>
    </w:p>
    <w:p w14:paraId="1466FDD4" w14:textId="77777777" w:rsidR="002F502B" w:rsidRDefault="002F502B" w:rsidP="0031274E">
      <w:pPr>
        <w:pStyle w:val="Luettelokappale"/>
        <w:numPr>
          <w:ilvl w:val="0"/>
          <w:numId w:val="50"/>
        </w:numPr>
        <w:spacing w:after="200"/>
      </w:pPr>
      <w:r w:rsidRPr="00ED2A97">
        <w:t xml:space="preserve">konditionaalissa </w:t>
      </w:r>
      <w:proofErr w:type="spellStart"/>
      <w:r w:rsidRPr="00ED2A97">
        <w:t>if</w:t>
      </w:r>
      <w:proofErr w:type="spellEnd"/>
      <w:r w:rsidRPr="00ED2A97">
        <w:t>-lause ja päälause</w:t>
      </w:r>
    </w:p>
    <w:p w14:paraId="4E245833" w14:textId="77777777" w:rsidR="002F502B" w:rsidRDefault="002F502B" w:rsidP="0031274E">
      <w:pPr>
        <w:pStyle w:val="Luettelokappale"/>
        <w:numPr>
          <w:ilvl w:val="0"/>
          <w:numId w:val="50"/>
        </w:numPr>
        <w:spacing w:after="200"/>
      </w:pPr>
      <w:r w:rsidRPr="00ED2A97">
        <w:t>relatiivipronominit</w:t>
      </w:r>
    </w:p>
    <w:p w14:paraId="6358807B" w14:textId="77777777" w:rsidR="002F502B" w:rsidRDefault="002F502B" w:rsidP="0031274E">
      <w:pPr>
        <w:pStyle w:val="Luettelokappale"/>
        <w:numPr>
          <w:ilvl w:val="0"/>
          <w:numId w:val="50"/>
        </w:numPr>
        <w:spacing w:after="200"/>
      </w:pPr>
      <w:r w:rsidRPr="00ED2A97">
        <w:lastRenderedPageBreak/>
        <w:t xml:space="preserve">of </w:t>
      </w:r>
      <w:r>
        <w:t>–</w:t>
      </w:r>
      <w:r w:rsidRPr="00ED2A97">
        <w:t>genetiivi</w:t>
      </w:r>
    </w:p>
    <w:p w14:paraId="5545D45C" w14:textId="77777777" w:rsidR="002F502B" w:rsidRDefault="002F502B" w:rsidP="0031274E">
      <w:pPr>
        <w:pStyle w:val="Luettelokappale"/>
        <w:numPr>
          <w:ilvl w:val="0"/>
          <w:numId w:val="50"/>
        </w:numPr>
        <w:spacing w:after="200"/>
      </w:pPr>
      <w:r w:rsidRPr="00ED2A97">
        <w:t>artikkelit maantieteellisissä nimissä</w:t>
      </w:r>
    </w:p>
    <w:p w14:paraId="72F0B9EA" w14:textId="77777777" w:rsidR="002F502B" w:rsidRDefault="002F502B" w:rsidP="0031274E">
      <w:pPr>
        <w:pStyle w:val="Luettelokappale"/>
        <w:numPr>
          <w:ilvl w:val="0"/>
          <w:numId w:val="50"/>
        </w:numPr>
        <w:spacing w:after="200"/>
      </w:pPr>
      <w:r w:rsidRPr="00ED2A97">
        <w:t>vaillinaiset apuverbit</w:t>
      </w:r>
    </w:p>
    <w:p w14:paraId="181946D0" w14:textId="77777777" w:rsidR="002F502B" w:rsidRDefault="002F502B" w:rsidP="0031274E">
      <w:pPr>
        <w:pStyle w:val="Luettelokappale"/>
        <w:numPr>
          <w:ilvl w:val="0"/>
          <w:numId w:val="47"/>
        </w:numPr>
        <w:spacing w:after="200"/>
      </w:pPr>
      <w:r w:rsidRPr="00ED2A97">
        <w:t>liitekysymykset</w:t>
      </w:r>
    </w:p>
    <w:p w14:paraId="1CBE5655" w14:textId="77777777" w:rsidR="002F502B" w:rsidRDefault="002F502B" w:rsidP="0031274E">
      <w:pPr>
        <w:pStyle w:val="Luettelokappale"/>
        <w:numPr>
          <w:ilvl w:val="0"/>
          <w:numId w:val="47"/>
        </w:numPr>
        <w:spacing w:after="200"/>
      </w:pPr>
      <w:r w:rsidRPr="00ED2A97">
        <w:t>passiivi kaikissa aikamuodoissa</w:t>
      </w:r>
    </w:p>
    <w:p w14:paraId="4D02BA45" w14:textId="77777777" w:rsidR="002F502B" w:rsidRDefault="002F502B" w:rsidP="0031274E">
      <w:pPr>
        <w:pStyle w:val="Luettelokappale"/>
        <w:numPr>
          <w:ilvl w:val="0"/>
          <w:numId w:val="47"/>
        </w:numPr>
        <w:spacing w:after="200"/>
      </w:pPr>
      <w:r w:rsidRPr="00ED2A97">
        <w:t>2. konditionaali</w:t>
      </w:r>
    </w:p>
    <w:p w14:paraId="7CB0B62A" w14:textId="77777777" w:rsidR="002F502B" w:rsidRDefault="002F502B" w:rsidP="0031274E">
      <w:pPr>
        <w:pStyle w:val="Luettelokappale"/>
        <w:numPr>
          <w:ilvl w:val="0"/>
          <w:numId w:val="47"/>
        </w:numPr>
        <w:spacing w:after="200"/>
      </w:pPr>
      <w:r w:rsidRPr="00ED2A97">
        <w:t>2. konditionaali ehtolauseessa</w:t>
      </w:r>
    </w:p>
    <w:p w14:paraId="224965F1" w14:textId="77777777" w:rsidR="002F502B" w:rsidRDefault="002F502B" w:rsidP="0031274E">
      <w:pPr>
        <w:pStyle w:val="Luettelokappale"/>
        <w:numPr>
          <w:ilvl w:val="0"/>
          <w:numId w:val="47"/>
        </w:numPr>
        <w:spacing w:after="200"/>
      </w:pPr>
      <w:proofErr w:type="spellStart"/>
      <w:r w:rsidRPr="00ED2A97">
        <w:t>ing</w:t>
      </w:r>
      <w:proofErr w:type="spellEnd"/>
      <w:r w:rsidRPr="00ED2A97">
        <w:t>-muoto ja infinitiivi</w:t>
      </w:r>
    </w:p>
    <w:p w14:paraId="74D88B9D" w14:textId="77777777" w:rsidR="002F502B" w:rsidRDefault="002F502B" w:rsidP="0031274E">
      <w:pPr>
        <w:pStyle w:val="Luettelokappale"/>
        <w:numPr>
          <w:ilvl w:val="0"/>
          <w:numId w:val="47"/>
        </w:numPr>
        <w:spacing w:after="200"/>
      </w:pPr>
      <w:r w:rsidRPr="00ED2A97">
        <w:t>epäsuora esitys</w:t>
      </w:r>
    </w:p>
    <w:p w14:paraId="327107AA" w14:textId="77777777" w:rsidR="002F502B" w:rsidRPr="00ED2A97" w:rsidRDefault="002F502B" w:rsidP="0031274E">
      <w:pPr>
        <w:pStyle w:val="Luettelokappale"/>
        <w:numPr>
          <w:ilvl w:val="0"/>
          <w:numId w:val="47"/>
        </w:numPr>
        <w:spacing w:after="200"/>
      </w:pPr>
      <w:r w:rsidRPr="00ED2A97">
        <w:t>epäsuorat kysymykset</w:t>
      </w:r>
    </w:p>
    <w:p w14:paraId="353FC187" w14:textId="77777777" w:rsidR="002F502B" w:rsidRDefault="002F502B" w:rsidP="002F502B"/>
    <w:p w14:paraId="69F0176E" w14:textId="77777777" w:rsidR="002F502B" w:rsidRDefault="002F502B" w:rsidP="002F502B"/>
    <w:p w14:paraId="3ABFCA6D" w14:textId="77777777" w:rsidR="002F502B" w:rsidRDefault="002F502B" w:rsidP="002F502B">
      <w:pPr>
        <w:pStyle w:val="Otsikko2"/>
      </w:pPr>
      <w:bookmarkStart w:id="98" w:name="_Toc449964926"/>
      <w:bookmarkStart w:id="99" w:name="_Toc71111631"/>
      <w:r>
        <w:t>Matematiikka</w:t>
      </w:r>
      <w:bookmarkEnd w:id="98"/>
      <w:bookmarkEnd w:id="99"/>
    </w:p>
    <w:p w14:paraId="6AC58DEA" w14:textId="77777777" w:rsidR="002F502B" w:rsidRDefault="002F502B" w:rsidP="002F502B">
      <w:pPr>
        <w:pStyle w:val="Otsikko3"/>
      </w:pPr>
      <w:bookmarkStart w:id="100" w:name="_Toc449964927"/>
      <w:bookmarkStart w:id="101" w:name="_Toc71111632"/>
      <w:r>
        <w:t>Oppiaineen tehtävä</w:t>
      </w:r>
      <w:bookmarkEnd w:id="100"/>
      <w:bookmarkEnd w:id="101"/>
      <w:r>
        <w:br/>
      </w:r>
    </w:p>
    <w:p w14:paraId="37E22D70" w14:textId="77777777" w:rsidR="002F502B" w:rsidRDefault="002F502B" w:rsidP="002F502B">
      <w:r>
        <w:t>Matematiikan opetuksen tehtävänä on kehittää oppilaiden loogista, täsmällistä ja luovaa matemaattista ajattelua. Opetus luo pohjan matemaattisten käsitteiden ja rakenteiden ymmärtämiselle sekä kehittää oppilaiden kykyä käsitellä tietoa ja ratkaista ongelmia. Matematiikan kumulatiivisesta luonteesta johtuen opetus etenee systemaattisesti. Konkretia ja toiminnallisuus ovat keskeinen osa matematiikan opetusta ja opiskelua. Oppimista tuetaan hyödyntämällä tieto- ja viestintäteknologiaa.</w:t>
      </w:r>
    </w:p>
    <w:p w14:paraId="7AF5FD06" w14:textId="77777777" w:rsidR="002F502B" w:rsidRDefault="002F502B" w:rsidP="002F502B">
      <w:r>
        <w:t xml:space="preserve">Matematiikan opetus tukee oppilaiden myönteistä asennetta matematiikkaa kohtaan ja positiivista minäkuvaa matematiikan oppijoina. Se kehittää myös viestintä-, vuorovaikutus- ja yhteistyötaitoja. Matematiikan opiskelu on tavoitteellista ja pitkäjänteistä toimintaa, jossa oppilaat ottavat vastuuta omasta oppimisestaan. </w:t>
      </w:r>
    </w:p>
    <w:p w14:paraId="49F8B921" w14:textId="77777777" w:rsidR="002F502B" w:rsidRDefault="002F502B" w:rsidP="002F502B">
      <w:r>
        <w:t xml:space="preserve">Opetus ohjaa oppilaita ymmärtämään matematiikan hyödyllisyyden omassa elämässään ja laajemmin yhteiskunnassa. Opetus kehittää oppilaiden kykyä käyttää ja soveltaa matematiikkaa monipuolisesti. </w:t>
      </w:r>
    </w:p>
    <w:p w14:paraId="65E2FAD5" w14:textId="77777777" w:rsidR="002F502B" w:rsidRDefault="002F502B" w:rsidP="002F502B"/>
    <w:p w14:paraId="4FBDA108" w14:textId="77777777" w:rsidR="002F502B" w:rsidRDefault="002F502B" w:rsidP="002F502B">
      <w:pPr>
        <w:pStyle w:val="Otsikko3"/>
      </w:pPr>
      <w:bookmarkStart w:id="102" w:name="_Toc449964928"/>
      <w:bookmarkStart w:id="103" w:name="_Toc71111633"/>
      <w:r>
        <w:t>Vuosiluokat 1–2</w:t>
      </w:r>
      <w:bookmarkEnd w:id="102"/>
      <w:bookmarkEnd w:id="103"/>
    </w:p>
    <w:p w14:paraId="38D7A013" w14:textId="77777777" w:rsidR="002F502B" w:rsidRDefault="002F502B" w:rsidP="002F502B">
      <w:r>
        <w:rPr>
          <w:b/>
        </w:rPr>
        <w:br/>
      </w:r>
      <w:r w:rsidRPr="00134FD2">
        <w:rPr>
          <w:b/>
        </w:rPr>
        <w:t xml:space="preserve">Vuosiluokkien </w:t>
      </w:r>
      <w:proofErr w:type="gramStart"/>
      <w:r w:rsidRPr="00134FD2">
        <w:rPr>
          <w:b/>
        </w:rPr>
        <w:t>1−2</w:t>
      </w:r>
      <w:proofErr w:type="gramEnd"/>
      <w:r w:rsidRPr="00134FD2">
        <w:t xml:space="preserve"> matematiikan opetuksessa oppilaille tarjotaan monipuolisia kokemuksia matemaattisten käsitteiden ja rakenteiden muodostumisen perustaksi. Opetuksessa hyödynnetään eri aisteja. Opetus kehittää </w:t>
      </w:r>
      <w:r w:rsidRPr="00134FD2">
        <w:rPr>
          <w:color w:val="000000"/>
        </w:rPr>
        <w:t>oppilaiden</w:t>
      </w:r>
      <w:r w:rsidRPr="00134FD2">
        <w:t xml:space="preserve"> kykyä ilmaista matemaattista ajatteluaan konkreettisin välinein, suullisesti, kirjallisesti ja piirtäen sekä tulkiten kuvia. Matematiikan opetus luo vahvan pohjan lukukäsitteen ja kymmenjärjestelmän ymmärtämiseksi sekä laskutaidolle.</w:t>
      </w:r>
    </w:p>
    <w:p w14:paraId="4324CF85" w14:textId="77777777" w:rsidR="002F502B" w:rsidRDefault="002F502B" w:rsidP="002F502B">
      <w:r>
        <w:t>L1: Lähtökohtana oppilaan omat havainnot ja kysymykset. Oppilas oppii konkreettisten välineiden, tarinoiden, toiminnan sekä leikin ja pelien avulla. Kehitetään oppilaan loogista, täsmällistä ja luovaa matemaattista ajattelua. Harjoitellaan monipuolisesti ajattelun, ongelmanratkaisun ja päättelyn taitoja.</w:t>
      </w:r>
    </w:p>
    <w:p w14:paraId="7639FA41" w14:textId="77777777" w:rsidR="002F502B" w:rsidRDefault="002F502B" w:rsidP="002F502B">
      <w:r>
        <w:t>L2: Oppilas oppii ilmaisemaan itseään sekä käyttämään matemaattisia symboleja, kuvia ja visuaalista ilmaisua.</w:t>
      </w:r>
    </w:p>
    <w:p w14:paraId="294280C2" w14:textId="77777777" w:rsidR="002F502B" w:rsidRDefault="002F502B" w:rsidP="002F502B">
      <w:r>
        <w:t>L3: Ohjataan oppilasta ymmärtämään matematiikan hyödyllisyys ja merkitys omassa elämässään esim. aika, raha, liikenne ja ympäristö.</w:t>
      </w:r>
    </w:p>
    <w:p w14:paraId="775250BD" w14:textId="77777777" w:rsidR="002F502B" w:rsidRDefault="002F502B" w:rsidP="002F502B">
      <w:r>
        <w:t>L4: Harjoitellaan sanallisen, kuvallisen, auditiivisen, numeerisen ja kinesteettisen matemaattisen tiedon tulkintaa, tuottamista ja arviointia.</w:t>
      </w:r>
    </w:p>
    <w:p w14:paraId="2BF060B1" w14:textId="77777777" w:rsidR="002F502B" w:rsidRPr="00134FD2" w:rsidRDefault="002F502B" w:rsidP="002F502B">
      <w:pPr>
        <w:spacing w:before="100" w:beforeAutospacing="1" w:after="100" w:afterAutospacing="1"/>
        <w:jc w:val="both"/>
      </w:pPr>
    </w:p>
    <w:p w14:paraId="3FBA2DDC" w14:textId="77777777" w:rsidR="002F502B" w:rsidRPr="00134FD2" w:rsidRDefault="002F502B" w:rsidP="002F502B">
      <w:pPr>
        <w:spacing w:before="100" w:beforeAutospacing="1" w:after="100" w:afterAutospacing="1"/>
        <w:jc w:val="both"/>
        <w:rPr>
          <w:b/>
          <w:color w:val="E36C0A"/>
        </w:rPr>
      </w:pPr>
      <w:r w:rsidRPr="00134FD2">
        <w:rPr>
          <w:b/>
        </w:rPr>
        <w:t>Matematiikan opetuksen tavoitteet vuosiluokilla 1</w:t>
      </w:r>
      <w:r>
        <w:rPr>
          <w:b/>
        </w:rPr>
        <w:t>–</w:t>
      </w:r>
      <w:r w:rsidRPr="00134FD2">
        <w:rPr>
          <w:b/>
        </w:rPr>
        <w:t>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3"/>
        <w:gridCol w:w="1691"/>
        <w:gridCol w:w="1741"/>
        <w:gridCol w:w="1696"/>
      </w:tblGrid>
      <w:tr w:rsidR="002F502B" w:rsidRPr="00FD260F" w14:paraId="5EE4013C" w14:textId="77777777" w:rsidTr="002F502B">
        <w:tc>
          <w:tcPr>
            <w:tcW w:w="4903" w:type="dxa"/>
          </w:tcPr>
          <w:p w14:paraId="647E164E" w14:textId="77777777" w:rsidR="002F502B" w:rsidRPr="00FD260F" w:rsidRDefault="002F502B" w:rsidP="002F502B">
            <w:pPr>
              <w:spacing w:line="200" w:lineRule="atLeast"/>
            </w:pPr>
            <w:r w:rsidRPr="00FD260F">
              <w:t>Opetuksen tavoitteet</w:t>
            </w:r>
          </w:p>
        </w:tc>
        <w:tc>
          <w:tcPr>
            <w:tcW w:w="1691" w:type="dxa"/>
          </w:tcPr>
          <w:p w14:paraId="542A8FD1" w14:textId="77777777" w:rsidR="002F502B" w:rsidRPr="00FD260F" w:rsidRDefault="002F502B" w:rsidP="002F502B">
            <w:pPr>
              <w:spacing w:line="200" w:lineRule="atLeast"/>
            </w:pPr>
            <w:r w:rsidRPr="00FD260F">
              <w:t>Tavoitteisiin liittyvät sisältöalueet</w:t>
            </w:r>
          </w:p>
        </w:tc>
        <w:tc>
          <w:tcPr>
            <w:tcW w:w="1741" w:type="dxa"/>
          </w:tcPr>
          <w:p w14:paraId="7FDC2AD3" w14:textId="77777777" w:rsidR="002F502B" w:rsidRPr="00FD260F" w:rsidRDefault="002F502B" w:rsidP="002F502B">
            <w:pPr>
              <w:spacing w:line="200" w:lineRule="atLeast"/>
            </w:pPr>
            <w:r w:rsidRPr="00FD260F">
              <w:t>Laaja-alainen osaaminen</w:t>
            </w:r>
          </w:p>
        </w:tc>
        <w:tc>
          <w:tcPr>
            <w:tcW w:w="1696" w:type="dxa"/>
          </w:tcPr>
          <w:p w14:paraId="3C63E20E" w14:textId="77777777" w:rsidR="002F502B" w:rsidRPr="00FD260F" w:rsidRDefault="002F502B" w:rsidP="002F502B">
            <w:pPr>
              <w:spacing w:line="200" w:lineRule="atLeast"/>
            </w:pPr>
            <w:r w:rsidRPr="00FD260F">
              <w:t>Paikalliset painotukset sisältöalueisiin</w:t>
            </w:r>
          </w:p>
        </w:tc>
      </w:tr>
      <w:tr w:rsidR="002F502B" w:rsidRPr="00FD260F" w14:paraId="76059CE6" w14:textId="77777777" w:rsidTr="002F502B">
        <w:tc>
          <w:tcPr>
            <w:tcW w:w="4903" w:type="dxa"/>
          </w:tcPr>
          <w:p w14:paraId="6C1045F1" w14:textId="77777777" w:rsidR="002F502B" w:rsidRPr="00FD260F" w:rsidRDefault="002F502B" w:rsidP="002F502B">
            <w:pPr>
              <w:spacing w:line="200" w:lineRule="atLeast"/>
            </w:pPr>
            <w:r w:rsidRPr="00FD260F">
              <w:rPr>
                <w:b/>
              </w:rPr>
              <w:t>Merkitys, arvot ja asenteet</w:t>
            </w:r>
          </w:p>
        </w:tc>
        <w:tc>
          <w:tcPr>
            <w:tcW w:w="1691" w:type="dxa"/>
          </w:tcPr>
          <w:p w14:paraId="47582503" w14:textId="77777777" w:rsidR="002F502B" w:rsidRPr="00FD260F" w:rsidRDefault="002F502B" w:rsidP="002F502B">
            <w:pPr>
              <w:spacing w:line="200" w:lineRule="atLeast"/>
            </w:pPr>
          </w:p>
        </w:tc>
        <w:tc>
          <w:tcPr>
            <w:tcW w:w="1741" w:type="dxa"/>
          </w:tcPr>
          <w:p w14:paraId="1B90C4AD" w14:textId="77777777" w:rsidR="002F502B" w:rsidRPr="00FD260F" w:rsidRDefault="002F502B" w:rsidP="002F502B">
            <w:pPr>
              <w:spacing w:line="200" w:lineRule="atLeast"/>
            </w:pPr>
          </w:p>
        </w:tc>
        <w:tc>
          <w:tcPr>
            <w:tcW w:w="1696" w:type="dxa"/>
          </w:tcPr>
          <w:p w14:paraId="1BD5D97F" w14:textId="77777777" w:rsidR="002F502B" w:rsidRPr="00FD260F" w:rsidRDefault="002F502B" w:rsidP="002F502B">
            <w:pPr>
              <w:spacing w:line="200" w:lineRule="atLeast"/>
            </w:pPr>
          </w:p>
        </w:tc>
      </w:tr>
      <w:tr w:rsidR="002F502B" w:rsidRPr="00FD260F" w14:paraId="46879F6A" w14:textId="77777777" w:rsidTr="002F502B">
        <w:tc>
          <w:tcPr>
            <w:tcW w:w="4903" w:type="dxa"/>
          </w:tcPr>
          <w:p w14:paraId="5061137F" w14:textId="77777777" w:rsidR="002F502B" w:rsidRPr="00FD260F" w:rsidRDefault="002F502B" w:rsidP="002F502B">
            <w:pPr>
              <w:spacing w:line="200" w:lineRule="atLeast"/>
              <w:rPr>
                <w:color w:val="E36C0A"/>
              </w:rPr>
            </w:pPr>
            <w:r w:rsidRPr="00FD260F">
              <w:t>T1 tukea oppilaan innostusta ja kiinnostusta matematiikkaa kohtaan sekä myönteisen minäkuvan ja itseluottamuksen kehittymistä</w:t>
            </w:r>
          </w:p>
        </w:tc>
        <w:tc>
          <w:tcPr>
            <w:tcW w:w="1691" w:type="dxa"/>
          </w:tcPr>
          <w:p w14:paraId="3735D75D" w14:textId="77777777" w:rsidR="002F502B" w:rsidRPr="00FD260F" w:rsidRDefault="002F502B" w:rsidP="002F502B">
            <w:pPr>
              <w:spacing w:line="200" w:lineRule="atLeast"/>
            </w:pPr>
            <w:r w:rsidRPr="00FD260F">
              <w:t>S1-S4</w:t>
            </w:r>
          </w:p>
        </w:tc>
        <w:tc>
          <w:tcPr>
            <w:tcW w:w="1741" w:type="dxa"/>
          </w:tcPr>
          <w:p w14:paraId="2793D7AA" w14:textId="77777777" w:rsidR="002F502B" w:rsidRPr="00FD260F" w:rsidRDefault="002F502B" w:rsidP="002F502B">
            <w:pPr>
              <w:spacing w:line="200" w:lineRule="atLeast"/>
            </w:pPr>
            <w:r w:rsidRPr="00FD260F">
              <w:t>L1, L3, L5</w:t>
            </w:r>
          </w:p>
        </w:tc>
        <w:tc>
          <w:tcPr>
            <w:tcW w:w="1696" w:type="dxa"/>
          </w:tcPr>
          <w:p w14:paraId="6DC5562B" w14:textId="77777777" w:rsidR="002F502B" w:rsidRPr="00FD260F" w:rsidRDefault="002F502B" w:rsidP="002F502B">
            <w:pPr>
              <w:spacing w:line="200" w:lineRule="atLeast"/>
            </w:pPr>
          </w:p>
        </w:tc>
      </w:tr>
      <w:tr w:rsidR="002F502B" w:rsidRPr="00FD260F" w14:paraId="730772D5" w14:textId="77777777" w:rsidTr="002F502B">
        <w:tc>
          <w:tcPr>
            <w:tcW w:w="4903" w:type="dxa"/>
          </w:tcPr>
          <w:p w14:paraId="5BFB7FA5" w14:textId="77777777" w:rsidR="002F502B" w:rsidRPr="00FD260F" w:rsidRDefault="002F502B" w:rsidP="002F502B">
            <w:pPr>
              <w:spacing w:line="200" w:lineRule="atLeast"/>
              <w:rPr>
                <w:b/>
              </w:rPr>
            </w:pPr>
            <w:r w:rsidRPr="00FD260F">
              <w:rPr>
                <w:b/>
              </w:rPr>
              <w:t>Työskentelyn taidot</w:t>
            </w:r>
          </w:p>
        </w:tc>
        <w:tc>
          <w:tcPr>
            <w:tcW w:w="1691" w:type="dxa"/>
          </w:tcPr>
          <w:p w14:paraId="5A5CCA7C" w14:textId="77777777" w:rsidR="002F502B" w:rsidRPr="00FD260F" w:rsidRDefault="002F502B" w:rsidP="002F502B">
            <w:pPr>
              <w:spacing w:line="200" w:lineRule="atLeast"/>
            </w:pPr>
          </w:p>
        </w:tc>
        <w:tc>
          <w:tcPr>
            <w:tcW w:w="1741" w:type="dxa"/>
          </w:tcPr>
          <w:p w14:paraId="34D0E651" w14:textId="77777777" w:rsidR="002F502B" w:rsidRPr="00FD260F" w:rsidRDefault="002F502B" w:rsidP="002F502B">
            <w:pPr>
              <w:spacing w:line="200" w:lineRule="atLeast"/>
            </w:pPr>
          </w:p>
        </w:tc>
        <w:tc>
          <w:tcPr>
            <w:tcW w:w="1696" w:type="dxa"/>
          </w:tcPr>
          <w:p w14:paraId="4D208126" w14:textId="77777777" w:rsidR="002F502B" w:rsidRPr="00FD260F" w:rsidRDefault="002F502B" w:rsidP="002F502B">
            <w:pPr>
              <w:spacing w:line="200" w:lineRule="atLeast"/>
            </w:pPr>
          </w:p>
        </w:tc>
      </w:tr>
      <w:tr w:rsidR="002F502B" w:rsidRPr="00FD260F" w14:paraId="3C69A2D5" w14:textId="77777777" w:rsidTr="002F502B">
        <w:tc>
          <w:tcPr>
            <w:tcW w:w="4903" w:type="dxa"/>
          </w:tcPr>
          <w:p w14:paraId="7FCD4205" w14:textId="77777777" w:rsidR="002F502B" w:rsidRPr="00FD260F" w:rsidRDefault="002F502B" w:rsidP="002F502B">
            <w:pPr>
              <w:spacing w:line="200" w:lineRule="atLeast"/>
            </w:pPr>
            <w:r w:rsidRPr="00FD260F">
              <w:lastRenderedPageBreak/>
              <w:t>T2 ohjata oppilasta kehittämään taitoaan tehdä havaintoja matematiikan näkökulmasta sekä tulkita ja hyödyntää niitä eri tilanteissa</w:t>
            </w:r>
          </w:p>
        </w:tc>
        <w:tc>
          <w:tcPr>
            <w:tcW w:w="1691" w:type="dxa"/>
          </w:tcPr>
          <w:p w14:paraId="006AC8B5" w14:textId="77777777" w:rsidR="002F502B" w:rsidRPr="00FD260F" w:rsidRDefault="002F502B" w:rsidP="002F502B">
            <w:pPr>
              <w:spacing w:line="200" w:lineRule="atLeast"/>
            </w:pPr>
            <w:r w:rsidRPr="00FD260F">
              <w:t>S1-S4</w:t>
            </w:r>
          </w:p>
        </w:tc>
        <w:tc>
          <w:tcPr>
            <w:tcW w:w="1741" w:type="dxa"/>
          </w:tcPr>
          <w:p w14:paraId="1BA28A38" w14:textId="77777777" w:rsidR="002F502B" w:rsidRPr="00FD260F" w:rsidRDefault="002F502B" w:rsidP="002F502B">
            <w:pPr>
              <w:spacing w:line="200" w:lineRule="atLeast"/>
            </w:pPr>
            <w:r w:rsidRPr="00FD260F">
              <w:t>L4</w:t>
            </w:r>
          </w:p>
        </w:tc>
        <w:tc>
          <w:tcPr>
            <w:tcW w:w="1696" w:type="dxa"/>
          </w:tcPr>
          <w:p w14:paraId="459D3E3E" w14:textId="77777777" w:rsidR="002F502B" w:rsidRPr="00FD260F" w:rsidRDefault="002F502B" w:rsidP="002F502B">
            <w:pPr>
              <w:spacing w:line="200" w:lineRule="atLeast"/>
            </w:pPr>
          </w:p>
        </w:tc>
      </w:tr>
      <w:tr w:rsidR="002F502B" w:rsidRPr="00FD260F" w14:paraId="63AC20B0" w14:textId="77777777" w:rsidTr="002F502B">
        <w:tc>
          <w:tcPr>
            <w:tcW w:w="4903" w:type="dxa"/>
          </w:tcPr>
          <w:p w14:paraId="3B98A07E" w14:textId="77777777" w:rsidR="002F502B" w:rsidRPr="00FD260F" w:rsidRDefault="002F502B" w:rsidP="002F502B">
            <w:pPr>
              <w:spacing w:line="200" w:lineRule="atLeast"/>
            </w:pPr>
            <w:r w:rsidRPr="00FD260F">
              <w:t>T3 kannustaa oppilasta esittämään ratkaisujaan ja päätelmiään konkreettisin välinein, piirroksin, suullisesti ja kirjallisesti myös tieto- ja viestintäteknologiaa hyödyntäen</w:t>
            </w:r>
          </w:p>
        </w:tc>
        <w:tc>
          <w:tcPr>
            <w:tcW w:w="1691" w:type="dxa"/>
          </w:tcPr>
          <w:p w14:paraId="6951D6D1" w14:textId="77777777" w:rsidR="002F502B" w:rsidRPr="00FD260F" w:rsidRDefault="002F502B" w:rsidP="002F502B">
            <w:pPr>
              <w:spacing w:line="200" w:lineRule="atLeast"/>
            </w:pPr>
            <w:r w:rsidRPr="00FD260F">
              <w:t>S1-S4</w:t>
            </w:r>
          </w:p>
        </w:tc>
        <w:tc>
          <w:tcPr>
            <w:tcW w:w="1741" w:type="dxa"/>
          </w:tcPr>
          <w:p w14:paraId="03AAEFFD" w14:textId="77777777" w:rsidR="002F502B" w:rsidRPr="00FD260F" w:rsidRDefault="002F502B" w:rsidP="002F502B">
            <w:pPr>
              <w:spacing w:line="200" w:lineRule="atLeast"/>
            </w:pPr>
            <w:r w:rsidRPr="00FD260F">
              <w:t>L2, L4, L5</w:t>
            </w:r>
          </w:p>
        </w:tc>
        <w:tc>
          <w:tcPr>
            <w:tcW w:w="1696" w:type="dxa"/>
          </w:tcPr>
          <w:p w14:paraId="4FC56B24" w14:textId="77777777" w:rsidR="002F502B" w:rsidRPr="00FD260F" w:rsidRDefault="002F502B" w:rsidP="002F502B">
            <w:pPr>
              <w:spacing w:line="200" w:lineRule="atLeast"/>
            </w:pPr>
          </w:p>
        </w:tc>
      </w:tr>
      <w:tr w:rsidR="002F502B" w:rsidRPr="00FD260F" w14:paraId="012DE71B" w14:textId="77777777" w:rsidTr="002F502B">
        <w:tc>
          <w:tcPr>
            <w:tcW w:w="4903" w:type="dxa"/>
          </w:tcPr>
          <w:p w14:paraId="5D6EED42" w14:textId="77777777" w:rsidR="002F502B" w:rsidRPr="00FD260F" w:rsidRDefault="002F502B" w:rsidP="002F502B">
            <w:pPr>
              <w:spacing w:line="200" w:lineRule="atLeast"/>
            </w:pPr>
            <w:r w:rsidRPr="00FD260F">
              <w:t>T4 ohjata oppilasta kehittämään päättely- ja ongelmanratkaisutaitojaan</w:t>
            </w:r>
          </w:p>
        </w:tc>
        <w:tc>
          <w:tcPr>
            <w:tcW w:w="1691" w:type="dxa"/>
          </w:tcPr>
          <w:p w14:paraId="0390D758" w14:textId="77777777" w:rsidR="002F502B" w:rsidRPr="00FD260F" w:rsidRDefault="002F502B" w:rsidP="002F502B">
            <w:pPr>
              <w:spacing w:line="200" w:lineRule="atLeast"/>
            </w:pPr>
            <w:r w:rsidRPr="00FD260F">
              <w:t>S1-S4</w:t>
            </w:r>
          </w:p>
        </w:tc>
        <w:tc>
          <w:tcPr>
            <w:tcW w:w="1741" w:type="dxa"/>
          </w:tcPr>
          <w:p w14:paraId="66A200B1" w14:textId="77777777" w:rsidR="002F502B" w:rsidRPr="00FD260F" w:rsidRDefault="002F502B" w:rsidP="002F502B">
            <w:pPr>
              <w:spacing w:line="200" w:lineRule="atLeast"/>
            </w:pPr>
            <w:r w:rsidRPr="00FD260F">
              <w:t>L1, L4, L6</w:t>
            </w:r>
          </w:p>
        </w:tc>
        <w:tc>
          <w:tcPr>
            <w:tcW w:w="1696" w:type="dxa"/>
          </w:tcPr>
          <w:p w14:paraId="70016934" w14:textId="77777777" w:rsidR="002F502B" w:rsidRPr="00FD260F" w:rsidRDefault="002F502B" w:rsidP="002F502B">
            <w:pPr>
              <w:spacing w:line="200" w:lineRule="atLeast"/>
            </w:pPr>
          </w:p>
        </w:tc>
      </w:tr>
      <w:tr w:rsidR="002F502B" w:rsidRPr="00FD260F" w14:paraId="784B9F16" w14:textId="77777777" w:rsidTr="002F502B">
        <w:tc>
          <w:tcPr>
            <w:tcW w:w="4903" w:type="dxa"/>
          </w:tcPr>
          <w:p w14:paraId="5907A9FC" w14:textId="77777777" w:rsidR="002F502B" w:rsidRPr="00FD260F" w:rsidRDefault="002F502B" w:rsidP="002F502B">
            <w:pPr>
              <w:spacing w:line="200" w:lineRule="atLeast"/>
            </w:pPr>
            <w:r w:rsidRPr="00FD260F">
              <w:rPr>
                <w:b/>
              </w:rPr>
              <w:t>Käsitteelliset ja tiedonalakohtaiset tavoitteet</w:t>
            </w:r>
          </w:p>
        </w:tc>
        <w:tc>
          <w:tcPr>
            <w:tcW w:w="1691" w:type="dxa"/>
          </w:tcPr>
          <w:p w14:paraId="161104B6" w14:textId="77777777" w:rsidR="002F502B" w:rsidRPr="00FD260F" w:rsidRDefault="002F502B" w:rsidP="002F502B">
            <w:pPr>
              <w:spacing w:line="200" w:lineRule="atLeast"/>
            </w:pPr>
          </w:p>
        </w:tc>
        <w:tc>
          <w:tcPr>
            <w:tcW w:w="1741" w:type="dxa"/>
          </w:tcPr>
          <w:p w14:paraId="25EE8918" w14:textId="77777777" w:rsidR="002F502B" w:rsidRPr="00FD260F" w:rsidRDefault="002F502B" w:rsidP="002F502B">
            <w:pPr>
              <w:spacing w:line="200" w:lineRule="atLeast"/>
            </w:pPr>
          </w:p>
        </w:tc>
        <w:tc>
          <w:tcPr>
            <w:tcW w:w="1696" w:type="dxa"/>
          </w:tcPr>
          <w:p w14:paraId="4B0E226D" w14:textId="77777777" w:rsidR="002F502B" w:rsidRPr="00FD260F" w:rsidRDefault="002F502B" w:rsidP="002F502B">
            <w:pPr>
              <w:spacing w:line="200" w:lineRule="atLeast"/>
            </w:pPr>
          </w:p>
        </w:tc>
      </w:tr>
      <w:tr w:rsidR="002F502B" w:rsidRPr="00FD260F" w14:paraId="4D1649EE" w14:textId="77777777" w:rsidTr="002F502B">
        <w:tc>
          <w:tcPr>
            <w:tcW w:w="4903" w:type="dxa"/>
          </w:tcPr>
          <w:p w14:paraId="082319FD" w14:textId="77777777" w:rsidR="002F502B" w:rsidRPr="00FD260F" w:rsidRDefault="002F502B" w:rsidP="002F502B">
            <w:pPr>
              <w:spacing w:line="200" w:lineRule="atLeast"/>
            </w:pPr>
            <w:r w:rsidRPr="00FD260F">
              <w:t>T5 ohjata oppilasta ymmärtämään matemaattisia käsitteitä ja merkintätapoja</w:t>
            </w:r>
          </w:p>
        </w:tc>
        <w:tc>
          <w:tcPr>
            <w:tcW w:w="1691" w:type="dxa"/>
          </w:tcPr>
          <w:p w14:paraId="45A8B04A" w14:textId="77777777" w:rsidR="002F502B" w:rsidRPr="00FD260F" w:rsidRDefault="002F502B" w:rsidP="002F502B">
            <w:pPr>
              <w:spacing w:line="200" w:lineRule="atLeast"/>
            </w:pPr>
            <w:r w:rsidRPr="00FD260F">
              <w:t>S1-S4</w:t>
            </w:r>
          </w:p>
        </w:tc>
        <w:tc>
          <w:tcPr>
            <w:tcW w:w="1741" w:type="dxa"/>
          </w:tcPr>
          <w:p w14:paraId="737FD541" w14:textId="77777777" w:rsidR="002F502B" w:rsidRPr="00FD260F" w:rsidRDefault="002F502B" w:rsidP="002F502B">
            <w:pPr>
              <w:spacing w:line="200" w:lineRule="atLeast"/>
            </w:pPr>
            <w:r w:rsidRPr="00FD260F">
              <w:t>L1, L4</w:t>
            </w:r>
          </w:p>
        </w:tc>
        <w:tc>
          <w:tcPr>
            <w:tcW w:w="1696" w:type="dxa"/>
          </w:tcPr>
          <w:p w14:paraId="0A251EAB" w14:textId="77777777" w:rsidR="002F502B" w:rsidRPr="00FD260F" w:rsidRDefault="002F502B" w:rsidP="002F502B">
            <w:pPr>
              <w:spacing w:line="200" w:lineRule="atLeast"/>
            </w:pPr>
          </w:p>
        </w:tc>
      </w:tr>
      <w:tr w:rsidR="002F502B" w:rsidRPr="00FD260F" w14:paraId="21950725" w14:textId="77777777" w:rsidTr="002F502B">
        <w:tc>
          <w:tcPr>
            <w:tcW w:w="4903" w:type="dxa"/>
          </w:tcPr>
          <w:p w14:paraId="6B1F180F" w14:textId="77777777" w:rsidR="002F502B" w:rsidRPr="00FD260F" w:rsidRDefault="002F502B" w:rsidP="002F502B">
            <w:pPr>
              <w:spacing w:line="200" w:lineRule="atLeast"/>
            </w:pPr>
            <w:r w:rsidRPr="00FD260F">
              <w:t>T6 tukea oppilasta lukukäsitteen kehittymisessä ja kymmenjärjestelmän periaatteen ymmärtämisessä</w:t>
            </w:r>
          </w:p>
        </w:tc>
        <w:tc>
          <w:tcPr>
            <w:tcW w:w="1691" w:type="dxa"/>
          </w:tcPr>
          <w:p w14:paraId="22EAE72B" w14:textId="77777777" w:rsidR="002F502B" w:rsidRPr="00FD260F" w:rsidRDefault="002F502B" w:rsidP="002F502B">
            <w:pPr>
              <w:spacing w:line="200" w:lineRule="atLeast"/>
            </w:pPr>
            <w:r w:rsidRPr="00FD260F">
              <w:t>S2</w:t>
            </w:r>
          </w:p>
        </w:tc>
        <w:tc>
          <w:tcPr>
            <w:tcW w:w="1741" w:type="dxa"/>
          </w:tcPr>
          <w:p w14:paraId="28B32FDE" w14:textId="77777777" w:rsidR="002F502B" w:rsidRPr="00FD260F" w:rsidRDefault="002F502B" w:rsidP="002F502B">
            <w:pPr>
              <w:spacing w:line="200" w:lineRule="atLeast"/>
            </w:pPr>
            <w:r w:rsidRPr="00FD260F">
              <w:t>L1, L4</w:t>
            </w:r>
          </w:p>
        </w:tc>
        <w:tc>
          <w:tcPr>
            <w:tcW w:w="1696" w:type="dxa"/>
          </w:tcPr>
          <w:p w14:paraId="7D4029EB" w14:textId="77777777" w:rsidR="002F502B" w:rsidRPr="00FD260F" w:rsidRDefault="002F502B" w:rsidP="002F502B">
            <w:pPr>
              <w:spacing w:line="200" w:lineRule="atLeast"/>
            </w:pPr>
          </w:p>
        </w:tc>
      </w:tr>
      <w:tr w:rsidR="002F502B" w:rsidRPr="00FD260F" w14:paraId="58AF7538" w14:textId="77777777" w:rsidTr="002F502B">
        <w:tc>
          <w:tcPr>
            <w:tcW w:w="4903" w:type="dxa"/>
          </w:tcPr>
          <w:p w14:paraId="6D3FEA22" w14:textId="77777777" w:rsidR="002F502B" w:rsidRPr="00FD260F" w:rsidRDefault="002F502B" w:rsidP="002F502B">
            <w:pPr>
              <w:spacing w:line="200" w:lineRule="atLeast"/>
            </w:pPr>
            <w:r w:rsidRPr="00FD260F">
              <w:t>T7 perehdyttää</w:t>
            </w:r>
            <w:r w:rsidRPr="00FD260F">
              <w:rPr>
                <w:b/>
              </w:rPr>
              <w:t xml:space="preserve"> </w:t>
            </w:r>
            <w:r w:rsidRPr="00FD260F">
              <w:t>oppilasta peruslaskutoimitusten periaatteisiin ja tutustuttaa niiden ominaisuuksiin</w:t>
            </w:r>
          </w:p>
        </w:tc>
        <w:tc>
          <w:tcPr>
            <w:tcW w:w="1691" w:type="dxa"/>
          </w:tcPr>
          <w:p w14:paraId="4806166F" w14:textId="77777777" w:rsidR="002F502B" w:rsidRPr="00FD260F" w:rsidRDefault="002F502B" w:rsidP="002F502B">
            <w:pPr>
              <w:spacing w:line="200" w:lineRule="atLeast"/>
            </w:pPr>
            <w:r w:rsidRPr="00FD260F">
              <w:t>S2</w:t>
            </w:r>
          </w:p>
        </w:tc>
        <w:tc>
          <w:tcPr>
            <w:tcW w:w="1741" w:type="dxa"/>
          </w:tcPr>
          <w:p w14:paraId="2C97725F" w14:textId="77777777" w:rsidR="002F502B" w:rsidRPr="00FD260F" w:rsidRDefault="002F502B" w:rsidP="002F502B">
            <w:pPr>
              <w:spacing w:line="200" w:lineRule="atLeast"/>
            </w:pPr>
            <w:r w:rsidRPr="00FD260F">
              <w:t>L1, L4</w:t>
            </w:r>
          </w:p>
        </w:tc>
        <w:tc>
          <w:tcPr>
            <w:tcW w:w="1696" w:type="dxa"/>
          </w:tcPr>
          <w:p w14:paraId="490B7C61" w14:textId="77777777" w:rsidR="002F502B" w:rsidRPr="00FD260F" w:rsidRDefault="002F502B" w:rsidP="002F502B">
            <w:pPr>
              <w:spacing w:line="200" w:lineRule="atLeast"/>
            </w:pPr>
          </w:p>
        </w:tc>
      </w:tr>
      <w:tr w:rsidR="002F502B" w:rsidRPr="00FD260F" w14:paraId="11B1E8DA" w14:textId="77777777" w:rsidTr="002F502B">
        <w:tc>
          <w:tcPr>
            <w:tcW w:w="4903" w:type="dxa"/>
          </w:tcPr>
          <w:p w14:paraId="5E30D955" w14:textId="77777777" w:rsidR="002F502B" w:rsidRPr="00FD260F" w:rsidRDefault="002F502B" w:rsidP="002F502B">
            <w:pPr>
              <w:spacing w:line="200" w:lineRule="atLeast"/>
            </w:pPr>
            <w:r w:rsidRPr="00FD260F">
              <w:t xml:space="preserve">T8 ohjata oppilasta kehittämään sujuvaa peruslaskutaitoa luonnollisilla luvuilla ja käyttämään erilaisia päässälaskustrategioita </w:t>
            </w:r>
          </w:p>
        </w:tc>
        <w:tc>
          <w:tcPr>
            <w:tcW w:w="1691" w:type="dxa"/>
          </w:tcPr>
          <w:p w14:paraId="130E729D" w14:textId="77777777" w:rsidR="002F502B" w:rsidRPr="00FD260F" w:rsidRDefault="002F502B" w:rsidP="002F502B">
            <w:pPr>
              <w:spacing w:line="200" w:lineRule="atLeast"/>
            </w:pPr>
            <w:r w:rsidRPr="00FD260F">
              <w:t>S2</w:t>
            </w:r>
          </w:p>
        </w:tc>
        <w:tc>
          <w:tcPr>
            <w:tcW w:w="1741" w:type="dxa"/>
          </w:tcPr>
          <w:p w14:paraId="2C4FB79E" w14:textId="77777777" w:rsidR="002F502B" w:rsidRPr="00FD260F" w:rsidRDefault="002F502B" w:rsidP="002F502B">
            <w:pPr>
              <w:spacing w:line="200" w:lineRule="atLeast"/>
            </w:pPr>
            <w:r w:rsidRPr="00FD260F">
              <w:t>L1, L4</w:t>
            </w:r>
          </w:p>
        </w:tc>
        <w:tc>
          <w:tcPr>
            <w:tcW w:w="1696" w:type="dxa"/>
          </w:tcPr>
          <w:p w14:paraId="0944064A" w14:textId="77777777" w:rsidR="002F502B" w:rsidRPr="00FD260F" w:rsidRDefault="002F502B" w:rsidP="002F502B">
            <w:pPr>
              <w:spacing w:line="200" w:lineRule="atLeast"/>
            </w:pPr>
          </w:p>
        </w:tc>
      </w:tr>
      <w:tr w:rsidR="002F502B" w:rsidRPr="00FD260F" w14:paraId="6DE72C52" w14:textId="77777777" w:rsidTr="002F502B">
        <w:tc>
          <w:tcPr>
            <w:tcW w:w="4903" w:type="dxa"/>
          </w:tcPr>
          <w:p w14:paraId="713EADDD" w14:textId="77777777" w:rsidR="002F502B" w:rsidRPr="00FD260F" w:rsidRDefault="002F502B" w:rsidP="002F502B">
            <w:pPr>
              <w:spacing w:line="200" w:lineRule="atLeast"/>
            </w:pPr>
            <w:r w:rsidRPr="00FD260F">
              <w:t>T9 tutustuttaa oppilas geometrisiin muotoihin ja ohjata havainnoimaan niiden ominaisuuksia</w:t>
            </w:r>
          </w:p>
        </w:tc>
        <w:tc>
          <w:tcPr>
            <w:tcW w:w="1691" w:type="dxa"/>
          </w:tcPr>
          <w:p w14:paraId="0CA0D9BF" w14:textId="77777777" w:rsidR="002F502B" w:rsidRPr="00FD260F" w:rsidRDefault="002F502B" w:rsidP="002F502B">
            <w:pPr>
              <w:spacing w:line="200" w:lineRule="atLeast"/>
            </w:pPr>
            <w:r w:rsidRPr="00FD260F">
              <w:t>S3</w:t>
            </w:r>
          </w:p>
        </w:tc>
        <w:tc>
          <w:tcPr>
            <w:tcW w:w="1741" w:type="dxa"/>
          </w:tcPr>
          <w:p w14:paraId="11CE1B94" w14:textId="77777777" w:rsidR="002F502B" w:rsidRPr="00FD260F" w:rsidRDefault="002F502B" w:rsidP="002F502B">
            <w:pPr>
              <w:spacing w:line="200" w:lineRule="atLeast"/>
            </w:pPr>
            <w:r w:rsidRPr="00FD260F">
              <w:t>L1, L4, L5</w:t>
            </w:r>
          </w:p>
        </w:tc>
        <w:tc>
          <w:tcPr>
            <w:tcW w:w="1696" w:type="dxa"/>
          </w:tcPr>
          <w:p w14:paraId="2B04B02B" w14:textId="77777777" w:rsidR="002F502B" w:rsidRPr="00FD260F" w:rsidRDefault="002F502B" w:rsidP="002F502B">
            <w:pPr>
              <w:spacing w:line="200" w:lineRule="atLeast"/>
            </w:pPr>
          </w:p>
        </w:tc>
      </w:tr>
      <w:tr w:rsidR="002F502B" w:rsidRPr="00FD260F" w14:paraId="2BA19DE4" w14:textId="77777777" w:rsidTr="002F502B">
        <w:tc>
          <w:tcPr>
            <w:tcW w:w="4903" w:type="dxa"/>
          </w:tcPr>
          <w:p w14:paraId="589C49A9" w14:textId="77777777" w:rsidR="002F502B" w:rsidRPr="00FD260F" w:rsidRDefault="002F502B" w:rsidP="002F502B">
            <w:pPr>
              <w:spacing w:line="200" w:lineRule="atLeast"/>
            </w:pPr>
            <w:r w:rsidRPr="00FD260F">
              <w:t>T10 ohjata oppilasta ymmärtämään mittaamisen periaate</w:t>
            </w:r>
          </w:p>
        </w:tc>
        <w:tc>
          <w:tcPr>
            <w:tcW w:w="1691" w:type="dxa"/>
          </w:tcPr>
          <w:p w14:paraId="7EC2CC9B" w14:textId="77777777" w:rsidR="002F502B" w:rsidRPr="00FD260F" w:rsidRDefault="002F502B" w:rsidP="002F502B">
            <w:pPr>
              <w:spacing w:line="200" w:lineRule="atLeast"/>
            </w:pPr>
            <w:r w:rsidRPr="00FD260F">
              <w:t>S3</w:t>
            </w:r>
          </w:p>
        </w:tc>
        <w:tc>
          <w:tcPr>
            <w:tcW w:w="1741" w:type="dxa"/>
          </w:tcPr>
          <w:p w14:paraId="12304BF3" w14:textId="77777777" w:rsidR="002F502B" w:rsidRPr="00FD260F" w:rsidRDefault="002F502B" w:rsidP="002F502B">
            <w:pPr>
              <w:spacing w:line="200" w:lineRule="atLeast"/>
            </w:pPr>
            <w:r w:rsidRPr="00FD260F">
              <w:t>L1, L4</w:t>
            </w:r>
          </w:p>
        </w:tc>
        <w:tc>
          <w:tcPr>
            <w:tcW w:w="1696" w:type="dxa"/>
          </w:tcPr>
          <w:p w14:paraId="61DE63A5" w14:textId="77777777" w:rsidR="002F502B" w:rsidRPr="00FD260F" w:rsidRDefault="002F502B" w:rsidP="002F502B">
            <w:pPr>
              <w:spacing w:line="200" w:lineRule="atLeast"/>
            </w:pPr>
          </w:p>
        </w:tc>
      </w:tr>
      <w:tr w:rsidR="002F502B" w:rsidRPr="00FD260F" w14:paraId="1DA0F575" w14:textId="77777777" w:rsidTr="002F502B">
        <w:tc>
          <w:tcPr>
            <w:tcW w:w="4903" w:type="dxa"/>
          </w:tcPr>
          <w:p w14:paraId="7232EB59" w14:textId="77777777" w:rsidR="002F502B" w:rsidRPr="00FD260F" w:rsidRDefault="002F502B" w:rsidP="002F502B">
            <w:pPr>
              <w:spacing w:line="200" w:lineRule="atLeast"/>
            </w:pPr>
            <w:r w:rsidRPr="00FD260F">
              <w:t>T11 tutustuttaa oppilas</w:t>
            </w:r>
            <w:r w:rsidRPr="00FD260F">
              <w:rPr>
                <w:b/>
              </w:rPr>
              <w:t xml:space="preserve"> </w:t>
            </w:r>
            <w:r w:rsidRPr="00FD260F">
              <w:t>taulukoihin ja diagrammeihin</w:t>
            </w:r>
          </w:p>
        </w:tc>
        <w:tc>
          <w:tcPr>
            <w:tcW w:w="1691" w:type="dxa"/>
          </w:tcPr>
          <w:p w14:paraId="267BA607" w14:textId="77777777" w:rsidR="002F502B" w:rsidRPr="00FD260F" w:rsidRDefault="002F502B" w:rsidP="002F502B">
            <w:pPr>
              <w:spacing w:line="200" w:lineRule="atLeast"/>
            </w:pPr>
            <w:r w:rsidRPr="00FD260F">
              <w:t>S4</w:t>
            </w:r>
          </w:p>
        </w:tc>
        <w:tc>
          <w:tcPr>
            <w:tcW w:w="1741" w:type="dxa"/>
          </w:tcPr>
          <w:p w14:paraId="709D1536" w14:textId="77777777" w:rsidR="002F502B" w:rsidRPr="00FD260F" w:rsidRDefault="002F502B" w:rsidP="002F502B">
            <w:pPr>
              <w:spacing w:line="200" w:lineRule="atLeast"/>
            </w:pPr>
            <w:r w:rsidRPr="00FD260F">
              <w:t>L4, L5</w:t>
            </w:r>
          </w:p>
        </w:tc>
        <w:tc>
          <w:tcPr>
            <w:tcW w:w="1696" w:type="dxa"/>
          </w:tcPr>
          <w:p w14:paraId="55439B12" w14:textId="77777777" w:rsidR="002F502B" w:rsidRPr="00FD260F" w:rsidRDefault="002F502B" w:rsidP="002F502B">
            <w:pPr>
              <w:spacing w:line="200" w:lineRule="atLeast"/>
            </w:pPr>
          </w:p>
        </w:tc>
      </w:tr>
      <w:tr w:rsidR="002F502B" w:rsidRPr="00FD260F" w14:paraId="14533D53" w14:textId="77777777" w:rsidTr="002F502B">
        <w:tc>
          <w:tcPr>
            <w:tcW w:w="4903" w:type="dxa"/>
          </w:tcPr>
          <w:p w14:paraId="42F53CE8" w14:textId="77777777" w:rsidR="002F502B" w:rsidRPr="00FD260F" w:rsidRDefault="002F502B" w:rsidP="002F502B">
            <w:pPr>
              <w:spacing w:line="200" w:lineRule="atLeast"/>
            </w:pPr>
            <w:r w:rsidRPr="00FD260F">
              <w:t>T12 harjaannuttaa oppilasta laatimaan vaiheittaisia toimintaohjeita ja toimimaan ohjeen mukaan</w:t>
            </w:r>
          </w:p>
        </w:tc>
        <w:tc>
          <w:tcPr>
            <w:tcW w:w="1691" w:type="dxa"/>
          </w:tcPr>
          <w:p w14:paraId="552E5AFC" w14:textId="77777777" w:rsidR="002F502B" w:rsidRPr="00FD260F" w:rsidRDefault="002F502B" w:rsidP="002F502B">
            <w:pPr>
              <w:spacing w:line="200" w:lineRule="atLeast"/>
            </w:pPr>
            <w:r w:rsidRPr="00FD260F">
              <w:t>S1</w:t>
            </w:r>
          </w:p>
        </w:tc>
        <w:tc>
          <w:tcPr>
            <w:tcW w:w="1741" w:type="dxa"/>
          </w:tcPr>
          <w:p w14:paraId="6E65530E" w14:textId="77777777" w:rsidR="002F502B" w:rsidRPr="00FD260F" w:rsidRDefault="002F502B" w:rsidP="002F502B">
            <w:pPr>
              <w:spacing w:line="200" w:lineRule="atLeast"/>
            </w:pPr>
            <w:r w:rsidRPr="00FD260F">
              <w:t>L1, L2, L4, L5</w:t>
            </w:r>
          </w:p>
        </w:tc>
        <w:tc>
          <w:tcPr>
            <w:tcW w:w="1696" w:type="dxa"/>
          </w:tcPr>
          <w:p w14:paraId="4030344D" w14:textId="77777777" w:rsidR="002F502B" w:rsidRPr="00FD260F" w:rsidRDefault="002F502B" w:rsidP="002F502B">
            <w:pPr>
              <w:spacing w:line="200" w:lineRule="atLeast"/>
            </w:pPr>
          </w:p>
        </w:tc>
      </w:tr>
    </w:tbl>
    <w:p w14:paraId="58645A57" w14:textId="77777777" w:rsidR="002F502B" w:rsidRPr="00134FD2" w:rsidRDefault="002F502B" w:rsidP="002F502B">
      <w:pPr>
        <w:spacing w:before="100" w:beforeAutospacing="1" w:after="100" w:afterAutospacing="1"/>
        <w:jc w:val="both"/>
      </w:pPr>
      <w:r w:rsidRPr="00134FD2">
        <w:rPr>
          <w:b/>
          <w:color w:val="000000"/>
        </w:rPr>
        <w:t xml:space="preserve">Matematiikan tavoitteisiin liittyvät keskeiset sisältöalueet vuosiluokilla </w:t>
      </w:r>
      <w:proofErr w:type="gramStart"/>
      <w:r w:rsidRPr="00134FD2">
        <w:rPr>
          <w:b/>
          <w:color w:val="000000"/>
        </w:rPr>
        <w:t>1-2</w:t>
      </w:r>
      <w:proofErr w:type="gramEnd"/>
    </w:p>
    <w:p w14:paraId="1CEA967F" w14:textId="77777777" w:rsidR="002F502B" w:rsidRDefault="002F502B" w:rsidP="002F502B">
      <w:pPr>
        <w:spacing w:before="100" w:beforeAutospacing="1" w:after="100" w:afterAutospacing="1"/>
        <w:jc w:val="both"/>
      </w:pPr>
      <w:r>
        <w:rPr>
          <w:b/>
        </w:rPr>
        <w:t xml:space="preserve">S1 </w:t>
      </w:r>
      <w:r w:rsidRPr="00134FD2">
        <w:rPr>
          <w:b/>
        </w:rPr>
        <w:t xml:space="preserve">Ajattelun taidot: </w:t>
      </w:r>
    </w:p>
    <w:p w14:paraId="6E9C4646" w14:textId="77777777" w:rsidR="002F502B" w:rsidRDefault="002F502B" w:rsidP="0031274E">
      <w:pPr>
        <w:pStyle w:val="Luettelokappale"/>
        <w:numPr>
          <w:ilvl w:val="0"/>
          <w:numId w:val="44"/>
        </w:numPr>
        <w:spacing w:after="200"/>
      </w:pPr>
      <w:r>
        <w:t>o</w:t>
      </w:r>
      <w:r w:rsidRPr="00134FD2">
        <w:t>ppilaille tarjotaan mahdollisuuksia löytää yhtäläisyyksiä</w:t>
      </w:r>
      <w:r>
        <w:t>, eroja ja säännönmukaisuuksia</w:t>
      </w:r>
    </w:p>
    <w:p w14:paraId="7C40D7D9" w14:textId="77777777" w:rsidR="002F502B" w:rsidRDefault="002F502B" w:rsidP="0031274E">
      <w:pPr>
        <w:pStyle w:val="Luettelokappale"/>
        <w:numPr>
          <w:ilvl w:val="0"/>
          <w:numId w:val="44"/>
        </w:numPr>
        <w:spacing w:after="200"/>
      </w:pPr>
      <w:r>
        <w:t>v</w:t>
      </w:r>
      <w:r w:rsidRPr="00134FD2">
        <w:t>ertaillaan, luokitellaan</w:t>
      </w:r>
      <w:r>
        <w:t xml:space="preserve"> ja asetetaan järjestykseen s</w:t>
      </w:r>
    </w:p>
    <w:p w14:paraId="5EA599BD" w14:textId="77777777" w:rsidR="002F502B" w:rsidRDefault="002F502B" w:rsidP="0031274E">
      <w:pPr>
        <w:pStyle w:val="Luettelokappale"/>
        <w:numPr>
          <w:ilvl w:val="0"/>
          <w:numId w:val="44"/>
        </w:numPr>
        <w:spacing w:after="200"/>
      </w:pPr>
      <w:r w:rsidRPr="00134FD2">
        <w:t>havai</w:t>
      </w:r>
      <w:r>
        <w:t xml:space="preserve">taan syy- ja seuraussuhteita.  </w:t>
      </w:r>
    </w:p>
    <w:p w14:paraId="1207D5E2" w14:textId="77777777" w:rsidR="002F502B" w:rsidRDefault="002F502B" w:rsidP="0031274E">
      <w:pPr>
        <w:pStyle w:val="Luettelokappale"/>
        <w:numPr>
          <w:ilvl w:val="0"/>
          <w:numId w:val="44"/>
        </w:numPr>
        <w:spacing w:after="200"/>
      </w:pPr>
      <w:r>
        <w:t>h</w:t>
      </w:r>
      <w:r w:rsidRPr="00134FD2">
        <w:t>arjoitellaan tarkastelemaan matemaattisi</w:t>
      </w:r>
      <w:r>
        <w:t>a tilanteita eri näkökulmista</w:t>
      </w:r>
    </w:p>
    <w:p w14:paraId="51A4F9FF" w14:textId="77777777" w:rsidR="002F502B" w:rsidRPr="00134FD2" w:rsidRDefault="002F502B" w:rsidP="0031274E">
      <w:pPr>
        <w:pStyle w:val="Luettelokappale"/>
        <w:numPr>
          <w:ilvl w:val="0"/>
          <w:numId w:val="44"/>
        </w:numPr>
        <w:spacing w:after="200"/>
      </w:pPr>
      <w:r>
        <w:t>t</w:t>
      </w:r>
      <w:r w:rsidRPr="00134FD2">
        <w:t>utustu</w:t>
      </w:r>
      <w:r>
        <w:t>taan</w:t>
      </w:r>
      <w:r w:rsidRPr="00134FD2">
        <w:t xml:space="preserve"> ohjelmoinnin alkeisiin laatimalla vaiheittaisia </w:t>
      </w:r>
      <w:proofErr w:type="gramStart"/>
      <w:r w:rsidRPr="00134FD2">
        <w:t>toimin</w:t>
      </w:r>
      <w:r>
        <w:t>taohjeita</w:t>
      </w:r>
      <w:proofErr w:type="gramEnd"/>
      <w:r>
        <w:t xml:space="preserve"> joita myös testataan</w:t>
      </w:r>
    </w:p>
    <w:p w14:paraId="41177CA2" w14:textId="77777777" w:rsidR="002F502B" w:rsidRDefault="002F502B" w:rsidP="002F502B">
      <w:pPr>
        <w:jc w:val="both"/>
        <w:rPr>
          <w:b/>
          <w:bCs/>
        </w:rPr>
      </w:pPr>
      <w:r w:rsidRPr="00134FD2">
        <w:rPr>
          <w:b/>
          <w:bCs/>
        </w:rPr>
        <w:t>S2</w:t>
      </w:r>
      <w:r>
        <w:rPr>
          <w:b/>
          <w:bCs/>
        </w:rPr>
        <w:t xml:space="preserve">  </w:t>
      </w:r>
      <w:r>
        <w:rPr>
          <w:bCs/>
        </w:rPr>
        <w:t xml:space="preserve"> </w:t>
      </w:r>
      <w:r w:rsidRPr="00134FD2">
        <w:rPr>
          <w:b/>
          <w:bCs/>
        </w:rPr>
        <w:t xml:space="preserve">Luvut ja laskutoimitukset: </w:t>
      </w:r>
    </w:p>
    <w:p w14:paraId="3D153A41" w14:textId="77777777" w:rsidR="002F502B" w:rsidRDefault="002F502B" w:rsidP="0031274E">
      <w:pPr>
        <w:numPr>
          <w:ilvl w:val="0"/>
          <w:numId w:val="39"/>
        </w:numPr>
        <w:jc w:val="both"/>
      </w:pPr>
      <w:r>
        <w:rPr>
          <w:b/>
          <w:bCs/>
        </w:rPr>
        <w:t>vuosiluokka:</w:t>
      </w:r>
    </w:p>
    <w:p w14:paraId="72689C90" w14:textId="77777777" w:rsidR="002F502B" w:rsidRPr="00FB014C" w:rsidRDefault="002F502B" w:rsidP="0031274E">
      <w:pPr>
        <w:pStyle w:val="Luettelokappale"/>
        <w:numPr>
          <w:ilvl w:val="0"/>
          <w:numId w:val="45"/>
        </w:numPr>
        <w:spacing w:after="200"/>
      </w:pPr>
      <w:r w:rsidRPr="00FB014C">
        <w:t>laskutoimituksissa käytetään luonnollisia lukuja</w:t>
      </w:r>
    </w:p>
    <w:p w14:paraId="324B2F0F" w14:textId="77777777" w:rsidR="002F502B" w:rsidRPr="00FB014C" w:rsidRDefault="002F502B" w:rsidP="0031274E">
      <w:pPr>
        <w:pStyle w:val="Luettelokappale"/>
        <w:numPr>
          <w:ilvl w:val="0"/>
          <w:numId w:val="45"/>
        </w:numPr>
        <w:spacing w:after="200"/>
      </w:pPr>
      <w:r w:rsidRPr="00FB014C">
        <w:t>varmistetaan, että oppilaat hallitsevat lukumäärän, lukusanan ja numeromerkinnän välisen yhteyden</w:t>
      </w:r>
    </w:p>
    <w:p w14:paraId="095917E9" w14:textId="77777777" w:rsidR="002F502B" w:rsidRPr="00FB014C" w:rsidRDefault="002F502B" w:rsidP="0031274E">
      <w:pPr>
        <w:pStyle w:val="Luettelokappale"/>
        <w:numPr>
          <w:ilvl w:val="0"/>
          <w:numId w:val="45"/>
        </w:numPr>
        <w:spacing w:after="200"/>
      </w:pPr>
      <w:r w:rsidRPr="00FB014C">
        <w:t>ymmärrystä luvuista laajennetaan laskemalla, hahmottamalla ja arvioimalla lukumääriä</w:t>
      </w:r>
    </w:p>
    <w:p w14:paraId="39F707BB" w14:textId="77777777" w:rsidR="002F502B" w:rsidRPr="00FB014C" w:rsidRDefault="002F502B" w:rsidP="0031274E">
      <w:pPr>
        <w:pStyle w:val="Luettelokappale"/>
        <w:numPr>
          <w:ilvl w:val="0"/>
          <w:numId w:val="45"/>
        </w:numPr>
        <w:spacing w:after="200"/>
      </w:pPr>
      <w:r w:rsidRPr="00FB014C">
        <w:t>harjoitellaan lukujonotaitoja sekä taitoa vertailla ja asettaa lukuja järjestykseen</w:t>
      </w:r>
    </w:p>
    <w:p w14:paraId="54F072B7" w14:textId="77777777" w:rsidR="002F502B" w:rsidRPr="00FB014C" w:rsidRDefault="002F502B" w:rsidP="0031274E">
      <w:pPr>
        <w:pStyle w:val="Luettelokappale"/>
        <w:numPr>
          <w:ilvl w:val="0"/>
          <w:numId w:val="45"/>
        </w:numPr>
        <w:spacing w:after="200"/>
      </w:pPr>
      <w:r w:rsidRPr="00FB014C">
        <w:t>tutkitaan lukujen ominaisuuksia kuten parillisuutta, monikertoja ja puolittamista</w:t>
      </w:r>
    </w:p>
    <w:p w14:paraId="276DB1E5" w14:textId="77777777" w:rsidR="002F502B" w:rsidRPr="00FB014C" w:rsidRDefault="002F502B" w:rsidP="0031274E">
      <w:pPr>
        <w:pStyle w:val="Luettelokappale"/>
        <w:numPr>
          <w:ilvl w:val="0"/>
          <w:numId w:val="45"/>
        </w:numPr>
        <w:spacing w:after="200"/>
      </w:pPr>
      <w:r w:rsidRPr="00FB014C">
        <w:t xml:space="preserve">lukujen </w:t>
      </w:r>
      <w:proofErr w:type="gramStart"/>
      <w:r w:rsidRPr="00FB014C">
        <w:t>1 – 10</w:t>
      </w:r>
      <w:proofErr w:type="gramEnd"/>
      <w:r w:rsidRPr="00FB014C">
        <w:t xml:space="preserve"> </w:t>
      </w:r>
      <w:proofErr w:type="spellStart"/>
      <w:r w:rsidRPr="00FB014C">
        <w:t>hajotelmat</w:t>
      </w:r>
      <w:proofErr w:type="spellEnd"/>
      <w:r w:rsidRPr="00FB014C">
        <w:t xml:space="preserve"> ja kymppiparit</w:t>
      </w:r>
    </w:p>
    <w:p w14:paraId="364E68BF" w14:textId="77777777" w:rsidR="002F502B" w:rsidRPr="00FB014C" w:rsidRDefault="002F502B" w:rsidP="0031274E">
      <w:pPr>
        <w:pStyle w:val="Luettelokappale"/>
        <w:numPr>
          <w:ilvl w:val="0"/>
          <w:numId w:val="45"/>
        </w:numPr>
        <w:spacing w:after="200"/>
      </w:pPr>
      <w:r w:rsidRPr="00FB014C">
        <w:t xml:space="preserve">ohjataan oppilaita käyttämään lukuja tarkoituksenmukaisella tavalla eri tilanteissa, lukumäärän, järjestyksen ja mittaustuloksen ilmaisemisessa sekä laskutoimituksissa. </w:t>
      </w:r>
    </w:p>
    <w:p w14:paraId="791536F5" w14:textId="77777777" w:rsidR="002F502B" w:rsidRPr="00FB014C" w:rsidRDefault="002F502B" w:rsidP="0031274E">
      <w:pPr>
        <w:pStyle w:val="Luettelokappale"/>
        <w:numPr>
          <w:ilvl w:val="0"/>
          <w:numId w:val="45"/>
        </w:numPr>
        <w:spacing w:after="200"/>
      </w:pPr>
      <w:r w:rsidRPr="00FB014C">
        <w:t>kymmenjärjestelmän rakentumisen periaate konkreettisten mallien avulla</w:t>
      </w:r>
    </w:p>
    <w:p w14:paraId="3DEA5176" w14:textId="77777777" w:rsidR="002F502B" w:rsidRPr="00FB014C" w:rsidRDefault="002F502B" w:rsidP="0031274E">
      <w:pPr>
        <w:pStyle w:val="Luettelokappale"/>
        <w:numPr>
          <w:ilvl w:val="0"/>
          <w:numId w:val="45"/>
        </w:numPr>
        <w:spacing w:after="200"/>
      </w:pPr>
      <w:r w:rsidRPr="00FB014C">
        <w:t xml:space="preserve">yhteen- ja vähennyslaskutaitoja ensin lukualueella </w:t>
      </w:r>
      <w:proofErr w:type="gramStart"/>
      <w:r w:rsidRPr="00FB014C">
        <w:t>0 – 20</w:t>
      </w:r>
      <w:proofErr w:type="gramEnd"/>
      <w:r w:rsidRPr="00FB014C">
        <w:t xml:space="preserve"> ja sitten lukualueella 0 – 100</w:t>
      </w:r>
    </w:p>
    <w:p w14:paraId="6143EA77" w14:textId="77777777" w:rsidR="002F502B" w:rsidRPr="00FB014C" w:rsidRDefault="002F502B" w:rsidP="0031274E">
      <w:pPr>
        <w:pStyle w:val="Luettelokappale"/>
        <w:numPr>
          <w:ilvl w:val="0"/>
          <w:numId w:val="45"/>
        </w:numPr>
        <w:spacing w:after="200"/>
      </w:pPr>
      <w:r w:rsidRPr="00FB014C">
        <w:t xml:space="preserve">erilaisia päässälaskustrategioita laskutaidon sujuvoittamiseksi </w:t>
      </w:r>
    </w:p>
    <w:p w14:paraId="0586C5D4" w14:textId="77777777" w:rsidR="002F502B" w:rsidRPr="00FB014C" w:rsidRDefault="002F502B" w:rsidP="0031274E">
      <w:pPr>
        <w:pStyle w:val="Luettelokappale"/>
        <w:numPr>
          <w:ilvl w:val="0"/>
          <w:numId w:val="45"/>
        </w:numPr>
        <w:spacing w:after="200"/>
      </w:pPr>
      <w:r w:rsidRPr="00FB014C">
        <w:t>yhteen- ja vähennyslaskut konkretisoidaan erilaisissa sovellustilanteissa</w:t>
      </w:r>
    </w:p>
    <w:p w14:paraId="1E600D64" w14:textId="77777777" w:rsidR="002F502B" w:rsidRPr="00FB014C" w:rsidRDefault="002F502B" w:rsidP="0031274E">
      <w:pPr>
        <w:pStyle w:val="Luettelokappale"/>
        <w:numPr>
          <w:ilvl w:val="0"/>
          <w:numId w:val="45"/>
        </w:numPr>
        <w:spacing w:after="200"/>
      </w:pPr>
      <w:r w:rsidRPr="00FB014C">
        <w:t>opitaan hyödyntämään vaihdannaisuutta ja liitännäisyyttä yhteenlaskussa</w:t>
      </w:r>
    </w:p>
    <w:p w14:paraId="65EE71B8" w14:textId="77777777" w:rsidR="002F502B" w:rsidRDefault="002F502B" w:rsidP="0031274E">
      <w:pPr>
        <w:numPr>
          <w:ilvl w:val="0"/>
          <w:numId w:val="39"/>
        </w:numPr>
        <w:spacing w:before="100" w:beforeAutospacing="1" w:after="100" w:afterAutospacing="1"/>
        <w:jc w:val="both"/>
        <w:rPr>
          <w:b/>
        </w:rPr>
      </w:pPr>
    </w:p>
    <w:p w14:paraId="078D891F" w14:textId="77777777" w:rsidR="002F502B" w:rsidRDefault="002F502B" w:rsidP="0031274E">
      <w:pPr>
        <w:numPr>
          <w:ilvl w:val="0"/>
          <w:numId w:val="39"/>
        </w:numPr>
        <w:spacing w:before="100" w:beforeAutospacing="1" w:after="100" w:afterAutospacing="1"/>
        <w:jc w:val="both"/>
        <w:rPr>
          <w:b/>
        </w:rPr>
      </w:pPr>
      <w:r w:rsidRPr="00E325B5">
        <w:rPr>
          <w:b/>
        </w:rPr>
        <w:t>vuosiluokka</w:t>
      </w:r>
      <w:r>
        <w:rPr>
          <w:b/>
        </w:rPr>
        <w:t>:</w:t>
      </w:r>
    </w:p>
    <w:p w14:paraId="5BD2259B" w14:textId="77777777" w:rsidR="002F502B" w:rsidRPr="00FB014C" w:rsidRDefault="002F502B" w:rsidP="0031274E">
      <w:pPr>
        <w:pStyle w:val="Luettelokappale"/>
        <w:numPr>
          <w:ilvl w:val="0"/>
          <w:numId w:val="46"/>
        </w:numPr>
        <w:spacing w:after="200"/>
        <w:rPr>
          <w:b/>
        </w:rPr>
      </w:pPr>
      <w:r w:rsidRPr="00FB014C">
        <w:t>luokan sisältöjä kerrataan</w:t>
      </w:r>
    </w:p>
    <w:p w14:paraId="27F97FC1" w14:textId="77777777" w:rsidR="002F502B" w:rsidRPr="00FB014C" w:rsidRDefault="002F502B" w:rsidP="0031274E">
      <w:pPr>
        <w:pStyle w:val="Luettelokappale"/>
        <w:numPr>
          <w:ilvl w:val="0"/>
          <w:numId w:val="46"/>
        </w:numPr>
        <w:spacing w:after="200"/>
        <w:rPr>
          <w:b/>
        </w:rPr>
      </w:pPr>
      <w:r w:rsidRPr="00FB014C">
        <w:t xml:space="preserve">keskeinen lukualue </w:t>
      </w:r>
      <w:proofErr w:type="gramStart"/>
      <w:r w:rsidRPr="00FB014C">
        <w:t>0-100</w:t>
      </w:r>
      <w:proofErr w:type="gramEnd"/>
      <w:r w:rsidRPr="00FB014C">
        <w:t xml:space="preserve"> ja sitten lukualueella 0-1000</w:t>
      </w:r>
    </w:p>
    <w:p w14:paraId="29A6DDCA" w14:textId="77777777" w:rsidR="002F502B" w:rsidRPr="00FB014C" w:rsidRDefault="002F502B" w:rsidP="0031274E">
      <w:pPr>
        <w:pStyle w:val="Luettelokappale"/>
        <w:numPr>
          <w:ilvl w:val="0"/>
          <w:numId w:val="46"/>
        </w:numPr>
        <w:spacing w:after="200"/>
        <w:rPr>
          <w:b/>
        </w:rPr>
      </w:pPr>
      <w:r w:rsidRPr="00FB014C">
        <w:t>yhteen- ja vähennyslaskua sekä laskutoimitusten väliset yhteydet luonnollisilla luvuilla (</w:t>
      </w:r>
      <w:proofErr w:type="gramStart"/>
      <w:r w:rsidRPr="00FB014C">
        <w:t>0-100</w:t>
      </w:r>
      <w:proofErr w:type="gramEnd"/>
      <w:r w:rsidRPr="00FB014C">
        <w:t>)</w:t>
      </w:r>
    </w:p>
    <w:p w14:paraId="01975D96" w14:textId="77777777" w:rsidR="002F502B" w:rsidRPr="00FB014C" w:rsidRDefault="002F502B" w:rsidP="0031274E">
      <w:pPr>
        <w:pStyle w:val="Luettelokappale"/>
        <w:numPr>
          <w:ilvl w:val="0"/>
          <w:numId w:val="46"/>
        </w:numPr>
        <w:spacing w:after="200"/>
        <w:rPr>
          <w:b/>
        </w:rPr>
      </w:pPr>
      <w:r w:rsidRPr="00FB014C">
        <w:t>tutkitaan lukujen ominaisuuksia kuten parillisuutta, monikertoja ja puolittamista</w:t>
      </w:r>
    </w:p>
    <w:p w14:paraId="26EDF6BF" w14:textId="77777777" w:rsidR="002F502B" w:rsidRPr="00FB014C" w:rsidRDefault="002F502B" w:rsidP="0031274E">
      <w:pPr>
        <w:pStyle w:val="Luettelokappale"/>
        <w:numPr>
          <w:ilvl w:val="0"/>
          <w:numId w:val="46"/>
        </w:numPr>
        <w:spacing w:after="200"/>
      </w:pPr>
      <w:r w:rsidRPr="00FB014C">
        <w:t xml:space="preserve">erilaisia päässälaskustrategioita laskutaidon sujuvoittamiseksi </w:t>
      </w:r>
    </w:p>
    <w:p w14:paraId="121FBA28" w14:textId="77777777" w:rsidR="002F502B" w:rsidRPr="00FB014C" w:rsidRDefault="002F502B" w:rsidP="0031274E">
      <w:pPr>
        <w:pStyle w:val="Luettelokappale"/>
        <w:numPr>
          <w:ilvl w:val="0"/>
          <w:numId w:val="46"/>
        </w:numPr>
        <w:spacing w:after="200"/>
      </w:pPr>
      <w:r w:rsidRPr="00FB014C">
        <w:t>yhteen- ja vähennyslaskut konkretisoidaan erilaisissa sovellustilanteissa</w:t>
      </w:r>
    </w:p>
    <w:p w14:paraId="66355B6C" w14:textId="77777777" w:rsidR="002F502B" w:rsidRPr="00FB014C" w:rsidRDefault="002F502B" w:rsidP="0031274E">
      <w:pPr>
        <w:pStyle w:val="Luettelokappale"/>
        <w:numPr>
          <w:ilvl w:val="0"/>
          <w:numId w:val="46"/>
        </w:numPr>
        <w:spacing w:after="200"/>
      </w:pPr>
      <w:r w:rsidRPr="00FB014C">
        <w:t xml:space="preserve">kertolaskun käsitteen ymmärtäminen konkretian avulla ja opetellaan kertotaulut </w:t>
      </w:r>
      <w:proofErr w:type="gramStart"/>
      <w:r w:rsidRPr="00FB014C">
        <w:t>1-5</w:t>
      </w:r>
      <w:proofErr w:type="gramEnd"/>
      <w:r w:rsidRPr="00FB014C">
        <w:t xml:space="preserve"> ja 10 sekä hyödynnetään kertolaskun vaihdannaisuutta ja tutustutaan kertolaskun liitännäisyyteen </w:t>
      </w:r>
    </w:p>
    <w:p w14:paraId="280119FC" w14:textId="77777777" w:rsidR="002F502B" w:rsidRPr="00FB014C" w:rsidRDefault="002F502B" w:rsidP="0031274E">
      <w:pPr>
        <w:pStyle w:val="Luettelokappale"/>
        <w:numPr>
          <w:ilvl w:val="0"/>
          <w:numId w:val="46"/>
        </w:numPr>
        <w:spacing w:after="200"/>
      </w:pPr>
      <w:r w:rsidRPr="00FB014C">
        <w:t>luodaan pohja ymmärtää jakolasku sekä kerto- ja jakolaskun yhteys konkreettisilla välineillä</w:t>
      </w:r>
    </w:p>
    <w:p w14:paraId="4D4EAF50" w14:textId="77777777" w:rsidR="002F502B" w:rsidRPr="00FB014C" w:rsidRDefault="002F502B" w:rsidP="0031274E">
      <w:pPr>
        <w:pStyle w:val="Luettelokappale"/>
        <w:numPr>
          <w:ilvl w:val="0"/>
          <w:numId w:val="46"/>
        </w:numPr>
        <w:spacing w:after="200"/>
      </w:pPr>
      <w:r w:rsidRPr="00FB014C">
        <w:t>hyödynnetään vaihdannaisuutta kertolaskussa ja tutustutaan kertolaskun liitännäisyyteen</w:t>
      </w:r>
    </w:p>
    <w:p w14:paraId="5EA876F0" w14:textId="77777777" w:rsidR="002F502B" w:rsidRDefault="002F502B" w:rsidP="0031274E">
      <w:pPr>
        <w:pStyle w:val="Luettelokappale"/>
        <w:numPr>
          <w:ilvl w:val="0"/>
          <w:numId w:val="46"/>
        </w:numPr>
        <w:spacing w:after="200"/>
      </w:pPr>
      <w:r w:rsidRPr="00FB014C">
        <w:t>murtolukuja konkreettisilla välineillä, pohjustetaan murtoluvun käsitettä jakamalla kokonainen yhtä suuriin osiin</w:t>
      </w:r>
    </w:p>
    <w:p w14:paraId="7FE7BE15" w14:textId="77777777" w:rsidR="002F502B" w:rsidRPr="00FB014C" w:rsidRDefault="002F502B" w:rsidP="002F502B">
      <w:pPr>
        <w:pStyle w:val="Luettelokappale"/>
      </w:pPr>
    </w:p>
    <w:p w14:paraId="78743738" w14:textId="77777777" w:rsidR="002F502B" w:rsidRDefault="002F502B" w:rsidP="002F502B">
      <w:pPr>
        <w:spacing w:before="100" w:beforeAutospacing="1" w:after="100" w:afterAutospacing="1"/>
        <w:jc w:val="both"/>
        <w:rPr>
          <w:b/>
        </w:rPr>
      </w:pPr>
      <w:r w:rsidRPr="00134FD2">
        <w:rPr>
          <w:b/>
        </w:rPr>
        <w:t xml:space="preserve">S3 Geometria ja mittaaminen: </w:t>
      </w:r>
    </w:p>
    <w:p w14:paraId="1D774878" w14:textId="77777777" w:rsidR="002F502B" w:rsidRDefault="002F502B" w:rsidP="0031274E">
      <w:pPr>
        <w:numPr>
          <w:ilvl w:val="0"/>
          <w:numId w:val="41"/>
        </w:numPr>
        <w:spacing w:before="100" w:beforeAutospacing="1" w:after="100" w:afterAutospacing="1"/>
        <w:jc w:val="both"/>
        <w:rPr>
          <w:b/>
        </w:rPr>
      </w:pPr>
      <w:r>
        <w:rPr>
          <w:b/>
        </w:rPr>
        <w:t>vuosiluokka</w:t>
      </w:r>
    </w:p>
    <w:p w14:paraId="0423F771" w14:textId="77777777" w:rsidR="002F502B" w:rsidRPr="0040450C" w:rsidRDefault="002F502B" w:rsidP="0031274E">
      <w:pPr>
        <w:numPr>
          <w:ilvl w:val="0"/>
          <w:numId w:val="40"/>
        </w:numPr>
        <w:spacing w:before="100" w:beforeAutospacing="1" w:after="100" w:afterAutospacing="1"/>
        <w:jc w:val="both"/>
        <w:rPr>
          <w:b/>
        </w:rPr>
      </w:pPr>
      <w:r>
        <w:t>k</w:t>
      </w:r>
      <w:r w:rsidRPr="00134FD2">
        <w:t>ehitetään oppilaiden taitoa hahmottaa kolmiulotteista ympäristöä ja h</w:t>
      </w:r>
      <w:r>
        <w:t xml:space="preserve">avaita siinä tason geometriaa. </w:t>
      </w:r>
    </w:p>
    <w:p w14:paraId="72D86757" w14:textId="77777777" w:rsidR="002F502B" w:rsidRPr="0040450C" w:rsidRDefault="002F502B" w:rsidP="0031274E">
      <w:pPr>
        <w:numPr>
          <w:ilvl w:val="0"/>
          <w:numId w:val="40"/>
        </w:numPr>
        <w:spacing w:before="100" w:beforeAutospacing="1" w:after="100" w:afterAutospacing="1"/>
        <w:jc w:val="both"/>
        <w:rPr>
          <w:b/>
        </w:rPr>
      </w:pPr>
      <w:r>
        <w:t>h</w:t>
      </w:r>
      <w:r w:rsidRPr="00134FD2">
        <w:t>arjoitellaan suunta-</w:t>
      </w:r>
      <w:r>
        <w:t xml:space="preserve"> ja sijaintikäsitteiden käyttöä</w:t>
      </w:r>
      <w:r w:rsidRPr="00134FD2">
        <w:t xml:space="preserve"> </w:t>
      </w:r>
    </w:p>
    <w:p w14:paraId="730164C5" w14:textId="77777777" w:rsidR="002F502B" w:rsidRPr="0040450C" w:rsidRDefault="002F502B" w:rsidP="0031274E">
      <w:pPr>
        <w:numPr>
          <w:ilvl w:val="0"/>
          <w:numId w:val="40"/>
        </w:numPr>
        <w:spacing w:before="100" w:beforeAutospacing="1" w:after="100" w:afterAutospacing="1"/>
        <w:jc w:val="both"/>
        <w:rPr>
          <w:b/>
        </w:rPr>
      </w:pPr>
      <w:r>
        <w:t>h</w:t>
      </w:r>
      <w:r w:rsidRPr="00134FD2">
        <w:t>arjoitellaan mittaamista ja ohjataan oppilaita oivaltamaan mittaamisen periaate</w:t>
      </w:r>
    </w:p>
    <w:p w14:paraId="1783D6A0" w14:textId="77777777" w:rsidR="002F502B" w:rsidRPr="0040450C" w:rsidRDefault="002F502B" w:rsidP="0031274E">
      <w:pPr>
        <w:numPr>
          <w:ilvl w:val="0"/>
          <w:numId w:val="40"/>
        </w:numPr>
        <w:spacing w:before="100" w:beforeAutospacing="1" w:after="100" w:afterAutospacing="1"/>
        <w:jc w:val="both"/>
        <w:rPr>
          <w:b/>
        </w:rPr>
      </w:pPr>
      <w:r>
        <w:rPr>
          <w:color w:val="FF0000"/>
        </w:rPr>
        <w:t>harjoitellaan kellonaikoja ja ajanyksiköitä</w:t>
      </w:r>
    </w:p>
    <w:p w14:paraId="37CD71BF" w14:textId="77777777" w:rsidR="002F502B" w:rsidRDefault="002F502B" w:rsidP="0031274E">
      <w:pPr>
        <w:numPr>
          <w:ilvl w:val="0"/>
          <w:numId w:val="41"/>
        </w:numPr>
        <w:spacing w:before="100" w:beforeAutospacing="1" w:after="100" w:afterAutospacing="1"/>
        <w:jc w:val="both"/>
        <w:rPr>
          <w:b/>
        </w:rPr>
      </w:pPr>
      <w:r w:rsidRPr="0040450C">
        <w:rPr>
          <w:b/>
        </w:rPr>
        <w:t>vuosiluokka</w:t>
      </w:r>
    </w:p>
    <w:p w14:paraId="5F917A03" w14:textId="77777777" w:rsidR="002F502B" w:rsidRPr="0040450C" w:rsidRDefault="002F502B" w:rsidP="0031274E">
      <w:pPr>
        <w:numPr>
          <w:ilvl w:val="0"/>
          <w:numId w:val="42"/>
        </w:numPr>
        <w:spacing w:before="100" w:beforeAutospacing="1" w:after="100" w:afterAutospacing="1"/>
        <w:jc w:val="both"/>
        <w:rPr>
          <w:b/>
        </w:rPr>
      </w:pPr>
      <w:r>
        <w:rPr>
          <w:color w:val="FF0000"/>
        </w:rPr>
        <w:t>geometrisia peruskäsitteitä</w:t>
      </w:r>
    </w:p>
    <w:p w14:paraId="6B02A5D2" w14:textId="77777777" w:rsidR="002F502B" w:rsidRPr="0040450C" w:rsidRDefault="002F502B" w:rsidP="0031274E">
      <w:pPr>
        <w:numPr>
          <w:ilvl w:val="0"/>
          <w:numId w:val="42"/>
        </w:numPr>
        <w:spacing w:before="100" w:beforeAutospacing="1" w:after="100" w:afterAutospacing="1"/>
        <w:jc w:val="both"/>
        <w:rPr>
          <w:b/>
        </w:rPr>
      </w:pPr>
      <w:r>
        <w:t xml:space="preserve">tasokuvioiden </w:t>
      </w:r>
      <w:proofErr w:type="gramStart"/>
      <w:r>
        <w:t xml:space="preserve">ja  </w:t>
      </w:r>
      <w:proofErr w:type="spellStart"/>
      <w:r w:rsidRPr="0040450C">
        <w:t>kolmiuloitteisten</w:t>
      </w:r>
      <w:proofErr w:type="spellEnd"/>
      <w:proofErr w:type="gramEnd"/>
      <w:r w:rsidRPr="0040450C">
        <w:t xml:space="preserve"> kappaleiden </w:t>
      </w:r>
      <w:r>
        <w:t xml:space="preserve">tutkimista, </w:t>
      </w:r>
      <w:r w:rsidRPr="0040450C">
        <w:t>tunnistamista, rakentamista ja piirtämistä</w:t>
      </w:r>
    </w:p>
    <w:p w14:paraId="5FA0563C" w14:textId="77777777" w:rsidR="002F502B" w:rsidRPr="00134FD2" w:rsidRDefault="002F502B" w:rsidP="0031274E">
      <w:pPr>
        <w:numPr>
          <w:ilvl w:val="0"/>
          <w:numId w:val="42"/>
        </w:numPr>
        <w:spacing w:before="100" w:beforeAutospacing="1" w:after="100" w:afterAutospacing="1"/>
        <w:jc w:val="both"/>
      </w:pPr>
      <w:r>
        <w:t>o</w:t>
      </w:r>
      <w:r w:rsidRPr="00134FD2">
        <w:t>hjataan oppilaita löytämään ja nimeämään ominaisuuksia, joiden mukaan kappaleita j</w:t>
      </w:r>
      <w:r>
        <w:t>a tasokuviota myös luokitellaan</w:t>
      </w:r>
    </w:p>
    <w:p w14:paraId="251919D5" w14:textId="77777777" w:rsidR="002F502B" w:rsidRDefault="002F502B" w:rsidP="0031274E">
      <w:pPr>
        <w:numPr>
          <w:ilvl w:val="0"/>
          <w:numId w:val="42"/>
        </w:numPr>
        <w:spacing w:before="100" w:beforeAutospacing="1" w:after="100" w:afterAutospacing="1"/>
        <w:jc w:val="both"/>
      </w:pPr>
      <w:r>
        <w:t>h</w:t>
      </w:r>
      <w:r w:rsidRPr="00134FD2">
        <w:t>arjoitellaan mittaamista ja ohjataan oppilaita oi</w:t>
      </w:r>
      <w:r>
        <w:t>valtamaan mittaamisen periaate</w:t>
      </w:r>
    </w:p>
    <w:p w14:paraId="4F00D8A5" w14:textId="77777777" w:rsidR="002F502B" w:rsidRDefault="002F502B" w:rsidP="0031274E">
      <w:pPr>
        <w:numPr>
          <w:ilvl w:val="0"/>
          <w:numId w:val="42"/>
        </w:numPr>
        <w:spacing w:before="100" w:beforeAutospacing="1" w:after="100" w:afterAutospacing="1"/>
        <w:jc w:val="both"/>
      </w:pPr>
      <w:r>
        <w:t>k</w:t>
      </w:r>
      <w:r w:rsidRPr="00134FD2">
        <w:t xml:space="preserve">äsitellään suureita pituus, massa, tilavuus ja aika sekä harjoitellaan niihin liittyvien mittayksiköiden käyttöä. </w:t>
      </w:r>
    </w:p>
    <w:p w14:paraId="6E840ABB" w14:textId="77777777" w:rsidR="002F502B" w:rsidRDefault="002F502B" w:rsidP="0031274E">
      <w:pPr>
        <w:numPr>
          <w:ilvl w:val="0"/>
          <w:numId w:val="42"/>
        </w:numPr>
        <w:spacing w:before="100" w:beforeAutospacing="1" w:after="100" w:afterAutospacing="1"/>
        <w:jc w:val="both"/>
      </w:pPr>
      <w:r>
        <w:t>k</w:t>
      </w:r>
      <w:r w:rsidRPr="00134FD2">
        <w:t xml:space="preserve">eskeisiä mittayksiköitä ovat metri ja senttimetri, kilogramma ja gramma sekä litra ja desilitra. </w:t>
      </w:r>
    </w:p>
    <w:p w14:paraId="5A9C8B23" w14:textId="77777777" w:rsidR="002F502B" w:rsidRPr="00134FD2" w:rsidRDefault="002F502B" w:rsidP="0031274E">
      <w:pPr>
        <w:numPr>
          <w:ilvl w:val="0"/>
          <w:numId w:val="42"/>
        </w:numPr>
        <w:spacing w:before="100" w:beforeAutospacing="1" w:after="100" w:afterAutospacing="1"/>
        <w:jc w:val="both"/>
      </w:pPr>
      <w:r>
        <w:t>h</w:t>
      </w:r>
      <w:r w:rsidRPr="00134FD2">
        <w:t>arjoitellaa</w:t>
      </w:r>
      <w:r>
        <w:t>n kellonaikoja ja ajanyksiköitä</w:t>
      </w:r>
    </w:p>
    <w:p w14:paraId="4292AA70" w14:textId="77777777" w:rsidR="002F502B" w:rsidRDefault="002F502B" w:rsidP="002F502B">
      <w:pPr>
        <w:spacing w:before="100" w:beforeAutospacing="1" w:after="100" w:afterAutospacing="1"/>
        <w:jc w:val="both"/>
        <w:rPr>
          <w:b/>
        </w:rPr>
      </w:pPr>
      <w:r w:rsidRPr="00134FD2">
        <w:rPr>
          <w:b/>
        </w:rPr>
        <w:t xml:space="preserve">S4 Tietojenkäsittely ja tilastot: </w:t>
      </w:r>
    </w:p>
    <w:p w14:paraId="0FA153AC" w14:textId="77777777" w:rsidR="002F502B" w:rsidRDefault="002F502B" w:rsidP="0031274E">
      <w:pPr>
        <w:numPr>
          <w:ilvl w:val="0"/>
          <w:numId w:val="43"/>
        </w:numPr>
        <w:spacing w:before="100" w:beforeAutospacing="1" w:after="100" w:afterAutospacing="1"/>
        <w:jc w:val="both"/>
        <w:rPr>
          <w:b/>
        </w:rPr>
      </w:pPr>
      <w:r>
        <w:rPr>
          <w:b/>
        </w:rPr>
        <w:t>ja 2. vuosiluokka:</w:t>
      </w:r>
    </w:p>
    <w:p w14:paraId="3B139DD0" w14:textId="77777777" w:rsidR="002F502B" w:rsidRDefault="002F502B" w:rsidP="002F502B">
      <w:pPr>
        <w:spacing w:before="100" w:beforeAutospacing="1" w:after="100" w:afterAutospacing="1"/>
        <w:jc w:val="both"/>
        <w:rPr>
          <w:bCs/>
        </w:rPr>
      </w:pPr>
      <w:r w:rsidRPr="00134FD2">
        <w:t xml:space="preserve">Pohjustetaan oppilaiden taitoja kerätä ja tallentaa </w:t>
      </w:r>
      <w:r w:rsidRPr="00134FD2">
        <w:rPr>
          <w:bCs/>
        </w:rPr>
        <w:t>tietoja kiinnostavista aihepiireistä. Laaditaan ja tulkitaan yksinkertaisia taulukoita ja pylväsdiagrammeja.</w:t>
      </w:r>
    </w:p>
    <w:p w14:paraId="7A9A1478" w14:textId="77777777" w:rsidR="002F502B" w:rsidRPr="00134FD2" w:rsidRDefault="002F502B" w:rsidP="002F502B">
      <w:pPr>
        <w:spacing w:before="100" w:beforeAutospacing="1" w:after="100" w:afterAutospacing="1"/>
        <w:jc w:val="both"/>
        <w:rPr>
          <w:bCs/>
        </w:rPr>
      </w:pPr>
    </w:p>
    <w:p w14:paraId="04102C9E" w14:textId="77777777" w:rsidR="002F502B" w:rsidRPr="00134FD2" w:rsidRDefault="002F502B" w:rsidP="002F502B">
      <w:pPr>
        <w:autoSpaceDE w:val="0"/>
        <w:autoSpaceDN w:val="0"/>
        <w:adjustRightInd w:val="0"/>
        <w:spacing w:after="0"/>
        <w:jc w:val="both"/>
        <w:rPr>
          <w:rFonts w:cs="Calibri"/>
          <w:b/>
          <w:color w:val="000000"/>
        </w:rPr>
      </w:pPr>
      <w:r w:rsidRPr="00134FD2">
        <w:rPr>
          <w:rFonts w:cs="Calibri"/>
          <w:b/>
          <w:color w:val="000000"/>
        </w:rPr>
        <w:t xml:space="preserve">Matematiikan oppimisympäristöihin ja työtapoihin liittyvät tavoitteet vuosiluokilla </w:t>
      </w:r>
      <w:proofErr w:type="gramStart"/>
      <w:r w:rsidRPr="00134FD2">
        <w:rPr>
          <w:rFonts w:cs="Calibri"/>
          <w:b/>
          <w:color w:val="000000"/>
        </w:rPr>
        <w:t>1-2</w:t>
      </w:r>
      <w:proofErr w:type="gramEnd"/>
    </w:p>
    <w:p w14:paraId="7B8C67F6" w14:textId="77777777" w:rsidR="002F502B" w:rsidRPr="00134FD2" w:rsidRDefault="002F502B" w:rsidP="002F502B">
      <w:pPr>
        <w:autoSpaceDE w:val="0"/>
        <w:autoSpaceDN w:val="0"/>
        <w:adjustRightInd w:val="0"/>
        <w:spacing w:after="0"/>
        <w:jc w:val="both"/>
        <w:rPr>
          <w:rFonts w:cs="Calibri"/>
          <w:b/>
          <w:color w:val="000000"/>
        </w:rPr>
      </w:pPr>
      <w:r w:rsidRPr="00134FD2">
        <w:rPr>
          <w:rFonts w:cs="Calibri"/>
          <w:b/>
          <w:color w:val="000000"/>
        </w:rPr>
        <w:t xml:space="preserve"> </w:t>
      </w:r>
    </w:p>
    <w:p w14:paraId="547D3BE8" w14:textId="77777777" w:rsidR="002F502B" w:rsidRPr="00134FD2" w:rsidRDefault="002F502B" w:rsidP="002F502B">
      <w:pPr>
        <w:autoSpaceDE w:val="0"/>
        <w:autoSpaceDN w:val="0"/>
        <w:adjustRightInd w:val="0"/>
        <w:spacing w:after="0"/>
        <w:jc w:val="both"/>
        <w:rPr>
          <w:color w:val="000000"/>
        </w:rPr>
      </w:pPr>
      <w:r w:rsidRPr="00134FD2">
        <w:rPr>
          <w:color w:val="000000"/>
        </w:rPr>
        <w:t>Opetuksen lähtökohtana käytetään oppilaille tuttuja ja kiinnostavia aiheita ja ongelmia. Tavoitteena on luoda oppimisympäristö, jossa matematiikkaa opiskellaan toiminnallisesti ja välineiden avulla. Opetuksessa käytetään vaihtelevia työtapoja. Oppilaat tottuvat työskentelemään sekä itsenäisesti että yhdessä. Pedagogisesti ohjatut leikit ja pelit ovat yksi tärkeä työtapa. Opetuksessa ja opiskelussa käytetään tieto- ja viestintäteknologiaa.</w:t>
      </w:r>
    </w:p>
    <w:p w14:paraId="637010B7" w14:textId="77777777" w:rsidR="002F502B" w:rsidRPr="00134FD2" w:rsidRDefault="002F502B" w:rsidP="002F502B">
      <w:pPr>
        <w:autoSpaceDE w:val="0"/>
        <w:autoSpaceDN w:val="0"/>
        <w:adjustRightInd w:val="0"/>
        <w:spacing w:after="0"/>
        <w:jc w:val="both"/>
        <w:rPr>
          <w:rFonts w:cs="Calibri"/>
          <w:b/>
          <w:color w:val="000000"/>
        </w:rPr>
      </w:pPr>
    </w:p>
    <w:p w14:paraId="5D3E29B9" w14:textId="77777777" w:rsidR="002F502B" w:rsidRPr="00134FD2" w:rsidRDefault="002F502B" w:rsidP="002F502B">
      <w:pPr>
        <w:autoSpaceDE w:val="0"/>
        <w:autoSpaceDN w:val="0"/>
        <w:adjustRightInd w:val="0"/>
        <w:spacing w:after="0"/>
        <w:jc w:val="both"/>
        <w:rPr>
          <w:rFonts w:cs="Calibri"/>
          <w:b/>
          <w:color w:val="000000"/>
        </w:rPr>
      </w:pPr>
      <w:r w:rsidRPr="00134FD2">
        <w:rPr>
          <w:rFonts w:cs="Calibri"/>
          <w:b/>
          <w:color w:val="000000"/>
        </w:rPr>
        <w:t xml:space="preserve">Ohjaus, eriyttäminen ja tuki matematiikassa vuosiluokilla </w:t>
      </w:r>
      <w:proofErr w:type="gramStart"/>
      <w:r w:rsidRPr="00134FD2">
        <w:rPr>
          <w:rFonts w:cs="Calibri"/>
          <w:b/>
          <w:color w:val="000000"/>
        </w:rPr>
        <w:t>1-2</w:t>
      </w:r>
      <w:proofErr w:type="gramEnd"/>
      <w:r w:rsidRPr="00134FD2">
        <w:rPr>
          <w:rFonts w:cs="Calibri"/>
          <w:b/>
          <w:color w:val="000000"/>
        </w:rPr>
        <w:t xml:space="preserve"> </w:t>
      </w:r>
    </w:p>
    <w:p w14:paraId="34D397F7" w14:textId="77777777" w:rsidR="002F502B" w:rsidRPr="00134FD2" w:rsidRDefault="002F502B" w:rsidP="002F502B">
      <w:pPr>
        <w:spacing w:before="100" w:beforeAutospacing="1" w:after="100" w:afterAutospacing="1"/>
        <w:jc w:val="both"/>
        <w:rPr>
          <w:bCs/>
          <w:lang w:eastAsia="fi-FI"/>
        </w:rPr>
      </w:pPr>
      <w:r w:rsidRPr="00134FD2">
        <w:rPr>
          <w:bCs/>
          <w:lang w:eastAsia="fi-FI"/>
        </w:rPr>
        <w:t>Koulun alkaessa selvitetään, mitä oppilaat jo osaavat ja millaisia eroja osaamisessa on. Kumulatiivisena oppiaineena matematiikan perusasioiden hallinta on välttämätön edellytys uusien sisältöjen oppimiselle. Oppilaille tarjotaan tukea puutteellisten, aiemmin opittujen tietojen ja taitojen täydentämiseen sekä uusien sisältöjen oppimiseen. Matematiikan oppimisen valmiuksien kehittämiselle ja matematiikan oppimiselle varataan riittävästi aikaa ja tuetaan oppimista systemaattisesti. Oppilaiden matematiikan osaamista ja taitojen kehittymistä seurataan jatkuvasti. Tarjottava tuki antaa oppilaille mahdollisuuden kehittää taitojaan niin, että oppimisen ja osaamisen ilo säilyvät.  Oppilaille tarjotaan sopivia välineitä oppimisen tueksi ja luodaan mahdollisuuksia oivaltaa ja ymmärtää itse. Oppilaille turvataan mahdollisuus riittävään harjoitteluun.</w:t>
      </w:r>
    </w:p>
    <w:p w14:paraId="3479BEF0" w14:textId="77777777" w:rsidR="002F502B" w:rsidRPr="00134FD2" w:rsidRDefault="002F502B" w:rsidP="002F502B">
      <w:pPr>
        <w:autoSpaceDE w:val="0"/>
        <w:autoSpaceDN w:val="0"/>
        <w:adjustRightInd w:val="0"/>
        <w:jc w:val="both"/>
        <w:rPr>
          <w:bCs/>
          <w:color w:val="000000"/>
        </w:rPr>
      </w:pPr>
      <w:r w:rsidRPr="00134FD2">
        <w:rPr>
          <w:bCs/>
          <w:lang w:eastAsia="fi-FI"/>
        </w:rPr>
        <w:t xml:space="preserve">Taitaville oppilaille </w:t>
      </w:r>
      <w:r w:rsidRPr="00134FD2">
        <w:rPr>
          <w:bCs/>
          <w:color w:val="000000"/>
        </w:rPr>
        <w:t xml:space="preserve">tarjotaan mahdollisuus syventää vuosiluokkien </w:t>
      </w:r>
      <w:proofErr w:type="gramStart"/>
      <w:r w:rsidRPr="00134FD2">
        <w:rPr>
          <w:bCs/>
          <w:color w:val="000000"/>
        </w:rPr>
        <w:t>1-2</w:t>
      </w:r>
      <w:proofErr w:type="gramEnd"/>
      <w:r w:rsidRPr="00134FD2">
        <w:rPr>
          <w:bCs/>
          <w:color w:val="000000"/>
        </w:rPr>
        <w:t xml:space="preserve"> sisältöjen ymmärtämistä. Sisältöalueita voivat olla esimerkiksi luonnollisten lukujen ominaisuudet, erilaiset lukujonot, geometria, luova ongelmanratkaisu ja vaativammat peruslaskutoimitusten sovellukset. </w:t>
      </w:r>
    </w:p>
    <w:p w14:paraId="3D9EDFB8" w14:textId="77777777" w:rsidR="002F502B" w:rsidRPr="00134FD2" w:rsidRDefault="002F502B" w:rsidP="002F502B">
      <w:pPr>
        <w:autoSpaceDE w:val="0"/>
        <w:autoSpaceDN w:val="0"/>
        <w:adjustRightInd w:val="0"/>
        <w:spacing w:after="0"/>
        <w:jc w:val="both"/>
        <w:rPr>
          <w:rFonts w:cs="Calibri"/>
          <w:b/>
          <w:color w:val="000000"/>
        </w:rPr>
      </w:pPr>
      <w:r w:rsidRPr="00134FD2">
        <w:rPr>
          <w:rFonts w:cs="Calibri"/>
          <w:b/>
          <w:color w:val="000000"/>
        </w:rPr>
        <w:t xml:space="preserve">Oppilaan oppimisen arviointi matematiikassa vuosiluokilla </w:t>
      </w:r>
      <w:proofErr w:type="gramStart"/>
      <w:r w:rsidRPr="00134FD2">
        <w:rPr>
          <w:rFonts w:cs="Calibri"/>
          <w:b/>
          <w:color w:val="000000"/>
        </w:rPr>
        <w:t>1-2</w:t>
      </w:r>
      <w:proofErr w:type="gramEnd"/>
      <w:r w:rsidRPr="00134FD2">
        <w:rPr>
          <w:rFonts w:cs="Calibri"/>
          <w:b/>
          <w:color w:val="000000"/>
        </w:rPr>
        <w:t xml:space="preserve"> </w:t>
      </w:r>
    </w:p>
    <w:p w14:paraId="12F96A37" w14:textId="77777777" w:rsidR="002F502B" w:rsidRPr="00134FD2" w:rsidRDefault="002F502B" w:rsidP="002F502B">
      <w:pPr>
        <w:spacing w:before="100" w:beforeAutospacing="1" w:after="100" w:afterAutospacing="1"/>
        <w:jc w:val="both"/>
        <w:rPr>
          <w:bCs/>
          <w:lang w:eastAsia="fi-FI"/>
        </w:rPr>
      </w:pPr>
      <w:r w:rsidRPr="00134FD2">
        <w:rPr>
          <w:bCs/>
          <w:lang w:eastAsia="fi-FI"/>
        </w:rPr>
        <w:lastRenderedPageBreak/>
        <w:t xml:space="preserve">Vuosiluokilla </w:t>
      </w:r>
      <w:proofErr w:type="gramStart"/>
      <w:r w:rsidRPr="00134FD2">
        <w:rPr>
          <w:bCs/>
          <w:lang w:eastAsia="fi-FI"/>
        </w:rPr>
        <w:t>1-2</w:t>
      </w:r>
      <w:proofErr w:type="gramEnd"/>
      <w:r w:rsidRPr="00134FD2">
        <w:rPr>
          <w:bCs/>
          <w:lang w:eastAsia="fi-FI"/>
        </w:rPr>
        <w:t xml:space="preserve"> oppimisen arvioinnin päätehtävänä lukuvuoden aikana on tukea ja edistää oppilaiden matemaattisen ajattelun ja osaamisen kehittymistä kaikilla tavoitealueilla.</w:t>
      </w:r>
      <w:r w:rsidRPr="00134FD2">
        <w:rPr>
          <w:rFonts w:ascii="Helvetica" w:hAnsi="Helvetica" w:cs="Helvetica"/>
          <w:color w:val="000000"/>
          <w:shd w:val="clear" w:color="auto" w:fill="FFFFFF"/>
        </w:rPr>
        <w:t> </w:t>
      </w:r>
      <w:r w:rsidRPr="00134FD2">
        <w:rPr>
          <w:bCs/>
          <w:lang w:eastAsia="fi-FI"/>
        </w:rPr>
        <w:t xml:space="preserve"> Matematiikan oppimisen arviointi ja palaute on kannustavaa. Oppilaita rohkaistaan vahvuuksien ylläpitämiseen ja kehittymässä olevien taitojen harjoittelemiseen. Oppilaita ohjataan huomaamaan oman oppimisensa eteneminen.</w:t>
      </w:r>
    </w:p>
    <w:p w14:paraId="056C87B1" w14:textId="77777777" w:rsidR="002F502B" w:rsidRPr="00134FD2" w:rsidRDefault="002F502B" w:rsidP="002F502B">
      <w:pPr>
        <w:spacing w:before="100" w:beforeAutospacing="1" w:after="100" w:afterAutospacing="1"/>
        <w:jc w:val="both"/>
        <w:rPr>
          <w:bCs/>
          <w:lang w:eastAsia="fi-FI"/>
        </w:rPr>
      </w:pPr>
      <w:r w:rsidRPr="00134FD2">
        <w:rPr>
          <w:bCs/>
          <w:lang w:eastAsia="fi-FI"/>
        </w:rPr>
        <w:t>Oppilaiden matematiikan ymmärtämisen ja osaamisen tasoa voidaan selvittää puheen, välineiden, piirtämisen tai kirjallisen työskentelyn avulla. Oppilailla tulee olla mahdollisuus osoittaa edistymistään eri tavoin. On tärkeää arvioida ratkaisujen oikeellisuuden lisäksi tekemisen tapaa ja sujuvuutta.</w:t>
      </w:r>
    </w:p>
    <w:p w14:paraId="2F9E3E42" w14:textId="77777777" w:rsidR="002F502B" w:rsidRPr="00134FD2" w:rsidRDefault="002F502B" w:rsidP="002F502B">
      <w:pPr>
        <w:spacing w:after="0"/>
        <w:jc w:val="both"/>
      </w:pPr>
      <w:r w:rsidRPr="00134FD2">
        <w:t>Oppimisprosessin kannalta keskeisiä arvioinnin ja palautteen antamisen kohteita matematiikassa ovat</w:t>
      </w:r>
    </w:p>
    <w:p w14:paraId="64C74337" w14:textId="77777777" w:rsidR="002F502B" w:rsidRPr="00134FD2" w:rsidRDefault="002F502B" w:rsidP="0031274E">
      <w:pPr>
        <w:numPr>
          <w:ilvl w:val="0"/>
          <w:numId w:val="38"/>
        </w:numPr>
        <w:spacing w:after="0"/>
        <w:contextualSpacing/>
        <w:jc w:val="both"/>
      </w:pPr>
      <w:r w:rsidRPr="00134FD2">
        <w:t>edistyminen lukukäsitteen ymmärtämisessä ja lukujonotaidoissa</w:t>
      </w:r>
    </w:p>
    <w:p w14:paraId="4B6A7BA2" w14:textId="77777777" w:rsidR="002F502B" w:rsidRPr="00134FD2" w:rsidRDefault="002F502B" w:rsidP="0031274E">
      <w:pPr>
        <w:numPr>
          <w:ilvl w:val="0"/>
          <w:numId w:val="38"/>
        </w:numPr>
        <w:spacing w:before="100" w:beforeAutospacing="1" w:after="100" w:afterAutospacing="1"/>
        <w:contextualSpacing/>
        <w:jc w:val="both"/>
      </w:pPr>
      <w:r w:rsidRPr="00134FD2">
        <w:t>edistyminen kymmenjärjestelmän ymmärtämisessä</w:t>
      </w:r>
    </w:p>
    <w:p w14:paraId="4F15C9D8" w14:textId="77777777" w:rsidR="002F502B" w:rsidRPr="00134FD2" w:rsidRDefault="002F502B" w:rsidP="0031274E">
      <w:pPr>
        <w:numPr>
          <w:ilvl w:val="0"/>
          <w:numId w:val="38"/>
        </w:numPr>
        <w:spacing w:before="100" w:beforeAutospacing="1" w:after="100" w:afterAutospacing="1"/>
        <w:contextualSpacing/>
        <w:jc w:val="both"/>
      </w:pPr>
      <w:r w:rsidRPr="00134FD2">
        <w:t>edistyminen laskutaidon sujuvuudessa</w:t>
      </w:r>
    </w:p>
    <w:p w14:paraId="11ED5510" w14:textId="77777777" w:rsidR="002F502B" w:rsidRPr="00134FD2" w:rsidRDefault="002F502B" w:rsidP="0031274E">
      <w:pPr>
        <w:numPr>
          <w:ilvl w:val="0"/>
          <w:numId w:val="38"/>
        </w:numPr>
        <w:spacing w:before="100" w:beforeAutospacing="1" w:after="100" w:afterAutospacing="1"/>
        <w:contextualSpacing/>
        <w:jc w:val="both"/>
      </w:pPr>
      <w:r w:rsidRPr="00134FD2">
        <w:t>edistyminen kappaleiden ja kuvioiden luokittelun taidoissa</w:t>
      </w:r>
    </w:p>
    <w:p w14:paraId="58E50860" w14:textId="77777777" w:rsidR="002F502B" w:rsidRPr="00134FD2" w:rsidRDefault="002F502B" w:rsidP="0031274E">
      <w:pPr>
        <w:numPr>
          <w:ilvl w:val="0"/>
          <w:numId w:val="38"/>
        </w:numPr>
        <w:spacing w:before="100" w:beforeAutospacing="1" w:after="100" w:afterAutospacing="1"/>
        <w:contextualSpacing/>
        <w:jc w:val="both"/>
      </w:pPr>
      <w:r w:rsidRPr="00134FD2">
        <w:t>edistyminen matematiikan käyttämisessä ongelmanratkaisussa.</w:t>
      </w:r>
    </w:p>
    <w:p w14:paraId="657F223D" w14:textId="77777777" w:rsidR="002F502B" w:rsidRDefault="002F502B" w:rsidP="002F502B"/>
    <w:p w14:paraId="5951766B" w14:textId="77777777" w:rsidR="002F502B" w:rsidRPr="00FB014C" w:rsidRDefault="002F502B" w:rsidP="002F502B"/>
    <w:p w14:paraId="2538D52B" w14:textId="77777777" w:rsidR="002F502B" w:rsidRDefault="002F502B" w:rsidP="002F502B">
      <w:pPr>
        <w:rPr>
          <w:b/>
        </w:rPr>
      </w:pPr>
    </w:p>
    <w:p w14:paraId="1056947C" w14:textId="77777777" w:rsidR="002F502B" w:rsidRDefault="002F502B" w:rsidP="002F502B">
      <w:pPr>
        <w:pStyle w:val="Otsikko3"/>
      </w:pPr>
      <w:bookmarkStart w:id="104" w:name="_Toc449964929"/>
      <w:bookmarkStart w:id="105" w:name="_Toc71111634"/>
      <w:r>
        <w:t>Vuosiluokat 3–6</w:t>
      </w:r>
      <w:bookmarkEnd w:id="104"/>
      <w:bookmarkEnd w:id="105"/>
      <w:r>
        <w:br/>
      </w:r>
    </w:p>
    <w:p w14:paraId="648B25EC" w14:textId="77777777" w:rsidR="002F502B" w:rsidRDefault="002F502B" w:rsidP="002F502B">
      <w:r>
        <w:rPr>
          <w:b/>
        </w:rPr>
        <w:t xml:space="preserve">Vuosiluokkien </w:t>
      </w:r>
      <w:proofErr w:type="gramStart"/>
      <w:r>
        <w:rPr>
          <w:b/>
        </w:rPr>
        <w:t>3−6</w:t>
      </w:r>
      <w:proofErr w:type="gramEnd"/>
      <w:r>
        <w:t xml:space="preserve"> matematiikan opetuksessa tarjotaan kokemuksia, joita oppilaat hyödyntävät matemaattisten käsitteiden ja rakenteiden muodostamisessa. Opetus kehittää oppilaiden taitoja esittää matemaattista ajatteluaan ja ratkaisujaan eri tavoilla ja välineillä. Monipuolisten ongelmien ratkaisu yksin ja ryhmässä sekä erilaisten ratkaisutapojen vertailu ovat opetuksessa keskeistä. Matematiikan opetuksessa varmennetaan ja laajennetaan oppilaiden lukukäsitteen ja kymmenjärjestelmän ymmärtämistä. Lisäksi kehitetään laskutaidon sujuvuutta.</w:t>
      </w:r>
    </w:p>
    <w:p w14:paraId="493AB683" w14:textId="77777777" w:rsidR="002F502B" w:rsidRDefault="002F502B" w:rsidP="002F502B"/>
    <w:p w14:paraId="6C788904" w14:textId="77777777" w:rsidR="002F502B" w:rsidRPr="00E516CF" w:rsidRDefault="002F502B" w:rsidP="002F502B">
      <w:r w:rsidRPr="00E516CF">
        <w:rPr>
          <w:b/>
        </w:rPr>
        <w:t>Matematiikan opetuksen tavoitteisiin liittyvät laaja-alaisen osaamisen osa-alueet vuosiluokilla 3–6.</w:t>
      </w:r>
    </w:p>
    <w:p w14:paraId="672D5EF4" w14:textId="77777777" w:rsidR="002F502B" w:rsidRPr="00E516CF" w:rsidRDefault="002F502B" w:rsidP="002F502B">
      <w:r w:rsidRPr="00E516CF">
        <w:rPr>
          <w:b/>
        </w:rPr>
        <w:t>L1 Ajattelu ja oppimaan oppiminen:</w:t>
      </w:r>
      <w:r>
        <w:rPr>
          <w:b/>
        </w:rPr>
        <w:t xml:space="preserve"> </w:t>
      </w:r>
      <w:r w:rsidRPr="00E516CF">
        <w:t>Matematiikassa työskentelyn lähtökohtana ovat oppilaan omat havainnot, kokemukset ja keskustelut, Oppilas oppii matematiikka konkreettisten välineiden, erilaisten mallien ja täsmällisen teorian avulla. Tehtävien avulla opitaan matemaattisia perustaitoja, toiminnallisuutta ja vahvistetaan omaa ajattelua. Oma ajattelu ja matemaattiset perustaidot mahdollistavat ongelmanratkaisukyvyn kehittymisen ja vastauksen saadessa voi pohtia sen realistisuutta suhteessa tehtävänantoon. Esimerkiksi ryhmässä työskennellessä eri oppilaat voivat keskenään miettiä ja perustella omia tuloksiaan.  Tällainen menettely tukee heidän omaa henkilökohtaista osaamistaan ja antaa oppilaalle tilaisuuden käyttää juuri opittua asiaa.  Matematiikan yksi tärkeä osa on vahvistaa oppilaan myönteistä käsitystä itsestään oppijana.</w:t>
      </w:r>
    </w:p>
    <w:p w14:paraId="52A0A443" w14:textId="77777777" w:rsidR="002F502B" w:rsidRPr="00E516CF" w:rsidRDefault="002F502B" w:rsidP="002F502B">
      <w:r w:rsidRPr="00E516CF">
        <w:rPr>
          <w:b/>
        </w:rPr>
        <w:t>L2 Kulttuurinen osaaminen, vuorovaikutus ja ilmaisu:</w:t>
      </w:r>
      <w:r>
        <w:rPr>
          <w:b/>
        </w:rPr>
        <w:t xml:space="preserve"> </w:t>
      </w:r>
      <w:r w:rsidRPr="00E516CF">
        <w:t>Matematiikkaa lähestytään myös yhteiskunnallisesta näkökulmasta. Oppilaita rohkaistaan ja ohjataan myönteiseen vuorovaikutukseen. Oppilaille tarjotaan tilaisuuksia harjoitella esittämään mielipiteensä rakentavasti, keskustelemaan sekä tarkastelemaan asioita ja tilanteita eri näkökulmista. Oppilas oppii käyttämään myös matemaattisia symboleita, kuvia ja visuaalista ilmaisua.</w:t>
      </w:r>
    </w:p>
    <w:p w14:paraId="77CA6E36" w14:textId="77777777" w:rsidR="002F502B" w:rsidRPr="00E516CF" w:rsidRDefault="002F502B" w:rsidP="002F502B">
      <w:r w:rsidRPr="00E516CF">
        <w:rPr>
          <w:b/>
        </w:rPr>
        <w:t>L3 Itsensä huolehtiminen ja arjen taidot:</w:t>
      </w:r>
      <w:r w:rsidRPr="00E516CF">
        <w:t xml:space="preserve"> Oppilasta ohjataan ymmärtämään matematiikan hyödyllisyyden omassa elämässään. Matematiikan käyttämistä ja soveltamista harjoitellaan monipuolisesti. Tehtäviä liitetään mahdollisuuksien mukaan arkielämään mm. aika, mittayksiköt ja raha. Opetuksessa painotetaan oman talouden hallintaa, kuten rahan käyttö sekä verotus.</w:t>
      </w:r>
    </w:p>
    <w:p w14:paraId="2BF2FF96" w14:textId="77777777" w:rsidR="002F502B" w:rsidRDefault="002F502B" w:rsidP="002F502B">
      <w:r w:rsidRPr="00E516CF">
        <w:rPr>
          <w:b/>
        </w:rPr>
        <w:t xml:space="preserve">L4 </w:t>
      </w:r>
      <w:proofErr w:type="gramStart"/>
      <w:r w:rsidRPr="00E516CF">
        <w:rPr>
          <w:b/>
        </w:rPr>
        <w:t>Monilukutaito:</w:t>
      </w:r>
      <w:r>
        <w:rPr>
          <w:b/>
        </w:rPr>
        <w:t xml:space="preserve"> </w:t>
      </w:r>
      <w:r>
        <w:t xml:space="preserve"> Matematiikan</w:t>
      </w:r>
      <w:proofErr w:type="gramEnd"/>
      <w:r>
        <w:t xml:space="preserve"> sisältöjä tarkastellaan ilmiöinä, joita selitetään, tulkitaan, tuotetaan ja arvioidaan monipuolisesti ja kriittisesti. Tarkasteltava matemaattinen tieto voi olla sanallista, kuvallista, auditiivista, numeerista tai kinesteettistä. Materiaalia elävöittävät mm. tekstit, taulukot, mallit, diagrammit ja erilaiset visuaaliset tehtävät. Tätä voisi esimerkiksi mahdollisuuksien mukaan hyödyntää jonkin toisen oppiaineen kanssa tehtävässä yhteistyössä.</w:t>
      </w:r>
    </w:p>
    <w:p w14:paraId="2443DB9C" w14:textId="77777777" w:rsidR="002F502B" w:rsidRDefault="002F502B" w:rsidP="002F502B">
      <w:r w:rsidRPr="00E516CF">
        <w:rPr>
          <w:b/>
        </w:rPr>
        <w:t>L5 Tieto- ja viestintäteknologian osaaminen:</w:t>
      </w:r>
      <w:r>
        <w:rPr>
          <w:b/>
        </w:rPr>
        <w:t xml:space="preserve"> </w:t>
      </w:r>
      <w:r>
        <w:t xml:space="preserve">Matematiikassa hyödynnetään erilaista tietoteknologiaa esimerkiksi ohjelmoinnissa sekä tilastollisessa matematiikassa. Piirtämistehtävissä voidaan hyödyntää erilaisia matemaattisia ohjelmia. Opetusta voidaan elävöittää monenlaisilla peleillä (esim. mobiililaitteilla käytettävät). Tehtäviä voidaan tehdä mahdollisuuksien mukaan myös muillakin kuin perinteisillä tavoilla, esimerkiksi e-kirja ja erilaiset oppimisympäristöt.  Muiden aineiden kanssa tehtävä yhteistyö voitaisiin toteuttaa esimerkiksi projektina, jossa hyödynnetään matemaattista osaamista. </w:t>
      </w:r>
    </w:p>
    <w:p w14:paraId="5A4CB966" w14:textId="77777777" w:rsidR="002F502B" w:rsidRDefault="002F502B" w:rsidP="002F502B">
      <w:r w:rsidRPr="00E516CF">
        <w:rPr>
          <w:b/>
        </w:rPr>
        <w:t>L6 Työelämässä tarvittava osaaminen ja yrittäjyys:</w:t>
      </w:r>
      <w:r>
        <w:rPr>
          <w:b/>
        </w:rPr>
        <w:t xml:space="preserve"> </w:t>
      </w:r>
      <w:proofErr w:type="gramStart"/>
      <w:r>
        <w:t>Opetus  tukee</w:t>
      </w:r>
      <w:proofErr w:type="gramEnd"/>
      <w:r>
        <w:t xml:space="preserve"> myönteistä ja käytännönläheistä asennoitumista matematiikkaa kohtaan. Oppilasta ohjataan suhtautumaan matematiikan opiskeluun tavoitteellisena ja pitkäjänteisenä toimintana. Oppilaiden kanssa harjoitellaan yhteistyötä, vuorovaikutusta, vastuunkantoa, itsensä arvostamista ja arviointia. Työelämän ja yrittäjyyden taidot nousevat esiin tehtävissä ja mahdollisissa projekteissa. Painotetaan, että matematiikka on monien alojen perustyökalu.</w:t>
      </w:r>
    </w:p>
    <w:p w14:paraId="4C717411" w14:textId="77777777" w:rsidR="002F502B" w:rsidRDefault="002F502B" w:rsidP="002F502B">
      <w:r w:rsidRPr="00E516CF">
        <w:rPr>
          <w:b/>
        </w:rPr>
        <w:t xml:space="preserve">L7 Osallistuminen, vaikuttaminen ja kestävän tulevaisuuden </w:t>
      </w:r>
      <w:proofErr w:type="spellStart"/>
      <w:proofErr w:type="gramStart"/>
      <w:r w:rsidRPr="00E516CF">
        <w:rPr>
          <w:b/>
        </w:rPr>
        <w:t>rakentaminen:</w:t>
      </w:r>
      <w:r>
        <w:t>Matematiikan</w:t>
      </w:r>
      <w:proofErr w:type="spellEnd"/>
      <w:proofErr w:type="gramEnd"/>
      <w:r>
        <w:t xml:space="preserve"> toiminnalliset tehtävät ohjaavat oppilasta pohtimaan ja suunnittelemaan omaa, parin tai ryhmän opiskelua, tavoitteita ja toimintatapoja. Osallistaminen ja vaikuttaminen lisäävät oppilaan mielenkiintoa ja sitoutumista opiskeluun. </w:t>
      </w:r>
      <w:r>
        <w:lastRenderedPageBreak/>
        <w:t>Monipuolisten tehtävien avulla oppilas oppii tarkkailemaan omaa kouluaan, ympäristöään ja yhteiskunnallisia asioita ja arvioimaan niitä matematiikan keinoin esimerkiksi jätehävikin laskeminen.</w:t>
      </w:r>
    </w:p>
    <w:p w14:paraId="377E8D3D" w14:textId="77777777" w:rsidR="002F502B" w:rsidRDefault="002F502B" w:rsidP="002F502B">
      <w:pPr>
        <w:spacing w:after="280"/>
        <w:jc w:val="both"/>
      </w:pPr>
    </w:p>
    <w:p w14:paraId="0CFD2791" w14:textId="77777777" w:rsidR="002F502B" w:rsidRDefault="002F502B" w:rsidP="002F502B">
      <w:r>
        <w:br w:type="page"/>
      </w:r>
    </w:p>
    <w:p w14:paraId="66E3A750" w14:textId="77777777" w:rsidR="002F502B" w:rsidRPr="00E516CF" w:rsidRDefault="002F502B" w:rsidP="002F502B">
      <w:pPr>
        <w:rPr>
          <w:b/>
        </w:rPr>
      </w:pPr>
      <w:r w:rsidRPr="00E516CF">
        <w:rPr>
          <w:b/>
        </w:rPr>
        <w:lastRenderedPageBreak/>
        <w:t>Matematiikan opetuksen tavoitteet vuosiluokilla 3–6</w:t>
      </w: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1701"/>
        <w:gridCol w:w="1715"/>
        <w:gridCol w:w="1687"/>
      </w:tblGrid>
      <w:tr w:rsidR="002F502B" w:rsidRPr="00E516CF" w14:paraId="358AC76E" w14:textId="77777777" w:rsidTr="002F502B">
        <w:tc>
          <w:tcPr>
            <w:tcW w:w="4928" w:type="dxa"/>
          </w:tcPr>
          <w:p w14:paraId="46968666" w14:textId="77777777" w:rsidR="002F502B" w:rsidRPr="00E516CF" w:rsidRDefault="002F502B" w:rsidP="002F502B">
            <w:pPr>
              <w:spacing w:line="200" w:lineRule="atLeast"/>
            </w:pPr>
            <w:r w:rsidRPr="00E516CF">
              <w:t>Opetuksen tavoitteet</w:t>
            </w:r>
          </w:p>
        </w:tc>
        <w:tc>
          <w:tcPr>
            <w:tcW w:w="1701" w:type="dxa"/>
          </w:tcPr>
          <w:p w14:paraId="17AEC4D5" w14:textId="77777777" w:rsidR="002F502B" w:rsidRPr="00E516CF" w:rsidRDefault="002F502B" w:rsidP="002F502B">
            <w:pPr>
              <w:spacing w:line="200" w:lineRule="atLeast"/>
            </w:pPr>
            <w:r w:rsidRPr="00E516CF">
              <w:t>Tavoitteisiin liittyvät sisältöalueet</w:t>
            </w:r>
          </w:p>
        </w:tc>
        <w:tc>
          <w:tcPr>
            <w:tcW w:w="1715" w:type="dxa"/>
          </w:tcPr>
          <w:p w14:paraId="26C1E7B0" w14:textId="77777777" w:rsidR="002F502B" w:rsidRPr="00E516CF" w:rsidRDefault="002F502B" w:rsidP="002F502B">
            <w:pPr>
              <w:spacing w:line="200" w:lineRule="atLeast"/>
            </w:pPr>
            <w:r w:rsidRPr="00E516CF">
              <w:t xml:space="preserve">Laaja-alainen osaaminen </w:t>
            </w:r>
          </w:p>
        </w:tc>
        <w:tc>
          <w:tcPr>
            <w:tcW w:w="1687" w:type="dxa"/>
          </w:tcPr>
          <w:p w14:paraId="77E20946" w14:textId="77777777" w:rsidR="002F502B" w:rsidRPr="00E516CF" w:rsidRDefault="002F502B" w:rsidP="002F502B">
            <w:pPr>
              <w:spacing w:line="200" w:lineRule="atLeast"/>
            </w:pPr>
            <w:bookmarkStart w:id="106" w:name="h.30j0zll" w:colFirst="0" w:colLast="0"/>
            <w:bookmarkEnd w:id="106"/>
            <w:r w:rsidRPr="00E516CF">
              <w:t>Paikalliset painotukset sisältöalueisiin</w:t>
            </w:r>
          </w:p>
        </w:tc>
      </w:tr>
      <w:tr w:rsidR="002F502B" w:rsidRPr="00E516CF" w14:paraId="620EAE5C" w14:textId="77777777" w:rsidTr="002F502B">
        <w:tc>
          <w:tcPr>
            <w:tcW w:w="4928" w:type="dxa"/>
          </w:tcPr>
          <w:p w14:paraId="28118A53" w14:textId="77777777" w:rsidR="002F502B" w:rsidRPr="00E516CF" w:rsidRDefault="002F502B" w:rsidP="002F502B">
            <w:pPr>
              <w:spacing w:line="200" w:lineRule="atLeast"/>
            </w:pPr>
            <w:r w:rsidRPr="00E516CF">
              <w:rPr>
                <w:b/>
              </w:rPr>
              <w:t>Merkitys, arvot ja asenteet</w:t>
            </w:r>
          </w:p>
        </w:tc>
        <w:tc>
          <w:tcPr>
            <w:tcW w:w="1701" w:type="dxa"/>
          </w:tcPr>
          <w:p w14:paraId="43F450F1" w14:textId="77777777" w:rsidR="002F502B" w:rsidRPr="00E516CF" w:rsidRDefault="002F502B" w:rsidP="002F502B">
            <w:pPr>
              <w:spacing w:line="200" w:lineRule="atLeast"/>
            </w:pPr>
          </w:p>
        </w:tc>
        <w:tc>
          <w:tcPr>
            <w:tcW w:w="1715" w:type="dxa"/>
          </w:tcPr>
          <w:p w14:paraId="0ED20FA3" w14:textId="77777777" w:rsidR="002F502B" w:rsidRPr="00E516CF" w:rsidRDefault="002F502B" w:rsidP="002F502B">
            <w:pPr>
              <w:spacing w:line="200" w:lineRule="atLeast"/>
            </w:pPr>
          </w:p>
        </w:tc>
        <w:tc>
          <w:tcPr>
            <w:tcW w:w="1687" w:type="dxa"/>
          </w:tcPr>
          <w:p w14:paraId="2BAE8AC7" w14:textId="77777777" w:rsidR="002F502B" w:rsidRPr="00E516CF" w:rsidRDefault="002F502B" w:rsidP="002F502B">
            <w:pPr>
              <w:spacing w:line="200" w:lineRule="atLeast"/>
            </w:pPr>
          </w:p>
        </w:tc>
      </w:tr>
      <w:tr w:rsidR="002F502B" w:rsidRPr="00E516CF" w14:paraId="582EF226" w14:textId="77777777" w:rsidTr="002F502B">
        <w:tc>
          <w:tcPr>
            <w:tcW w:w="4928" w:type="dxa"/>
          </w:tcPr>
          <w:p w14:paraId="6843F6DB" w14:textId="77777777" w:rsidR="002F502B" w:rsidRPr="00E516CF" w:rsidRDefault="002F502B" w:rsidP="002F502B">
            <w:pPr>
              <w:spacing w:line="200" w:lineRule="atLeast"/>
            </w:pPr>
            <w:r w:rsidRPr="00E516CF">
              <w:t>T1 pitää yllä oppilaan innostusta ja kiinnostusta matematiikkaa kohtaan sekä tukea myönteistä minäkuvaa ja itseluottamusta</w:t>
            </w:r>
          </w:p>
        </w:tc>
        <w:tc>
          <w:tcPr>
            <w:tcW w:w="1701" w:type="dxa"/>
          </w:tcPr>
          <w:p w14:paraId="12621DEE" w14:textId="77777777" w:rsidR="002F502B" w:rsidRPr="00E516CF" w:rsidRDefault="002F502B" w:rsidP="002F502B">
            <w:pPr>
              <w:spacing w:line="200" w:lineRule="atLeast"/>
            </w:pPr>
            <w:r w:rsidRPr="00E516CF">
              <w:t>S1-S5</w:t>
            </w:r>
          </w:p>
        </w:tc>
        <w:tc>
          <w:tcPr>
            <w:tcW w:w="1715" w:type="dxa"/>
          </w:tcPr>
          <w:p w14:paraId="5922FC4A" w14:textId="77777777" w:rsidR="002F502B" w:rsidRPr="00E516CF" w:rsidRDefault="002F502B" w:rsidP="002F502B">
            <w:pPr>
              <w:spacing w:line="200" w:lineRule="atLeast"/>
            </w:pPr>
            <w:r w:rsidRPr="00E516CF">
              <w:t>L1, L3, L5</w:t>
            </w:r>
          </w:p>
        </w:tc>
        <w:tc>
          <w:tcPr>
            <w:tcW w:w="1687" w:type="dxa"/>
          </w:tcPr>
          <w:p w14:paraId="2E359201" w14:textId="77777777" w:rsidR="002F502B" w:rsidRPr="00E516CF" w:rsidRDefault="002F502B" w:rsidP="002F502B">
            <w:pPr>
              <w:spacing w:line="200" w:lineRule="atLeast"/>
            </w:pPr>
          </w:p>
        </w:tc>
      </w:tr>
      <w:tr w:rsidR="002F502B" w:rsidRPr="00E516CF" w14:paraId="6784B22D" w14:textId="77777777" w:rsidTr="002F502B">
        <w:tc>
          <w:tcPr>
            <w:tcW w:w="4928" w:type="dxa"/>
          </w:tcPr>
          <w:p w14:paraId="1C0C8814" w14:textId="77777777" w:rsidR="002F502B" w:rsidRPr="00E516CF" w:rsidRDefault="002F502B" w:rsidP="002F502B">
            <w:pPr>
              <w:spacing w:line="200" w:lineRule="atLeast"/>
            </w:pPr>
            <w:r w:rsidRPr="00E516CF">
              <w:rPr>
                <w:b/>
              </w:rPr>
              <w:t>Työskentelyn taidot</w:t>
            </w:r>
          </w:p>
        </w:tc>
        <w:tc>
          <w:tcPr>
            <w:tcW w:w="1701" w:type="dxa"/>
          </w:tcPr>
          <w:p w14:paraId="27CD2CCD" w14:textId="77777777" w:rsidR="002F502B" w:rsidRPr="00E516CF" w:rsidRDefault="002F502B" w:rsidP="002F502B">
            <w:pPr>
              <w:spacing w:line="200" w:lineRule="atLeast"/>
            </w:pPr>
          </w:p>
        </w:tc>
        <w:tc>
          <w:tcPr>
            <w:tcW w:w="1715" w:type="dxa"/>
          </w:tcPr>
          <w:p w14:paraId="053C7D88" w14:textId="77777777" w:rsidR="002F502B" w:rsidRPr="00E516CF" w:rsidRDefault="002F502B" w:rsidP="002F502B">
            <w:pPr>
              <w:spacing w:line="200" w:lineRule="atLeast"/>
            </w:pPr>
          </w:p>
        </w:tc>
        <w:tc>
          <w:tcPr>
            <w:tcW w:w="1687" w:type="dxa"/>
          </w:tcPr>
          <w:p w14:paraId="7CA881B3" w14:textId="77777777" w:rsidR="002F502B" w:rsidRPr="00E516CF" w:rsidRDefault="002F502B" w:rsidP="002F502B">
            <w:pPr>
              <w:spacing w:line="200" w:lineRule="atLeast"/>
            </w:pPr>
          </w:p>
        </w:tc>
      </w:tr>
      <w:tr w:rsidR="002F502B" w:rsidRPr="00E516CF" w14:paraId="48BC1290" w14:textId="77777777" w:rsidTr="002F502B">
        <w:tc>
          <w:tcPr>
            <w:tcW w:w="4928" w:type="dxa"/>
          </w:tcPr>
          <w:p w14:paraId="68B455D1" w14:textId="77777777" w:rsidR="002F502B" w:rsidRPr="00E516CF" w:rsidRDefault="002F502B" w:rsidP="002F502B">
            <w:pPr>
              <w:spacing w:line="200" w:lineRule="atLeast"/>
            </w:pPr>
            <w:r w:rsidRPr="00E516CF">
              <w:t>T2 ohjata oppilasta havaitsemaan yhteyksiä oppimiensa asioiden välillä</w:t>
            </w:r>
          </w:p>
        </w:tc>
        <w:tc>
          <w:tcPr>
            <w:tcW w:w="1701" w:type="dxa"/>
          </w:tcPr>
          <w:p w14:paraId="694D1B39" w14:textId="77777777" w:rsidR="002F502B" w:rsidRPr="00E516CF" w:rsidRDefault="002F502B" w:rsidP="002F502B">
            <w:pPr>
              <w:spacing w:line="200" w:lineRule="atLeast"/>
            </w:pPr>
            <w:r w:rsidRPr="00E516CF">
              <w:t>S1-S5</w:t>
            </w:r>
          </w:p>
        </w:tc>
        <w:tc>
          <w:tcPr>
            <w:tcW w:w="1715" w:type="dxa"/>
          </w:tcPr>
          <w:p w14:paraId="4E1A53EA" w14:textId="77777777" w:rsidR="002F502B" w:rsidRPr="00E516CF" w:rsidRDefault="002F502B" w:rsidP="002F502B">
            <w:pPr>
              <w:spacing w:line="200" w:lineRule="atLeast"/>
            </w:pPr>
            <w:r w:rsidRPr="00E516CF">
              <w:t>L1, L4</w:t>
            </w:r>
          </w:p>
        </w:tc>
        <w:tc>
          <w:tcPr>
            <w:tcW w:w="1687" w:type="dxa"/>
          </w:tcPr>
          <w:p w14:paraId="63121BA9" w14:textId="77777777" w:rsidR="002F502B" w:rsidRPr="00E516CF" w:rsidRDefault="002F502B" w:rsidP="002F502B">
            <w:pPr>
              <w:spacing w:line="200" w:lineRule="atLeast"/>
            </w:pPr>
          </w:p>
        </w:tc>
      </w:tr>
      <w:tr w:rsidR="002F502B" w:rsidRPr="00E516CF" w14:paraId="22BBB46F" w14:textId="77777777" w:rsidTr="002F502B">
        <w:tc>
          <w:tcPr>
            <w:tcW w:w="4928" w:type="dxa"/>
          </w:tcPr>
          <w:p w14:paraId="7220F4ED" w14:textId="77777777" w:rsidR="002F502B" w:rsidRPr="00E516CF" w:rsidRDefault="002F502B" w:rsidP="002F502B">
            <w:pPr>
              <w:spacing w:line="200" w:lineRule="atLeast"/>
            </w:pPr>
            <w:r w:rsidRPr="00E516CF">
              <w:t>T3 ohjata oppilasta kehittämään taitoaan esittää kysymyksiä ja tehdä perusteltuja päätelmiä havaintojensa pohjalta.</w:t>
            </w:r>
          </w:p>
        </w:tc>
        <w:tc>
          <w:tcPr>
            <w:tcW w:w="1701" w:type="dxa"/>
          </w:tcPr>
          <w:p w14:paraId="75612766" w14:textId="77777777" w:rsidR="002F502B" w:rsidRPr="00E516CF" w:rsidRDefault="002F502B" w:rsidP="002F502B">
            <w:pPr>
              <w:spacing w:line="200" w:lineRule="atLeast"/>
            </w:pPr>
            <w:r w:rsidRPr="00E516CF">
              <w:t>S1-S5</w:t>
            </w:r>
          </w:p>
        </w:tc>
        <w:tc>
          <w:tcPr>
            <w:tcW w:w="1715" w:type="dxa"/>
          </w:tcPr>
          <w:p w14:paraId="2B316546" w14:textId="77777777" w:rsidR="002F502B" w:rsidRPr="00E516CF" w:rsidRDefault="002F502B" w:rsidP="002F502B">
            <w:pPr>
              <w:spacing w:line="200" w:lineRule="atLeast"/>
            </w:pPr>
            <w:r w:rsidRPr="00E516CF">
              <w:t>L1, L3, L4, L5</w:t>
            </w:r>
          </w:p>
        </w:tc>
        <w:tc>
          <w:tcPr>
            <w:tcW w:w="1687" w:type="dxa"/>
          </w:tcPr>
          <w:p w14:paraId="2106F397" w14:textId="77777777" w:rsidR="002F502B" w:rsidRPr="00E516CF" w:rsidRDefault="002F502B" w:rsidP="002F502B">
            <w:pPr>
              <w:spacing w:line="200" w:lineRule="atLeast"/>
            </w:pPr>
          </w:p>
        </w:tc>
      </w:tr>
      <w:tr w:rsidR="002F502B" w:rsidRPr="00E516CF" w14:paraId="31B79C3A" w14:textId="77777777" w:rsidTr="002F502B">
        <w:tc>
          <w:tcPr>
            <w:tcW w:w="4928" w:type="dxa"/>
          </w:tcPr>
          <w:p w14:paraId="1605D23B" w14:textId="77777777" w:rsidR="002F502B" w:rsidRPr="00E516CF" w:rsidRDefault="002F502B" w:rsidP="002F502B">
            <w:pPr>
              <w:spacing w:line="200" w:lineRule="atLeast"/>
            </w:pPr>
            <w:r w:rsidRPr="00E516CF">
              <w:t>T4 kannustaa oppilasta esittämään päättelyään ja ratkaisujaan muille konkreettisin välinein, piirroksin, suullisesti ja kirjallisesti myös tieto- ja viestintäteknologiaa hyödyntäen</w:t>
            </w:r>
          </w:p>
        </w:tc>
        <w:tc>
          <w:tcPr>
            <w:tcW w:w="1701" w:type="dxa"/>
          </w:tcPr>
          <w:p w14:paraId="785ED4FB" w14:textId="77777777" w:rsidR="002F502B" w:rsidRPr="00E516CF" w:rsidRDefault="002F502B" w:rsidP="002F502B">
            <w:pPr>
              <w:spacing w:line="200" w:lineRule="atLeast"/>
            </w:pPr>
            <w:r w:rsidRPr="00E516CF">
              <w:t>S1-S5</w:t>
            </w:r>
          </w:p>
        </w:tc>
        <w:tc>
          <w:tcPr>
            <w:tcW w:w="1715" w:type="dxa"/>
          </w:tcPr>
          <w:p w14:paraId="691DA02F" w14:textId="77777777" w:rsidR="002F502B" w:rsidRPr="00E516CF" w:rsidRDefault="002F502B" w:rsidP="002F502B">
            <w:pPr>
              <w:spacing w:line="200" w:lineRule="atLeast"/>
            </w:pPr>
            <w:r w:rsidRPr="00E516CF">
              <w:t>L1, L2, L4, L5</w:t>
            </w:r>
          </w:p>
        </w:tc>
        <w:tc>
          <w:tcPr>
            <w:tcW w:w="1687" w:type="dxa"/>
          </w:tcPr>
          <w:p w14:paraId="309726C8" w14:textId="77777777" w:rsidR="002F502B" w:rsidRPr="00E516CF" w:rsidRDefault="002F502B" w:rsidP="002F502B">
            <w:pPr>
              <w:spacing w:line="200" w:lineRule="atLeast"/>
            </w:pPr>
            <w:r w:rsidRPr="00E516CF">
              <w:t>Laskimen käyttö</w:t>
            </w:r>
          </w:p>
        </w:tc>
      </w:tr>
      <w:tr w:rsidR="002F502B" w:rsidRPr="00E516CF" w14:paraId="74C5E8E9" w14:textId="77777777" w:rsidTr="002F502B">
        <w:tc>
          <w:tcPr>
            <w:tcW w:w="4928" w:type="dxa"/>
          </w:tcPr>
          <w:p w14:paraId="6BF1212E" w14:textId="77777777" w:rsidR="002F502B" w:rsidRPr="00E516CF" w:rsidRDefault="002F502B" w:rsidP="002F502B">
            <w:pPr>
              <w:spacing w:line="200" w:lineRule="atLeast"/>
            </w:pPr>
            <w:r w:rsidRPr="00E516CF">
              <w:t xml:space="preserve">T5 ohjata ja tukea oppilasta ongelmanratkaisutaitojen kehittämisessä </w:t>
            </w:r>
          </w:p>
        </w:tc>
        <w:tc>
          <w:tcPr>
            <w:tcW w:w="1701" w:type="dxa"/>
          </w:tcPr>
          <w:p w14:paraId="1C92BFD3" w14:textId="77777777" w:rsidR="002F502B" w:rsidRPr="00E516CF" w:rsidRDefault="002F502B" w:rsidP="002F502B">
            <w:pPr>
              <w:spacing w:line="200" w:lineRule="atLeast"/>
            </w:pPr>
            <w:r w:rsidRPr="00E516CF">
              <w:t>S1-S5</w:t>
            </w:r>
          </w:p>
        </w:tc>
        <w:tc>
          <w:tcPr>
            <w:tcW w:w="1715" w:type="dxa"/>
          </w:tcPr>
          <w:p w14:paraId="44D5BA86" w14:textId="77777777" w:rsidR="002F502B" w:rsidRPr="00E516CF" w:rsidRDefault="002F502B" w:rsidP="002F502B">
            <w:pPr>
              <w:spacing w:line="200" w:lineRule="atLeast"/>
            </w:pPr>
            <w:r w:rsidRPr="00E516CF">
              <w:t>L1, L4, L5</w:t>
            </w:r>
          </w:p>
        </w:tc>
        <w:tc>
          <w:tcPr>
            <w:tcW w:w="1687" w:type="dxa"/>
          </w:tcPr>
          <w:p w14:paraId="56617B59" w14:textId="77777777" w:rsidR="002F502B" w:rsidRPr="00E516CF" w:rsidRDefault="002F502B" w:rsidP="002F502B">
            <w:pPr>
              <w:spacing w:line="200" w:lineRule="atLeast"/>
            </w:pPr>
          </w:p>
        </w:tc>
      </w:tr>
      <w:tr w:rsidR="002F502B" w:rsidRPr="00E516CF" w14:paraId="684B9A51" w14:textId="77777777" w:rsidTr="002F502B">
        <w:tc>
          <w:tcPr>
            <w:tcW w:w="4928" w:type="dxa"/>
          </w:tcPr>
          <w:p w14:paraId="67851BD7" w14:textId="77777777" w:rsidR="002F502B" w:rsidRPr="00E516CF" w:rsidRDefault="002F502B" w:rsidP="002F502B">
            <w:pPr>
              <w:spacing w:line="200" w:lineRule="atLeast"/>
            </w:pPr>
            <w:r w:rsidRPr="00E516CF">
              <w:t>T6 ohjata oppilasta kehittämään taitoaan arvioida ratkaisun järkevyyttä ja tuloksen mielekkyyttä</w:t>
            </w:r>
          </w:p>
        </w:tc>
        <w:tc>
          <w:tcPr>
            <w:tcW w:w="1701" w:type="dxa"/>
          </w:tcPr>
          <w:p w14:paraId="788A0834" w14:textId="77777777" w:rsidR="002F502B" w:rsidRPr="00E516CF" w:rsidRDefault="002F502B" w:rsidP="002F502B">
            <w:pPr>
              <w:spacing w:line="200" w:lineRule="atLeast"/>
            </w:pPr>
            <w:r w:rsidRPr="00E516CF">
              <w:t>S1-S5</w:t>
            </w:r>
          </w:p>
        </w:tc>
        <w:tc>
          <w:tcPr>
            <w:tcW w:w="1715" w:type="dxa"/>
          </w:tcPr>
          <w:p w14:paraId="6269B1D1" w14:textId="77777777" w:rsidR="002F502B" w:rsidRPr="00E516CF" w:rsidRDefault="002F502B" w:rsidP="002F502B">
            <w:pPr>
              <w:spacing w:line="200" w:lineRule="atLeast"/>
            </w:pPr>
            <w:r w:rsidRPr="00E516CF">
              <w:t>L1, L3</w:t>
            </w:r>
          </w:p>
        </w:tc>
        <w:tc>
          <w:tcPr>
            <w:tcW w:w="1687" w:type="dxa"/>
          </w:tcPr>
          <w:p w14:paraId="0BD793BE" w14:textId="77777777" w:rsidR="002F502B" w:rsidRPr="00E516CF" w:rsidRDefault="002F502B" w:rsidP="002F502B">
            <w:pPr>
              <w:spacing w:line="200" w:lineRule="atLeast"/>
            </w:pPr>
          </w:p>
        </w:tc>
      </w:tr>
      <w:tr w:rsidR="002F502B" w:rsidRPr="00E516CF" w14:paraId="68FF4AFD" w14:textId="77777777" w:rsidTr="002F502B">
        <w:tc>
          <w:tcPr>
            <w:tcW w:w="4928" w:type="dxa"/>
          </w:tcPr>
          <w:p w14:paraId="376BFB67" w14:textId="77777777" w:rsidR="002F502B" w:rsidRPr="00E516CF" w:rsidRDefault="002F502B" w:rsidP="002F502B">
            <w:pPr>
              <w:spacing w:line="200" w:lineRule="atLeast"/>
            </w:pPr>
            <w:r w:rsidRPr="00E516CF">
              <w:rPr>
                <w:b/>
              </w:rPr>
              <w:t>Käsitteelliset ja tiedonalakohtaiset tavoitteet</w:t>
            </w:r>
          </w:p>
        </w:tc>
        <w:tc>
          <w:tcPr>
            <w:tcW w:w="1701" w:type="dxa"/>
          </w:tcPr>
          <w:p w14:paraId="4498806D" w14:textId="77777777" w:rsidR="002F502B" w:rsidRPr="00E516CF" w:rsidRDefault="002F502B" w:rsidP="002F502B">
            <w:pPr>
              <w:spacing w:line="200" w:lineRule="atLeast"/>
            </w:pPr>
          </w:p>
        </w:tc>
        <w:tc>
          <w:tcPr>
            <w:tcW w:w="1715" w:type="dxa"/>
          </w:tcPr>
          <w:p w14:paraId="29839F8E" w14:textId="77777777" w:rsidR="002F502B" w:rsidRPr="00E516CF" w:rsidRDefault="002F502B" w:rsidP="002F502B">
            <w:pPr>
              <w:spacing w:line="200" w:lineRule="atLeast"/>
            </w:pPr>
          </w:p>
        </w:tc>
        <w:tc>
          <w:tcPr>
            <w:tcW w:w="1687" w:type="dxa"/>
          </w:tcPr>
          <w:p w14:paraId="398CC8C7" w14:textId="77777777" w:rsidR="002F502B" w:rsidRPr="00E516CF" w:rsidRDefault="002F502B" w:rsidP="002F502B">
            <w:pPr>
              <w:spacing w:line="200" w:lineRule="atLeast"/>
            </w:pPr>
          </w:p>
        </w:tc>
      </w:tr>
      <w:tr w:rsidR="002F502B" w:rsidRPr="00E516CF" w14:paraId="63E5EDE5" w14:textId="77777777" w:rsidTr="002F502B">
        <w:tc>
          <w:tcPr>
            <w:tcW w:w="4928" w:type="dxa"/>
          </w:tcPr>
          <w:p w14:paraId="24ECBDCE" w14:textId="77777777" w:rsidR="002F502B" w:rsidRPr="00E516CF" w:rsidRDefault="002F502B" w:rsidP="002F502B">
            <w:pPr>
              <w:spacing w:line="200" w:lineRule="atLeast"/>
            </w:pPr>
            <w:r w:rsidRPr="00E516CF">
              <w:t>T7 ohjata oppilasta käyttämään ja ymmärtämään matemaattisia käsitteitä ja merkintöjä.</w:t>
            </w:r>
          </w:p>
        </w:tc>
        <w:tc>
          <w:tcPr>
            <w:tcW w:w="1701" w:type="dxa"/>
          </w:tcPr>
          <w:p w14:paraId="293A3EE9" w14:textId="77777777" w:rsidR="002F502B" w:rsidRPr="00E516CF" w:rsidRDefault="002F502B" w:rsidP="002F502B">
            <w:pPr>
              <w:spacing w:line="200" w:lineRule="atLeast"/>
            </w:pPr>
            <w:r w:rsidRPr="00E516CF">
              <w:t>S1-S5</w:t>
            </w:r>
          </w:p>
        </w:tc>
        <w:tc>
          <w:tcPr>
            <w:tcW w:w="1715" w:type="dxa"/>
          </w:tcPr>
          <w:p w14:paraId="3A8C3787" w14:textId="77777777" w:rsidR="002F502B" w:rsidRPr="00E516CF" w:rsidRDefault="002F502B" w:rsidP="002F502B">
            <w:pPr>
              <w:spacing w:line="200" w:lineRule="atLeast"/>
            </w:pPr>
            <w:r w:rsidRPr="00E516CF">
              <w:t>L1, L4</w:t>
            </w:r>
          </w:p>
        </w:tc>
        <w:tc>
          <w:tcPr>
            <w:tcW w:w="1687" w:type="dxa"/>
          </w:tcPr>
          <w:p w14:paraId="303B0970" w14:textId="77777777" w:rsidR="002F502B" w:rsidRPr="00E516CF" w:rsidRDefault="002F502B" w:rsidP="002F502B">
            <w:pPr>
              <w:spacing w:line="200" w:lineRule="atLeast"/>
            </w:pPr>
          </w:p>
        </w:tc>
      </w:tr>
      <w:tr w:rsidR="002F502B" w:rsidRPr="00E516CF" w14:paraId="5DF387E7" w14:textId="77777777" w:rsidTr="002F502B">
        <w:tc>
          <w:tcPr>
            <w:tcW w:w="4928" w:type="dxa"/>
          </w:tcPr>
          <w:p w14:paraId="06E44CBA" w14:textId="77777777" w:rsidR="002F502B" w:rsidRPr="00E516CF" w:rsidRDefault="002F502B" w:rsidP="002F502B">
            <w:pPr>
              <w:spacing w:line="200" w:lineRule="atLeast"/>
            </w:pPr>
            <w:r w:rsidRPr="00E516CF">
              <w:t xml:space="preserve">T8 tukea ja ohjata oppilasta vahvistamaan ja laajentamaan ymmärrystään kymmenjärjestelmästä </w:t>
            </w:r>
          </w:p>
        </w:tc>
        <w:tc>
          <w:tcPr>
            <w:tcW w:w="1701" w:type="dxa"/>
          </w:tcPr>
          <w:p w14:paraId="7F602993" w14:textId="77777777" w:rsidR="002F502B" w:rsidRPr="00E516CF" w:rsidRDefault="002F502B" w:rsidP="002F502B">
            <w:pPr>
              <w:spacing w:line="200" w:lineRule="atLeast"/>
            </w:pPr>
            <w:r w:rsidRPr="00E516CF">
              <w:t>S2</w:t>
            </w:r>
          </w:p>
        </w:tc>
        <w:tc>
          <w:tcPr>
            <w:tcW w:w="1715" w:type="dxa"/>
          </w:tcPr>
          <w:p w14:paraId="2727DA79" w14:textId="77777777" w:rsidR="002F502B" w:rsidRPr="00E516CF" w:rsidRDefault="002F502B" w:rsidP="002F502B">
            <w:pPr>
              <w:spacing w:line="200" w:lineRule="atLeast"/>
            </w:pPr>
            <w:r w:rsidRPr="00E516CF">
              <w:t>L1, L4</w:t>
            </w:r>
          </w:p>
        </w:tc>
        <w:tc>
          <w:tcPr>
            <w:tcW w:w="1687" w:type="dxa"/>
          </w:tcPr>
          <w:p w14:paraId="3EF5275A" w14:textId="77777777" w:rsidR="002F502B" w:rsidRPr="00E516CF" w:rsidRDefault="002F502B" w:rsidP="002F502B">
            <w:pPr>
              <w:spacing w:line="200" w:lineRule="atLeast"/>
            </w:pPr>
          </w:p>
        </w:tc>
      </w:tr>
      <w:tr w:rsidR="002F502B" w:rsidRPr="00E516CF" w14:paraId="08FDB3E3" w14:textId="77777777" w:rsidTr="002F502B">
        <w:tc>
          <w:tcPr>
            <w:tcW w:w="4928" w:type="dxa"/>
          </w:tcPr>
          <w:p w14:paraId="62B18B72" w14:textId="77777777" w:rsidR="002F502B" w:rsidRPr="00E516CF" w:rsidRDefault="002F502B" w:rsidP="002F502B">
            <w:pPr>
              <w:spacing w:line="200" w:lineRule="atLeast"/>
            </w:pPr>
            <w:r w:rsidRPr="00E516CF">
              <w:t>T9 tukea oppilasta lukukäsitteen kehittymisessä positiivisiin rationaalilukuihin ja negatiivisiin kokonaislukuihin</w:t>
            </w:r>
          </w:p>
        </w:tc>
        <w:tc>
          <w:tcPr>
            <w:tcW w:w="1701" w:type="dxa"/>
          </w:tcPr>
          <w:p w14:paraId="503F8F25" w14:textId="77777777" w:rsidR="002F502B" w:rsidRPr="00E516CF" w:rsidRDefault="002F502B" w:rsidP="002F502B">
            <w:pPr>
              <w:spacing w:line="200" w:lineRule="atLeast"/>
            </w:pPr>
            <w:r w:rsidRPr="00E516CF">
              <w:t>S2</w:t>
            </w:r>
          </w:p>
        </w:tc>
        <w:tc>
          <w:tcPr>
            <w:tcW w:w="1715" w:type="dxa"/>
          </w:tcPr>
          <w:p w14:paraId="31636C83" w14:textId="77777777" w:rsidR="002F502B" w:rsidRPr="00E516CF" w:rsidRDefault="002F502B" w:rsidP="002F502B">
            <w:pPr>
              <w:spacing w:line="200" w:lineRule="atLeast"/>
            </w:pPr>
            <w:r w:rsidRPr="00E516CF">
              <w:t>L1, L4</w:t>
            </w:r>
          </w:p>
        </w:tc>
        <w:tc>
          <w:tcPr>
            <w:tcW w:w="1687" w:type="dxa"/>
          </w:tcPr>
          <w:p w14:paraId="4E46B0E9" w14:textId="77777777" w:rsidR="002F502B" w:rsidRPr="00E516CF" w:rsidRDefault="002F502B" w:rsidP="002F502B">
            <w:pPr>
              <w:spacing w:line="200" w:lineRule="atLeast"/>
            </w:pPr>
          </w:p>
        </w:tc>
      </w:tr>
      <w:tr w:rsidR="002F502B" w:rsidRPr="00E516CF" w14:paraId="65DD048C" w14:textId="77777777" w:rsidTr="002F502B">
        <w:tc>
          <w:tcPr>
            <w:tcW w:w="4928" w:type="dxa"/>
          </w:tcPr>
          <w:p w14:paraId="07EACBC2" w14:textId="77777777" w:rsidR="002F502B" w:rsidRPr="00E516CF" w:rsidRDefault="002F502B" w:rsidP="002F502B">
            <w:pPr>
              <w:spacing w:line="200" w:lineRule="atLeast"/>
            </w:pPr>
            <w:r w:rsidRPr="00E516CF">
              <w:t>T10 opastaa oppilasta saavuttamaan sujuva laskutaito päässä ja kirjallisesti hyödyntäen laskutoimitusten ominaisuuksia</w:t>
            </w:r>
          </w:p>
        </w:tc>
        <w:tc>
          <w:tcPr>
            <w:tcW w:w="1701" w:type="dxa"/>
          </w:tcPr>
          <w:p w14:paraId="55977F1B" w14:textId="77777777" w:rsidR="002F502B" w:rsidRPr="00E516CF" w:rsidRDefault="002F502B" w:rsidP="002F502B">
            <w:pPr>
              <w:spacing w:line="200" w:lineRule="atLeast"/>
            </w:pPr>
            <w:r w:rsidRPr="00E516CF">
              <w:t>S2</w:t>
            </w:r>
          </w:p>
        </w:tc>
        <w:tc>
          <w:tcPr>
            <w:tcW w:w="1715" w:type="dxa"/>
          </w:tcPr>
          <w:p w14:paraId="2FF42067" w14:textId="77777777" w:rsidR="002F502B" w:rsidRPr="00E516CF" w:rsidRDefault="002F502B" w:rsidP="002F502B">
            <w:pPr>
              <w:spacing w:line="200" w:lineRule="atLeast"/>
            </w:pPr>
            <w:r w:rsidRPr="00E516CF">
              <w:t>L1, L3, L6</w:t>
            </w:r>
          </w:p>
        </w:tc>
        <w:tc>
          <w:tcPr>
            <w:tcW w:w="1687" w:type="dxa"/>
          </w:tcPr>
          <w:p w14:paraId="438BD0FB" w14:textId="77777777" w:rsidR="002F502B" w:rsidRPr="00E516CF" w:rsidRDefault="002F502B" w:rsidP="002F502B">
            <w:pPr>
              <w:spacing w:line="200" w:lineRule="atLeast"/>
            </w:pPr>
            <w:r w:rsidRPr="00E516CF">
              <w:t>Jakokulma</w:t>
            </w:r>
          </w:p>
        </w:tc>
      </w:tr>
      <w:tr w:rsidR="002F502B" w:rsidRPr="00E516CF" w14:paraId="73093DA5" w14:textId="77777777" w:rsidTr="002F502B">
        <w:tc>
          <w:tcPr>
            <w:tcW w:w="4928" w:type="dxa"/>
          </w:tcPr>
          <w:p w14:paraId="6B04671E" w14:textId="77777777" w:rsidR="002F502B" w:rsidRPr="00E516CF" w:rsidRDefault="002F502B" w:rsidP="002F502B">
            <w:pPr>
              <w:spacing w:line="200" w:lineRule="atLeast"/>
            </w:pPr>
            <w:r w:rsidRPr="00E516CF">
              <w:t>T11 ohjata oppilasta havainnoimaan ja kuvailemaan kappaleiden ja kuvioiden geometrisia ominaisuuksia sekä tutustuttaa oppilas geometrisiin käsitteisiin</w:t>
            </w:r>
          </w:p>
        </w:tc>
        <w:tc>
          <w:tcPr>
            <w:tcW w:w="1701" w:type="dxa"/>
          </w:tcPr>
          <w:p w14:paraId="22F4D832" w14:textId="77777777" w:rsidR="002F502B" w:rsidRPr="00E516CF" w:rsidRDefault="002F502B" w:rsidP="002F502B">
            <w:pPr>
              <w:spacing w:line="200" w:lineRule="atLeast"/>
            </w:pPr>
            <w:r w:rsidRPr="00E516CF">
              <w:t>S4</w:t>
            </w:r>
          </w:p>
        </w:tc>
        <w:tc>
          <w:tcPr>
            <w:tcW w:w="1715" w:type="dxa"/>
          </w:tcPr>
          <w:p w14:paraId="2616B807" w14:textId="77777777" w:rsidR="002F502B" w:rsidRPr="00E516CF" w:rsidRDefault="002F502B" w:rsidP="002F502B">
            <w:pPr>
              <w:spacing w:line="200" w:lineRule="atLeast"/>
            </w:pPr>
            <w:r w:rsidRPr="00E516CF">
              <w:t>L4, L5</w:t>
            </w:r>
          </w:p>
        </w:tc>
        <w:tc>
          <w:tcPr>
            <w:tcW w:w="1687" w:type="dxa"/>
          </w:tcPr>
          <w:p w14:paraId="509EB16B" w14:textId="77777777" w:rsidR="002F502B" w:rsidRPr="00E516CF" w:rsidRDefault="002F502B" w:rsidP="002F502B">
            <w:pPr>
              <w:spacing w:line="200" w:lineRule="atLeast"/>
            </w:pPr>
          </w:p>
        </w:tc>
      </w:tr>
      <w:tr w:rsidR="002F502B" w:rsidRPr="00E516CF" w14:paraId="59E76519" w14:textId="77777777" w:rsidTr="002F502B">
        <w:tc>
          <w:tcPr>
            <w:tcW w:w="4928" w:type="dxa"/>
          </w:tcPr>
          <w:p w14:paraId="448ED2BC" w14:textId="77777777" w:rsidR="002F502B" w:rsidRPr="00E516CF" w:rsidRDefault="002F502B" w:rsidP="002F502B">
            <w:pPr>
              <w:spacing w:line="200" w:lineRule="atLeast"/>
            </w:pPr>
            <w:r w:rsidRPr="00E516CF">
              <w:t>T12 ohjata oppilasta arvioimaan mittauskohteen suuruutta ja valitsemaan mittaamiseen sopivan välineen ja mittayksikön sekä pohtimaan mittaustuloksen järkevyyttä.</w:t>
            </w:r>
          </w:p>
        </w:tc>
        <w:tc>
          <w:tcPr>
            <w:tcW w:w="1701" w:type="dxa"/>
          </w:tcPr>
          <w:p w14:paraId="36375070" w14:textId="77777777" w:rsidR="002F502B" w:rsidRPr="00E516CF" w:rsidRDefault="002F502B" w:rsidP="002F502B">
            <w:pPr>
              <w:spacing w:line="200" w:lineRule="atLeast"/>
            </w:pPr>
            <w:r w:rsidRPr="00E516CF">
              <w:t>S4</w:t>
            </w:r>
          </w:p>
        </w:tc>
        <w:tc>
          <w:tcPr>
            <w:tcW w:w="1715" w:type="dxa"/>
          </w:tcPr>
          <w:p w14:paraId="03159FE0" w14:textId="77777777" w:rsidR="002F502B" w:rsidRPr="00E516CF" w:rsidRDefault="002F502B" w:rsidP="002F502B">
            <w:pPr>
              <w:spacing w:line="200" w:lineRule="atLeast"/>
            </w:pPr>
            <w:r w:rsidRPr="00E516CF">
              <w:t>L1, L3, L6</w:t>
            </w:r>
          </w:p>
        </w:tc>
        <w:tc>
          <w:tcPr>
            <w:tcW w:w="1687" w:type="dxa"/>
          </w:tcPr>
          <w:p w14:paraId="6FA2F6EA" w14:textId="77777777" w:rsidR="002F502B" w:rsidRPr="00E516CF" w:rsidRDefault="002F502B" w:rsidP="002F502B">
            <w:pPr>
              <w:spacing w:line="200" w:lineRule="atLeast"/>
            </w:pPr>
          </w:p>
        </w:tc>
      </w:tr>
      <w:tr w:rsidR="002F502B" w:rsidRPr="00E516CF" w14:paraId="26936748" w14:textId="77777777" w:rsidTr="002F502B">
        <w:tc>
          <w:tcPr>
            <w:tcW w:w="4928" w:type="dxa"/>
          </w:tcPr>
          <w:p w14:paraId="1D1E44D4" w14:textId="77777777" w:rsidR="002F502B" w:rsidRPr="00E516CF" w:rsidRDefault="002F502B" w:rsidP="002F502B">
            <w:pPr>
              <w:spacing w:line="200" w:lineRule="atLeast"/>
            </w:pPr>
            <w:r w:rsidRPr="00E516CF">
              <w:t>T13 ohjata oppilasta laatimaan ja tulkitsemaan taulukoita ja diagrammeja sekä käyttämään tilastollisia tunnuslukuja sekä tarjota kokemuksia todennäköisyydestä</w:t>
            </w:r>
          </w:p>
        </w:tc>
        <w:tc>
          <w:tcPr>
            <w:tcW w:w="1701" w:type="dxa"/>
          </w:tcPr>
          <w:p w14:paraId="2D433D34" w14:textId="77777777" w:rsidR="002F502B" w:rsidRPr="00E516CF" w:rsidRDefault="002F502B" w:rsidP="002F502B">
            <w:pPr>
              <w:spacing w:line="200" w:lineRule="atLeast"/>
            </w:pPr>
            <w:r w:rsidRPr="00E516CF">
              <w:t>S5</w:t>
            </w:r>
          </w:p>
        </w:tc>
        <w:tc>
          <w:tcPr>
            <w:tcW w:w="1715" w:type="dxa"/>
          </w:tcPr>
          <w:p w14:paraId="078FB29C" w14:textId="77777777" w:rsidR="002F502B" w:rsidRPr="00E516CF" w:rsidRDefault="002F502B" w:rsidP="002F502B">
            <w:pPr>
              <w:spacing w:line="200" w:lineRule="atLeast"/>
            </w:pPr>
            <w:r w:rsidRPr="00E516CF">
              <w:t>L4, L5</w:t>
            </w:r>
          </w:p>
        </w:tc>
        <w:tc>
          <w:tcPr>
            <w:tcW w:w="1687" w:type="dxa"/>
          </w:tcPr>
          <w:p w14:paraId="2EC3BF6C" w14:textId="77777777" w:rsidR="002F502B" w:rsidRPr="00E516CF" w:rsidRDefault="002F502B" w:rsidP="002F502B">
            <w:pPr>
              <w:spacing w:line="200" w:lineRule="atLeast"/>
            </w:pPr>
          </w:p>
        </w:tc>
      </w:tr>
      <w:tr w:rsidR="002F502B" w:rsidRPr="00E516CF" w14:paraId="73D4A678" w14:textId="77777777" w:rsidTr="002F502B">
        <w:tc>
          <w:tcPr>
            <w:tcW w:w="4928" w:type="dxa"/>
          </w:tcPr>
          <w:p w14:paraId="7FEDEED9" w14:textId="77777777" w:rsidR="002F502B" w:rsidRPr="00E516CF" w:rsidRDefault="002F502B" w:rsidP="002F502B">
            <w:pPr>
              <w:spacing w:line="200" w:lineRule="atLeast"/>
            </w:pPr>
            <w:r w:rsidRPr="00E516CF">
              <w:lastRenderedPageBreak/>
              <w:t>T14 innostaa oppilasta laatimaan toimintaohjeita tietokoneohjelmina graafisessa ohjelmointiympäristössä</w:t>
            </w:r>
          </w:p>
        </w:tc>
        <w:tc>
          <w:tcPr>
            <w:tcW w:w="1701" w:type="dxa"/>
          </w:tcPr>
          <w:p w14:paraId="65F0F5CA" w14:textId="77777777" w:rsidR="002F502B" w:rsidRPr="00E516CF" w:rsidRDefault="002F502B" w:rsidP="002F502B">
            <w:pPr>
              <w:spacing w:line="200" w:lineRule="atLeast"/>
            </w:pPr>
            <w:r w:rsidRPr="00E516CF">
              <w:t>S1</w:t>
            </w:r>
          </w:p>
        </w:tc>
        <w:tc>
          <w:tcPr>
            <w:tcW w:w="1715" w:type="dxa"/>
          </w:tcPr>
          <w:p w14:paraId="68122311" w14:textId="77777777" w:rsidR="002F502B" w:rsidRPr="00E516CF" w:rsidRDefault="002F502B" w:rsidP="002F502B">
            <w:pPr>
              <w:spacing w:line="200" w:lineRule="atLeast"/>
            </w:pPr>
            <w:r w:rsidRPr="00E516CF">
              <w:t>L1, L4, L5, L6</w:t>
            </w:r>
          </w:p>
        </w:tc>
        <w:tc>
          <w:tcPr>
            <w:tcW w:w="1687" w:type="dxa"/>
          </w:tcPr>
          <w:p w14:paraId="1AD83778" w14:textId="77777777" w:rsidR="002F502B" w:rsidRPr="00E516CF" w:rsidRDefault="002F502B" w:rsidP="002F502B">
            <w:pPr>
              <w:spacing w:line="200" w:lineRule="atLeast"/>
            </w:pPr>
          </w:p>
        </w:tc>
      </w:tr>
    </w:tbl>
    <w:p w14:paraId="40034C6B" w14:textId="77777777" w:rsidR="002F502B" w:rsidRDefault="002F502B" w:rsidP="002F502B">
      <w:pPr>
        <w:spacing w:after="0"/>
      </w:pPr>
    </w:p>
    <w:p w14:paraId="59978467" w14:textId="77777777" w:rsidR="002F502B" w:rsidRDefault="002F502B" w:rsidP="002F502B">
      <w:pPr>
        <w:spacing w:after="0"/>
      </w:pPr>
    </w:p>
    <w:p w14:paraId="24BF53F6" w14:textId="77777777" w:rsidR="002F502B" w:rsidRDefault="002F502B" w:rsidP="002F502B">
      <w:pPr>
        <w:spacing w:after="0"/>
        <w:rPr>
          <w:rFonts w:ascii="Arial" w:eastAsia="Times New Roman" w:hAnsi="Arial" w:cs="Arial"/>
          <w:b/>
          <w:color w:val="FF0000"/>
          <w:sz w:val="28"/>
          <w:szCs w:val="28"/>
        </w:rPr>
      </w:pPr>
    </w:p>
    <w:p w14:paraId="5B04D776" w14:textId="77777777" w:rsidR="002F502B" w:rsidRDefault="002F502B" w:rsidP="002F502B">
      <w:pPr>
        <w:spacing w:after="0"/>
        <w:jc w:val="both"/>
        <w:rPr>
          <w:b/>
        </w:rPr>
      </w:pPr>
      <w:r>
        <w:rPr>
          <w:b/>
        </w:rPr>
        <w:t xml:space="preserve">Matematiikan tavoitteisiin liittyvät keskeiset sisältöalueet vuosiluokilla 3–6 </w:t>
      </w:r>
    </w:p>
    <w:p w14:paraId="63CAB490" w14:textId="77777777" w:rsidR="002F502B" w:rsidRDefault="002F502B" w:rsidP="002F502B">
      <w:pPr>
        <w:spacing w:after="0"/>
        <w:jc w:val="both"/>
      </w:pPr>
    </w:p>
    <w:p w14:paraId="727DEB53" w14:textId="77777777" w:rsidR="002F502B" w:rsidRDefault="002F502B" w:rsidP="002F502B">
      <w:r>
        <w:rPr>
          <w:b/>
        </w:rPr>
        <w:t xml:space="preserve">S1 Ajattelun taidot: </w:t>
      </w:r>
      <w:r>
        <w:t>Kehitetään oppilaiden taitoja löytää yhtäläisyyksiä, eroja ja säännönmukaisuuksia.  Syvennetään taitoa vertailla, luokitella ja asettaa järjestykseen, etsiä vaihtoehtoja systemaattisesti, havaita syy- ja seuraussuhteita sekä yhteyksiä matematiikassa. Suunnitellaan ja toteutetaan ohjelmia graafisessa ohjelmointiympäristössä.</w:t>
      </w:r>
    </w:p>
    <w:p w14:paraId="63B9C862" w14:textId="77777777" w:rsidR="002F502B" w:rsidRDefault="002F502B" w:rsidP="002F502B">
      <w:r>
        <w:rPr>
          <w:b/>
        </w:rPr>
        <w:t xml:space="preserve">S2 Luvut ja laskutoimitukset: </w:t>
      </w:r>
      <w:r>
        <w:t>Syvennetään ja varmennetaan oppilaiden ymmärrys kymmenjärjestelmästä. Käsitystä lukujen rakenteesta, yhteyksistä ja jaollisuudesta monipuolistetaan tutkimalla ja luokittelemalla lukuja.</w:t>
      </w:r>
    </w:p>
    <w:p w14:paraId="694953E8" w14:textId="77777777" w:rsidR="002F502B" w:rsidRDefault="002F502B" w:rsidP="002F502B">
      <w:pPr>
        <w:spacing w:before="100" w:after="100"/>
        <w:jc w:val="both"/>
      </w:pPr>
      <w:r>
        <w:t xml:space="preserve">Harjaannutetaan taitoa laskea peruslaskutoimituksia päässä. Harjoitellaan yhteen- ja vähennyslaskualgoritmeja sekä varmistetaan niiden osaaminen. Varmistetaan kertolaskun käsitteen ymmärtäminen ja opitaan kertotaulut </w:t>
      </w:r>
      <w:proofErr w:type="gramStart"/>
      <w:r>
        <w:t>6-9</w:t>
      </w:r>
      <w:proofErr w:type="gramEnd"/>
      <w:r>
        <w:t>. Varmistetaan kertotaulujen 1-10 osaaminen. Harjoitellaan kertolaskualgoritmia ja varmistetaan sen osaaminen. Opiskellaan jakolaskua sekä sisältö- että ositusjakotilanteissa. Harjoitellaan lukuyksiköittäin jakamista. Hyödynnetään laskutoimitusten ominaisuuksia ja niiden välisiä yhteyksiä.</w:t>
      </w:r>
    </w:p>
    <w:p w14:paraId="3D24D23C" w14:textId="77777777" w:rsidR="002F502B" w:rsidRDefault="002F502B" w:rsidP="002F502B">
      <w:pPr>
        <w:spacing w:before="100" w:after="100"/>
        <w:jc w:val="both"/>
      </w:pPr>
      <w:r>
        <w:t>Oppilaita ohjataan pyöristämään lukuja ja laskemaan likiarvoilla siten, että he oppivat arvioimaan tuloksen suuruusluokan. Kaikkia laskutoimituksia harjoitellaan monipuolisissa tilanteissa hyödyntäen tarvittavia välineitä.</w:t>
      </w:r>
    </w:p>
    <w:p w14:paraId="48A2114D" w14:textId="77777777" w:rsidR="002F502B" w:rsidRDefault="002F502B" w:rsidP="002F502B">
      <w:r>
        <w:t>Pohjustetaan negatiivisen luvun käsite ja laajennetaan lukualuetta negatiivisilla kokonaisluvuilla. Opitaan murtoluvun käsite ja harjoitellaan murtolukujen peruslaskutoimituksia eri tilanteissa. Kerto- ja jakolaskussa pitäydytään luonnollisella luvulla kertomisessa ja jakamisessa. Perehdytään desimaalilukuihin osana kymmenjärjestelmää ja harjoitellaan peruslaskutoimituksia desimaaliluvuilla. Perehdytään prosentin käsitteeseen. Pohjustetaan prosenttiluvun ja -arvon ymmärtämistä ja harjoitellaan niiden laskemista yksinkertaisissa tapauksissa. Hyödynnetään murtoluvun, desimaaliluvun ja prosentin välisiä yhteyksiä.</w:t>
      </w:r>
    </w:p>
    <w:p w14:paraId="0C7E9815" w14:textId="77777777" w:rsidR="002F502B" w:rsidRDefault="002F502B" w:rsidP="002F502B">
      <w:r>
        <w:rPr>
          <w:b/>
        </w:rPr>
        <w:t>S3 Algebra</w:t>
      </w:r>
      <w:r>
        <w:t>: Tutkitaan lukujonon säännönmukaisuutta sekä jatketaan lukujonoa säännön mukaan. Tutustutaan tuntemattoman käsitteeseen. Tutkitaan yhtälöä ja etsitään yhtälön ratkaisuja päättelemällä ja kokeilemalla.</w:t>
      </w:r>
    </w:p>
    <w:p w14:paraId="6F9D20B0" w14:textId="77777777" w:rsidR="002F502B" w:rsidRDefault="002F502B" w:rsidP="002F502B">
      <w:r>
        <w:rPr>
          <w:b/>
        </w:rPr>
        <w:t xml:space="preserve">S4 Geometria ja mittaaminen: </w:t>
      </w:r>
      <w:r>
        <w:t xml:space="preserve">Rakennetaan, piirretään, tutkitaan ja luokitellaan kappaleita ja kuvioita. Luokitellaan kappaleet lieriöihin, kartioihin ja muihin kappaleisiin. Tutustutaan tarkemmin suorakulmaiseen särmiöön, ympyrälieriöön, ympyräpohjaiseen kartioon ja pyramidiin. Luokitellaan tasokuviot monikulmioihin ja muihin kuvioihin sekä tutkitaan niiden ominaisuuksia. Perehdytään tarkemmin kolmioihin, nelikulmioihin ja ympyrään. Perehdytään pisteen, janan, suoran ja kulman käsitteisiin.  Harjoitellaan kulmien piirtämistä, mittaamista ja luokittelemista. </w:t>
      </w:r>
    </w:p>
    <w:p w14:paraId="79FBEF94" w14:textId="77777777" w:rsidR="002F502B" w:rsidRDefault="002F502B" w:rsidP="002F502B">
      <w:pPr>
        <w:spacing w:before="100" w:after="100"/>
        <w:jc w:val="both"/>
      </w:pPr>
      <w:r>
        <w:t>Tarkastellaan symmetriaa suoran suhteen. Ohjataan oppilaita havaitsemaan myös kierto- ja siirtosymmetrioita ympäristössä esimerkiksi osana taidetta.</w:t>
      </w:r>
    </w:p>
    <w:p w14:paraId="5122F37B" w14:textId="77777777" w:rsidR="002F502B" w:rsidRDefault="002F502B" w:rsidP="002F502B">
      <w:pPr>
        <w:spacing w:before="100" w:after="100"/>
        <w:jc w:val="both"/>
      </w:pPr>
      <w:r>
        <w:t>Käsitellään koordinaatistosta ensin ensimmäinen neljännes ja laajennetaan sitten kaikkiin neljänneksiin.</w:t>
      </w:r>
    </w:p>
    <w:p w14:paraId="44E3931F" w14:textId="77777777" w:rsidR="002F502B" w:rsidRDefault="002F502B" w:rsidP="002F502B">
      <w:pPr>
        <w:spacing w:before="100" w:after="100"/>
        <w:jc w:val="both"/>
      </w:pPr>
      <w:r>
        <w:t>Tutustutaan mittakaavan käsitteeseen ja käytetään sitä suurennoksissa ja pienennöksissä. Ohjataan oppilaita hyödyntämään mittakaavaa kartan käytössä.</w:t>
      </w:r>
    </w:p>
    <w:p w14:paraId="698FD324" w14:textId="77777777" w:rsidR="002F502B" w:rsidRDefault="002F502B" w:rsidP="002F502B">
      <w:r>
        <w:t>Harjoitellaan mittaamista ja kiinnitetään huomiota mittaustarkkuuteen, mittaustuloksen arviointiin ja mittauksen tarkistamiseen. Mitataan ja lasketaan erimuotoisten kuvioiden piirejä ja pinta-aloja sekä suorakulmaisten särmiöiden tilavuuksia. Ohjataan oppilaita ymmärtämään, miten mittayksikköjärjestelmä rakentuu. Harjoitellaan yksikönmuunnoksia yleisimmin käytetyillä mittayksiköillä.</w:t>
      </w:r>
    </w:p>
    <w:p w14:paraId="4DA405D6" w14:textId="77777777" w:rsidR="002F502B" w:rsidRDefault="002F502B" w:rsidP="002F502B">
      <w:r>
        <w:rPr>
          <w:b/>
        </w:rPr>
        <w:t xml:space="preserve">S5 Tietojenkäsittely, tilastot ja todennäköisyys: </w:t>
      </w:r>
      <w:r>
        <w:t xml:space="preserve">Kehitetään oppilaiden taitoja kerätä tietoa järjestelmällisesti kiinnostavista aihepiireistä. Tallennetaan ja esitetään tietoa taulukoiden ja diagrammien avulla. Käsitellään tilastollisista tunnusluvuista suurin ja pienin arvo, keskiarvo ja tyyppiarvo. </w:t>
      </w:r>
    </w:p>
    <w:p w14:paraId="2880C2F4" w14:textId="77777777" w:rsidR="002F502B" w:rsidRDefault="002F502B" w:rsidP="002F502B">
      <w:pPr>
        <w:spacing w:before="100" w:after="100"/>
        <w:jc w:val="both"/>
      </w:pPr>
      <w:r>
        <w:t>Tutustutaan todennäköisyyteen arkitilanteiden perusteella päättelemällä, onko tapahtuma mahdoton, mahdollinen vai varma.</w:t>
      </w:r>
    </w:p>
    <w:p w14:paraId="6EC3C6CE" w14:textId="77777777" w:rsidR="002F502B" w:rsidRDefault="002F502B" w:rsidP="002F502B">
      <w:pPr>
        <w:spacing w:before="100" w:after="100"/>
        <w:jc w:val="both"/>
      </w:pPr>
    </w:p>
    <w:p w14:paraId="67AEC791" w14:textId="77777777" w:rsidR="002F502B" w:rsidRPr="00E516CF" w:rsidRDefault="002F502B" w:rsidP="002F502B">
      <w:pPr>
        <w:rPr>
          <w:b/>
        </w:rPr>
      </w:pPr>
      <w:r w:rsidRPr="00E516CF">
        <w:rPr>
          <w:b/>
        </w:rPr>
        <w:t>Sisällöt vuosiluokittain</w:t>
      </w:r>
    </w:p>
    <w:p w14:paraId="372AF3E5" w14:textId="77777777" w:rsidR="002F502B" w:rsidRPr="00E516CF" w:rsidRDefault="002F502B" w:rsidP="002F502B">
      <w:pPr>
        <w:rPr>
          <w:b/>
        </w:rPr>
      </w:pPr>
      <w:r w:rsidRPr="00E516CF">
        <w:rPr>
          <w:b/>
        </w:rPr>
        <w:t>3. luokka</w:t>
      </w:r>
    </w:p>
    <w:p w14:paraId="05DB7974" w14:textId="77777777" w:rsidR="002F502B" w:rsidRPr="00687746" w:rsidRDefault="002F502B" w:rsidP="002F502B">
      <w:pPr>
        <w:spacing w:after="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03"/>
        <w:gridCol w:w="2002"/>
        <w:gridCol w:w="1872"/>
        <w:gridCol w:w="2137"/>
        <w:gridCol w:w="1601"/>
      </w:tblGrid>
      <w:tr w:rsidR="002F502B" w:rsidRPr="00E516CF" w14:paraId="4215FA51" w14:textId="77777777" w:rsidTr="002F502B">
        <w:trPr>
          <w:trHeight w:val="375"/>
        </w:trPr>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4FCF01C6" w14:textId="77777777" w:rsidR="002F502B" w:rsidRPr="00E516CF" w:rsidRDefault="002F502B" w:rsidP="002F502B">
            <w:pPr>
              <w:spacing w:line="200" w:lineRule="atLeast"/>
              <w:rPr>
                <w:rFonts w:ascii="Times New Roman" w:hAnsi="Times New Roman" w:cs="Times New Roman"/>
                <w:szCs w:val="24"/>
              </w:rPr>
            </w:pPr>
            <w:r w:rsidRPr="00E516CF">
              <w:t>S1 Ajattelun taidot</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5383F054" w14:textId="77777777" w:rsidR="002F502B" w:rsidRPr="00E516CF" w:rsidRDefault="002F502B" w:rsidP="002F502B">
            <w:pPr>
              <w:spacing w:line="200" w:lineRule="atLeast"/>
              <w:rPr>
                <w:rFonts w:ascii="Times New Roman" w:hAnsi="Times New Roman" w:cs="Times New Roman"/>
                <w:szCs w:val="24"/>
              </w:rPr>
            </w:pPr>
            <w:r w:rsidRPr="00E516CF">
              <w:t>S2 Luvut ja laskutoimitukset</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07A7B9D6" w14:textId="77777777" w:rsidR="002F502B" w:rsidRPr="00E516CF" w:rsidRDefault="002F502B" w:rsidP="002F502B">
            <w:pPr>
              <w:spacing w:line="200" w:lineRule="atLeast"/>
              <w:rPr>
                <w:rFonts w:ascii="Times New Roman" w:hAnsi="Times New Roman" w:cs="Times New Roman"/>
                <w:szCs w:val="24"/>
              </w:rPr>
            </w:pPr>
            <w:r w:rsidRPr="00E516CF">
              <w:t>S3 Algebra</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4890E8C2" w14:textId="77777777" w:rsidR="002F502B" w:rsidRPr="00E516CF" w:rsidRDefault="002F502B" w:rsidP="002F502B">
            <w:pPr>
              <w:spacing w:line="200" w:lineRule="atLeast"/>
              <w:rPr>
                <w:rFonts w:ascii="Times New Roman" w:hAnsi="Times New Roman" w:cs="Times New Roman"/>
                <w:szCs w:val="24"/>
              </w:rPr>
            </w:pPr>
            <w:r w:rsidRPr="00E516CF">
              <w:t>S4 Geometria ja mittaaminen</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7A3E4625" w14:textId="77777777" w:rsidR="002F502B" w:rsidRPr="00E516CF" w:rsidRDefault="002F502B" w:rsidP="002F502B">
            <w:pPr>
              <w:spacing w:line="200" w:lineRule="atLeast"/>
            </w:pPr>
            <w:r w:rsidRPr="00E516CF">
              <w:t>S5 Tietojen käsittely, tilastot ja todennäköisyys</w:t>
            </w:r>
          </w:p>
        </w:tc>
      </w:tr>
      <w:tr w:rsidR="002F502B" w:rsidRPr="00E516CF" w14:paraId="2A4D4365" w14:textId="77777777" w:rsidTr="002F502B">
        <w:trPr>
          <w:trHeight w:val="1695"/>
        </w:trPr>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6030DF73" w14:textId="77777777" w:rsidR="002F502B" w:rsidRPr="00E516CF" w:rsidRDefault="002F502B" w:rsidP="002F502B">
            <w:pPr>
              <w:spacing w:line="200" w:lineRule="atLeast"/>
              <w:rPr>
                <w:rFonts w:ascii="Times New Roman" w:hAnsi="Times New Roman" w:cs="Times New Roman"/>
                <w:sz w:val="24"/>
                <w:szCs w:val="24"/>
              </w:rPr>
            </w:pPr>
            <w:r w:rsidRPr="00E516CF">
              <w:rPr>
                <w:sz w:val="20"/>
                <w:szCs w:val="20"/>
              </w:rPr>
              <w:lastRenderedPageBreak/>
              <w:t>Kehitetään oppilaiden taitoja löytää yhtäläisyyksiä, eroja ja säännönmukaisuuksia.</w:t>
            </w:r>
          </w:p>
          <w:p w14:paraId="4DF91971" w14:textId="77777777" w:rsidR="002F502B" w:rsidRPr="00E516CF" w:rsidRDefault="002F502B" w:rsidP="002F502B">
            <w:pPr>
              <w:spacing w:line="200" w:lineRule="atLeast"/>
              <w:rPr>
                <w:rFonts w:ascii="Times New Roman" w:hAnsi="Times New Roman" w:cs="Times New Roman"/>
                <w:sz w:val="24"/>
                <w:szCs w:val="24"/>
              </w:rPr>
            </w:pPr>
            <w:r w:rsidRPr="00E516CF">
              <w:rPr>
                <w:sz w:val="20"/>
                <w:szCs w:val="20"/>
              </w:rPr>
              <w:t xml:space="preserve">Syvennetään taitoa vertailla, luokitella ja asettaa järjestykseen, etsiä vaihtoehtoja systemaattisesti, havaita syy- ja seuraussuhteita sekä yhteyksiä matematiikassa. </w:t>
            </w:r>
          </w:p>
          <w:p w14:paraId="6851D5A5" w14:textId="77777777" w:rsidR="002F502B" w:rsidRPr="00E516CF" w:rsidRDefault="002F502B" w:rsidP="002F502B">
            <w:pPr>
              <w:spacing w:line="200" w:lineRule="atLeast"/>
              <w:rPr>
                <w:sz w:val="24"/>
                <w:szCs w:val="24"/>
              </w:rPr>
            </w:pPr>
            <w:r w:rsidRPr="00E516CF">
              <w:rPr>
                <w:sz w:val="20"/>
                <w:szCs w:val="20"/>
              </w:rPr>
              <w:t>Suunnitellaan ja toteutetaan ohjelmia graafisessa ohjelmointiympäristössä</w:t>
            </w:r>
            <w:r w:rsidRPr="00E516CF">
              <w:rPr>
                <w:sz w:val="24"/>
                <w:szCs w:val="24"/>
              </w:rPr>
              <w:t>.</w:t>
            </w:r>
          </w:p>
          <w:p w14:paraId="267E13BA" w14:textId="77777777" w:rsidR="002F502B" w:rsidRPr="00E516CF" w:rsidRDefault="002F502B" w:rsidP="002F502B">
            <w:pPr>
              <w:spacing w:line="200" w:lineRule="atLeast"/>
              <w:rPr>
                <w:sz w:val="24"/>
                <w:szCs w:val="24"/>
              </w:rPr>
            </w:pPr>
          </w:p>
          <w:p w14:paraId="4DC798EA" w14:textId="77777777" w:rsidR="002F502B" w:rsidRPr="00E516CF" w:rsidRDefault="002F502B" w:rsidP="002F502B">
            <w:pPr>
              <w:spacing w:line="200" w:lineRule="atLeast"/>
              <w:rPr>
                <w:sz w:val="20"/>
                <w:szCs w:val="20"/>
              </w:rPr>
            </w:pPr>
            <w:proofErr w:type="gramStart"/>
            <w:r w:rsidRPr="00E516CF">
              <w:rPr>
                <w:b/>
                <w:sz w:val="20"/>
                <w:szCs w:val="20"/>
              </w:rPr>
              <w:t xml:space="preserve">Tavoitteet: </w:t>
            </w:r>
            <w:r>
              <w:rPr>
                <w:b/>
                <w:sz w:val="20"/>
                <w:szCs w:val="20"/>
              </w:rPr>
              <w:t xml:space="preserve"> </w:t>
            </w:r>
            <w:r w:rsidRPr="00E516CF">
              <w:rPr>
                <w:sz w:val="20"/>
                <w:szCs w:val="20"/>
              </w:rPr>
              <w:t>T</w:t>
            </w:r>
            <w:proofErr w:type="gramEnd"/>
            <w:r w:rsidRPr="00E516CF">
              <w:rPr>
                <w:sz w:val="20"/>
                <w:szCs w:val="20"/>
              </w:rPr>
              <w:t>1, T2, T3, T4, T5, T6, T7, T14</w:t>
            </w:r>
          </w:p>
          <w:p w14:paraId="7D423ABF" w14:textId="77777777" w:rsidR="002F502B" w:rsidRPr="00E516CF" w:rsidRDefault="002F502B" w:rsidP="002F502B">
            <w:pPr>
              <w:spacing w:line="200" w:lineRule="atLeast"/>
              <w:rPr>
                <w:sz w:val="20"/>
                <w:szCs w:val="20"/>
              </w:rPr>
            </w:pPr>
          </w:p>
          <w:p w14:paraId="70D4A73F" w14:textId="77777777" w:rsidR="002F502B" w:rsidRPr="00E516CF" w:rsidRDefault="002F502B" w:rsidP="002F502B">
            <w:pPr>
              <w:spacing w:line="200" w:lineRule="atLeast"/>
              <w:rPr>
                <w:sz w:val="20"/>
                <w:szCs w:val="20"/>
              </w:rPr>
            </w:pPr>
            <w:r w:rsidRPr="00E516CF">
              <w:rPr>
                <w:b/>
                <w:sz w:val="20"/>
                <w:szCs w:val="20"/>
              </w:rPr>
              <w:t>Laaja-alaiset sisältöalueet:</w:t>
            </w:r>
            <w:r>
              <w:rPr>
                <w:b/>
                <w:sz w:val="20"/>
                <w:szCs w:val="20"/>
              </w:rPr>
              <w:t xml:space="preserve"> </w:t>
            </w:r>
            <w:r w:rsidRPr="00E516CF">
              <w:rPr>
                <w:sz w:val="20"/>
                <w:szCs w:val="20"/>
              </w:rPr>
              <w:t xml:space="preserve">L1, L3, L4, L6, </w:t>
            </w:r>
          </w:p>
          <w:p w14:paraId="29211173" w14:textId="77777777" w:rsidR="002F502B" w:rsidRPr="00E516CF" w:rsidRDefault="002F502B" w:rsidP="002F502B">
            <w:pPr>
              <w:spacing w:line="200" w:lineRule="atLeast"/>
              <w:rPr>
                <w:sz w:val="20"/>
                <w:szCs w:val="20"/>
              </w:rPr>
            </w:pPr>
          </w:p>
          <w:p w14:paraId="74A74277" w14:textId="77777777" w:rsidR="002F502B" w:rsidRPr="00E516CF" w:rsidRDefault="002F502B" w:rsidP="002F502B">
            <w:pPr>
              <w:spacing w:line="200" w:lineRule="atLeast"/>
              <w:rPr>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4FADB954" w14:textId="77777777" w:rsidR="002F502B" w:rsidRPr="00E516CF" w:rsidRDefault="002F502B" w:rsidP="002F502B">
            <w:pPr>
              <w:spacing w:line="200" w:lineRule="atLeast"/>
              <w:rPr>
                <w:sz w:val="20"/>
                <w:szCs w:val="20"/>
              </w:rPr>
            </w:pPr>
            <w:r w:rsidRPr="00E516CF">
              <w:rPr>
                <w:sz w:val="20"/>
                <w:szCs w:val="20"/>
              </w:rPr>
              <w:t xml:space="preserve">Lukualue </w:t>
            </w:r>
            <w:proofErr w:type="gramStart"/>
            <w:r w:rsidRPr="00E516CF">
              <w:rPr>
                <w:sz w:val="20"/>
                <w:szCs w:val="20"/>
              </w:rPr>
              <w:t>0-1000</w:t>
            </w:r>
            <w:proofErr w:type="gramEnd"/>
            <w:r w:rsidRPr="00E516CF">
              <w:rPr>
                <w:sz w:val="20"/>
                <w:szCs w:val="20"/>
              </w:rPr>
              <w:t>.</w:t>
            </w:r>
          </w:p>
          <w:p w14:paraId="56ABAD25" w14:textId="77777777" w:rsidR="002F502B" w:rsidRPr="00E516CF" w:rsidRDefault="002F502B" w:rsidP="002F502B">
            <w:pPr>
              <w:spacing w:line="200" w:lineRule="atLeast"/>
              <w:rPr>
                <w:sz w:val="20"/>
                <w:szCs w:val="20"/>
              </w:rPr>
            </w:pPr>
            <w:r w:rsidRPr="00E516CF">
              <w:rPr>
                <w:sz w:val="20"/>
                <w:szCs w:val="20"/>
              </w:rPr>
              <w:t xml:space="preserve">Harjaannutetaan taitoa laskea peruslaskutoimituksia päässä. </w:t>
            </w:r>
          </w:p>
          <w:p w14:paraId="131E5849" w14:textId="77777777" w:rsidR="002F502B" w:rsidRPr="00E516CF" w:rsidRDefault="002F502B" w:rsidP="002F502B">
            <w:pPr>
              <w:spacing w:line="200" w:lineRule="atLeast"/>
              <w:rPr>
                <w:sz w:val="20"/>
                <w:szCs w:val="20"/>
              </w:rPr>
            </w:pPr>
            <w:r w:rsidRPr="00E516CF">
              <w:rPr>
                <w:sz w:val="20"/>
                <w:szCs w:val="20"/>
              </w:rPr>
              <w:t>Kaikkia laskutoimituksia harjoitellaan monipuolisissa tilanteissa hyödyntäen tarvittavia välineitä.</w:t>
            </w:r>
          </w:p>
          <w:p w14:paraId="0E2D94F5" w14:textId="77777777" w:rsidR="002F502B" w:rsidRPr="00E516CF" w:rsidRDefault="002F502B" w:rsidP="002F502B">
            <w:pPr>
              <w:spacing w:line="200" w:lineRule="atLeast"/>
              <w:rPr>
                <w:sz w:val="20"/>
                <w:szCs w:val="20"/>
              </w:rPr>
            </w:pPr>
            <w:r w:rsidRPr="00E516CF">
              <w:rPr>
                <w:sz w:val="20"/>
                <w:szCs w:val="20"/>
              </w:rPr>
              <w:t xml:space="preserve">Harjoitellaan yhteen- ja vähennyslaskua ja opetellaan algoritmeja ensin lukualueella </w:t>
            </w:r>
            <w:proofErr w:type="gramStart"/>
            <w:r w:rsidRPr="00E516CF">
              <w:rPr>
                <w:sz w:val="20"/>
                <w:szCs w:val="20"/>
              </w:rPr>
              <w:t>0-100</w:t>
            </w:r>
            <w:proofErr w:type="gramEnd"/>
            <w:r w:rsidRPr="00E516CF">
              <w:rPr>
                <w:sz w:val="20"/>
                <w:szCs w:val="20"/>
              </w:rPr>
              <w:t xml:space="preserve"> ja sitten lukualueella 0-1000.</w:t>
            </w:r>
          </w:p>
          <w:p w14:paraId="05B82378" w14:textId="77777777" w:rsidR="002F502B" w:rsidRPr="00E516CF" w:rsidRDefault="002F502B" w:rsidP="002F502B">
            <w:pPr>
              <w:spacing w:line="200" w:lineRule="atLeast"/>
              <w:rPr>
                <w:sz w:val="20"/>
                <w:szCs w:val="20"/>
              </w:rPr>
            </w:pPr>
            <w:r w:rsidRPr="00E516CF">
              <w:rPr>
                <w:sz w:val="20"/>
                <w:szCs w:val="20"/>
              </w:rPr>
              <w:t xml:space="preserve">Varmistetaan kertolaskun käsitteen ymmärtäminen sekä joukkomallilla että pinta-alamallilla ja opitaan kertotaulut </w:t>
            </w:r>
            <w:proofErr w:type="gramStart"/>
            <w:r w:rsidRPr="00E516CF">
              <w:rPr>
                <w:sz w:val="20"/>
                <w:szCs w:val="20"/>
              </w:rPr>
              <w:t>6-9</w:t>
            </w:r>
            <w:proofErr w:type="gramEnd"/>
            <w:r w:rsidRPr="00E516CF">
              <w:rPr>
                <w:sz w:val="20"/>
                <w:szCs w:val="20"/>
              </w:rPr>
              <w:t>.</w:t>
            </w:r>
          </w:p>
          <w:p w14:paraId="0435695F" w14:textId="77777777" w:rsidR="002F502B" w:rsidRPr="00E516CF" w:rsidRDefault="002F502B" w:rsidP="002F502B">
            <w:pPr>
              <w:spacing w:line="200" w:lineRule="atLeast"/>
              <w:rPr>
                <w:sz w:val="20"/>
                <w:szCs w:val="20"/>
              </w:rPr>
            </w:pPr>
            <w:r w:rsidRPr="00E516CF">
              <w:rPr>
                <w:sz w:val="20"/>
                <w:szCs w:val="20"/>
              </w:rPr>
              <w:t>Opiskellaan jakolaskua sekä sisältö- että ositusjakotilanteissa.</w:t>
            </w:r>
          </w:p>
          <w:p w14:paraId="10180C86" w14:textId="77777777" w:rsidR="002F502B" w:rsidRPr="00E516CF" w:rsidRDefault="002F502B" w:rsidP="002F502B">
            <w:pPr>
              <w:spacing w:line="200" w:lineRule="atLeast"/>
              <w:rPr>
                <w:sz w:val="20"/>
                <w:szCs w:val="20"/>
              </w:rPr>
            </w:pPr>
            <w:r w:rsidRPr="00E516CF">
              <w:rPr>
                <w:sz w:val="20"/>
                <w:szCs w:val="20"/>
              </w:rPr>
              <w:t>Opitaan murtoluvun käsite ja harjoitellaan murtolukujen yhteen- ja vähennyslaskuja samannimisillä murtoluvuilla.</w:t>
            </w:r>
          </w:p>
          <w:p w14:paraId="05A52E33" w14:textId="77777777" w:rsidR="002F502B" w:rsidRPr="00E516CF" w:rsidRDefault="002F502B" w:rsidP="002F502B">
            <w:pPr>
              <w:spacing w:line="200" w:lineRule="atLeast"/>
              <w:rPr>
                <w:sz w:val="20"/>
                <w:szCs w:val="20"/>
              </w:rPr>
            </w:pPr>
            <w:r w:rsidRPr="00E516CF">
              <w:rPr>
                <w:sz w:val="20"/>
                <w:szCs w:val="20"/>
              </w:rPr>
              <w:t>Oppilaita ohjataan pyöristämään lukuja ja laskemaan likiarvoilla siten, että he oppivat arvioimaan tuloksen suuruusluokan.</w:t>
            </w:r>
          </w:p>
          <w:p w14:paraId="2CEA12E0" w14:textId="77777777" w:rsidR="002F502B" w:rsidRPr="00E516CF" w:rsidRDefault="002F502B" w:rsidP="002F502B">
            <w:pPr>
              <w:spacing w:line="200" w:lineRule="atLeast"/>
              <w:rPr>
                <w:sz w:val="20"/>
                <w:szCs w:val="20"/>
              </w:rPr>
            </w:pPr>
            <w:r w:rsidRPr="00E516CF">
              <w:rPr>
                <w:b/>
                <w:sz w:val="20"/>
                <w:szCs w:val="20"/>
              </w:rPr>
              <w:t xml:space="preserve">Tavoitteet: </w:t>
            </w:r>
            <w:r w:rsidRPr="00E516CF">
              <w:rPr>
                <w:sz w:val="20"/>
                <w:szCs w:val="20"/>
              </w:rPr>
              <w:t xml:space="preserve">T1 – T8, T10 </w:t>
            </w:r>
          </w:p>
          <w:p w14:paraId="2AE2E5A1" w14:textId="77777777" w:rsidR="002F502B" w:rsidRPr="00E516CF" w:rsidRDefault="002F502B" w:rsidP="002F502B">
            <w:pPr>
              <w:spacing w:line="200" w:lineRule="atLeast"/>
              <w:rPr>
                <w:sz w:val="20"/>
                <w:szCs w:val="20"/>
              </w:rPr>
            </w:pPr>
            <w:r w:rsidRPr="00E516CF">
              <w:rPr>
                <w:b/>
                <w:sz w:val="20"/>
                <w:szCs w:val="20"/>
              </w:rPr>
              <w:t xml:space="preserve">Laaja-alaiset sisältöalueet: </w:t>
            </w:r>
            <w:r w:rsidRPr="00E516CF">
              <w:rPr>
                <w:sz w:val="20"/>
                <w:szCs w:val="20"/>
              </w:rPr>
              <w:t>L1 – L7</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5D902B8D" w14:textId="77777777" w:rsidR="002F502B" w:rsidRPr="00E516CF" w:rsidRDefault="002F502B" w:rsidP="002F502B">
            <w:pPr>
              <w:spacing w:line="200" w:lineRule="atLeast"/>
              <w:rPr>
                <w:sz w:val="20"/>
                <w:szCs w:val="20"/>
              </w:rPr>
            </w:pPr>
            <w:r w:rsidRPr="00E516CF">
              <w:rPr>
                <w:sz w:val="20"/>
                <w:szCs w:val="20"/>
              </w:rPr>
              <w:t>Tutkitaan lukujonon säännönmukaisuutta sekä jatketaan lukujonoa säännön mukaan.</w:t>
            </w:r>
          </w:p>
          <w:p w14:paraId="7EE3A6CC" w14:textId="77777777" w:rsidR="002F502B" w:rsidRPr="00E516CF" w:rsidRDefault="002F502B" w:rsidP="002F502B">
            <w:pPr>
              <w:spacing w:line="200" w:lineRule="atLeast"/>
              <w:rPr>
                <w:sz w:val="20"/>
                <w:szCs w:val="20"/>
              </w:rPr>
            </w:pPr>
          </w:p>
          <w:p w14:paraId="7E82D37F" w14:textId="77777777" w:rsidR="002F502B" w:rsidRPr="00E516CF" w:rsidRDefault="002F502B" w:rsidP="002F502B">
            <w:pPr>
              <w:spacing w:line="200" w:lineRule="atLeast"/>
              <w:rPr>
                <w:sz w:val="20"/>
                <w:szCs w:val="20"/>
              </w:rPr>
            </w:pPr>
            <w:proofErr w:type="gramStart"/>
            <w:r w:rsidRPr="00E516CF">
              <w:rPr>
                <w:b/>
                <w:sz w:val="20"/>
                <w:szCs w:val="20"/>
              </w:rPr>
              <w:t>Tavoitteet:</w:t>
            </w:r>
            <w:r w:rsidRPr="00E516CF">
              <w:rPr>
                <w:sz w:val="20"/>
                <w:szCs w:val="20"/>
              </w:rPr>
              <w:t>T</w:t>
            </w:r>
            <w:proofErr w:type="gramEnd"/>
            <w:r w:rsidRPr="00E516CF">
              <w:rPr>
                <w:sz w:val="20"/>
                <w:szCs w:val="20"/>
              </w:rPr>
              <w:t>1 – T7</w:t>
            </w:r>
          </w:p>
          <w:p w14:paraId="7BF8A4D9" w14:textId="77777777" w:rsidR="002F502B" w:rsidRPr="00E516CF" w:rsidRDefault="002F502B" w:rsidP="002F502B">
            <w:pPr>
              <w:spacing w:line="200" w:lineRule="atLeast"/>
              <w:rPr>
                <w:rFonts w:ascii="Times New Roman" w:hAnsi="Times New Roman" w:cs="Times New Roman"/>
                <w:sz w:val="24"/>
                <w:szCs w:val="24"/>
              </w:rPr>
            </w:pPr>
            <w:r w:rsidRPr="00E516CF">
              <w:rPr>
                <w:b/>
                <w:sz w:val="20"/>
                <w:szCs w:val="20"/>
              </w:rPr>
              <w:t>Laaja-alaiset sisältöalueet:</w:t>
            </w:r>
            <w:r>
              <w:rPr>
                <w:b/>
                <w:sz w:val="20"/>
                <w:szCs w:val="20"/>
              </w:rPr>
              <w:t xml:space="preserve"> </w:t>
            </w:r>
            <w:r w:rsidRPr="00E516CF">
              <w:rPr>
                <w:sz w:val="20"/>
                <w:szCs w:val="20"/>
              </w:rPr>
              <w:t>L1, L2, L4</w:t>
            </w:r>
          </w:p>
          <w:p w14:paraId="0CD90076" w14:textId="77777777" w:rsidR="002F502B" w:rsidRPr="00E516CF" w:rsidRDefault="002F502B" w:rsidP="002F502B">
            <w:pPr>
              <w:spacing w:line="200" w:lineRule="atLeast"/>
              <w:rPr>
                <w:rFonts w:ascii="Times New Roman" w:hAnsi="Times New Roman" w:cs="Times New Roman"/>
                <w:sz w:val="24"/>
                <w:szCs w:val="24"/>
              </w:rPr>
            </w:pPr>
            <w:r w:rsidRPr="00E516CF">
              <w:rPr>
                <w:rFonts w:ascii="Times New Roman" w:hAnsi="Times New Roman" w:cs="Times New Roman"/>
                <w:sz w:val="24"/>
                <w:szCs w:val="24"/>
              </w:rPr>
              <w:br/>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7BF36A6F" w14:textId="77777777" w:rsidR="002F502B" w:rsidRPr="00E516CF" w:rsidRDefault="002F502B" w:rsidP="002F502B">
            <w:pPr>
              <w:spacing w:line="200" w:lineRule="atLeast"/>
              <w:rPr>
                <w:rFonts w:ascii="Times New Roman" w:hAnsi="Times New Roman" w:cs="Times New Roman"/>
                <w:sz w:val="24"/>
                <w:szCs w:val="24"/>
              </w:rPr>
            </w:pPr>
            <w:r w:rsidRPr="00E516CF">
              <w:rPr>
                <w:sz w:val="20"/>
                <w:szCs w:val="20"/>
              </w:rPr>
              <w:t>Rakennetaan, piirretään, tutkitaan ja luokitellaan kappaleita ja kuvioita.</w:t>
            </w:r>
          </w:p>
          <w:p w14:paraId="44470DAC" w14:textId="77777777" w:rsidR="002F502B" w:rsidRPr="00E516CF" w:rsidRDefault="002F502B" w:rsidP="002F502B">
            <w:pPr>
              <w:spacing w:line="200" w:lineRule="atLeast"/>
              <w:rPr>
                <w:rFonts w:ascii="Times New Roman" w:hAnsi="Times New Roman" w:cs="Times New Roman"/>
                <w:sz w:val="24"/>
                <w:szCs w:val="24"/>
              </w:rPr>
            </w:pPr>
            <w:r w:rsidRPr="00E516CF">
              <w:rPr>
                <w:sz w:val="20"/>
                <w:szCs w:val="20"/>
              </w:rPr>
              <w:t>Luokitellaan tasokuviot monikulmioihin ja muihin kuvioihin sekä tutkitaan niiden ominaisuuksia.</w:t>
            </w:r>
          </w:p>
          <w:p w14:paraId="74E4684E" w14:textId="77777777" w:rsidR="002F502B" w:rsidRPr="00E516CF" w:rsidRDefault="002F502B" w:rsidP="002F502B">
            <w:pPr>
              <w:spacing w:line="200" w:lineRule="atLeast"/>
              <w:rPr>
                <w:rFonts w:ascii="Times New Roman" w:hAnsi="Times New Roman" w:cs="Times New Roman"/>
                <w:sz w:val="24"/>
                <w:szCs w:val="24"/>
              </w:rPr>
            </w:pPr>
            <w:r w:rsidRPr="00E516CF">
              <w:rPr>
                <w:sz w:val="20"/>
                <w:szCs w:val="20"/>
              </w:rPr>
              <w:t>Perehdytään pisteen, janan, suoran ja kulman käsitteisiin.</w:t>
            </w:r>
          </w:p>
          <w:p w14:paraId="79827CF5" w14:textId="77777777" w:rsidR="002F502B" w:rsidRPr="00E516CF" w:rsidRDefault="002F502B" w:rsidP="002F502B">
            <w:pPr>
              <w:spacing w:line="200" w:lineRule="atLeast"/>
              <w:rPr>
                <w:rFonts w:ascii="Times New Roman" w:hAnsi="Times New Roman" w:cs="Times New Roman"/>
                <w:sz w:val="24"/>
                <w:szCs w:val="24"/>
              </w:rPr>
            </w:pPr>
            <w:r w:rsidRPr="00E516CF">
              <w:rPr>
                <w:sz w:val="20"/>
                <w:szCs w:val="20"/>
              </w:rPr>
              <w:t xml:space="preserve">Harjoitellaan mittaamista ja kiinnitetään huomiota mittaustarkkuuteen, mittaustuloksen arviointiin ja mittauksen tarkistamiseen. </w:t>
            </w:r>
          </w:p>
          <w:p w14:paraId="1E00B054" w14:textId="77777777" w:rsidR="002F502B" w:rsidRPr="00E516CF" w:rsidRDefault="002F502B" w:rsidP="002F502B">
            <w:pPr>
              <w:spacing w:line="200" w:lineRule="atLeast"/>
              <w:rPr>
                <w:rFonts w:ascii="Times New Roman" w:hAnsi="Times New Roman" w:cs="Times New Roman"/>
                <w:sz w:val="24"/>
                <w:szCs w:val="24"/>
              </w:rPr>
            </w:pPr>
            <w:r w:rsidRPr="00E516CF">
              <w:rPr>
                <w:sz w:val="20"/>
                <w:szCs w:val="20"/>
              </w:rPr>
              <w:t xml:space="preserve">Ohjataan oppilaita ymmärtämään, miten mittayksikköjärjestelmä rakentuu. </w:t>
            </w:r>
          </w:p>
          <w:p w14:paraId="1B793A98" w14:textId="77777777" w:rsidR="002F502B" w:rsidRPr="00E516CF" w:rsidRDefault="002F502B" w:rsidP="002F502B">
            <w:pPr>
              <w:spacing w:line="200" w:lineRule="atLeast"/>
              <w:rPr>
                <w:rFonts w:ascii="Times New Roman" w:hAnsi="Times New Roman" w:cs="Times New Roman"/>
                <w:sz w:val="24"/>
                <w:szCs w:val="24"/>
              </w:rPr>
            </w:pPr>
            <w:r w:rsidRPr="00E516CF">
              <w:rPr>
                <w:sz w:val="20"/>
                <w:szCs w:val="20"/>
              </w:rPr>
              <w:t>Harjoitellaan yksikönmuunnoksia yleisimmin käytetyillä mittayksiköillä.</w:t>
            </w:r>
          </w:p>
          <w:p w14:paraId="14C995EA" w14:textId="77777777" w:rsidR="002F502B" w:rsidRPr="00E516CF" w:rsidRDefault="002F502B" w:rsidP="002F502B">
            <w:pPr>
              <w:spacing w:line="200" w:lineRule="atLeast"/>
              <w:rPr>
                <w:sz w:val="20"/>
                <w:szCs w:val="20"/>
              </w:rPr>
            </w:pPr>
            <w:r w:rsidRPr="00E516CF">
              <w:rPr>
                <w:sz w:val="20"/>
                <w:szCs w:val="20"/>
              </w:rPr>
              <w:t>Kerrataan kellonaikoja, opetellaan kellonaikojen pistemerkintä.</w:t>
            </w:r>
          </w:p>
          <w:p w14:paraId="1488EA6F" w14:textId="77777777" w:rsidR="002F502B" w:rsidRPr="00E516CF" w:rsidRDefault="002F502B" w:rsidP="002F502B">
            <w:pPr>
              <w:spacing w:line="200" w:lineRule="atLeast"/>
              <w:rPr>
                <w:sz w:val="20"/>
                <w:szCs w:val="20"/>
              </w:rPr>
            </w:pPr>
          </w:p>
          <w:p w14:paraId="63964F2E" w14:textId="77777777" w:rsidR="002F502B" w:rsidRPr="00E516CF" w:rsidRDefault="002F502B" w:rsidP="002F502B">
            <w:pPr>
              <w:spacing w:line="200" w:lineRule="atLeast"/>
              <w:rPr>
                <w:sz w:val="20"/>
                <w:szCs w:val="20"/>
              </w:rPr>
            </w:pPr>
            <w:r w:rsidRPr="00E516CF">
              <w:rPr>
                <w:b/>
                <w:sz w:val="20"/>
                <w:szCs w:val="20"/>
              </w:rPr>
              <w:t xml:space="preserve">Tavoitteet: </w:t>
            </w:r>
            <w:r w:rsidRPr="00E516CF">
              <w:rPr>
                <w:sz w:val="20"/>
                <w:szCs w:val="20"/>
              </w:rPr>
              <w:t>T1 – T7, T11, T12</w:t>
            </w:r>
          </w:p>
          <w:p w14:paraId="18689405" w14:textId="77777777" w:rsidR="002F502B" w:rsidRPr="00E516CF" w:rsidRDefault="002F502B" w:rsidP="002F502B">
            <w:pPr>
              <w:spacing w:line="200" w:lineRule="atLeast"/>
              <w:rPr>
                <w:sz w:val="20"/>
                <w:szCs w:val="20"/>
              </w:rPr>
            </w:pPr>
            <w:r w:rsidRPr="00E516CF">
              <w:rPr>
                <w:b/>
                <w:sz w:val="20"/>
                <w:szCs w:val="20"/>
              </w:rPr>
              <w:t xml:space="preserve">Laaja-alaiset </w:t>
            </w:r>
            <w:proofErr w:type="gramStart"/>
            <w:r w:rsidRPr="00E516CF">
              <w:rPr>
                <w:b/>
                <w:sz w:val="20"/>
                <w:szCs w:val="20"/>
              </w:rPr>
              <w:t>sisältöalueet:</w:t>
            </w:r>
            <w:r w:rsidRPr="00E516CF">
              <w:rPr>
                <w:sz w:val="20"/>
                <w:szCs w:val="20"/>
              </w:rPr>
              <w:t>L</w:t>
            </w:r>
            <w:proofErr w:type="gramEnd"/>
            <w:r w:rsidRPr="00E516CF">
              <w:rPr>
                <w:sz w:val="20"/>
                <w:szCs w:val="20"/>
              </w:rPr>
              <w:t>1 – L4</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7F034467" w14:textId="77777777" w:rsidR="002F502B" w:rsidRPr="00E516CF" w:rsidRDefault="002F502B" w:rsidP="002F502B">
            <w:pPr>
              <w:spacing w:line="200" w:lineRule="atLeast"/>
              <w:rPr>
                <w:rFonts w:ascii="Times New Roman" w:hAnsi="Times New Roman" w:cs="Times New Roman"/>
                <w:sz w:val="24"/>
                <w:szCs w:val="24"/>
              </w:rPr>
            </w:pPr>
            <w:r w:rsidRPr="00E516CF">
              <w:rPr>
                <w:sz w:val="20"/>
                <w:szCs w:val="20"/>
              </w:rPr>
              <w:t xml:space="preserve">Kehitetään oppilaiden taitoja kerätä tietoa järjestelmällisesti kiinnostavista aihepiireistä. </w:t>
            </w:r>
          </w:p>
          <w:p w14:paraId="3B641349" w14:textId="77777777" w:rsidR="002F502B" w:rsidRPr="00E516CF" w:rsidRDefault="002F502B" w:rsidP="002F502B">
            <w:pPr>
              <w:spacing w:line="200" w:lineRule="atLeast"/>
              <w:rPr>
                <w:sz w:val="20"/>
                <w:szCs w:val="20"/>
              </w:rPr>
            </w:pPr>
            <w:r w:rsidRPr="00E516CF">
              <w:rPr>
                <w:sz w:val="20"/>
                <w:szCs w:val="20"/>
              </w:rPr>
              <w:t>Tallennetaan ja esitetään tietoa taulukoiden ja diagrammien avulla.</w:t>
            </w:r>
          </w:p>
          <w:p w14:paraId="0944B8B5" w14:textId="77777777" w:rsidR="002F502B" w:rsidRPr="00E516CF" w:rsidRDefault="002F502B" w:rsidP="002F502B">
            <w:pPr>
              <w:spacing w:line="200" w:lineRule="atLeast"/>
              <w:rPr>
                <w:sz w:val="20"/>
                <w:szCs w:val="20"/>
              </w:rPr>
            </w:pPr>
            <w:proofErr w:type="gramStart"/>
            <w:r w:rsidRPr="00E516CF">
              <w:rPr>
                <w:b/>
                <w:sz w:val="20"/>
                <w:szCs w:val="20"/>
              </w:rPr>
              <w:t>Tavoitteet:</w:t>
            </w:r>
            <w:r w:rsidRPr="00E516CF">
              <w:rPr>
                <w:sz w:val="20"/>
                <w:szCs w:val="20"/>
              </w:rPr>
              <w:t>T</w:t>
            </w:r>
            <w:proofErr w:type="gramEnd"/>
            <w:r w:rsidRPr="00E516CF">
              <w:rPr>
                <w:sz w:val="20"/>
                <w:szCs w:val="20"/>
              </w:rPr>
              <w:t>1 – T7, T13</w:t>
            </w:r>
          </w:p>
          <w:p w14:paraId="2C6E9B6C" w14:textId="77777777" w:rsidR="002F502B" w:rsidRPr="00E516CF" w:rsidRDefault="002F502B" w:rsidP="002F502B">
            <w:pPr>
              <w:spacing w:line="200" w:lineRule="atLeast"/>
              <w:rPr>
                <w:rFonts w:ascii="Times New Roman" w:hAnsi="Times New Roman" w:cs="Times New Roman"/>
                <w:sz w:val="24"/>
                <w:szCs w:val="24"/>
              </w:rPr>
            </w:pPr>
            <w:r w:rsidRPr="00E516CF">
              <w:rPr>
                <w:b/>
                <w:sz w:val="20"/>
                <w:szCs w:val="20"/>
              </w:rPr>
              <w:t xml:space="preserve">Laaja-alaiset </w:t>
            </w:r>
            <w:proofErr w:type="gramStart"/>
            <w:r w:rsidRPr="00E516CF">
              <w:rPr>
                <w:b/>
                <w:sz w:val="20"/>
                <w:szCs w:val="20"/>
              </w:rPr>
              <w:t>sisältöalueet:</w:t>
            </w:r>
            <w:r w:rsidRPr="00E516CF">
              <w:rPr>
                <w:sz w:val="20"/>
                <w:szCs w:val="20"/>
              </w:rPr>
              <w:t>L</w:t>
            </w:r>
            <w:proofErr w:type="gramEnd"/>
            <w:r w:rsidRPr="00E516CF">
              <w:rPr>
                <w:sz w:val="20"/>
                <w:szCs w:val="20"/>
              </w:rPr>
              <w:t>1 - L4</w:t>
            </w:r>
          </w:p>
        </w:tc>
      </w:tr>
    </w:tbl>
    <w:p w14:paraId="711F4644" w14:textId="77777777" w:rsidR="002F502B" w:rsidRDefault="002F502B" w:rsidP="002F502B">
      <w:pPr>
        <w:spacing w:after="120"/>
        <w:rPr>
          <w:rFonts w:ascii="Arial" w:eastAsia="Times New Roman" w:hAnsi="Arial" w:cs="Arial"/>
          <w:b/>
          <w:bCs/>
          <w:sz w:val="28"/>
          <w:szCs w:val="28"/>
        </w:rPr>
      </w:pPr>
    </w:p>
    <w:p w14:paraId="57D790F8" w14:textId="77777777" w:rsidR="002F502B" w:rsidRDefault="002F502B" w:rsidP="002F502B">
      <w:pPr>
        <w:spacing w:after="120"/>
        <w:rPr>
          <w:rFonts w:ascii="Arial" w:eastAsia="Times New Roman" w:hAnsi="Arial" w:cs="Arial"/>
          <w:b/>
          <w:bCs/>
          <w:sz w:val="28"/>
          <w:szCs w:val="28"/>
        </w:rPr>
      </w:pPr>
    </w:p>
    <w:p w14:paraId="03E15416" w14:textId="77777777" w:rsidR="002F502B" w:rsidRPr="00E516CF" w:rsidRDefault="002F502B" w:rsidP="002F502B">
      <w:pPr>
        <w:rPr>
          <w:b/>
        </w:rPr>
      </w:pPr>
      <w:r w:rsidRPr="00E516CF">
        <w:rPr>
          <w:b/>
        </w:rPr>
        <w:t>4. luokka</w:t>
      </w:r>
    </w:p>
    <w:tbl>
      <w:tblPr>
        <w:tblW w:w="0" w:type="auto"/>
        <w:tblCellMar>
          <w:top w:w="15" w:type="dxa"/>
          <w:left w:w="15" w:type="dxa"/>
          <w:bottom w:w="15" w:type="dxa"/>
          <w:right w:w="15" w:type="dxa"/>
        </w:tblCellMar>
        <w:tblLook w:val="04A0" w:firstRow="1" w:lastRow="0" w:firstColumn="1" w:lastColumn="0" w:noHBand="0" w:noVBand="1"/>
      </w:tblPr>
      <w:tblGrid>
        <w:gridCol w:w="2195"/>
        <w:gridCol w:w="2309"/>
        <w:gridCol w:w="1819"/>
        <w:gridCol w:w="2053"/>
        <w:gridCol w:w="1539"/>
      </w:tblGrid>
      <w:tr w:rsidR="002F502B" w:rsidRPr="00E516CF" w14:paraId="0F93023B" w14:textId="77777777" w:rsidTr="002F502B">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7663893C" w14:textId="77777777" w:rsidR="002F502B" w:rsidRPr="00E516CF" w:rsidRDefault="002F502B" w:rsidP="002F502B">
            <w:pPr>
              <w:rPr>
                <w:rFonts w:ascii="Times New Roman" w:hAnsi="Times New Roman" w:cs="Times New Roman"/>
                <w:szCs w:val="24"/>
              </w:rPr>
            </w:pPr>
            <w:r w:rsidRPr="00E516CF">
              <w:t>S1 Ajattelun taidot</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6394BA4E" w14:textId="77777777" w:rsidR="002F502B" w:rsidRPr="00E516CF" w:rsidRDefault="002F502B" w:rsidP="002F502B">
            <w:r w:rsidRPr="00E516CF">
              <w:t xml:space="preserve">S2 Luvut ja </w:t>
            </w:r>
          </w:p>
          <w:p w14:paraId="5BBC37BF" w14:textId="77777777" w:rsidR="002F502B" w:rsidRPr="00E516CF" w:rsidRDefault="002F502B" w:rsidP="002F502B">
            <w:pPr>
              <w:rPr>
                <w:rFonts w:ascii="Times New Roman" w:hAnsi="Times New Roman" w:cs="Times New Roman"/>
                <w:szCs w:val="24"/>
              </w:rPr>
            </w:pPr>
            <w:r w:rsidRPr="00E516CF">
              <w:t>laskutoimitukset</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5EB38C6D" w14:textId="77777777" w:rsidR="002F502B" w:rsidRPr="00E516CF" w:rsidRDefault="002F502B" w:rsidP="002F502B">
            <w:pPr>
              <w:rPr>
                <w:rFonts w:ascii="Times New Roman" w:hAnsi="Times New Roman" w:cs="Times New Roman"/>
                <w:szCs w:val="24"/>
              </w:rPr>
            </w:pPr>
            <w:r w:rsidRPr="00E516CF">
              <w:t>S3 Algebra</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291F1CF9" w14:textId="77777777" w:rsidR="002F502B" w:rsidRPr="00E516CF" w:rsidRDefault="002F502B" w:rsidP="002F502B">
            <w:pPr>
              <w:rPr>
                <w:rFonts w:ascii="Times New Roman" w:hAnsi="Times New Roman" w:cs="Times New Roman"/>
                <w:szCs w:val="24"/>
              </w:rPr>
            </w:pPr>
            <w:r w:rsidRPr="00E516CF">
              <w:t>S4 Geometria ja mittaaminen</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29A73B19" w14:textId="77777777" w:rsidR="002F502B" w:rsidRPr="00E516CF" w:rsidRDefault="002F502B" w:rsidP="002F502B">
            <w:r w:rsidRPr="00E516CF">
              <w:t>S5 Tietojen käsittely, tilastot ja todennäköisyys</w:t>
            </w:r>
          </w:p>
        </w:tc>
      </w:tr>
      <w:tr w:rsidR="002F502B" w:rsidRPr="00E516CF" w14:paraId="7BD66D45" w14:textId="77777777" w:rsidTr="002F502B">
        <w:trPr>
          <w:trHeight w:val="1695"/>
        </w:trPr>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15C9443D" w14:textId="77777777" w:rsidR="002F502B" w:rsidRPr="00E516CF" w:rsidRDefault="002F502B" w:rsidP="002F502B">
            <w:pPr>
              <w:rPr>
                <w:rFonts w:ascii="Times New Roman" w:hAnsi="Times New Roman" w:cs="Times New Roman"/>
                <w:sz w:val="24"/>
                <w:szCs w:val="24"/>
              </w:rPr>
            </w:pPr>
          </w:p>
          <w:p w14:paraId="654B917A" w14:textId="77777777" w:rsidR="002F502B" w:rsidRPr="00E516CF" w:rsidRDefault="002F502B" w:rsidP="002F502B">
            <w:pPr>
              <w:rPr>
                <w:rFonts w:ascii="Times New Roman" w:hAnsi="Times New Roman" w:cs="Times New Roman"/>
                <w:sz w:val="24"/>
                <w:szCs w:val="24"/>
              </w:rPr>
            </w:pPr>
            <w:r w:rsidRPr="00E516CF">
              <w:rPr>
                <w:sz w:val="20"/>
                <w:szCs w:val="20"/>
              </w:rPr>
              <w:t>Kehitetään oppilaiden taitoja löytää yhtäläisyyksiä, eroja ja säännönmukaisuuksia.</w:t>
            </w:r>
          </w:p>
          <w:p w14:paraId="1F18F3CD" w14:textId="77777777" w:rsidR="002F502B" w:rsidRPr="00E516CF" w:rsidRDefault="002F502B" w:rsidP="002F502B">
            <w:pPr>
              <w:rPr>
                <w:rFonts w:ascii="Times New Roman" w:hAnsi="Times New Roman" w:cs="Times New Roman"/>
                <w:sz w:val="24"/>
                <w:szCs w:val="24"/>
              </w:rPr>
            </w:pPr>
            <w:r w:rsidRPr="00E516CF">
              <w:rPr>
                <w:sz w:val="20"/>
                <w:szCs w:val="20"/>
              </w:rPr>
              <w:t xml:space="preserve">Syvennetään taitoa vertailla, luokitella ja asettaa järjestykseen, etsiä vaihtoehtoja systemaattisesti, havaita syy- ja seuraussuhteita sekä yhteyksiä matematiikassa. </w:t>
            </w:r>
          </w:p>
          <w:p w14:paraId="1B4DCA54" w14:textId="77777777" w:rsidR="002F502B" w:rsidRPr="00E516CF" w:rsidRDefault="002F502B" w:rsidP="002F502B">
            <w:pPr>
              <w:rPr>
                <w:rFonts w:ascii="Times New Roman" w:hAnsi="Times New Roman" w:cs="Times New Roman"/>
                <w:sz w:val="24"/>
                <w:szCs w:val="24"/>
              </w:rPr>
            </w:pPr>
            <w:r w:rsidRPr="00E516CF">
              <w:rPr>
                <w:sz w:val="20"/>
                <w:szCs w:val="20"/>
              </w:rPr>
              <w:t>Suunnitellaan ja toteutetaan ohjelmia graafisessa ohjelmointiympäristössä</w:t>
            </w:r>
            <w:r w:rsidRPr="00E516CF">
              <w:rPr>
                <w:sz w:val="24"/>
                <w:szCs w:val="24"/>
              </w:rPr>
              <w:t>.</w:t>
            </w:r>
          </w:p>
          <w:p w14:paraId="1257BD9A" w14:textId="77777777" w:rsidR="002F502B" w:rsidRPr="00E516CF" w:rsidRDefault="002F502B" w:rsidP="002F502B">
            <w:pPr>
              <w:rPr>
                <w:sz w:val="20"/>
                <w:szCs w:val="20"/>
              </w:rPr>
            </w:pPr>
            <w:r w:rsidRPr="00E516CF">
              <w:rPr>
                <w:b/>
                <w:sz w:val="20"/>
                <w:szCs w:val="24"/>
              </w:rPr>
              <w:t>Tavoitteet</w:t>
            </w:r>
            <w:r w:rsidRPr="00E516CF">
              <w:rPr>
                <w:rFonts w:ascii="Times New Roman" w:hAnsi="Times New Roman" w:cs="Times New Roman"/>
                <w:b/>
                <w:sz w:val="24"/>
                <w:szCs w:val="24"/>
              </w:rPr>
              <w:t>:</w:t>
            </w:r>
            <w:r w:rsidRPr="00E516CF">
              <w:rPr>
                <w:rFonts w:ascii="Times New Roman" w:hAnsi="Times New Roman" w:cs="Times New Roman"/>
                <w:b/>
                <w:sz w:val="24"/>
                <w:szCs w:val="24"/>
              </w:rPr>
              <w:br/>
            </w:r>
            <w:r w:rsidRPr="00E516CF">
              <w:rPr>
                <w:sz w:val="20"/>
                <w:szCs w:val="20"/>
              </w:rPr>
              <w:t>T1, T2, T3, T4, T5, T6, T7, T14</w:t>
            </w:r>
          </w:p>
          <w:p w14:paraId="4B11828E" w14:textId="77777777" w:rsidR="002F502B" w:rsidRPr="00E516CF" w:rsidRDefault="002F502B" w:rsidP="002F502B">
            <w:pPr>
              <w:rPr>
                <w:sz w:val="20"/>
                <w:szCs w:val="20"/>
              </w:rPr>
            </w:pPr>
            <w:r w:rsidRPr="00E516CF">
              <w:rPr>
                <w:b/>
                <w:sz w:val="20"/>
                <w:szCs w:val="20"/>
              </w:rPr>
              <w:t>Laaja-alaiset sisältöalueet:</w:t>
            </w:r>
            <w:r>
              <w:rPr>
                <w:b/>
                <w:sz w:val="20"/>
                <w:szCs w:val="20"/>
              </w:rPr>
              <w:t xml:space="preserve"> </w:t>
            </w:r>
            <w:r w:rsidRPr="00E516CF">
              <w:rPr>
                <w:sz w:val="20"/>
                <w:szCs w:val="20"/>
              </w:rPr>
              <w:t xml:space="preserve">L1, L3, L4, L6, </w:t>
            </w:r>
          </w:p>
          <w:p w14:paraId="79CA519B" w14:textId="77777777" w:rsidR="002F502B" w:rsidRPr="00E516CF" w:rsidRDefault="002F502B" w:rsidP="002F502B">
            <w:pPr>
              <w:rPr>
                <w:rFonts w:ascii="Times New Roman" w:hAnsi="Times New Roman"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61A9A736" w14:textId="77777777" w:rsidR="002F502B" w:rsidRPr="00E516CF" w:rsidRDefault="002F502B" w:rsidP="002F502B">
            <w:pPr>
              <w:rPr>
                <w:sz w:val="20"/>
                <w:szCs w:val="20"/>
              </w:rPr>
            </w:pPr>
          </w:p>
          <w:p w14:paraId="44809EDB" w14:textId="77777777" w:rsidR="002F502B" w:rsidRPr="00E516CF" w:rsidRDefault="002F502B" w:rsidP="002F502B">
            <w:pPr>
              <w:rPr>
                <w:sz w:val="20"/>
                <w:szCs w:val="20"/>
              </w:rPr>
            </w:pPr>
            <w:r w:rsidRPr="00E516CF">
              <w:rPr>
                <w:sz w:val="20"/>
                <w:szCs w:val="20"/>
              </w:rPr>
              <w:t>Kymmenjärjestelmän varmentaminen (luvut 0–100 000).</w:t>
            </w:r>
          </w:p>
          <w:p w14:paraId="155B020A" w14:textId="77777777" w:rsidR="002F502B" w:rsidRPr="00E516CF" w:rsidRDefault="002F502B" w:rsidP="002F502B">
            <w:pPr>
              <w:rPr>
                <w:rFonts w:ascii="Times New Roman" w:hAnsi="Times New Roman" w:cs="Times New Roman"/>
                <w:sz w:val="24"/>
                <w:szCs w:val="24"/>
              </w:rPr>
            </w:pPr>
            <w:r w:rsidRPr="00E516CF">
              <w:rPr>
                <w:sz w:val="20"/>
                <w:szCs w:val="20"/>
              </w:rPr>
              <w:t>Harjaannutetaan taitoa laskea peruslaskutoimituksia päässä.</w:t>
            </w:r>
          </w:p>
          <w:p w14:paraId="5F6A023D" w14:textId="77777777" w:rsidR="002F502B" w:rsidRPr="00E516CF" w:rsidRDefault="002F502B" w:rsidP="002F502B">
            <w:pPr>
              <w:rPr>
                <w:rFonts w:ascii="Times New Roman" w:hAnsi="Times New Roman" w:cs="Times New Roman"/>
                <w:sz w:val="24"/>
                <w:szCs w:val="24"/>
              </w:rPr>
            </w:pPr>
            <w:r w:rsidRPr="00E516CF">
              <w:rPr>
                <w:sz w:val="20"/>
                <w:szCs w:val="20"/>
              </w:rPr>
              <w:t>Kaikkia laskutoimituksia harjoitellaan monipuolisissa tilanteissa hyödyntäen tarvittavia välineitä.</w:t>
            </w:r>
          </w:p>
          <w:p w14:paraId="00E4B861" w14:textId="77777777" w:rsidR="002F502B" w:rsidRPr="00E516CF" w:rsidRDefault="002F502B" w:rsidP="002F502B">
            <w:pPr>
              <w:rPr>
                <w:rFonts w:ascii="Times New Roman" w:hAnsi="Times New Roman" w:cs="Times New Roman"/>
                <w:sz w:val="24"/>
                <w:szCs w:val="24"/>
              </w:rPr>
            </w:pPr>
            <w:r w:rsidRPr="00E516CF">
              <w:rPr>
                <w:sz w:val="20"/>
                <w:szCs w:val="20"/>
              </w:rPr>
              <w:t>Varmennetaan yhteen- ja vähennyslaskun algoritmien osaamista.</w:t>
            </w:r>
          </w:p>
          <w:p w14:paraId="61820906" w14:textId="77777777" w:rsidR="002F502B" w:rsidRPr="00E516CF" w:rsidRDefault="002F502B" w:rsidP="002F502B">
            <w:pPr>
              <w:rPr>
                <w:sz w:val="20"/>
                <w:szCs w:val="20"/>
              </w:rPr>
            </w:pPr>
            <w:r w:rsidRPr="00E516CF">
              <w:rPr>
                <w:sz w:val="20"/>
                <w:szCs w:val="20"/>
              </w:rPr>
              <w:t xml:space="preserve">Varmistetaan kertotaulujen </w:t>
            </w:r>
            <w:proofErr w:type="gramStart"/>
            <w:r w:rsidRPr="00E516CF">
              <w:rPr>
                <w:sz w:val="20"/>
                <w:szCs w:val="20"/>
              </w:rPr>
              <w:t>1-10</w:t>
            </w:r>
            <w:proofErr w:type="gramEnd"/>
            <w:r w:rsidRPr="00E516CF">
              <w:rPr>
                <w:sz w:val="20"/>
                <w:szCs w:val="20"/>
              </w:rPr>
              <w:t xml:space="preserve"> osaaminen. </w:t>
            </w:r>
          </w:p>
          <w:p w14:paraId="54A11654" w14:textId="77777777" w:rsidR="002F502B" w:rsidRPr="00E516CF" w:rsidRDefault="002F502B" w:rsidP="002F502B">
            <w:pPr>
              <w:rPr>
                <w:rFonts w:ascii="Times New Roman" w:hAnsi="Times New Roman" w:cs="Times New Roman"/>
                <w:sz w:val="24"/>
                <w:szCs w:val="24"/>
              </w:rPr>
            </w:pPr>
            <w:r w:rsidRPr="00E516CF">
              <w:rPr>
                <w:sz w:val="20"/>
                <w:szCs w:val="20"/>
              </w:rPr>
              <w:t>Varmistetaan kertolaskualgoritmin osaamista ja harjoitellaan kertomista kaksinumeroisella luvulla.</w:t>
            </w:r>
          </w:p>
          <w:p w14:paraId="42E27014" w14:textId="77777777" w:rsidR="002F502B" w:rsidRPr="00E516CF" w:rsidRDefault="002F502B" w:rsidP="002F502B">
            <w:pPr>
              <w:rPr>
                <w:rFonts w:ascii="Times New Roman" w:hAnsi="Times New Roman" w:cs="Times New Roman"/>
                <w:sz w:val="24"/>
                <w:szCs w:val="24"/>
              </w:rPr>
            </w:pPr>
            <w:r w:rsidRPr="00E516CF">
              <w:rPr>
                <w:sz w:val="20"/>
                <w:szCs w:val="20"/>
              </w:rPr>
              <w:t>Harjoitellaan lukuyksiköittäin jakamista (yksinumeroinen jakaja), Opetellaan jakokulman käyttö.</w:t>
            </w:r>
          </w:p>
          <w:p w14:paraId="03F287C3" w14:textId="77777777" w:rsidR="002F502B" w:rsidRPr="00E516CF" w:rsidRDefault="002F502B" w:rsidP="002F502B">
            <w:pPr>
              <w:rPr>
                <w:rFonts w:ascii="Times New Roman" w:hAnsi="Times New Roman" w:cs="Times New Roman"/>
                <w:sz w:val="24"/>
                <w:szCs w:val="24"/>
              </w:rPr>
            </w:pPr>
            <w:r w:rsidRPr="00E516CF">
              <w:rPr>
                <w:sz w:val="20"/>
                <w:szCs w:val="20"/>
              </w:rPr>
              <w:t>Luokitellaan ja järjestellään lukuja.</w:t>
            </w:r>
          </w:p>
          <w:p w14:paraId="0A4EE4D0" w14:textId="77777777" w:rsidR="002F502B" w:rsidRPr="00E516CF" w:rsidRDefault="002F502B" w:rsidP="002F502B">
            <w:pPr>
              <w:rPr>
                <w:rFonts w:ascii="Times New Roman" w:hAnsi="Times New Roman" w:cs="Times New Roman"/>
                <w:sz w:val="24"/>
                <w:szCs w:val="24"/>
              </w:rPr>
            </w:pPr>
            <w:r w:rsidRPr="00E516CF">
              <w:rPr>
                <w:sz w:val="20"/>
                <w:szCs w:val="20"/>
              </w:rPr>
              <w:t xml:space="preserve">Laskujärjestyslausekkeiden kirjoittaminen ja ratkaiseminen. </w:t>
            </w:r>
          </w:p>
          <w:p w14:paraId="0FACB00B" w14:textId="77777777" w:rsidR="002F502B" w:rsidRPr="00E516CF" w:rsidRDefault="002F502B" w:rsidP="002F502B">
            <w:pPr>
              <w:rPr>
                <w:rFonts w:ascii="Times New Roman" w:hAnsi="Times New Roman" w:cs="Times New Roman"/>
                <w:sz w:val="24"/>
                <w:szCs w:val="24"/>
              </w:rPr>
            </w:pPr>
            <w:r w:rsidRPr="00E516CF">
              <w:rPr>
                <w:sz w:val="20"/>
                <w:szCs w:val="20"/>
              </w:rPr>
              <w:t>Perehdytään desimaalilukuihin (kymmenesosa, sadasosa) osana kymmenjärjestelmää ja harjoitellaan peruslaskutoimituksia desimaaliluvuilla.</w:t>
            </w:r>
          </w:p>
          <w:p w14:paraId="6EEA5D7A" w14:textId="77777777" w:rsidR="002F502B" w:rsidRPr="00E516CF" w:rsidRDefault="002F502B" w:rsidP="002F502B">
            <w:pPr>
              <w:rPr>
                <w:rFonts w:ascii="Times New Roman" w:hAnsi="Times New Roman" w:cs="Times New Roman"/>
                <w:sz w:val="24"/>
                <w:szCs w:val="24"/>
              </w:rPr>
            </w:pPr>
            <w:r w:rsidRPr="00E516CF">
              <w:rPr>
                <w:sz w:val="20"/>
                <w:szCs w:val="20"/>
              </w:rPr>
              <w:t>Tutustutaan murtoluvun ja desimaaliluvun väliseen yhteyteen.</w:t>
            </w:r>
          </w:p>
          <w:p w14:paraId="3010F61A" w14:textId="77777777" w:rsidR="002F502B" w:rsidRPr="00E516CF" w:rsidRDefault="002F502B" w:rsidP="002F502B">
            <w:pPr>
              <w:rPr>
                <w:rFonts w:ascii="Times New Roman" w:hAnsi="Times New Roman" w:cs="Times New Roman"/>
                <w:sz w:val="24"/>
                <w:szCs w:val="24"/>
              </w:rPr>
            </w:pPr>
            <w:r w:rsidRPr="00E516CF">
              <w:rPr>
                <w:sz w:val="20"/>
                <w:szCs w:val="20"/>
              </w:rPr>
              <w:t>Murtolukujen yhteen- ja vähennyslaskuja samannimisillä murtoluvuilla.</w:t>
            </w:r>
          </w:p>
          <w:p w14:paraId="15BE02C3" w14:textId="77777777" w:rsidR="002F502B" w:rsidRPr="00E516CF" w:rsidRDefault="002F502B" w:rsidP="002F502B">
            <w:pPr>
              <w:rPr>
                <w:sz w:val="20"/>
                <w:szCs w:val="20"/>
              </w:rPr>
            </w:pPr>
            <w:r w:rsidRPr="00E516CF">
              <w:rPr>
                <w:sz w:val="20"/>
                <w:szCs w:val="20"/>
              </w:rPr>
              <w:t xml:space="preserve">Oppilaita ohjataan pyöristämään lukuja ja laskemaan likiarvoilla siten, että he oppivat arvioimaan tuloksen suuruusluokan. </w:t>
            </w:r>
          </w:p>
          <w:p w14:paraId="357CB8F9" w14:textId="77777777" w:rsidR="002F502B" w:rsidRPr="00E516CF" w:rsidRDefault="002F502B" w:rsidP="002F502B">
            <w:pPr>
              <w:rPr>
                <w:sz w:val="20"/>
                <w:szCs w:val="20"/>
              </w:rPr>
            </w:pPr>
            <w:r w:rsidRPr="00E516CF">
              <w:rPr>
                <w:sz w:val="20"/>
                <w:szCs w:val="20"/>
              </w:rPr>
              <w:t>Tutustutaan negatiivisiin kokonaislukuihin.</w:t>
            </w:r>
          </w:p>
          <w:p w14:paraId="0CD102E6" w14:textId="77777777" w:rsidR="002F502B" w:rsidRPr="00E516CF" w:rsidRDefault="002F502B" w:rsidP="002F502B">
            <w:pPr>
              <w:rPr>
                <w:sz w:val="20"/>
                <w:szCs w:val="20"/>
              </w:rPr>
            </w:pPr>
            <w:r w:rsidRPr="00E516CF">
              <w:rPr>
                <w:b/>
                <w:sz w:val="20"/>
                <w:szCs w:val="20"/>
              </w:rPr>
              <w:t>Tavoitteet:</w:t>
            </w:r>
            <w:r>
              <w:rPr>
                <w:sz w:val="20"/>
                <w:szCs w:val="20"/>
              </w:rPr>
              <w:t xml:space="preserve"> </w:t>
            </w:r>
            <w:r w:rsidRPr="00E516CF">
              <w:rPr>
                <w:sz w:val="20"/>
                <w:szCs w:val="20"/>
              </w:rPr>
              <w:t>T1 – T 10</w:t>
            </w:r>
          </w:p>
          <w:p w14:paraId="4968EE3F" w14:textId="77777777" w:rsidR="002F502B" w:rsidRPr="00E516CF" w:rsidRDefault="002F502B" w:rsidP="002F502B">
            <w:pPr>
              <w:rPr>
                <w:sz w:val="20"/>
                <w:szCs w:val="20"/>
              </w:rPr>
            </w:pPr>
            <w:r w:rsidRPr="00E516CF">
              <w:rPr>
                <w:b/>
                <w:sz w:val="20"/>
                <w:szCs w:val="20"/>
              </w:rPr>
              <w:t xml:space="preserve">Laaja-alaiset sisältöalueet: </w:t>
            </w:r>
            <w:r w:rsidRPr="00E516CF">
              <w:rPr>
                <w:sz w:val="20"/>
                <w:szCs w:val="20"/>
              </w:rPr>
              <w:t>L1 – L7</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5988C5AB" w14:textId="77777777" w:rsidR="002F502B" w:rsidRPr="00E516CF" w:rsidRDefault="002F502B" w:rsidP="002F502B">
            <w:pPr>
              <w:rPr>
                <w:rFonts w:ascii="Times New Roman" w:hAnsi="Times New Roman" w:cs="Times New Roman"/>
                <w:sz w:val="24"/>
                <w:szCs w:val="24"/>
              </w:rPr>
            </w:pPr>
          </w:p>
          <w:p w14:paraId="6F1428B4" w14:textId="77777777" w:rsidR="002F502B" w:rsidRPr="00E516CF" w:rsidRDefault="002F502B" w:rsidP="002F502B">
            <w:pPr>
              <w:rPr>
                <w:rFonts w:ascii="Times New Roman" w:hAnsi="Times New Roman" w:cs="Times New Roman"/>
                <w:sz w:val="24"/>
                <w:szCs w:val="24"/>
              </w:rPr>
            </w:pPr>
            <w:r w:rsidRPr="00E516CF">
              <w:rPr>
                <w:sz w:val="20"/>
                <w:szCs w:val="20"/>
              </w:rPr>
              <w:t>Tutkitaan lukujonon säännönmukaisuutta sekä jatketaan lukujonoa säännön mukaan.</w:t>
            </w:r>
          </w:p>
          <w:p w14:paraId="736A7DB2" w14:textId="77777777" w:rsidR="002F502B" w:rsidRPr="00E516CF" w:rsidRDefault="002F502B" w:rsidP="002F502B">
            <w:pPr>
              <w:rPr>
                <w:sz w:val="20"/>
                <w:szCs w:val="20"/>
              </w:rPr>
            </w:pPr>
            <w:r w:rsidRPr="00E516CF">
              <w:rPr>
                <w:b/>
                <w:sz w:val="20"/>
                <w:szCs w:val="20"/>
              </w:rPr>
              <w:t xml:space="preserve">Tavoitteet: </w:t>
            </w:r>
            <w:r w:rsidRPr="00E516CF">
              <w:rPr>
                <w:sz w:val="20"/>
                <w:szCs w:val="20"/>
              </w:rPr>
              <w:t>T1 – T7</w:t>
            </w:r>
          </w:p>
          <w:p w14:paraId="5764FCB0" w14:textId="77777777" w:rsidR="002F502B" w:rsidRPr="00E516CF" w:rsidRDefault="002F502B" w:rsidP="002F502B">
            <w:pPr>
              <w:rPr>
                <w:rFonts w:ascii="Times New Roman" w:hAnsi="Times New Roman" w:cs="Times New Roman"/>
                <w:sz w:val="24"/>
                <w:szCs w:val="24"/>
              </w:rPr>
            </w:pPr>
            <w:r w:rsidRPr="00E516CF">
              <w:rPr>
                <w:b/>
                <w:sz w:val="20"/>
                <w:szCs w:val="20"/>
              </w:rPr>
              <w:t xml:space="preserve">Laaja-alaiset </w:t>
            </w:r>
            <w:proofErr w:type="gramStart"/>
            <w:r w:rsidRPr="00E516CF">
              <w:rPr>
                <w:b/>
                <w:sz w:val="20"/>
                <w:szCs w:val="20"/>
              </w:rPr>
              <w:t>sisältöalueet:</w:t>
            </w:r>
            <w:r w:rsidRPr="00E516CF">
              <w:rPr>
                <w:sz w:val="20"/>
                <w:szCs w:val="20"/>
              </w:rPr>
              <w:t>L</w:t>
            </w:r>
            <w:proofErr w:type="gramEnd"/>
            <w:r w:rsidRPr="00E516CF">
              <w:rPr>
                <w:sz w:val="20"/>
                <w:szCs w:val="20"/>
              </w:rPr>
              <w:t>1, L2, L4</w:t>
            </w:r>
          </w:p>
          <w:p w14:paraId="583EE2D9" w14:textId="77777777" w:rsidR="002F502B" w:rsidRPr="00E516CF" w:rsidRDefault="002F502B" w:rsidP="002F502B">
            <w:pPr>
              <w:rPr>
                <w:rFonts w:ascii="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7F9182C8" w14:textId="77777777" w:rsidR="002F502B" w:rsidRPr="00E516CF" w:rsidRDefault="002F502B" w:rsidP="002F502B">
            <w:pPr>
              <w:rPr>
                <w:rFonts w:ascii="Times New Roman" w:hAnsi="Times New Roman" w:cs="Times New Roman"/>
                <w:sz w:val="24"/>
                <w:szCs w:val="24"/>
              </w:rPr>
            </w:pPr>
          </w:p>
          <w:p w14:paraId="0C533EB3" w14:textId="77777777" w:rsidR="002F502B" w:rsidRPr="00E516CF" w:rsidRDefault="002F502B" w:rsidP="002F502B">
            <w:pPr>
              <w:rPr>
                <w:rFonts w:ascii="Times New Roman" w:hAnsi="Times New Roman" w:cs="Times New Roman"/>
                <w:sz w:val="24"/>
                <w:szCs w:val="24"/>
              </w:rPr>
            </w:pPr>
            <w:r w:rsidRPr="00E516CF">
              <w:rPr>
                <w:sz w:val="20"/>
                <w:szCs w:val="20"/>
              </w:rPr>
              <w:t>Rakennetaan, piirretään, tutkitaan ja luokitellaan kappaleita ja kuvioita.</w:t>
            </w:r>
          </w:p>
          <w:p w14:paraId="70991F3C" w14:textId="77777777" w:rsidR="002F502B" w:rsidRPr="00E516CF" w:rsidRDefault="002F502B" w:rsidP="002F502B">
            <w:pPr>
              <w:rPr>
                <w:rFonts w:ascii="Times New Roman" w:hAnsi="Times New Roman" w:cs="Times New Roman"/>
                <w:sz w:val="24"/>
                <w:szCs w:val="24"/>
              </w:rPr>
            </w:pPr>
            <w:r w:rsidRPr="00E516CF">
              <w:rPr>
                <w:sz w:val="20"/>
                <w:szCs w:val="20"/>
              </w:rPr>
              <w:t>Luokitellaan kappaleet lieriöihin, kartioihin ja muihin kappaleisiin.</w:t>
            </w:r>
          </w:p>
          <w:p w14:paraId="3D502234" w14:textId="77777777" w:rsidR="002F502B" w:rsidRPr="00E516CF" w:rsidRDefault="002F502B" w:rsidP="002F502B">
            <w:pPr>
              <w:rPr>
                <w:rFonts w:ascii="Times New Roman" w:hAnsi="Times New Roman" w:cs="Times New Roman"/>
                <w:sz w:val="24"/>
                <w:szCs w:val="24"/>
              </w:rPr>
            </w:pPr>
            <w:r w:rsidRPr="00E516CF">
              <w:rPr>
                <w:sz w:val="20"/>
                <w:szCs w:val="20"/>
              </w:rPr>
              <w:t>Luokitellaan tasokuviot monikulmioihin ja muihin kuvioihin sekä tutkitaan niiden ominaisuuksia.</w:t>
            </w:r>
          </w:p>
          <w:p w14:paraId="463D03D3" w14:textId="77777777" w:rsidR="002F502B" w:rsidRPr="00E516CF" w:rsidRDefault="002F502B" w:rsidP="002F502B">
            <w:pPr>
              <w:rPr>
                <w:rFonts w:ascii="Times New Roman" w:hAnsi="Times New Roman" w:cs="Times New Roman"/>
                <w:sz w:val="24"/>
                <w:szCs w:val="24"/>
              </w:rPr>
            </w:pPr>
            <w:r w:rsidRPr="00E516CF">
              <w:rPr>
                <w:sz w:val="20"/>
                <w:szCs w:val="20"/>
              </w:rPr>
              <w:t>Perehdytään pisteen, janan, suoran ja kulman käsitteisiin.  </w:t>
            </w:r>
          </w:p>
          <w:p w14:paraId="2DC894D0" w14:textId="77777777" w:rsidR="002F502B" w:rsidRPr="00E516CF" w:rsidRDefault="002F502B" w:rsidP="002F502B">
            <w:pPr>
              <w:rPr>
                <w:rFonts w:ascii="Times New Roman" w:hAnsi="Times New Roman" w:cs="Times New Roman"/>
                <w:sz w:val="24"/>
                <w:szCs w:val="24"/>
              </w:rPr>
            </w:pPr>
            <w:r w:rsidRPr="00E516CF">
              <w:rPr>
                <w:sz w:val="20"/>
                <w:szCs w:val="20"/>
              </w:rPr>
              <w:t>Harjoitellaan kulmien piirtämistä ja luokittelemista.</w:t>
            </w:r>
          </w:p>
          <w:p w14:paraId="0301BD44" w14:textId="77777777" w:rsidR="002F502B" w:rsidRPr="00E516CF" w:rsidRDefault="002F502B" w:rsidP="002F502B">
            <w:pPr>
              <w:rPr>
                <w:rFonts w:ascii="Times New Roman" w:hAnsi="Times New Roman" w:cs="Times New Roman"/>
                <w:sz w:val="24"/>
                <w:szCs w:val="24"/>
              </w:rPr>
            </w:pPr>
            <w:r w:rsidRPr="00E516CF">
              <w:rPr>
                <w:sz w:val="20"/>
                <w:szCs w:val="20"/>
              </w:rPr>
              <w:t>Tutustutaan koordinaatistoon.</w:t>
            </w:r>
          </w:p>
          <w:p w14:paraId="74C69B0A" w14:textId="77777777" w:rsidR="002F502B" w:rsidRPr="00E516CF" w:rsidRDefault="002F502B" w:rsidP="002F502B">
            <w:pPr>
              <w:rPr>
                <w:rFonts w:ascii="Times New Roman" w:hAnsi="Times New Roman" w:cs="Times New Roman"/>
                <w:sz w:val="24"/>
                <w:szCs w:val="24"/>
              </w:rPr>
            </w:pPr>
            <w:r w:rsidRPr="00E516CF">
              <w:rPr>
                <w:sz w:val="20"/>
                <w:szCs w:val="20"/>
              </w:rPr>
              <w:t>Tarkastellaan symmetriaa suoran suhteen.</w:t>
            </w:r>
          </w:p>
          <w:p w14:paraId="0236B777" w14:textId="77777777" w:rsidR="002F502B" w:rsidRPr="00E516CF" w:rsidRDefault="002F502B" w:rsidP="002F502B">
            <w:pPr>
              <w:rPr>
                <w:rFonts w:ascii="Times New Roman" w:hAnsi="Times New Roman" w:cs="Times New Roman"/>
                <w:sz w:val="24"/>
                <w:szCs w:val="24"/>
              </w:rPr>
            </w:pPr>
            <w:r w:rsidRPr="00E516CF">
              <w:rPr>
                <w:sz w:val="20"/>
                <w:szCs w:val="20"/>
              </w:rPr>
              <w:t xml:space="preserve">Harjoitellaan mittaamista ja kiinnitetään huomiota mittaustarkkuuteen, mittaustuloksen arviointiin ja mittauksen tarkistamiseen. </w:t>
            </w:r>
          </w:p>
          <w:p w14:paraId="0828F8C5" w14:textId="77777777" w:rsidR="002F502B" w:rsidRPr="00E516CF" w:rsidRDefault="002F502B" w:rsidP="002F502B">
            <w:pPr>
              <w:rPr>
                <w:rFonts w:ascii="Times New Roman" w:hAnsi="Times New Roman" w:cs="Times New Roman"/>
                <w:sz w:val="24"/>
                <w:szCs w:val="24"/>
              </w:rPr>
            </w:pPr>
            <w:r w:rsidRPr="00E516CF">
              <w:rPr>
                <w:sz w:val="20"/>
                <w:szCs w:val="20"/>
              </w:rPr>
              <w:t xml:space="preserve">Ohjataan oppilaita ymmärtämään, miten mittayksikköjärjestelmä rakentuu. </w:t>
            </w:r>
          </w:p>
          <w:p w14:paraId="26DC5B50" w14:textId="77777777" w:rsidR="002F502B" w:rsidRPr="00E516CF" w:rsidRDefault="002F502B" w:rsidP="002F502B">
            <w:pPr>
              <w:rPr>
                <w:rFonts w:ascii="Times New Roman" w:hAnsi="Times New Roman" w:cs="Times New Roman"/>
                <w:sz w:val="24"/>
                <w:szCs w:val="24"/>
              </w:rPr>
            </w:pPr>
            <w:r w:rsidRPr="00E516CF">
              <w:rPr>
                <w:sz w:val="20"/>
                <w:szCs w:val="20"/>
              </w:rPr>
              <w:t>Harjoitellaan yksikönmuunnoksia yleisimmin käytetyillä mittayksiköillä.</w:t>
            </w:r>
          </w:p>
          <w:p w14:paraId="6EA7C9F1" w14:textId="77777777" w:rsidR="002F502B" w:rsidRPr="00E516CF" w:rsidRDefault="002F502B" w:rsidP="002F502B">
            <w:pPr>
              <w:rPr>
                <w:sz w:val="20"/>
                <w:szCs w:val="20"/>
              </w:rPr>
            </w:pPr>
            <w:r w:rsidRPr="00E516CF">
              <w:rPr>
                <w:sz w:val="20"/>
                <w:szCs w:val="20"/>
              </w:rPr>
              <w:t>Mitataan ja lasketaan monikulmioiden piirejä. Tutustutaan pinta-alan käsitteeseen.</w:t>
            </w:r>
          </w:p>
          <w:p w14:paraId="35FB14DB" w14:textId="77777777" w:rsidR="002F502B" w:rsidRPr="00E516CF" w:rsidRDefault="002F502B" w:rsidP="002F502B">
            <w:pPr>
              <w:rPr>
                <w:rFonts w:ascii="Times New Roman" w:hAnsi="Times New Roman" w:cs="Times New Roman"/>
                <w:sz w:val="24"/>
                <w:szCs w:val="24"/>
              </w:rPr>
            </w:pPr>
          </w:p>
          <w:p w14:paraId="7C5BDFCF" w14:textId="77777777" w:rsidR="002F502B" w:rsidRPr="00E516CF" w:rsidRDefault="002F502B" w:rsidP="002F502B">
            <w:pPr>
              <w:rPr>
                <w:sz w:val="20"/>
                <w:szCs w:val="20"/>
              </w:rPr>
            </w:pPr>
            <w:r w:rsidRPr="00E516CF">
              <w:rPr>
                <w:b/>
                <w:sz w:val="20"/>
                <w:szCs w:val="20"/>
              </w:rPr>
              <w:t>Tavoitteet:</w:t>
            </w:r>
            <w:r>
              <w:rPr>
                <w:sz w:val="20"/>
                <w:szCs w:val="20"/>
              </w:rPr>
              <w:t xml:space="preserve"> </w:t>
            </w:r>
            <w:r w:rsidRPr="00E516CF">
              <w:rPr>
                <w:sz w:val="20"/>
                <w:szCs w:val="20"/>
              </w:rPr>
              <w:t>T1 – T7, T11, T12</w:t>
            </w:r>
          </w:p>
          <w:p w14:paraId="6BA608A0" w14:textId="77777777" w:rsidR="002F502B" w:rsidRPr="00E516CF" w:rsidRDefault="002F502B" w:rsidP="002F502B">
            <w:pPr>
              <w:rPr>
                <w:rFonts w:ascii="Times New Roman" w:hAnsi="Times New Roman" w:cs="Times New Roman"/>
                <w:sz w:val="24"/>
                <w:szCs w:val="24"/>
              </w:rPr>
            </w:pPr>
            <w:r w:rsidRPr="00E516CF">
              <w:rPr>
                <w:b/>
                <w:sz w:val="20"/>
                <w:szCs w:val="20"/>
              </w:rPr>
              <w:t>Laaja-alaiset sisältöalueet:</w:t>
            </w:r>
            <w:r>
              <w:rPr>
                <w:sz w:val="20"/>
                <w:szCs w:val="20"/>
              </w:rPr>
              <w:t xml:space="preserve"> </w:t>
            </w:r>
            <w:r w:rsidRPr="00E516CF">
              <w:rPr>
                <w:sz w:val="20"/>
                <w:szCs w:val="20"/>
              </w:rPr>
              <w:t>L1 – L4</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5BA5C8DA" w14:textId="77777777" w:rsidR="002F502B" w:rsidRPr="00E516CF" w:rsidRDefault="002F502B" w:rsidP="002F502B">
            <w:pPr>
              <w:rPr>
                <w:rFonts w:ascii="Times New Roman" w:hAnsi="Times New Roman" w:cs="Times New Roman"/>
                <w:sz w:val="24"/>
                <w:szCs w:val="24"/>
              </w:rPr>
            </w:pPr>
          </w:p>
          <w:p w14:paraId="02172E3D" w14:textId="77777777" w:rsidR="002F502B" w:rsidRPr="00E516CF" w:rsidRDefault="002F502B" w:rsidP="002F502B">
            <w:pPr>
              <w:rPr>
                <w:rFonts w:ascii="Times New Roman" w:hAnsi="Times New Roman" w:cs="Times New Roman"/>
                <w:sz w:val="24"/>
                <w:szCs w:val="24"/>
              </w:rPr>
            </w:pPr>
            <w:r w:rsidRPr="00E516CF">
              <w:rPr>
                <w:sz w:val="20"/>
                <w:szCs w:val="20"/>
              </w:rPr>
              <w:t xml:space="preserve">Kehitetään oppilaiden taitoja kerätä tietoa järjestelmällisesti kiinnostavista aihepiireistä. </w:t>
            </w:r>
          </w:p>
          <w:p w14:paraId="4E5581DF" w14:textId="77777777" w:rsidR="002F502B" w:rsidRPr="00E516CF" w:rsidRDefault="002F502B" w:rsidP="002F502B">
            <w:pPr>
              <w:rPr>
                <w:sz w:val="20"/>
                <w:szCs w:val="20"/>
              </w:rPr>
            </w:pPr>
            <w:r w:rsidRPr="00E516CF">
              <w:rPr>
                <w:sz w:val="20"/>
                <w:szCs w:val="20"/>
              </w:rPr>
              <w:t>Tallennetaan ja esitetään tietoa taulukoiden ja diagrammien avulla.</w:t>
            </w:r>
          </w:p>
          <w:p w14:paraId="41642C32" w14:textId="77777777" w:rsidR="002F502B" w:rsidRPr="00E516CF" w:rsidRDefault="002F502B" w:rsidP="002F502B">
            <w:pPr>
              <w:rPr>
                <w:rFonts w:ascii="Times New Roman" w:hAnsi="Times New Roman" w:cs="Times New Roman"/>
                <w:sz w:val="24"/>
                <w:szCs w:val="24"/>
              </w:rPr>
            </w:pPr>
          </w:p>
          <w:p w14:paraId="3B003F06" w14:textId="77777777" w:rsidR="002F502B" w:rsidRPr="00E516CF" w:rsidRDefault="002F502B" w:rsidP="002F502B">
            <w:pPr>
              <w:rPr>
                <w:sz w:val="20"/>
                <w:szCs w:val="20"/>
              </w:rPr>
            </w:pPr>
            <w:proofErr w:type="gramStart"/>
            <w:r w:rsidRPr="00E516CF">
              <w:rPr>
                <w:b/>
                <w:sz w:val="20"/>
                <w:szCs w:val="20"/>
              </w:rPr>
              <w:t>Tavoitteet:</w:t>
            </w:r>
            <w:r w:rsidRPr="00E516CF">
              <w:rPr>
                <w:sz w:val="20"/>
                <w:szCs w:val="20"/>
              </w:rPr>
              <w:t>T</w:t>
            </w:r>
            <w:proofErr w:type="gramEnd"/>
            <w:r w:rsidRPr="00E516CF">
              <w:rPr>
                <w:sz w:val="20"/>
                <w:szCs w:val="20"/>
              </w:rPr>
              <w:t>1 – T7, T13</w:t>
            </w:r>
          </w:p>
          <w:p w14:paraId="137EA040" w14:textId="77777777" w:rsidR="002F502B" w:rsidRPr="00E516CF" w:rsidRDefault="002F502B" w:rsidP="002F502B">
            <w:pPr>
              <w:rPr>
                <w:rFonts w:ascii="Times New Roman" w:hAnsi="Times New Roman" w:cs="Times New Roman"/>
                <w:sz w:val="24"/>
                <w:szCs w:val="24"/>
              </w:rPr>
            </w:pPr>
            <w:r w:rsidRPr="00E516CF">
              <w:rPr>
                <w:b/>
                <w:sz w:val="20"/>
                <w:szCs w:val="20"/>
              </w:rPr>
              <w:t>Laaja-alaiset sisältöalueet:</w:t>
            </w:r>
            <w:r>
              <w:rPr>
                <w:b/>
                <w:sz w:val="20"/>
                <w:szCs w:val="20"/>
              </w:rPr>
              <w:t xml:space="preserve"> </w:t>
            </w:r>
            <w:r w:rsidRPr="00E516CF">
              <w:rPr>
                <w:sz w:val="20"/>
                <w:szCs w:val="20"/>
              </w:rPr>
              <w:t>L1 - L4</w:t>
            </w:r>
          </w:p>
        </w:tc>
      </w:tr>
    </w:tbl>
    <w:p w14:paraId="6C2AEED8" w14:textId="77777777" w:rsidR="002F502B" w:rsidRDefault="002F502B" w:rsidP="002F502B">
      <w:pPr>
        <w:spacing w:after="120"/>
        <w:rPr>
          <w:rFonts w:ascii="Arial" w:eastAsia="Times New Roman" w:hAnsi="Arial" w:cs="Arial"/>
          <w:b/>
          <w:bCs/>
          <w:sz w:val="28"/>
          <w:szCs w:val="28"/>
        </w:rPr>
      </w:pPr>
    </w:p>
    <w:p w14:paraId="4619BB32" w14:textId="77777777" w:rsidR="002F502B" w:rsidRDefault="002F502B" w:rsidP="002F502B">
      <w:pPr>
        <w:spacing w:after="120"/>
        <w:rPr>
          <w:rFonts w:ascii="Arial" w:eastAsia="Times New Roman" w:hAnsi="Arial" w:cs="Arial"/>
          <w:b/>
          <w:bCs/>
          <w:sz w:val="28"/>
          <w:szCs w:val="28"/>
        </w:rPr>
      </w:pPr>
    </w:p>
    <w:p w14:paraId="642F4833" w14:textId="77777777" w:rsidR="002F502B" w:rsidRPr="00E516CF" w:rsidRDefault="002F502B" w:rsidP="002F502B">
      <w:pPr>
        <w:rPr>
          <w:rFonts w:ascii="Times New Roman" w:hAnsi="Times New Roman" w:cs="Times New Roman"/>
          <w:b/>
          <w:sz w:val="24"/>
          <w:szCs w:val="24"/>
        </w:rPr>
      </w:pPr>
      <w:r w:rsidRPr="00E516CF">
        <w:rPr>
          <w:b/>
        </w:rPr>
        <w:t>5. luokka</w:t>
      </w:r>
    </w:p>
    <w:tbl>
      <w:tblPr>
        <w:tblW w:w="0" w:type="auto"/>
        <w:tblCellMar>
          <w:top w:w="15" w:type="dxa"/>
          <w:left w:w="15" w:type="dxa"/>
          <w:bottom w:w="15" w:type="dxa"/>
          <w:right w:w="15" w:type="dxa"/>
        </w:tblCellMar>
        <w:tblLook w:val="04A0" w:firstRow="1" w:lastRow="0" w:firstColumn="1" w:lastColumn="0" w:noHBand="0" w:noVBand="1"/>
      </w:tblPr>
      <w:tblGrid>
        <w:gridCol w:w="2242"/>
        <w:gridCol w:w="2000"/>
        <w:gridCol w:w="1842"/>
        <w:gridCol w:w="2105"/>
        <w:gridCol w:w="1726"/>
      </w:tblGrid>
      <w:tr w:rsidR="002F502B" w:rsidRPr="00E516CF" w14:paraId="3EF2D547" w14:textId="77777777" w:rsidTr="002F502B">
        <w:trPr>
          <w:trHeight w:val="345"/>
        </w:trPr>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04F1C0F8" w14:textId="77777777" w:rsidR="002F502B" w:rsidRPr="00E516CF" w:rsidRDefault="002F502B" w:rsidP="002F502B">
            <w:pPr>
              <w:rPr>
                <w:rFonts w:ascii="Times New Roman" w:hAnsi="Times New Roman" w:cs="Times New Roman"/>
                <w:szCs w:val="24"/>
              </w:rPr>
            </w:pPr>
            <w:r w:rsidRPr="00E516CF">
              <w:t>S1 Ajattelun taidot</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4984A7E9" w14:textId="77777777" w:rsidR="002F502B" w:rsidRPr="00E516CF" w:rsidRDefault="002F502B" w:rsidP="002F502B">
            <w:pPr>
              <w:rPr>
                <w:rFonts w:ascii="Times New Roman" w:hAnsi="Times New Roman" w:cs="Times New Roman"/>
                <w:szCs w:val="24"/>
              </w:rPr>
            </w:pPr>
            <w:r w:rsidRPr="00E516CF">
              <w:t>S2 Luvut ja laskutoimitukset</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012A69DE" w14:textId="77777777" w:rsidR="002F502B" w:rsidRPr="00E516CF" w:rsidRDefault="002F502B" w:rsidP="002F502B">
            <w:pPr>
              <w:rPr>
                <w:rFonts w:ascii="Times New Roman" w:hAnsi="Times New Roman" w:cs="Times New Roman"/>
                <w:szCs w:val="24"/>
              </w:rPr>
            </w:pPr>
            <w:r w:rsidRPr="00E516CF">
              <w:t>S3 Algebra</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532C236B" w14:textId="77777777" w:rsidR="002F502B" w:rsidRPr="00E516CF" w:rsidRDefault="002F502B" w:rsidP="002F502B">
            <w:pPr>
              <w:rPr>
                <w:rFonts w:ascii="Times New Roman" w:hAnsi="Times New Roman" w:cs="Times New Roman"/>
                <w:szCs w:val="24"/>
              </w:rPr>
            </w:pPr>
            <w:r w:rsidRPr="00E516CF">
              <w:t>S4 Geometria ja mittaaminen</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5F579B6F" w14:textId="77777777" w:rsidR="002F502B" w:rsidRPr="00E516CF" w:rsidRDefault="002F502B" w:rsidP="002F502B">
            <w:r w:rsidRPr="00E516CF">
              <w:t>S5 Tietojen käsittely, tilastot ja todennäköisyys</w:t>
            </w:r>
          </w:p>
        </w:tc>
      </w:tr>
      <w:tr w:rsidR="002F502B" w:rsidRPr="00E516CF" w14:paraId="6EB34499" w14:textId="77777777" w:rsidTr="002F502B">
        <w:trPr>
          <w:trHeight w:val="1575"/>
        </w:trPr>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04ECEA79" w14:textId="77777777" w:rsidR="002F502B" w:rsidRPr="00E516CF" w:rsidRDefault="002F502B" w:rsidP="002F502B">
            <w:pPr>
              <w:rPr>
                <w:rFonts w:ascii="Times New Roman" w:hAnsi="Times New Roman" w:cs="Times New Roman"/>
                <w:sz w:val="24"/>
                <w:szCs w:val="24"/>
              </w:rPr>
            </w:pPr>
          </w:p>
          <w:p w14:paraId="0FEBEA18" w14:textId="77777777" w:rsidR="002F502B" w:rsidRPr="00E516CF" w:rsidRDefault="002F502B" w:rsidP="002F502B">
            <w:pPr>
              <w:rPr>
                <w:rFonts w:ascii="Times New Roman" w:hAnsi="Times New Roman" w:cs="Times New Roman"/>
                <w:sz w:val="24"/>
                <w:szCs w:val="24"/>
              </w:rPr>
            </w:pPr>
            <w:r w:rsidRPr="00E516CF">
              <w:rPr>
                <w:sz w:val="20"/>
                <w:szCs w:val="20"/>
              </w:rPr>
              <w:t>Kehitetään oppilaiden taitoja löytää yhtäläisyyksiä, eroja ja säännönmukaisuuksia.</w:t>
            </w:r>
          </w:p>
          <w:p w14:paraId="68804ECB" w14:textId="77777777" w:rsidR="002F502B" w:rsidRPr="00E516CF" w:rsidRDefault="002F502B" w:rsidP="002F502B">
            <w:pPr>
              <w:rPr>
                <w:rFonts w:ascii="Times New Roman" w:hAnsi="Times New Roman" w:cs="Times New Roman"/>
                <w:sz w:val="24"/>
                <w:szCs w:val="24"/>
              </w:rPr>
            </w:pPr>
            <w:r w:rsidRPr="00E516CF">
              <w:rPr>
                <w:sz w:val="20"/>
                <w:szCs w:val="20"/>
              </w:rPr>
              <w:t xml:space="preserve">Syvennetään taitoa vertailla, luokitella ja asettaa järjestykseen, etsiä vaihtoehtoja systemaattisesti, havaita syy- ja seuraussuhteita sekä yhteyksiä matematiikassa. </w:t>
            </w:r>
          </w:p>
          <w:p w14:paraId="1D5BA4CE" w14:textId="77777777" w:rsidR="002F502B" w:rsidRPr="00E516CF" w:rsidRDefault="002F502B" w:rsidP="002F502B">
            <w:pPr>
              <w:rPr>
                <w:rFonts w:ascii="Times New Roman" w:hAnsi="Times New Roman" w:cs="Times New Roman"/>
                <w:sz w:val="24"/>
                <w:szCs w:val="24"/>
              </w:rPr>
            </w:pPr>
            <w:r w:rsidRPr="00E516CF">
              <w:rPr>
                <w:sz w:val="20"/>
                <w:szCs w:val="20"/>
              </w:rPr>
              <w:t>Suunnitellaan ja toteutetaan ohjelmia graafisessa ohjelmointiympäristössä</w:t>
            </w:r>
            <w:r w:rsidRPr="00E516CF">
              <w:rPr>
                <w:sz w:val="24"/>
                <w:szCs w:val="24"/>
              </w:rPr>
              <w:t>.</w:t>
            </w:r>
          </w:p>
          <w:p w14:paraId="5FCE2B41" w14:textId="77777777" w:rsidR="002F502B" w:rsidRPr="00E516CF" w:rsidRDefault="002F502B" w:rsidP="002F502B">
            <w:pPr>
              <w:rPr>
                <w:rFonts w:ascii="Times New Roman" w:hAnsi="Times New Roman" w:cs="Times New Roman"/>
                <w:sz w:val="24"/>
                <w:szCs w:val="24"/>
              </w:rPr>
            </w:pPr>
          </w:p>
          <w:p w14:paraId="035E5434" w14:textId="77777777" w:rsidR="002F502B" w:rsidRPr="00E516CF" w:rsidRDefault="002F502B" w:rsidP="002F502B">
            <w:pPr>
              <w:rPr>
                <w:sz w:val="20"/>
                <w:szCs w:val="20"/>
              </w:rPr>
            </w:pPr>
            <w:proofErr w:type="gramStart"/>
            <w:r w:rsidRPr="00E516CF">
              <w:rPr>
                <w:b/>
                <w:sz w:val="20"/>
                <w:szCs w:val="20"/>
              </w:rPr>
              <w:t>Tavoitteet</w:t>
            </w:r>
            <w:r w:rsidRPr="00E516CF">
              <w:rPr>
                <w:sz w:val="20"/>
                <w:szCs w:val="20"/>
              </w:rPr>
              <w:t>:T</w:t>
            </w:r>
            <w:proofErr w:type="gramEnd"/>
            <w:r w:rsidRPr="00E516CF">
              <w:rPr>
                <w:sz w:val="20"/>
                <w:szCs w:val="20"/>
              </w:rPr>
              <w:t>1, T2, T3, T4, T5, T6, T7, T14</w:t>
            </w:r>
          </w:p>
          <w:p w14:paraId="54D0FE78" w14:textId="77777777" w:rsidR="002F502B" w:rsidRPr="00E516CF" w:rsidRDefault="002F502B" w:rsidP="002F502B">
            <w:pPr>
              <w:rPr>
                <w:sz w:val="20"/>
                <w:szCs w:val="20"/>
              </w:rPr>
            </w:pPr>
            <w:r w:rsidRPr="00E516CF">
              <w:rPr>
                <w:b/>
                <w:sz w:val="20"/>
                <w:szCs w:val="20"/>
              </w:rPr>
              <w:t>Laaja-alaiset sisältöalueet</w:t>
            </w:r>
            <w:r w:rsidRPr="00E516CF">
              <w:rPr>
                <w:sz w:val="20"/>
                <w:szCs w:val="20"/>
              </w:rPr>
              <w:t>:</w:t>
            </w:r>
            <w:r>
              <w:rPr>
                <w:sz w:val="20"/>
                <w:szCs w:val="20"/>
              </w:rPr>
              <w:t xml:space="preserve"> </w:t>
            </w:r>
            <w:r w:rsidRPr="00E516CF">
              <w:rPr>
                <w:sz w:val="20"/>
                <w:szCs w:val="20"/>
              </w:rPr>
              <w:t xml:space="preserve">L1, L3 - L6 </w:t>
            </w:r>
          </w:p>
          <w:p w14:paraId="70BF288B" w14:textId="77777777" w:rsidR="002F502B" w:rsidRPr="00E516CF" w:rsidRDefault="002F502B" w:rsidP="002F502B">
            <w:pPr>
              <w:rPr>
                <w:rFonts w:ascii="Times New Roman" w:hAnsi="Times New Roman"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70834C5D" w14:textId="77777777" w:rsidR="002F502B" w:rsidRPr="00E516CF" w:rsidRDefault="002F502B" w:rsidP="002F502B">
            <w:pPr>
              <w:rPr>
                <w:rFonts w:ascii="Times New Roman" w:hAnsi="Times New Roman" w:cs="Times New Roman"/>
                <w:sz w:val="24"/>
                <w:szCs w:val="24"/>
              </w:rPr>
            </w:pPr>
          </w:p>
          <w:p w14:paraId="78156CF7" w14:textId="77777777" w:rsidR="002F502B" w:rsidRPr="00E516CF" w:rsidRDefault="002F502B" w:rsidP="002F502B">
            <w:pPr>
              <w:rPr>
                <w:sz w:val="20"/>
                <w:szCs w:val="20"/>
              </w:rPr>
            </w:pPr>
            <w:r w:rsidRPr="00E516CF">
              <w:rPr>
                <w:sz w:val="20"/>
                <w:szCs w:val="20"/>
              </w:rPr>
              <w:t>Varmennetaan peruslaskutoimitusten osaamista ja laskulausekkeiden kirjoittamista.</w:t>
            </w:r>
          </w:p>
          <w:p w14:paraId="69023032" w14:textId="77777777" w:rsidR="002F502B" w:rsidRPr="00E516CF" w:rsidRDefault="002F502B" w:rsidP="002F502B">
            <w:pPr>
              <w:rPr>
                <w:rFonts w:ascii="Times New Roman" w:hAnsi="Times New Roman" w:cs="Times New Roman"/>
                <w:sz w:val="24"/>
                <w:szCs w:val="24"/>
              </w:rPr>
            </w:pPr>
            <w:r w:rsidRPr="00E516CF">
              <w:rPr>
                <w:sz w:val="20"/>
                <w:szCs w:val="20"/>
              </w:rPr>
              <w:t>Harjaannutetaan taitoa laskea peruslaskutoimituksia päässä.</w:t>
            </w:r>
          </w:p>
          <w:p w14:paraId="13FFE0BC" w14:textId="77777777" w:rsidR="002F502B" w:rsidRPr="00E516CF" w:rsidRDefault="002F502B" w:rsidP="002F502B">
            <w:pPr>
              <w:rPr>
                <w:sz w:val="20"/>
                <w:szCs w:val="20"/>
              </w:rPr>
            </w:pPr>
            <w:r w:rsidRPr="00E516CF">
              <w:rPr>
                <w:sz w:val="20"/>
                <w:szCs w:val="20"/>
              </w:rPr>
              <w:t>Harjoitellaan kertolaskuja kaksinumeroisella kertojalla.</w:t>
            </w:r>
          </w:p>
          <w:p w14:paraId="5A5D355B" w14:textId="77777777" w:rsidR="002F502B" w:rsidRPr="00E516CF" w:rsidRDefault="002F502B" w:rsidP="002F502B">
            <w:pPr>
              <w:rPr>
                <w:rFonts w:ascii="Times New Roman" w:hAnsi="Times New Roman" w:cs="Times New Roman"/>
                <w:sz w:val="24"/>
                <w:szCs w:val="24"/>
              </w:rPr>
            </w:pPr>
            <w:r w:rsidRPr="00E516CF">
              <w:rPr>
                <w:sz w:val="20"/>
                <w:szCs w:val="20"/>
              </w:rPr>
              <w:t>Varmistetaan jakokulman käyttö ja harjoitellaan jakamista tilanteissa, joissa jako ei mene tasan.</w:t>
            </w:r>
          </w:p>
          <w:p w14:paraId="44D4D294" w14:textId="77777777" w:rsidR="002F502B" w:rsidRPr="00E516CF" w:rsidRDefault="002F502B" w:rsidP="002F502B">
            <w:pPr>
              <w:rPr>
                <w:rFonts w:ascii="Times New Roman" w:hAnsi="Times New Roman" w:cs="Times New Roman"/>
                <w:sz w:val="24"/>
                <w:szCs w:val="24"/>
              </w:rPr>
            </w:pPr>
            <w:r w:rsidRPr="00E516CF">
              <w:rPr>
                <w:sz w:val="20"/>
                <w:szCs w:val="20"/>
              </w:rPr>
              <w:t>Luokitellaan ja järjestellään lukuja.</w:t>
            </w:r>
          </w:p>
          <w:p w14:paraId="339F4E89" w14:textId="77777777" w:rsidR="002F502B" w:rsidRPr="00E516CF" w:rsidRDefault="002F502B" w:rsidP="002F502B">
            <w:pPr>
              <w:rPr>
                <w:rFonts w:ascii="Times New Roman" w:hAnsi="Times New Roman" w:cs="Times New Roman"/>
                <w:sz w:val="24"/>
                <w:szCs w:val="24"/>
              </w:rPr>
            </w:pPr>
            <w:r w:rsidRPr="00E516CF">
              <w:rPr>
                <w:sz w:val="20"/>
                <w:szCs w:val="20"/>
              </w:rPr>
              <w:t xml:space="preserve">Opetellaan murtolukujen laventamista ja supistamista, erinimisten murtolukujen yhteen- ja vähennyslaskua, kertomista ja jakamista luonnollisilla luvuilla. </w:t>
            </w:r>
          </w:p>
          <w:p w14:paraId="01949E49" w14:textId="77777777" w:rsidR="002F502B" w:rsidRPr="00E516CF" w:rsidRDefault="002F502B" w:rsidP="002F502B">
            <w:pPr>
              <w:rPr>
                <w:sz w:val="20"/>
                <w:szCs w:val="20"/>
              </w:rPr>
            </w:pPr>
            <w:r w:rsidRPr="00E516CF">
              <w:rPr>
                <w:sz w:val="20"/>
                <w:szCs w:val="20"/>
              </w:rPr>
              <w:t>Varmennetaan desimaali- ja murtolukujen yhteyden ymmärtäminen.</w:t>
            </w:r>
          </w:p>
          <w:p w14:paraId="3D89190E" w14:textId="77777777" w:rsidR="002F502B" w:rsidRPr="00E516CF" w:rsidRDefault="002F502B" w:rsidP="002F502B">
            <w:pPr>
              <w:rPr>
                <w:sz w:val="20"/>
                <w:szCs w:val="20"/>
              </w:rPr>
            </w:pPr>
            <w:r w:rsidRPr="00E516CF">
              <w:rPr>
                <w:sz w:val="20"/>
                <w:szCs w:val="20"/>
              </w:rPr>
              <w:t>Harjoitellaan desimaalilukujen pyöristämistä.</w:t>
            </w:r>
          </w:p>
          <w:p w14:paraId="4F931351" w14:textId="77777777" w:rsidR="002F502B" w:rsidRPr="00E516CF" w:rsidRDefault="002F502B" w:rsidP="002F502B">
            <w:pPr>
              <w:rPr>
                <w:rFonts w:ascii="Times New Roman" w:hAnsi="Times New Roman" w:cs="Times New Roman"/>
                <w:sz w:val="24"/>
                <w:szCs w:val="24"/>
              </w:rPr>
            </w:pPr>
            <w:r w:rsidRPr="00E516CF">
              <w:rPr>
                <w:sz w:val="20"/>
                <w:szCs w:val="20"/>
              </w:rPr>
              <w:t xml:space="preserve">Oppilaita ohjataan pyöristämään lukuja ja laskemaan likiarvoilla siten, että he oppivat arvioimaan tuloksen suuruusluokan. </w:t>
            </w:r>
          </w:p>
          <w:p w14:paraId="5858D893" w14:textId="77777777" w:rsidR="002F502B" w:rsidRPr="00E516CF" w:rsidRDefault="002F502B" w:rsidP="002F502B">
            <w:pPr>
              <w:rPr>
                <w:sz w:val="20"/>
                <w:szCs w:val="20"/>
              </w:rPr>
            </w:pPr>
            <w:r w:rsidRPr="00E516CF">
              <w:rPr>
                <w:sz w:val="20"/>
                <w:szCs w:val="20"/>
              </w:rPr>
              <w:t>Kaikkia laskutoimituksia harjoitellaan monipuolisissa tilanteissa hyödyntäen tarvittavia välineitä.</w:t>
            </w:r>
          </w:p>
          <w:p w14:paraId="63796A8C" w14:textId="77777777" w:rsidR="002F502B" w:rsidRPr="00E516CF" w:rsidRDefault="002F502B" w:rsidP="002F502B">
            <w:pPr>
              <w:rPr>
                <w:rFonts w:ascii="Times New Roman" w:hAnsi="Times New Roman" w:cs="Times New Roman"/>
                <w:sz w:val="24"/>
                <w:szCs w:val="24"/>
              </w:rPr>
            </w:pPr>
          </w:p>
          <w:p w14:paraId="43F97352" w14:textId="77777777" w:rsidR="002F502B" w:rsidRPr="00E516CF" w:rsidRDefault="002F502B" w:rsidP="002F502B">
            <w:pPr>
              <w:rPr>
                <w:sz w:val="20"/>
                <w:szCs w:val="20"/>
              </w:rPr>
            </w:pPr>
            <w:proofErr w:type="gramStart"/>
            <w:r w:rsidRPr="00E516CF">
              <w:rPr>
                <w:b/>
                <w:sz w:val="20"/>
                <w:szCs w:val="20"/>
              </w:rPr>
              <w:t xml:space="preserve">Tavoitteet: </w:t>
            </w:r>
            <w:r>
              <w:rPr>
                <w:b/>
                <w:sz w:val="20"/>
                <w:szCs w:val="20"/>
              </w:rPr>
              <w:t xml:space="preserve"> </w:t>
            </w:r>
            <w:r w:rsidRPr="00E516CF">
              <w:rPr>
                <w:sz w:val="20"/>
                <w:szCs w:val="20"/>
              </w:rPr>
              <w:t>T</w:t>
            </w:r>
            <w:proofErr w:type="gramEnd"/>
            <w:r w:rsidRPr="00E516CF">
              <w:rPr>
                <w:sz w:val="20"/>
                <w:szCs w:val="20"/>
              </w:rPr>
              <w:t>1 – T 10</w:t>
            </w:r>
          </w:p>
          <w:p w14:paraId="53C9F14C" w14:textId="77777777" w:rsidR="002F502B" w:rsidRPr="00E516CF" w:rsidRDefault="002F502B" w:rsidP="002F502B">
            <w:pPr>
              <w:rPr>
                <w:rFonts w:ascii="Times New Roman" w:hAnsi="Times New Roman" w:cs="Times New Roman"/>
                <w:sz w:val="24"/>
                <w:szCs w:val="24"/>
              </w:rPr>
            </w:pPr>
            <w:r w:rsidRPr="00E516CF">
              <w:rPr>
                <w:b/>
                <w:sz w:val="20"/>
                <w:szCs w:val="20"/>
              </w:rPr>
              <w:lastRenderedPageBreak/>
              <w:t>Laaja-alaiset sisältöalueet:</w:t>
            </w:r>
            <w:r>
              <w:rPr>
                <w:b/>
                <w:sz w:val="20"/>
                <w:szCs w:val="20"/>
              </w:rPr>
              <w:t xml:space="preserve"> </w:t>
            </w:r>
            <w:r w:rsidRPr="00E516CF">
              <w:rPr>
                <w:sz w:val="20"/>
                <w:szCs w:val="20"/>
              </w:rPr>
              <w:t>L1 – L7</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053AC8A7" w14:textId="77777777" w:rsidR="002F502B" w:rsidRPr="00E516CF" w:rsidRDefault="002F502B" w:rsidP="002F502B">
            <w:pPr>
              <w:rPr>
                <w:rFonts w:ascii="Times New Roman" w:hAnsi="Times New Roman" w:cs="Times New Roman"/>
                <w:sz w:val="24"/>
                <w:szCs w:val="24"/>
              </w:rPr>
            </w:pPr>
          </w:p>
          <w:p w14:paraId="3B30728E" w14:textId="77777777" w:rsidR="002F502B" w:rsidRPr="00E516CF" w:rsidRDefault="002F502B" w:rsidP="002F502B">
            <w:pPr>
              <w:rPr>
                <w:rFonts w:ascii="Times New Roman" w:hAnsi="Times New Roman" w:cs="Times New Roman"/>
                <w:sz w:val="24"/>
                <w:szCs w:val="24"/>
              </w:rPr>
            </w:pPr>
            <w:r w:rsidRPr="00E516CF">
              <w:rPr>
                <w:sz w:val="20"/>
                <w:szCs w:val="20"/>
              </w:rPr>
              <w:t>Tutkitaan lukujonon säännönmukaisuutta sekä jatketaan lukujonoa säännön mukaan.</w:t>
            </w:r>
          </w:p>
          <w:p w14:paraId="4CA77ACA" w14:textId="77777777" w:rsidR="002F502B" w:rsidRPr="00E516CF" w:rsidRDefault="002F502B" w:rsidP="002F502B">
            <w:pPr>
              <w:rPr>
                <w:sz w:val="20"/>
                <w:szCs w:val="20"/>
              </w:rPr>
            </w:pPr>
            <w:r w:rsidRPr="00E516CF">
              <w:rPr>
                <w:sz w:val="20"/>
                <w:szCs w:val="20"/>
              </w:rPr>
              <w:t xml:space="preserve">Tutustutaan tuntemattoman käsitteeseen. </w:t>
            </w:r>
          </w:p>
          <w:p w14:paraId="501E82FB" w14:textId="77777777" w:rsidR="002F502B" w:rsidRPr="00E516CF" w:rsidRDefault="002F502B" w:rsidP="002F502B">
            <w:pPr>
              <w:rPr>
                <w:rFonts w:ascii="Times New Roman" w:hAnsi="Times New Roman" w:cs="Times New Roman"/>
                <w:sz w:val="24"/>
                <w:szCs w:val="24"/>
              </w:rPr>
            </w:pPr>
            <w:r w:rsidRPr="00E516CF">
              <w:rPr>
                <w:sz w:val="20"/>
                <w:szCs w:val="20"/>
              </w:rPr>
              <w:t>Tutkitaan yhtälöä ja etsitään yhtälön ratkaisuja päättelemällä ja kokeilemalla.</w:t>
            </w:r>
          </w:p>
          <w:p w14:paraId="3D93AABB" w14:textId="77777777" w:rsidR="002F502B" w:rsidRPr="00E516CF" w:rsidRDefault="002F502B" w:rsidP="002F502B">
            <w:pPr>
              <w:rPr>
                <w:rFonts w:ascii="Times New Roman" w:hAnsi="Times New Roman" w:cs="Times New Roman"/>
                <w:sz w:val="24"/>
                <w:szCs w:val="24"/>
              </w:rPr>
            </w:pPr>
          </w:p>
          <w:p w14:paraId="65098FB7" w14:textId="77777777" w:rsidR="002F502B" w:rsidRPr="00E516CF" w:rsidRDefault="002F502B" w:rsidP="002F502B">
            <w:pPr>
              <w:rPr>
                <w:sz w:val="20"/>
                <w:szCs w:val="20"/>
              </w:rPr>
            </w:pPr>
            <w:r w:rsidRPr="00E516CF">
              <w:rPr>
                <w:b/>
                <w:sz w:val="20"/>
                <w:szCs w:val="20"/>
              </w:rPr>
              <w:t>Tavoitteet:</w:t>
            </w:r>
            <w:r>
              <w:rPr>
                <w:b/>
                <w:sz w:val="20"/>
                <w:szCs w:val="20"/>
              </w:rPr>
              <w:t xml:space="preserve"> </w:t>
            </w:r>
            <w:r w:rsidRPr="00E516CF">
              <w:rPr>
                <w:sz w:val="20"/>
                <w:szCs w:val="20"/>
              </w:rPr>
              <w:t>T1 – T7</w:t>
            </w:r>
          </w:p>
          <w:p w14:paraId="3ADB39C5" w14:textId="77777777" w:rsidR="002F502B" w:rsidRPr="00E516CF" w:rsidRDefault="002F502B" w:rsidP="002F502B">
            <w:pPr>
              <w:rPr>
                <w:rFonts w:ascii="Times New Roman" w:hAnsi="Times New Roman" w:cs="Times New Roman"/>
                <w:sz w:val="24"/>
                <w:szCs w:val="24"/>
              </w:rPr>
            </w:pPr>
            <w:r w:rsidRPr="00E516CF">
              <w:rPr>
                <w:b/>
                <w:sz w:val="20"/>
                <w:szCs w:val="20"/>
              </w:rPr>
              <w:t>Laaja-alaiset sisältöalueet:</w:t>
            </w:r>
            <w:r>
              <w:rPr>
                <w:b/>
                <w:sz w:val="20"/>
                <w:szCs w:val="20"/>
              </w:rPr>
              <w:t xml:space="preserve"> </w:t>
            </w:r>
            <w:r w:rsidRPr="00E516CF">
              <w:rPr>
                <w:sz w:val="20"/>
                <w:szCs w:val="20"/>
              </w:rPr>
              <w:t>L1 - L4, L6</w:t>
            </w:r>
          </w:p>
          <w:p w14:paraId="07440FB0" w14:textId="77777777" w:rsidR="002F502B" w:rsidRPr="00E516CF" w:rsidRDefault="002F502B" w:rsidP="002F502B">
            <w:pPr>
              <w:rPr>
                <w:rFonts w:ascii="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591A9399" w14:textId="77777777" w:rsidR="002F502B" w:rsidRPr="00E516CF" w:rsidRDefault="002F502B" w:rsidP="002F502B">
            <w:pPr>
              <w:rPr>
                <w:rFonts w:ascii="Times New Roman" w:hAnsi="Times New Roman" w:cs="Times New Roman"/>
                <w:sz w:val="24"/>
                <w:szCs w:val="24"/>
              </w:rPr>
            </w:pPr>
          </w:p>
          <w:p w14:paraId="6B9D4B6A" w14:textId="77777777" w:rsidR="002F502B" w:rsidRPr="00E516CF" w:rsidRDefault="002F502B" w:rsidP="002F502B">
            <w:pPr>
              <w:rPr>
                <w:rFonts w:ascii="Times New Roman" w:hAnsi="Times New Roman" w:cs="Times New Roman"/>
                <w:sz w:val="24"/>
                <w:szCs w:val="24"/>
              </w:rPr>
            </w:pPr>
            <w:r w:rsidRPr="00E516CF">
              <w:rPr>
                <w:sz w:val="20"/>
                <w:szCs w:val="20"/>
              </w:rPr>
              <w:t>Rakennetaan, piirretään, tutkitaan ja luokitellaan kappaleita ja kuvioita.</w:t>
            </w:r>
          </w:p>
          <w:p w14:paraId="0C6324DC" w14:textId="77777777" w:rsidR="002F502B" w:rsidRPr="00E516CF" w:rsidRDefault="002F502B" w:rsidP="002F502B">
            <w:pPr>
              <w:rPr>
                <w:rFonts w:ascii="Times New Roman" w:hAnsi="Times New Roman" w:cs="Times New Roman"/>
                <w:sz w:val="24"/>
                <w:szCs w:val="24"/>
              </w:rPr>
            </w:pPr>
            <w:r w:rsidRPr="00E516CF">
              <w:rPr>
                <w:sz w:val="20"/>
                <w:szCs w:val="20"/>
              </w:rPr>
              <w:t>Luokitellaan kappaleet lieriöihin, kartioihin ja muihin kappaleisiin.</w:t>
            </w:r>
          </w:p>
          <w:p w14:paraId="5289CF6E" w14:textId="77777777" w:rsidR="002F502B" w:rsidRPr="00E516CF" w:rsidRDefault="002F502B" w:rsidP="002F502B">
            <w:pPr>
              <w:rPr>
                <w:rFonts w:ascii="Times New Roman" w:hAnsi="Times New Roman" w:cs="Times New Roman"/>
                <w:sz w:val="24"/>
                <w:szCs w:val="24"/>
              </w:rPr>
            </w:pPr>
            <w:r w:rsidRPr="00E516CF">
              <w:rPr>
                <w:sz w:val="20"/>
                <w:szCs w:val="20"/>
              </w:rPr>
              <w:t>Luokitellaan tasokuviot monikulmioihin ja muihin kuvioihin sekä tutkitaan niiden ominaisuuksia.</w:t>
            </w:r>
          </w:p>
          <w:p w14:paraId="0BE7A20E" w14:textId="77777777" w:rsidR="002F502B" w:rsidRPr="00E516CF" w:rsidRDefault="002F502B" w:rsidP="002F502B">
            <w:pPr>
              <w:rPr>
                <w:rFonts w:ascii="Times New Roman" w:hAnsi="Times New Roman" w:cs="Times New Roman"/>
                <w:sz w:val="24"/>
                <w:szCs w:val="24"/>
              </w:rPr>
            </w:pPr>
            <w:r w:rsidRPr="00E516CF">
              <w:rPr>
                <w:sz w:val="20"/>
                <w:szCs w:val="20"/>
              </w:rPr>
              <w:t>Perehdytään tarkemmin kolmioihin, nelikulmioihin ja ympyrään.</w:t>
            </w:r>
          </w:p>
          <w:p w14:paraId="5040A690" w14:textId="77777777" w:rsidR="002F502B" w:rsidRPr="00E516CF" w:rsidRDefault="002F502B" w:rsidP="002F502B">
            <w:pPr>
              <w:rPr>
                <w:rFonts w:ascii="Times New Roman" w:hAnsi="Times New Roman" w:cs="Times New Roman"/>
                <w:sz w:val="24"/>
                <w:szCs w:val="24"/>
              </w:rPr>
            </w:pPr>
            <w:r w:rsidRPr="00E516CF">
              <w:rPr>
                <w:sz w:val="20"/>
                <w:szCs w:val="20"/>
              </w:rPr>
              <w:t>Perehdytään pisteen, janan, suoran ja kulman käsitteisiin.  </w:t>
            </w:r>
          </w:p>
          <w:p w14:paraId="5B42B3FC" w14:textId="77777777" w:rsidR="002F502B" w:rsidRPr="00E516CF" w:rsidRDefault="002F502B" w:rsidP="002F502B">
            <w:pPr>
              <w:rPr>
                <w:rFonts w:ascii="Times New Roman" w:hAnsi="Times New Roman" w:cs="Times New Roman"/>
                <w:sz w:val="24"/>
                <w:szCs w:val="24"/>
              </w:rPr>
            </w:pPr>
            <w:r w:rsidRPr="00E516CF">
              <w:rPr>
                <w:sz w:val="20"/>
                <w:szCs w:val="20"/>
              </w:rPr>
              <w:t>Harjoitellaan kulmien piirtämistä, mittaamista ja luokittelemista.</w:t>
            </w:r>
          </w:p>
          <w:p w14:paraId="28FFA3F0" w14:textId="77777777" w:rsidR="002F502B" w:rsidRPr="00E516CF" w:rsidRDefault="002F502B" w:rsidP="002F502B">
            <w:pPr>
              <w:rPr>
                <w:rFonts w:ascii="Times New Roman" w:hAnsi="Times New Roman" w:cs="Times New Roman"/>
                <w:sz w:val="24"/>
                <w:szCs w:val="24"/>
              </w:rPr>
            </w:pPr>
            <w:r w:rsidRPr="00E516CF">
              <w:rPr>
                <w:sz w:val="20"/>
                <w:szCs w:val="20"/>
              </w:rPr>
              <w:t>Laajennetaan koordinaatisto kaikkiin neljänneksiin.</w:t>
            </w:r>
          </w:p>
          <w:p w14:paraId="7240FC69" w14:textId="77777777" w:rsidR="002F502B" w:rsidRPr="00E516CF" w:rsidRDefault="002F502B" w:rsidP="002F502B">
            <w:pPr>
              <w:rPr>
                <w:rFonts w:ascii="Times New Roman" w:hAnsi="Times New Roman" w:cs="Times New Roman"/>
                <w:sz w:val="24"/>
                <w:szCs w:val="24"/>
              </w:rPr>
            </w:pPr>
            <w:r w:rsidRPr="00E516CF">
              <w:rPr>
                <w:sz w:val="20"/>
                <w:szCs w:val="20"/>
              </w:rPr>
              <w:t>Tarkastellaan symmetriaa suoran suhteen. Ohjataan oppilaita havaitsemaan myös kierto- ja siirtosymmetrioita ympäristössä esimerkiksi osana taidetta.</w:t>
            </w:r>
          </w:p>
          <w:p w14:paraId="42203A43" w14:textId="77777777" w:rsidR="002F502B" w:rsidRPr="00E516CF" w:rsidRDefault="002F502B" w:rsidP="002F502B">
            <w:pPr>
              <w:rPr>
                <w:sz w:val="20"/>
                <w:szCs w:val="20"/>
              </w:rPr>
            </w:pPr>
            <w:r w:rsidRPr="00E516CF">
              <w:rPr>
                <w:sz w:val="20"/>
                <w:szCs w:val="20"/>
              </w:rPr>
              <w:t>Harjoitellaan mittaamista ja kiinnitetään huomiota mittaustarkkuuteen, mittaustuloksen arviointiin ja mittauksen tarkistamiseen.</w:t>
            </w:r>
          </w:p>
          <w:p w14:paraId="6967E864" w14:textId="77777777" w:rsidR="002F502B" w:rsidRPr="00E516CF" w:rsidRDefault="002F502B" w:rsidP="002F502B">
            <w:pPr>
              <w:rPr>
                <w:sz w:val="20"/>
                <w:szCs w:val="20"/>
              </w:rPr>
            </w:pPr>
            <w:r w:rsidRPr="00E516CF">
              <w:rPr>
                <w:sz w:val="20"/>
                <w:szCs w:val="20"/>
              </w:rPr>
              <w:t>Mitataan ja lasketaan erimuotoisten kuvioiden piirejä ja pinta-aloja.</w:t>
            </w:r>
          </w:p>
          <w:p w14:paraId="524B2C2E" w14:textId="77777777" w:rsidR="002F502B" w:rsidRPr="00E516CF" w:rsidRDefault="002F502B" w:rsidP="002F502B">
            <w:pPr>
              <w:rPr>
                <w:rFonts w:ascii="Times New Roman" w:hAnsi="Times New Roman" w:cs="Times New Roman"/>
                <w:sz w:val="24"/>
                <w:szCs w:val="24"/>
              </w:rPr>
            </w:pPr>
            <w:r w:rsidRPr="00E516CF">
              <w:rPr>
                <w:sz w:val="20"/>
                <w:szCs w:val="20"/>
              </w:rPr>
              <w:t xml:space="preserve">Ohjataan oppilaita ymmärtämään, miten mittayksikköjärjestelmä rakentuu. </w:t>
            </w:r>
          </w:p>
          <w:p w14:paraId="28EAB11C" w14:textId="77777777" w:rsidR="002F502B" w:rsidRPr="00E516CF" w:rsidRDefault="002F502B" w:rsidP="002F502B">
            <w:pPr>
              <w:rPr>
                <w:sz w:val="20"/>
                <w:szCs w:val="20"/>
              </w:rPr>
            </w:pPr>
            <w:r w:rsidRPr="00E516CF">
              <w:rPr>
                <w:sz w:val="20"/>
                <w:szCs w:val="20"/>
              </w:rPr>
              <w:t>Harjoitellaan yksikönmuunnoksia yleisimmin käytetyillä mittayksiköillä.</w:t>
            </w:r>
          </w:p>
          <w:p w14:paraId="4E995530" w14:textId="77777777" w:rsidR="002F502B" w:rsidRPr="00E516CF" w:rsidRDefault="002F502B" w:rsidP="002F502B">
            <w:pPr>
              <w:rPr>
                <w:sz w:val="20"/>
                <w:szCs w:val="20"/>
              </w:rPr>
            </w:pPr>
          </w:p>
          <w:p w14:paraId="6B66005B" w14:textId="77777777" w:rsidR="002F502B" w:rsidRPr="00E516CF" w:rsidRDefault="002F502B" w:rsidP="002F502B">
            <w:pPr>
              <w:rPr>
                <w:sz w:val="20"/>
                <w:szCs w:val="20"/>
              </w:rPr>
            </w:pPr>
            <w:proofErr w:type="gramStart"/>
            <w:r w:rsidRPr="00E516CF">
              <w:rPr>
                <w:b/>
                <w:sz w:val="20"/>
                <w:szCs w:val="20"/>
              </w:rPr>
              <w:t xml:space="preserve">Tavoitteet: </w:t>
            </w:r>
            <w:r>
              <w:rPr>
                <w:b/>
                <w:sz w:val="20"/>
                <w:szCs w:val="20"/>
              </w:rPr>
              <w:t xml:space="preserve"> </w:t>
            </w:r>
            <w:r w:rsidRPr="00E516CF">
              <w:rPr>
                <w:sz w:val="20"/>
                <w:szCs w:val="20"/>
              </w:rPr>
              <w:t>T</w:t>
            </w:r>
            <w:proofErr w:type="gramEnd"/>
            <w:r w:rsidRPr="00E516CF">
              <w:rPr>
                <w:sz w:val="20"/>
                <w:szCs w:val="20"/>
              </w:rPr>
              <w:t>1 – T7, T11, T12</w:t>
            </w:r>
          </w:p>
          <w:p w14:paraId="43288ECE" w14:textId="77777777" w:rsidR="002F502B" w:rsidRPr="00E516CF" w:rsidRDefault="002F502B" w:rsidP="002F502B">
            <w:pPr>
              <w:rPr>
                <w:rFonts w:ascii="Times New Roman" w:hAnsi="Times New Roman" w:cs="Times New Roman"/>
                <w:sz w:val="24"/>
                <w:szCs w:val="24"/>
              </w:rPr>
            </w:pPr>
            <w:r w:rsidRPr="00E516CF">
              <w:rPr>
                <w:b/>
                <w:sz w:val="20"/>
                <w:szCs w:val="20"/>
              </w:rPr>
              <w:t>Laaja-alaiset sisältöalueet:</w:t>
            </w:r>
            <w:r>
              <w:rPr>
                <w:b/>
                <w:sz w:val="20"/>
                <w:szCs w:val="20"/>
              </w:rPr>
              <w:t xml:space="preserve"> </w:t>
            </w:r>
            <w:r w:rsidRPr="00E516CF">
              <w:rPr>
                <w:sz w:val="20"/>
                <w:szCs w:val="20"/>
              </w:rPr>
              <w:t>L1 – L7</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05FB5679" w14:textId="77777777" w:rsidR="002F502B" w:rsidRPr="00E516CF" w:rsidRDefault="002F502B" w:rsidP="002F502B">
            <w:pPr>
              <w:rPr>
                <w:rFonts w:ascii="Times New Roman" w:hAnsi="Times New Roman" w:cs="Times New Roman"/>
                <w:sz w:val="24"/>
                <w:szCs w:val="24"/>
              </w:rPr>
            </w:pPr>
          </w:p>
          <w:p w14:paraId="16310713" w14:textId="77777777" w:rsidR="002F502B" w:rsidRPr="00E516CF" w:rsidRDefault="002F502B" w:rsidP="002F502B">
            <w:pPr>
              <w:rPr>
                <w:sz w:val="20"/>
                <w:szCs w:val="20"/>
              </w:rPr>
            </w:pPr>
            <w:r w:rsidRPr="00E516CF">
              <w:rPr>
                <w:sz w:val="20"/>
                <w:szCs w:val="20"/>
              </w:rPr>
              <w:t xml:space="preserve">Kehitetään oppilaiden taitoja kerätä tietoa järjestelmällisesti kiinnostavista aihepiireistä. </w:t>
            </w:r>
          </w:p>
          <w:p w14:paraId="71E91055" w14:textId="77777777" w:rsidR="002F502B" w:rsidRPr="00E516CF" w:rsidRDefault="002F502B" w:rsidP="002F502B">
            <w:pPr>
              <w:rPr>
                <w:sz w:val="20"/>
                <w:szCs w:val="20"/>
              </w:rPr>
            </w:pPr>
            <w:r w:rsidRPr="00E516CF">
              <w:rPr>
                <w:sz w:val="20"/>
                <w:szCs w:val="20"/>
              </w:rPr>
              <w:t>Tallennetaan ja esitetään tietoa taulukoiden ja diagrammien avulla.</w:t>
            </w:r>
          </w:p>
          <w:p w14:paraId="15248212" w14:textId="77777777" w:rsidR="002F502B" w:rsidRPr="00E516CF" w:rsidRDefault="002F502B" w:rsidP="002F502B">
            <w:pPr>
              <w:rPr>
                <w:rFonts w:ascii="Times New Roman" w:hAnsi="Times New Roman" w:cs="Times New Roman"/>
                <w:sz w:val="24"/>
                <w:szCs w:val="24"/>
              </w:rPr>
            </w:pPr>
            <w:r w:rsidRPr="00E516CF">
              <w:rPr>
                <w:sz w:val="20"/>
                <w:szCs w:val="20"/>
              </w:rPr>
              <w:t>Tutustutaan todennäköisyyteen arkitilanteiden perusteella päättelemällä, onko tapahtuma mahdoton, mahdollinen vai varma.</w:t>
            </w:r>
          </w:p>
          <w:p w14:paraId="349EA350" w14:textId="77777777" w:rsidR="002F502B" w:rsidRPr="00E516CF" w:rsidRDefault="002F502B" w:rsidP="002F502B">
            <w:pPr>
              <w:rPr>
                <w:rFonts w:ascii="Times New Roman" w:hAnsi="Times New Roman" w:cs="Times New Roman"/>
                <w:sz w:val="24"/>
                <w:szCs w:val="24"/>
              </w:rPr>
            </w:pPr>
          </w:p>
          <w:p w14:paraId="44EC056F" w14:textId="77777777" w:rsidR="002F502B" w:rsidRPr="00E516CF" w:rsidRDefault="002F502B" w:rsidP="002F502B">
            <w:pPr>
              <w:rPr>
                <w:sz w:val="20"/>
                <w:szCs w:val="20"/>
              </w:rPr>
            </w:pPr>
            <w:r w:rsidRPr="00E516CF">
              <w:rPr>
                <w:b/>
                <w:sz w:val="20"/>
                <w:szCs w:val="20"/>
              </w:rPr>
              <w:t>Tavoitteet:</w:t>
            </w:r>
            <w:r>
              <w:rPr>
                <w:b/>
                <w:sz w:val="20"/>
                <w:szCs w:val="20"/>
              </w:rPr>
              <w:t xml:space="preserve"> </w:t>
            </w:r>
            <w:r w:rsidRPr="00E516CF">
              <w:rPr>
                <w:sz w:val="20"/>
                <w:szCs w:val="20"/>
              </w:rPr>
              <w:t>T1 – T7, T13</w:t>
            </w:r>
          </w:p>
          <w:p w14:paraId="2D995735" w14:textId="77777777" w:rsidR="002F502B" w:rsidRPr="00E516CF" w:rsidRDefault="002F502B" w:rsidP="002F502B">
            <w:pPr>
              <w:rPr>
                <w:rFonts w:ascii="Times New Roman" w:hAnsi="Times New Roman" w:cs="Times New Roman"/>
                <w:sz w:val="24"/>
                <w:szCs w:val="24"/>
              </w:rPr>
            </w:pPr>
            <w:r w:rsidRPr="00E516CF">
              <w:rPr>
                <w:b/>
                <w:sz w:val="20"/>
                <w:szCs w:val="20"/>
              </w:rPr>
              <w:t>Laaja-alaiset sisältöalueet:</w:t>
            </w:r>
            <w:r>
              <w:rPr>
                <w:b/>
                <w:sz w:val="20"/>
                <w:szCs w:val="20"/>
              </w:rPr>
              <w:t xml:space="preserve"> </w:t>
            </w:r>
            <w:r w:rsidRPr="00E516CF">
              <w:rPr>
                <w:sz w:val="20"/>
                <w:szCs w:val="20"/>
              </w:rPr>
              <w:t>L1 – L7</w:t>
            </w:r>
          </w:p>
        </w:tc>
      </w:tr>
    </w:tbl>
    <w:p w14:paraId="6E5B9232" w14:textId="77777777" w:rsidR="002F502B" w:rsidRPr="00687746" w:rsidRDefault="002F502B" w:rsidP="002F502B">
      <w:pPr>
        <w:spacing w:after="120"/>
        <w:rPr>
          <w:rFonts w:ascii="Times New Roman" w:eastAsia="Times New Roman" w:hAnsi="Times New Roman" w:cs="Times New Roman"/>
          <w:sz w:val="24"/>
          <w:szCs w:val="24"/>
        </w:rPr>
      </w:pPr>
      <w:r w:rsidRPr="00687746">
        <w:rPr>
          <w:rFonts w:ascii="Times New Roman" w:eastAsia="Times New Roman" w:hAnsi="Times New Roman" w:cs="Times New Roman"/>
          <w:sz w:val="24"/>
          <w:szCs w:val="24"/>
        </w:rPr>
        <w:br/>
      </w:r>
    </w:p>
    <w:p w14:paraId="4A0488AA" w14:textId="77777777" w:rsidR="002F502B" w:rsidRPr="008714B3" w:rsidRDefault="002F502B" w:rsidP="002F502B">
      <w:pPr>
        <w:rPr>
          <w:b/>
        </w:rPr>
      </w:pPr>
      <w:r w:rsidRPr="008714B3">
        <w:rPr>
          <w:b/>
        </w:rPr>
        <w:t>6. luokka</w:t>
      </w:r>
    </w:p>
    <w:tbl>
      <w:tblPr>
        <w:tblW w:w="0" w:type="auto"/>
        <w:tblCellMar>
          <w:top w:w="15" w:type="dxa"/>
          <w:left w:w="15" w:type="dxa"/>
          <w:bottom w:w="15" w:type="dxa"/>
          <w:right w:w="15" w:type="dxa"/>
        </w:tblCellMar>
        <w:tblLook w:val="04A0" w:firstRow="1" w:lastRow="0" w:firstColumn="1" w:lastColumn="0" w:noHBand="0" w:noVBand="1"/>
      </w:tblPr>
      <w:tblGrid>
        <w:gridCol w:w="2309"/>
        <w:gridCol w:w="2029"/>
        <w:gridCol w:w="1875"/>
        <w:gridCol w:w="1919"/>
        <w:gridCol w:w="1783"/>
      </w:tblGrid>
      <w:tr w:rsidR="002F502B" w:rsidRPr="008714B3" w14:paraId="0A9FFCF4" w14:textId="77777777" w:rsidTr="002F502B">
        <w:trPr>
          <w:trHeight w:val="240"/>
        </w:trPr>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2AFBCF61" w14:textId="77777777" w:rsidR="002F502B" w:rsidRPr="008714B3" w:rsidRDefault="002F502B" w:rsidP="002F502B">
            <w:pPr>
              <w:rPr>
                <w:rFonts w:ascii="Times New Roman" w:hAnsi="Times New Roman" w:cs="Times New Roman"/>
                <w:b/>
                <w:szCs w:val="24"/>
              </w:rPr>
            </w:pPr>
            <w:r w:rsidRPr="008714B3">
              <w:rPr>
                <w:b/>
              </w:rPr>
              <w:t>S1 Ajattelun taidot</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194F8C1D" w14:textId="77777777" w:rsidR="002F502B" w:rsidRPr="008714B3" w:rsidRDefault="002F502B" w:rsidP="002F502B">
            <w:pPr>
              <w:rPr>
                <w:rFonts w:ascii="Times New Roman" w:hAnsi="Times New Roman" w:cs="Times New Roman"/>
                <w:b/>
                <w:szCs w:val="24"/>
              </w:rPr>
            </w:pPr>
            <w:r w:rsidRPr="008714B3">
              <w:rPr>
                <w:b/>
              </w:rPr>
              <w:t>S2 Luvut ja laskutoimitukset</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1BBF0024" w14:textId="77777777" w:rsidR="002F502B" w:rsidRPr="008714B3" w:rsidRDefault="002F502B" w:rsidP="002F502B">
            <w:pPr>
              <w:rPr>
                <w:rFonts w:ascii="Times New Roman" w:hAnsi="Times New Roman" w:cs="Times New Roman"/>
                <w:b/>
                <w:szCs w:val="24"/>
              </w:rPr>
            </w:pPr>
            <w:r w:rsidRPr="008714B3">
              <w:rPr>
                <w:b/>
              </w:rPr>
              <w:t>S3 Algebra</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0975231F" w14:textId="77777777" w:rsidR="002F502B" w:rsidRPr="008714B3" w:rsidRDefault="002F502B" w:rsidP="002F502B">
            <w:pPr>
              <w:rPr>
                <w:rFonts w:ascii="Times New Roman" w:hAnsi="Times New Roman" w:cs="Times New Roman"/>
                <w:b/>
                <w:szCs w:val="24"/>
              </w:rPr>
            </w:pPr>
            <w:r w:rsidRPr="008714B3">
              <w:rPr>
                <w:b/>
              </w:rPr>
              <w:t>S4 Geometria ja mittaaminen</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6DD11F05" w14:textId="77777777" w:rsidR="002F502B" w:rsidRPr="008714B3" w:rsidRDefault="002F502B" w:rsidP="002F502B">
            <w:pPr>
              <w:rPr>
                <w:b/>
              </w:rPr>
            </w:pPr>
            <w:r w:rsidRPr="008714B3">
              <w:rPr>
                <w:b/>
              </w:rPr>
              <w:t>S5 Tietojen käsittely, tilastot ja todennäköisyys</w:t>
            </w:r>
          </w:p>
        </w:tc>
      </w:tr>
      <w:tr w:rsidR="002F502B" w:rsidRPr="008714B3" w14:paraId="17EC96A0" w14:textId="77777777" w:rsidTr="002F502B">
        <w:trPr>
          <w:trHeight w:val="1575"/>
        </w:trPr>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36B7D31D" w14:textId="77777777" w:rsidR="002F502B" w:rsidRPr="008714B3" w:rsidRDefault="002F502B" w:rsidP="002F502B">
            <w:pPr>
              <w:rPr>
                <w:rFonts w:ascii="Times New Roman" w:hAnsi="Times New Roman" w:cs="Times New Roman"/>
                <w:sz w:val="24"/>
                <w:szCs w:val="24"/>
              </w:rPr>
            </w:pPr>
            <w:r w:rsidRPr="008714B3">
              <w:rPr>
                <w:sz w:val="20"/>
                <w:szCs w:val="20"/>
              </w:rPr>
              <w:t>Kehitetään oppilaiden taitoja löytää yhtäläisyyksiä, eroja ja säännönmukaisuuksia.</w:t>
            </w:r>
          </w:p>
          <w:p w14:paraId="452ADB66" w14:textId="77777777" w:rsidR="002F502B" w:rsidRPr="008714B3" w:rsidRDefault="002F502B" w:rsidP="002F502B">
            <w:pPr>
              <w:rPr>
                <w:rFonts w:ascii="Times New Roman" w:hAnsi="Times New Roman" w:cs="Times New Roman"/>
                <w:sz w:val="24"/>
                <w:szCs w:val="24"/>
              </w:rPr>
            </w:pPr>
            <w:r w:rsidRPr="008714B3">
              <w:rPr>
                <w:sz w:val="20"/>
                <w:szCs w:val="20"/>
              </w:rPr>
              <w:t xml:space="preserve">Syvennetään taitoa vertailla, luokitella ja asettaa järjestykseen, etsiä vaihtoehtoja systemaattisesti, havaita syy- ja seuraussuhteita sekä yhteyksiä matematiikassa. </w:t>
            </w:r>
          </w:p>
          <w:p w14:paraId="182FA60F" w14:textId="77777777" w:rsidR="002F502B" w:rsidRPr="008714B3" w:rsidRDefault="002F502B" w:rsidP="002F502B">
            <w:pPr>
              <w:rPr>
                <w:rFonts w:ascii="Times New Roman" w:hAnsi="Times New Roman" w:cs="Times New Roman"/>
                <w:sz w:val="24"/>
                <w:szCs w:val="24"/>
              </w:rPr>
            </w:pPr>
            <w:r w:rsidRPr="008714B3">
              <w:rPr>
                <w:sz w:val="20"/>
                <w:szCs w:val="20"/>
              </w:rPr>
              <w:t>Suunnitellaan ja toteutetaan ohjelmia graafisessa ohjelmointiympäristössä</w:t>
            </w:r>
            <w:r w:rsidRPr="008714B3">
              <w:rPr>
                <w:sz w:val="24"/>
                <w:szCs w:val="24"/>
              </w:rPr>
              <w:t>.</w:t>
            </w:r>
          </w:p>
          <w:p w14:paraId="7702444B" w14:textId="77777777" w:rsidR="002F502B" w:rsidRPr="008714B3" w:rsidRDefault="002F502B" w:rsidP="002F502B">
            <w:pPr>
              <w:rPr>
                <w:sz w:val="20"/>
                <w:szCs w:val="20"/>
              </w:rPr>
            </w:pPr>
            <w:proofErr w:type="gramStart"/>
            <w:r w:rsidRPr="008714B3">
              <w:rPr>
                <w:b/>
                <w:sz w:val="20"/>
                <w:szCs w:val="20"/>
              </w:rPr>
              <w:t xml:space="preserve">Tavoitteet: </w:t>
            </w:r>
            <w:r>
              <w:rPr>
                <w:b/>
                <w:sz w:val="20"/>
                <w:szCs w:val="20"/>
              </w:rPr>
              <w:t xml:space="preserve"> </w:t>
            </w:r>
            <w:r w:rsidRPr="008714B3">
              <w:rPr>
                <w:sz w:val="20"/>
                <w:szCs w:val="20"/>
              </w:rPr>
              <w:t>T</w:t>
            </w:r>
            <w:proofErr w:type="gramEnd"/>
            <w:r w:rsidRPr="008714B3">
              <w:rPr>
                <w:sz w:val="20"/>
                <w:szCs w:val="20"/>
              </w:rPr>
              <w:t>1, T2, T3, T4, T5, T6, T7, T14</w:t>
            </w:r>
          </w:p>
          <w:p w14:paraId="2D02EFF4" w14:textId="77777777" w:rsidR="002F502B" w:rsidRPr="008714B3" w:rsidRDefault="002F502B" w:rsidP="002F502B">
            <w:pPr>
              <w:rPr>
                <w:rFonts w:ascii="Times New Roman" w:hAnsi="Times New Roman" w:cs="Times New Roman"/>
                <w:sz w:val="20"/>
                <w:szCs w:val="20"/>
              </w:rPr>
            </w:pPr>
            <w:r w:rsidRPr="008714B3">
              <w:rPr>
                <w:b/>
                <w:sz w:val="20"/>
                <w:szCs w:val="20"/>
              </w:rPr>
              <w:t>Laaja-alaiset sisältöalueet:</w:t>
            </w:r>
            <w:r>
              <w:rPr>
                <w:b/>
                <w:sz w:val="20"/>
                <w:szCs w:val="20"/>
              </w:rPr>
              <w:t xml:space="preserve"> </w:t>
            </w:r>
            <w:r w:rsidRPr="008714B3">
              <w:rPr>
                <w:sz w:val="20"/>
                <w:szCs w:val="20"/>
              </w:rPr>
              <w:t>L1, L3 - L6</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64BC1D1C" w14:textId="77777777" w:rsidR="002F502B" w:rsidRPr="008714B3" w:rsidRDefault="002F502B" w:rsidP="002F502B">
            <w:pPr>
              <w:rPr>
                <w:sz w:val="20"/>
                <w:szCs w:val="20"/>
              </w:rPr>
            </w:pPr>
            <w:r w:rsidRPr="008714B3">
              <w:rPr>
                <w:sz w:val="20"/>
                <w:szCs w:val="20"/>
              </w:rPr>
              <w:t>Varmennetaan peruslaskutoimitusten osaamista ja laskulausekkeiden kirjoittamista.</w:t>
            </w:r>
          </w:p>
          <w:p w14:paraId="1FB5A13A" w14:textId="77777777" w:rsidR="002F502B" w:rsidRPr="008714B3" w:rsidRDefault="002F502B" w:rsidP="002F502B">
            <w:pPr>
              <w:rPr>
                <w:rFonts w:ascii="Times New Roman" w:hAnsi="Times New Roman" w:cs="Times New Roman"/>
                <w:sz w:val="24"/>
                <w:szCs w:val="24"/>
              </w:rPr>
            </w:pPr>
            <w:r w:rsidRPr="008714B3">
              <w:rPr>
                <w:sz w:val="20"/>
                <w:szCs w:val="20"/>
              </w:rPr>
              <w:t>Kaikkia laskutoimituksia harjoitellaan monipuolisissa tilanteissa hyödyntäen tarvittavia välineitä.</w:t>
            </w:r>
          </w:p>
          <w:p w14:paraId="15F6F0AF" w14:textId="77777777" w:rsidR="002F502B" w:rsidRPr="008714B3" w:rsidRDefault="002F502B" w:rsidP="002F502B">
            <w:pPr>
              <w:rPr>
                <w:rFonts w:ascii="Times New Roman" w:hAnsi="Times New Roman" w:cs="Times New Roman"/>
                <w:sz w:val="24"/>
                <w:szCs w:val="24"/>
              </w:rPr>
            </w:pPr>
            <w:r w:rsidRPr="008714B3">
              <w:rPr>
                <w:sz w:val="20"/>
                <w:szCs w:val="20"/>
              </w:rPr>
              <w:t>Harjoitellaan lyhyen ja pitkän aikavälin laskemista.</w:t>
            </w:r>
          </w:p>
          <w:p w14:paraId="3D7C2F68" w14:textId="77777777" w:rsidR="002F502B" w:rsidRPr="008714B3" w:rsidRDefault="002F502B" w:rsidP="002F502B">
            <w:pPr>
              <w:rPr>
                <w:rFonts w:ascii="Times New Roman" w:hAnsi="Times New Roman" w:cs="Times New Roman"/>
                <w:sz w:val="24"/>
                <w:szCs w:val="24"/>
              </w:rPr>
            </w:pPr>
            <w:r w:rsidRPr="008714B3">
              <w:rPr>
                <w:sz w:val="20"/>
                <w:szCs w:val="20"/>
              </w:rPr>
              <w:t>Varmistetaan murtolukulaskujen osaamista ja tutustutaan murtolukujen kertomiseen ja jakamiseen murtoluvulla.</w:t>
            </w:r>
          </w:p>
          <w:p w14:paraId="60338DB5" w14:textId="77777777" w:rsidR="002F502B" w:rsidRPr="008714B3" w:rsidRDefault="002F502B" w:rsidP="002F502B">
            <w:pPr>
              <w:rPr>
                <w:rFonts w:ascii="Times New Roman" w:hAnsi="Times New Roman" w:cs="Times New Roman"/>
                <w:sz w:val="24"/>
                <w:szCs w:val="24"/>
              </w:rPr>
            </w:pPr>
            <w:r w:rsidRPr="008714B3">
              <w:rPr>
                <w:sz w:val="20"/>
                <w:szCs w:val="20"/>
              </w:rPr>
              <w:t>Pohjustetaan prosenttiluvun ja -arvon ymmärtämistä ja harjoitellaan niiden laskemista yksinkertaisissa tapauksissa.</w:t>
            </w:r>
          </w:p>
          <w:p w14:paraId="34D04C4B" w14:textId="77777777" w:rsidR="002F502B" w:rsidRPr="008714B3" w:rsidRDefault="002F502B" w:rsidP="002F502B">
            <w:pPr>
              <w:rPr>
                <w:rFonts w:ascii="Times New Roman" w:hAnsi="Times New Roman" w:cs="Times New Roman"/>
                <w:sz w:val="24"/>
                <w:szCs w:val="24"/>
              </w:rPr>
            </w:pPr>
            <w:r w:rsidRPr="008714B3">
              <w:rPr>
                <w:sz w:val="20"/>
                <w:szCs w:val="20"/>
              </w:rPr>
              <w:t>Hyödynnetään murtoluvun, desimaaliluvun ja prosentin välisiä yhteyksiä.</w:t>
            </w:r>
          </w:p>
          <w:p w14:paraId="360BB688" w14:textId="77777777" w:rsidR="002F502B" w:rsidRPr="008714B3" w:rsidRDefault="002F502B" w:rsidP="002F502B">
            <w:pPr>
              <w:rPr>
                <w:sz w:val="20"/>
                <w:szCs w:val="20"/>
              </w:rPr>
            </w:pPr>
            <w:r w:rsidRPr="008714B3">
              <w:rPr>
                <w:sz w:val="20"/>
                <w:szCs w:val="20"/>
              </w:rPr>
              <w:t>Harjoitellaan desimaalilukujen pyöristämistä.</w:t>
            </w:r>
          </w:p>
          <w:p w14:paraId="7A665EB6" w14:textId="77777777" w:rsidR="002F502B" w:rsidRPr="008714B3" w:rsidRDefault="002F502B" w:rsidP="002F502B">
            <w:pPr>
              <w:rPr>
                <w:sz w:val="20"/>
                <w:szCs w:val="20"/>
              </w:rPr>
            </w:pPr>
            <w:r w:rsidRPr="008714B3">
              <w:rPr>
                <w:sz w:val="20"/>
                <w:szCs w:val="20"/>
              </w:rPr>
              <w:t>Harjoitellaan laskimen käyttöä.</w:t>
            </w:r>
          </w:p>
          <w:p w14:paraId="444C6E1E" w14:textId="77777777" w:rsidR="002F502B" w:rsidRPr="008714B3" w:rsidRDefault="002F502B" w:rsidP="002F502B">
            <w:pPr>
              <w:rPr>
                <w:sz w:val="20"/>
                <w:szCs w:val="20"/>
              </w:rPr>
            </w:pPr>
            <w:r w:rsidRPr="008714B3">
              <w:rPr>
                <w:sz w:val="20"/>
                <w:szCs w:val="20"/>
              </w:rPr>
              <w:t xml:space="preserve">Oppilaita ohjataan pyöristämään lukuja ja laskemaan likiarvoilla siten, että he oppivat arvioimaan tuloksen suuruusluokan. </w:t>
            </w:r>
          </w:p>
          <w:p w14:paraId="4329546F" w14:textId="77777777" w:rsidR="002F502B" w:rsidRPr="008714B3" w:rsidRDefault="002F502B" w:rsidP="002F502B">
            <w:pPr>
              <w:rPr>
                <w:sz w:val="20"/>
                <w:szCs w:val="20"/>
              </w:rPr>
            </w:pPr>
            <w:r w:rsidRPr="008714B3">
              <w:rPr>
                <w:b/>
                <w:sz w:val="20"/>
                <w:szCs w:val="20"/>
              </w:rPr>
              <w:t xml:space="preserve">Tavoitteet: </w:t>
            </w:r>
            <w:r>
              <w:rPr>
                <w:sz w:val="20"/>
                <w:szCs w:val="20"/>
              </w:rPr>
              <w:t>T1</w:t>
            </w:r>
            <w:r w:rsidRPr="008714B3">
              <w:rPr>
                <w:sz w:val="20"/>
                <w:szCs w:val="20"/>
              </w:rPr>
              <w:t xml:space="preserve"> – T 10</w:t>
            </w:r>
          </w:p>
          <w:p w14:paraId="2398F081" w14:textId="77777777" w:rsidR="002F502B" w:rsidRPr="008714B3" w:rsidRDefault="002F502B" w:rsidP="002F502B">
            <w:pPr>
              <w:rPr>
                <w:rFonts w:ascii="Times New Roman" w:hAnsi="Times New Roman" w:cs="Times New Roman"/>
                <w:sz w:val="24"/>
                <w:szCs w:val="24"/>
              </w:rPr>
            </w:pPr>
            <w:r w:rsidRPr="008714B3">
              <w:rPr>
                <w:b/>
                <w:sz w:val="20"/>
                <w:szCs w:val="20"/>
              </w:rPr>
              <w:lastRenderedPageBreak/>
              <w:t>Laaja-alaiset sisältöalueet:</w:t>
            </w:r>
            <w:r>
              <w:rPr>
                <w:b/>
                <w:sz w:val="20"/>
                <w:szCs w:val="20"/>
              </w:rPr>
              <w:t xml:space="preserve"> </w:t>
            </w:r>
            <w:r w:rsidRPr="008714B3">
              <w:rPr>
                <w:sz w:val="20"/>
                <w:szCs w:val="20"/>
              </w:rPr>
              <w:t>L1 – L7</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3D4F57F6" w14:textId="77777777" w:rsidR="002F502B" w:rsidRPr="008714B3" w:rsidRDefault="002F502B" w:rsidP="002F502B">
            <w:pPr>
              <w:rPr>
                <w:rFonts w:ascii="Times New Roman" w:hAnsi="Times New Roman" w:cs="Times New Roman"/>
                <w:sz w:val="24"/>
                <w:szCs w:val="24"/>
              </w:rPr>
            </w:pPr>
            <w:r w:rsidRPr="008714B3">
              <w:rPr>
                <w:sz w:val="20"/>
                <w:szCs w:val="20"/>
              </w:rPr>
              <w:lastRenderedPageBreak/>
              <w:t>Tutkitaan lukujonon säännönmukaisuutta sekä jatketaan lukujonoa säännön mukaan.</w:t>
            </w:r>
          </w:p>
          <w:p w14:paraId="27EE3CB4" w14:textId="77777777" w:rsidR="002F502B" w:rsidRPr="008714B3" w:rsidRDefault="002F502B" w:rsidP="002F502B">
            <w:pPr>
              <w:rPr>
                <w:rFonts w:ascii="Times New Roman" w:hAnsi="Times New Roman" w:cs="Times New Roman"/>
                <w:sz w:val="24"/>
                <w:szCs w:val="24"/>
              </w:rPr>
            </w:pPr>
            <w:r w:rsidRPr="008714B3">
              <w:rPr>
                <w:sz w:val="20"/>
                <w:szCs w:val="20"/>
              </w:rPr>
              <w:t xml:space="preserve">Tutustutaan tuntemattoman käsitteeseen. </w:t>
            </w:r>
          </w:p>
          <w:p w14:paraId="799B920A" w14:textId="77777777" w:rsidR="002F502B" w:rsidRPr="008714B3" w:rsidRDefault="002F502B" w:rsidP="002F502B">
            <w:pPr>
              <w:rPr>
                <w:rFonts w:ascii="Times New Roman" w:hAnsi="Times New Roman" w:cs="Times New Roman"/>
                <w:sz w:val="24"/>
                <w:szCs w:val="24"/>
              </w:rPr>
            </w:pPr>
            <w:r w:rsidRPr="008714B3">
              <w:rPr>
                <w:sz w:val="20"/>
                <w:szCs w:val="20"/>
              </w:rPr>
              <w:t>Tutkitaan yhtälöä ja etsitään yhtälön ratkaisuja päättelemällä ja kokeilemalla.</w:t>
            </w:r>
          </w:p>
          <w:p w14:paraId="603E82DD" w14:textId="77777777" w:rsidR="002F502B" w:rsidRPr="008714B3" w:rsidRDefault="002F502B" w:rsidP="002F502B">
            <w:pPr>
              <w:rPr>
                <w:sz w:val="20"/>
                <w:szCs w:val="20"/>
              </w:rPr>
            </w:pPr>
            <w:r w:rsidRPr="008714B3">
              <w:rPr>
                <w:rFonts w:ascii="Times New Roman" w:hAnsi="Times New Roman" w:cs="Times New Roman"/>
                <w:sz w:val="24"/>
                <w:szCs w:val="24"/>
              </w:rPr>
              <w:br/>
            </w:r>
            <w:proofErr w:type="gramStart"/>
            <w:r w:rsidRPr="008714B3">
              <w:rPr>
                <w:b/>
                <w:sz w:val="20"/>
                <w:szCs w:val="20"/>
              </w:rPr>
              <w:t xml:space="preserve">Tavoitteet: </w:t>
            </w:r>
            <w:r>
              <w:rPr>
                <w:b/>
                <w:sz w:val="20"/>
                <w:szCs w:val="20"/>
              </w:rPr>
              <w:t xml:space="preserve"> </w:t>
            </w:r>
            <w:r w:rsidRPr="008714B3">
              <w:rPr>
                <w:sz w:val="20"/>
                <w:szCs w:val="20"/>
              </w:rPr>
              <w:t>T</w:t>
            </w:r>
            <w:proofErr w:type="gramEnd"/>
            <w:r w:rsidRPr="008714B3">
              <w:rPr>
                <w:sz w:val="20"/>
                <w:szCs w:val="20"/>
              </w:rPr>
              <w:t>1 – T7</w:t>
            </w:r>
          </w:p>
          <w:p w14:paraId="592F5497" w14:textId="77777777" w:rsidR="002F502B" w:rsidRPr="008714B3" w:rsidRDefault="002F502B" w:rsidP="002F502B">
            <w:pPr>
              <w:rPr>
                <w:rFonts w:ascii="Times New Roman" w:hAnsi="Times New Roman" w:cs="Times New Roman"/>
                <w:sz w:val="24"/>
                <w:szCs w:val="24"/>
              </w:rPr>
            </w:pPr>
            <w:r w:rsidRPr="008714B3">
              <w:rPr>
                <w:b/>
                <w:sz w:val="20"/>
                <w:szCs w:val="20"/>
              </w:rPr>
              <w:t>Laaja-alaiset sisältöalueet:</w:t>
            </w:r>
            <w:r>
              <w:rPr>
                <w:b/>
                <w:sz w:val="20"/>
                <w:szCs w:val="20"/>
              </w:rPr>
              <w:t xml:space="preserve"> </w:t>
            </w:r>
            <w:r w:rsidRPr="008714B3">
              <w:rPr>
                <w:sz w:val="20"/>
                <w:szCs w:val="20"/>
              </w:rPr>
              <w:t>L1 - L4, L6</w:t>
            </w:r>
          </w:p>
          <w:p w14:paraId="07CD0BD0" w14:textId="77777777" w:rsidR="002F502B" w:rsidRPr="008714B3" w:rsidRDefault="002F502B" w:rsidP="002F502B">
            <w:pPr>
              <w:rPr>
                <w:rFonts w:ascii="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604ACDB4" w14:textId="77777777" w:rsidR="002F502B" w:rsidRPr="008714B3" w:rsidRDefault="002F502B" w:rsidP="002F502B">
            <w:pPr>
              <w:rPr>
                <w:rFonts w:ascii="Times New Roman" w:hAnsi="Times New Roman" w:cs="Times New Roman"/>
                <w:sz w:val="24"/>
                <w:szCs w:val="24"/>
              </w:rPr>
            </w:pPr>
            <w:r w:rsidRPr="008714B3">
              <w:rPr>
                <w:sz w:val="20"/>
                <w:szCs w:val="20"/>
              </w:rPr>
              <w:t>Tutustutaan tarkemmin suorakulmaiseen särmiöön, ympyrälieriöön, ympyräpohjaiseen kartioon ja pyramidiin.</w:t>
            </w:r>
          </w:p>
          <w:p w14:paraId="30C25380" w14:textId="77777777" w:rsidR="002F502B" w:rsidRPr="008714B3" w:rsidRDefault="002F502B" w:rsidP="002F502B">
            <w:pPr>
              <w:rPr>
                <w:rFonts w:ascii="Times New Roman" w:hAnsi="Times New Roman" w:cs="Times New Roman"/>
                <w:sz w:val="24"/>
                <w:szCs w:val="24"/>
              </w:rPr>
            </w:pPr>
            <w:r w:rsidRPr="008714B3">
              <w:rPr>
                <w:sz w:val="20"/>
                <w:szCs w:val="20"/>
              </w:rPr>
              <w:t>Perehdytään tarkemmin kolmioihin, nelikulmioihin ja ympyrään.</w:t>
            </w:r>
          </w:p>
          <w:p w14:paraId="2A0A1890" w14:textId="77777777" w:rsidR="002F502B" w:rsidRPr="008714B3" w:rsidRDefault="002F502B" w:rsidP="002F502B">
            <w:pPr>
              <w:rPr>
                <w:rFonts w:ascii="Times New Roman" w:hAnsi="Times New Roman" w:cs="Times New Roman"/>
                <w:sz w:val="24"/>
                <w:szCs w:val="24"/>
              </w:rPr>
            </w:pPr>
            <w:r w:rsidRPr="008714B3">
              <w:rPr>
                <w:sz w:val="20"/>
                <w:szCs w:val="20"/>
              </w:rPr>
              <w:t>Perehdytään pisteen, janan, suoran ja kulman käsitteisiin.  </w:t>
            </w:r>
          </w:p>
          <w:p w14:paraId="605D1597" w14:textId="77777777" w:rsidR="002F502B" w:rsidRPr="008714B3" w:rsidRDefault="002F502B" w:rsidP="002F502B">
            <w:pPr>
              <w:rPr>
                <w:rFonts w:ascii="Times New Roman" w:hAnsi="Times New Roman" w:cs="Times New Roman"/>
                <w:sz w:val="24"/>
                <w:szCs w:val="24"/>
              </w:rPr>
            </w:pPr>
            <w:r w:rsidRPr="008714B3">
              <w:rPr>
                <w:sz w:val="20"/>
                <w:szCs w:val="20"/>
              </w:rPr>
              <w:t>Harjoitellaan kulmien piirtämistä, mittaamista ja luokittelemista.</w:t>
            </w:r>
          </w:p>
          <w:p w14:paraId="6E12346B" w14:textId="77777777" w:rsidR="002F502B" w:rsidRPr="008714B3" w:rsidRDefault="002F502B" w:rsidP="002F502B">
            <w:pPr>
              <w:rPr>
                <w:rFonts w:ascii="Times New Roman" w:hAnsi="Times New Roman" w:cs="Times New Roman"/>
                <w:sz w:val="24"/>
                <w:szCs w:val="24"/>
              </w:rPr>
            </w:pPr>
            <w:r w:rsidRPr="008714B3">
              <w:rPr>
                <w:sz w:val="20"/>
                <w:szCs w:val="20"/>
              </w:rPr>
              <w:t>Ohjataan oppilaita havaitsemaan myös kierto- ja siirtosymmetrioita ympäristössä esimerkiksi osana taidetta.</w:t>
            </w:r>
          </w:p>
          <w:p w14:paraId="4B71E2A8" w14:textId="77777777" w:rsidR="002F502B" w:rsidRPr="008714B3" w:rsidRDefault="002F502B" w:rsidP="002F502B">
            <w:pPr>
              <w:rPr>
                <w:rFonts w:ascii="Times New Roman" w:hAnsi="Times New Roman" w:cs="Times New Roman"/>
                <w:sz w:val="24"/>
                <w:szCs w:val="24"/>
              </w:rPr>
            </w:pPr>
            <w:r w:rsidRPr="008714B3">
              <w:rPr>
                <w:sz w:val="20"/>
                <w:szCs w:val="20"/>
              </w:rPr>
              <w:t>Tutustutaan mittakaavan käsitteeseen ja käytetään sitä suurennoksissa ja pienennöksissä. Ohjataan oppilaita hyödyntämään mittakaavaa kartan käytössä.</w:t>
            </w:r>
          </w:p>
          <w:p w14:paraId="6B11358C" w14:textId="77777777" w:rsidR="002F502B" w:rsidRPr="008714B3" w:rsidRDefault="002F502B" w:rsidP="002F502B">
            <w:pPr>
              <w:rPr>
                <w:sz w:val="20"/>
                <w:szCs w:val="20"/>
              </w:rPr>
            </w:pPr>
            <w:r w:rsidRPr="008714B3">
              <w:rPr>
                <w:sz w:val="20"/>
                <w:szCs w:val="20"/>
              </w:rPr>
              <w:t>Harjoitellaan yksikönmuunnoksia yleisimmin käytetyillä mittayksiköillä.</w:t>
            </w:r>
          </w:p>
          <w:p w14:paraId="0E4038FE" w14:textId="77777777" w:rsidR="002F502B" w:rsidRPr="008714B3" w:rsidRDefault="002F502B" w:rsidP="002F502B">
            <w:pPr>
              <w:rPr>
                <w:sz w:val="20"/>
                <w:szCs w:val="20"/>
              </w:rPr>
            </w:pPr>
            <w:r w:rsidRPr="008714B3">
              <w:rPr>
                <w:b/>
                <w:sz w:val="20"/>
                <w:szCs w:val="20"/>
              </w:rPr>
              <w:t xml:space="preserve">Tavoitteet: </w:t>
            </w:r>
            <w:r w:rsidRPr="008714B3">
              <w:rPr>
                <w:sz w:val="20"/>
                <w:szCs w:val="20"/>
              </w:rPr>
              <w:t>T1 – T7, T11, T12</w:t>
            </w:r>
          </w:p>
          <w:p w14:paraId="50D728F0" w14:textId="77777777" w:rsidR="002F502B" w:rsidRPr="008714B3" w:rsidRDefault="002F502B" w:rsidP="002F502B">
            <w:pPr>
              <w:rPr>
                <w:rFonts w:ascii="Times New Roman" w:hAnsi="Times New Roman" w:cs="Times New Roman"/>
                <w:sz w:val="24"/>
                <w:szCs w:val="24"/>
              </w:rPr>
            </w:pPr>
            <w:r w:rsidRPr="008714B3">
              <w:rPr>
                <w:b/>
                <w:sz w:val="20"/>
                <w:szCs w:val="20"/>
              </w:rPr>
              <w:t>Laaja-alaiset sisältöalueet:</w:t>
            </w:r>
            <w:r>
              <w:rPr>
                <w:b/>
                <w:sz w:val="20"/>
                <w:szCs w:val="20"/>
              </w:rPr>
              <w:t xml:space="preserve"> </w:t>
            </w:r>
            <w:r w:rsidRPr="008714B3">
              <w:rPr>
                <w:sz w:val="20"/>
                <w:szCs w:val="20"/>
              </w:rPr>
              <w:t>L1 – L7</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694A4FA9" w14:textId="77777777" w:rsidR="002F502B" w:rsidRPr="008714B3" w:rsidRDefault="002F502B" w:rsidP="002F502B">
            <w:pPr>
              <w:rPr>
                <w:rFonts w:ascii="Times New Roman" w:hAnsi="Times New Roman" w:cs="Times New Roman"/>
                <w:sz w:val="24"/>
                <w:szCs w:val="24"/>
              </w:rPr>
            </w:pPr>
            <w:r w:rsidRPr="008714B3">
              <w:rPr>
                <w:sz w:val="20"/>
                <w:szCs w:val="20"/>
              </w:rPr>
              <w:t>Harjoitellaan tietojen keräämistä, muuntamista ja esittämistä käyttökelpoisessa muodossa.</w:t>
            </w:r>
          </w:p>
          <w:p w14:paraId="62DEE361" w14:textId="77777777" w:rsidR="002F502B" w:rsidRPr="008714B3" w:rsidRDefault="002F502B" w:rsidP="002F502B">
            <w:pPr>
              <w:rPr>
                <w:rFonts w:ascii="Times New Roman" w:hAnsi="Times New Roman" w:cs="Times New Roman"/>
                <w:sz w:val="24"/>
                <w:szCs w:val="24"/>
              </w:rPr>
            </w:pPr>
            <w:r w:rsidRPr="008714B3">
              <w:rPr>
                <w:sz w:val="20"/>
                <w:szCs w:val="20"/>
              </w:rPr>
              <w:t>Tulkitaan diagrammeja.</w:t>
            </w:r>
          </w:p>
          <w:p w14:paraId="1BC5EA0A" w14:textId="77777777" w:rsidR="002F502B" w:rsidRPr="008714B3" w:rsidRDefault="002F502B" w:rsidP="002F502B">
            <w:pPr>
              <w:rPr>
                <w:rFonts w:ascii="Times New Roman" w:hAnsi="Times New Roman" w:cs="Times New Roman"/>
                <w:sz w:val="24"/>
                <w:szCs w:val="24"/>
              </w:rPr>
            </w:pPr>
            <w:r w:rsidRPr="008714B3">
              <w:rPr>
                <w:sz w:val="20"/>
                <w:szCs w:val="20"/>
              </w:rPr>
              <w:t>Käsitellään tilastollisista tunnusluvuista suurin ja pienin arvo, keskiarvo ja tyyppiarvo.</w:t>
            </w:r>
          </w:p>
          <w:p w14:paraId="12B04765" w14:textId="77777777" w:rsidR="002F502B" w:rsidRPr="008714B3" w:rsidRDefault="002F502B" w:rsidP="002F502B">
            <w:pPr>
              <w:rPr>
                <w:sz w:val="20"/>
                <w:szCs w:val="20"/>
              </w:rPr>
            </w:pPr>
            <w:r w:rsidRPr="008714B3">
              <w:rPr>
                <w:sz w:val="20"/>
                <w:szCs w:val="20"/>
              </w:rPr>
              <w:t>Tutustutaan todennäköisyyteen arkitilanteiden perusteella päättelemällä, onko tapahtuma mahdoton, mahdollinen vai varma.</w:t>
            </w:r>
          </w:p>
          <w:p w14:paraId="0FAFA54B" w14:textId="77777777" w:rsidR="002F502B" w:rsidRPr="008714B3" w:rsidRDefault="002F502B" w:rsidP="002F502B">
            <w:pPr>
              <w:rPr>
                <w:sz w:val="20"/>
                <w:szCs w:val="20"/>
              </w:rPr>
            </w:pPr>
            <w:proofErr w:type="gramStart"/>
            <w:r w:rsidRPr="008714B3">
              <w:rPr>
                <w:b/>
                <w:sz w:val="20"/>
                <w:szCs w:val="20"/>
              </w:rPr>
              <w:t>Tavoitteet:</w:t>
            </w:r>
            <w:r w:rsidRPr="008714B3">
              <w:rPr>
                <w:sz w:val="20"/>
                <w:szCs w:val="20"/>
              </w:rPr>
              <w:t xml:space="preserve"> </w:t>
            </w:r>
            <w:r>
              <w:rPr>
                <w:sz w:val="20"/>
                <w:szCs w:val="20"/>
              </w:rPr>
              <w:t xml:space="preserve"> </w:t>
            </w:r>
            <w:r w:rsidRPr="008714B3">
              <w:rPr>
                <w:sz w:val="20"/>
                <w:szCs w:val="20"/>
              </w:rPr>
              <w:t>T</w:t>
            </w:r>
            <w:proofErr w:type="gramEnd"/>
            <w:r w:rsidRPr="008714B3">
              <w:rPr>
                <w:sz w:val="20"/>
                <w:szCs w:val="20"/>
              </w:rPr>
              <w:t>1 – T7, T13</w:t>
            </w:r>
          </w:p>
          <w:p w14:paraId="6064D92E" w14:textId="77777777" w:rsidR="002F502B" w:rsidRPr="008714B3" w:rsidRDefault="002F502B" w:rsidP="002F502B">
            <w:pPr>
              <w:rPr>
                <w:rFonts w:ascii="Times New Roman" w:hAnsi="Times New Roman" w:cs="Times New Roman"/>
                <w:sz w:val="24"/>
                <w:szCs w:val="24"/>
              </w:rPr>
            </w:pPr>
            <w:r w:rsidRPr="008714B3">
              <w:rPr>
                <w:b/>
                <w:sz w:val="20"/>
                <w:szCs w:val="20"/>
              </w:rPr>
              <w:t>Laaja-alaiset sisältöalueet:</w:t>
            </w:r>
            <w:r>
              <w:rPr>
                <w:sz w:val="20"/>
                <w:szCs w:val="20"/>
              </w:rPr>
              <w:t xml:space="preserve"> </w:t>
            </w:r>
            <w:r w:rsidRPr="008714B3">
              <w:rPr>
                <w:sz w:val="20"/>
                <w:szCs w:val="20"/>
              </w:rPr>
              <w:t>L1 – L7</w:t>
            </w:r>
          </w:p>
        </w:tc>
      </w:tr>
    </w:tbl>
    <w:p w14:paraId="6A5B3497" w14:textId="77777777" w:rsidR="002F502B" w:rsidRPr="00687746" w:rsidRDefault="002F502B" w:rsidP="002F502B"/>
    <w:p w14:paraId="47FD7519" w14:textId="77777777" w:rsidR="002F502B" w:rsidRDefault="002F502B" w:rsidP="002F502B">
      <w:pPr>
        <w:spacing w:before="100" w:after="100"/>
        <w:jc w:val="both"/>
      </w:pPr>
    </w:p>
    <w:p w14:paraId="61821DAA" w14:textId="77777777" w:rsidR="002F502B" w:rsidRPr="00E516CF" w:rsidRDefault="002F502B" w:rsidP="002F502B">
      <w:pPr>
        <w:rPr>
          <w:b/>
        </w:rPr>
      </w:pPr>
      <w:r>
        <w:rPr>
          <w:b/>
        </w:rPr>
        <w:t>Matematiikan oppimisympäristöihin ja työtapoihin liittyvät tavoitteet vuosiluokilla 3–6</w:t>
      </w:r>
      <w:r>
        <w:rPr>
          <w:b/>
        </w:rPr>
        <w:br/>
      </w:r>
      <w:r>
        <w:t>Opetuksen lähtökohtana käytetään oppilaille tuttuja ja kiinnostavia aiheita ja ongelmia. Matematiikkaa opiskellaan edelleen oppimisympäristössä, jossa konkretisointi ja välineet ovat keskeisessä asemassa.  Välineet tulee olla helposti saatavilla. Opetuksessa käytetään vaihtelevia työtapoja. Oppilailla on mahdollisuus vaikuttaa työtapojen valintaan. Työskennellään sekä yhdessä että itsenäisesti. Oppimispelit ja -leikit ovat yksi tärkeä ja oppilaita motivoiva työtapa. Tieto- ja viestintäteknologiaa sekä laskinta hyödynnetään opetuksessa ja opiskelussa.</w:t>
      </w:r>
    </w:p>
    <w:p w14:paraId="57B8FDF0" w14:textId="77777777" w:rsidR="002F502B" w:rsidRDefault="002F502B" w:rsidP="002F502B">
      <w:pPr>
        <w:spacing w:after="0"/>
        <w:jc w:val="both"/>
      </w:pPr>
    </w:p>
    <w:p w14:paraId="6EF2D1B4" w14:textId="77777777" w:rsidR="002F502B" w:rsidRDefault="002F502B" w:rsidP="002F502B">
      <w:r>
        <w:rPr>
          <w:b/>
        </w:rPr>
        <w:t>Ohjaus, eriyttäminen ja tuki matematiikassa vuosiluokilla 3–6</w:t>
      </w:r>
      <w:r>
        <w:rPr>
          <w:b/>
        </w:rPr>
        <w:br/>
      </w:r>
      <w:r>
        <w:t xml:space="preserve">Jokaisella oppilaalla on mahdollisuus saada opetusta myös aiempien vuosiluokkien keskeisimmistä sisällöistä, jos hän ei hallitse niitä riittävästi. Lisäksi annetaan ennakoivaa tukea uusien sisältöjen oppimiseksi. Matematiikan oppimiselle on varattava riittävästi aikaa ja tuen on oltava systemaattista. Oppilaiden matematiikan osaamista ja taitojen kehittymistä seurataan jatkuvasti. Tarjottava tuki antaa oppilaille mahdollisuuden kehittää taitojaan niin, että myönteinen asenne ja kyvykkyyden tunne vahvistuvat.  Oppilaille tarjotaan sopivia välineitä oppimisen tueksi ja heille tarjotaan mahdollisuuksia oivaltaa ja ymmärtää itse. Jokaiselle oppilaalle turvataan mahdollisuus riittävään harjoitteluun.  </w:t>
      </w:r>
    </w:p>
    <w:p w14:paraId="7463C758" w14:textId="77777777" w:rsidR="002F502B" w:rsidRDefault="002F502B" w:rsidP="002F502B">
      <w:r>
        <w:t>Taitavia oppilaita tuetaan tarjoamalla heille vaihtoehtoisia työskentelymuotoja ja rikastuttamalla käsiteltäviä sisältöjä. Sisältöalueita voivat olla esimerkiksi lukujen ominaisuudet, erilaiset lukujonot, geometria, luova ongelmanratkaisu ja matematiikan sovellukset.</w:t>
      </w:r>
    </w:p>
    <w:p w14:paraId="32E37CF8" w14:textId="77777777" w:rsidR="002F502B" w:rsidRDefault="002F502B" w:rsidP="002F502B">
      <w:pPr>
        <w:spacing w:before="100" w:after="98"/>
        <w:jc w:val="both"/>
      </w:pPr>
    </w:p>
    <w:p w14:paraId="5C3E15A0" w14:textId="77777777" w:rsidR="002F502B" w:rsidRDefault="002F502B" w:rsidP="002F502B">
      <w:r>
        <w:rPr>
          <w:b/>
        </w:rPr>
        <w:t>Oppilaan oppimisen arviointi matematiikassa vuosiluokilla 3–6</w:t>
      </w:r>
      <w:r>
        <w:rPr>
          <w:b/>
        </w:rPr>
        <w:br/>
      </w:r>
      <w:r>
        <w:t xml:space="preserve">Vuosiluokilla </w:t>
      </w:r>
      <w:proofErr w:type="gramStart"/>
      <w:r>
        <w:t>3-6</w:t>
      </w:r>
      <w:proofErr w:type="gramEnd"/>
      <w:r>
        <w:t xml:space="preserve"> oppimisen arvioinnin päätehtävänä lukuvuoden aikana on tukea ja edistää oppilaiden matemaattisen ajattelun ja osaamisen kehittymistä kaikilla tavoitealueilla. Arviointi on monipuolista ja palaute ohjaavaa ja rakentavaa.  Ne tukevat oppilaiden matemaattisten taitojen kehittymistä ja rohkaisevat tarvittaessa uuteen yrittämiseen. Oppilaita ohjataan arvioimaan omaa oppimistaan ja tiedostamaan vahvuuksiaan. Palaute auttaa oppilaita ymmärtämään, mitä tietoja ja taitoja tulisi edelleen kehittää ja miten. Lisäksi oppilaita ohjataan kiinnittämään huomiota tapaansa työskennellä sekä tiedostamaan asennettaan matematiikan opiskelua kohtaan. </w:t>
      </w:r>
    </w:p>
    <w:p w14:paraId="54D08BAB" w14:textId="77777777" w:rsidR="002F502B" w:rsidRDefault="002F502B" w:rsidP="002F502B">
      <w:pPr>
        <w:spacing w:before="100" w:after="98"/>
        <w:jc w:val="both"/>
      </w:pPr>
      <w:r>
        <w:t>Oppilailta edellytetään aiempaa enemmän matemaattisen ajattelunsa esilletuomista puheen, välineiden, piirtämisen ja kirjallisen työskentelyn avulla. Arvioinnin kohteena ovat tekemisen tapa, ratkaisujen oikeellisuus sekä taito soveltaa opittua.</w:t>
      </w:r>
    </w:p>
    <w:p w14:paraId="5F8AF237" w14:textId="77777777" w:rsidR="002F502B" w:rsidRDefault="002F502B" w:rsidP="002F502B">
      <w:r>
        <w:t>Yhdessä työskenneltäessä arvioidaan sekä ryhmän jäsenten että koko ryhmän toimintaa ja tuotosta. Palautteella ohjataan oppilaita ymmärtämään jokaisen ryhmän jäsenen työskentelyn ja kehittymisen merkitys. Oppilaita ohjataan tuotosten ja toiminnan arvioimiseen.</w:t>
      </w:r>
    </w:p>
    <w:p w14:paraId="707B12AD" w14:textId="77777777" w:rsidR="002F502B" w:rsidRDefault="002F502B" w:rsidP="002F502B">
      <w:pPr>
        <w:spacing w:after="0"/>
      </w:pPr>
    </w:p>
    <w:p w14:paraId="3C8869DD" w14:textId="77777777" w:rsidR="002F502B" w:rsidRDefault="002F502B" w:rsidP="002F502B">
      <w:pPr>
        <w:spacing w:after="0"/>
      </w:pPr>
      <w:r>
        <w:rPr>
          <w:b/>
        </w:rPr>
        <w:t>Matematiikan arviointikriteerit 6. vuosiluokan päätteeksi hyvää osaamista kuvaavaa sanallista arviota / arvosanaa kahdeksan varten</w:t>
      </w:r>
    </w:p>
    <w:p w14:paraId="5852163B" w14:textId="77777777" w:rsidR="002F502B" w:rsidRDefault="002F502B" w:rsidP="002F502B">
      <w:pPr>
        <w:spacing w:after="0"/>
      </w:pP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1134"/>
        <w:gridCol w:w="2551"/>
        <w:gridCol w:w="3260"/>
      </w:tblGrid>
      <w:tr w:rsidR="002F502B" w14:paraId="55C4603C" w14:textId="77777777" w:rsidTr="002F502B">
        <w:tc>
          <w:tcPr>
            <w:tcW w:w="2802" w:type="dxa"/>
          </w:tcPr>
          <w:p w14:paraId="602BB231" w14:textId="77777777" w:rsidR="002F502B" w:rsidRDefault="002F502B" w:rsidP="002F502B">
            <w:pPr>
              <w:spacing w:line="200" w:lineRule="atLeast"/>
            </w:pPr>
            <w:r>
              <w:t>Opetuksen tavoite</w:t>
            </w:r>
          </w:p>
        </w:tc>
        <w:tc>
          <w:tcPr>
            <w:tcW w:w="1134" w:type="dxa"/>
          </w:tcPr>
          <w:p w14:paraId="075FFD10" w14:textId="77777777" w:rsidR="002F502B" w:rsidRDefault="002F502B" w:rsidP="002F502B">
            <w:pPr>
              <w:spacing w:line="200" w:lineRule="atLeast"/>
            </w:pPr>
            <w:r>
              <w:t>Sisältöalueet</w:t>
            </w:r>
          </w:p>
        </w:tc>
        <w:tc>
          <w:tcPr>
            <w:tcW w:w="2551" w:type="dxa"/>
          </w:tcPr>
          <w:p w14:paraId="087BFA93" w14:textId="77777777" w:rsidR="002F502B" w:rsidRDefault="002F502B" w:rsidP="002F502B">
            <w:pPr>
              <w:spacing w:line="200" w:lineRule="atLeast"/>
            </w:pPr>
            <w:r>
              <w:t>Arvioinnin kohteet oppiaineessa</w:t>
            </w:r>
          </w:p>
        </w:tc>
        <w:tc>
          <w:tcPr>
            <w:tcW w:w="3260" w:type="dxa"/>
          </w:tcPr>
          <w:p w14:paraId="17488FE1" w14:textId="77777777" w:rsidR="002F502B" w:rsidRDefault="002F502B" w:rsidP="002F502B">
            <w:pPr>
              <w:spacing w:line="200" w:lineRule="atLeast"/>
            </w:pPr>
            <w:r>
              <w:t>Hyvä / arvosanan kahdeksan osaaminen</w:t>
            </w:r>
          </w:p>
        </w:tc>
      </w:tr>
      <w:tr w:rsidR="002F502B" w14:paraId="1C82A066" w14:textId="77777777" w:rsidTr="002F502B">
        <w:tc>
          <w:tcPr>
            <w:tcW w:w="2802" w:type="dxa"/>
          </w:tcPr>
          <w:p w14:paraId="69ACD229" w14:textId="77777777" w:rsidR="002F502B" w:rsidRDefault="002F502B" w:rsidP="002F502B">
            <w:pPr>
              <w:spacing w:line="200" w:lineRule="atLeast"/>
            </w:pPr>
            <w:r>
              <w:rPr>
                <w:b/>
              </w:rPr>
              <w:t xml:space="preserve">Merkitys, arvot, asenteet </w:t>
            </w:r>
          </w:p>
        </w:tc>
        <w:tc>
          <w:tcPr>
            <w:tcW w:w="1134" w:type="dxa"/>
          </w:tcPr>
          <w:p w14:paraId="26074C1B" w14:textId="77777777" w:rsidR="002F502B" w:rsidRDefault="002F502B" w:rsidP="002F502B">
            <w:pPr>
              <w:spacing w:line="200" w:lineRule="atLeast"/>
            </w:pPr>
          </w:p>
        </w:tc>
        <w:tc>
          <w:tcPr>
            <w:tcW w:w="2551" w:type="dxa"/>
          </w:tcPr>
          <w:p w14:paraId="00FF8027" w14:textId="77777777" w:rsidR="002F502B" w:rsidRDefault="002F502B" w:rsidP="002F502B">
            <w:pPr>
              <w:spacing w:line="200" w:lineRule="atLeast"/>
            </w:pPr>
          </w:p>
        </w:tc>
        <w:tc>
          <w:tcPr>
            <w:tcW w:w="3260" w:type="dxa"/>
          </w:tcPr>
          <w:p w14:paraId="64E41190" w14:textId="77777777" w:rsidR="002F502B" w:rsidRDefault="002F502B" w:rsidP="002F502B">
            <w:pPr>
              <w:spacing w:line="200" w:lineRule="atLeast"/>
            </w:pPr>
          </w:p>
        </w:tc>
      </w:tr>
      <w:tr w:rsidR="002F502B" w14:paraId="49CF3F2B" w14:textId="77777777" w:rsidTr="002F502B">
        <w:tc>
          <w:tcPr>
            <w:tcW w:w="2802" w:type="dxa"/>
          </w:tcPr>
          <w:p w14:paraId="5A503B40" w14:textId="77777777" w:rsidR="002F502B" w:rsidRDefault="002F502B" w:rsidP="002F502B">
            <w:pPr>
              <w:spacing w:line="200" w:lineRule="atLeast"/>
            </w:pPr>
            <w:r>
              <w:t>T1 pitää yllä oppilaan innostusta ja kiinnostusta matematiikkaa kohtaan sekä tukea myönteistä minäkuvaa ja itseluottamusta</w:t>
            </w:r>
          </w:p>
        </w:tc>
        <w:tc>
          <w:tcPr>
            <w:tcW w:w="1134" w:type="dxa"/>
          </w:tcPr>
          <w:p w14:paraId="52FDEA0E" w14:textId="77777777" w:rsidR="002F502B" w:rsidRDefault="002F502B" w:rsidP="002F502B">
            <w:pPr>
              <w:spacing w:line="200" w:lineRule="atLeast"/>
            </w:pPr>
            <w:r>
              <w:t>S1-S5</w:t>
            </w:r>
          </w:p>
        </w:tc>
        <w:tc>
          <w:tcPr>
            <w:tcW w:w="2551" w:type="dxa"/>
          </w:tcPr>
          <w:p w14:paraId="7208F2D3" w14:textId="77777777" w:rsidR="002F502B" w:rsidRDefault="002F502B" w:rsidP="002F502B">
            <w:pPr>
              <w:spacing w:line="200" w:lineRule="atLeast"/>
            </w:pPr>
          </w:p>
        </w:tc>
        <w:tc>
          <w:tcPr>
            <w:tcW w:w="3260" w:type="dxa"/>
          </w:tcPr>
          <w:p w14:paraId="5C587D64" w14:textId="77777777" w:rsidR="002F502B" w:rsidRDefault="002F502B" w:rsidP="002F502B">
            <w:pPr>
              <w:spacing w:line="200" w:lineRule="atLeast"/>
            </w:pPr>
            <w:r>
              <w:t>Ei vaikuta arvion tai arvosanan muodostamiseen. Oppilaita ohjataan pohtimaan kokemuksiaan osana itsearviointia.</w:t>
            </w:r>
          </w:p>
        </w:tc>
      </w:tr>
      <w:tr w:rsidR="002F502B" w14:paraId="3ED703D0" w14:textId="77777777" w:rsidTr="002F502B">
        <w:tc>
          <w:tcPr>
            <w:tcW w:w="2802" w:type="dxa"/>
          </w:tcPr>
          <w:p w14:paraId="2EB7264B" w14:textId="77777777" w:rsidR="002F502B" w:rsidRDefault="002F502B" w:rsidP="002F502B">
            <w:pPr>
              <w:spacing w:line="200" w:lineRule="atLeast"/>
            </w:pPr>
            <w:r>
              <w:rPr>
                <w:b/>
              </w:rPr>
              <w:t xml:space="preserve">Työskentelyn taidot </w:t>
            </w:r>
          </w:p>
        </w:tc>
        <w:tc>
          <w:tcPr>
            <w:tcW w:w="1134" w:type="dxa"/>
          </w:tcPr>
          <w:p w14:paraId="4344E4A3" w14:textId="77777777" w:rsidR="002F502B" w:rsidRDefault="002F502B" w:rsidP="002F502B">
            <w:pPr>
              <w:spacing w:line="200" w:lineRule="atLeast"/>
            </w:pPr>
          </w:p>
        </w:tc>
        <w:tc>
          <w:tcPr>
            <w:tcW w:w="2551" w:type="dxa"/>
          </w:tcPr>
          <w:p w14:paraId="45040F71" w14:textId="77777777" w:rsidR="002F502B" w:rsidRDefault="002F502B" w:rsidP="002F502B">
            <w:pPr>
              <w:spacing w:line="200" w:lineRule="atLeast"/>
            </w:pPr>
          </w:p>
        </w:tc>
        <w:tc>
          <w:tcPr>
            <w:tcW w:w="3260" w:type="dxa"/>
          </w:tcPr>
          <w:p w14:paraId="47D12DCE" w14:textId="77777777" w:rsidR="002F502B" w:rsidRDefault="002F502B" w:rsidP="002F502B">
            <w:pPr>
              <w:spacing w:line="200" w:lineRule="atLeast"/>
            </w:pPr>
          </w:p>
        </w:tc>
      </w:tr>
      <w:tr w:rsidR="002F502B" w14:paraId="1A22047A" w14:textId="77777777" w:rsidTr="002F502B">
        <w:tc>
          <w:tcPr>
            <w:tcW w:w="2802" w:type="dxa"/>
          </w:tcPr>
          <w:p w14:paraId="59BA2372" w14:textId="77777777" w:rsidR="002F502B" w:rsidRDefault="002F502B" w:rsidP="002F502B">
            <w:pPr>
              <w:spacing w:line="200" w:lineRule="atLeast"/>
            </w:pPr>
            <w:r>
              <w:t>T2 ohjata oppilasta havaitsemaan yhteyksiä oppimiensa asioiden välillä</w:t>
            </w:r>
          </w:p>
        </w:tc>
        <w:tc>
          <w:tcPr>
            <w:tcW w:w="1134" w:type="dxa"/>
          </w:tcPr>
          <w:p w14:paraId="54EEA0EF" w14:textId="77777777" w:rsidR="002F502B" w:rsidRDefault="002F502B" w:rsidP="002F502B">
            <w:pPr>
              <w:spacing w:line="200" w:lineRule="atLeast"/>
            </w:pPr>
            <w:r>
              <w:t>S1-S5</w:t>
            </w:r>
          </w:p>
        </w:tc>
        <w:tc>
          <w:tcPr>
            <w:tcW w:w="2551" w:type="dxa"/>
          </w:tcPr>
          <w:p w14:paraId="61A0C677" w14:textId="77777777" w:rsidR="002F502B" w:rsidRDefault="002F502B" w:rsidP="002F502B">
            <w:pPr>
              <w:spacing w:line="200" w:lineRule="atLeast"/>
            </w:pPr>
            <w:r>
              <w:t xml:space="preserve">Opittujen asioiden yhteydet </w:t>
            </w:r>
          </w:p>
        </w:tc>
        <w:tc>
          <w:tcPr>
            <w:tcW w:w="3260" w:type="dxa"/>
          </w:tcPr>
          <w:p w14:paraId="6FEAB4AB" w14:textId="77777777" w:rsidR="002F502B" w:rsidRDefault="002F502B" w:rsidP="002F502B">
            <w:pPr>
              <w:spacing w:line="200" w:lineRule="atLeast"/>
            </w:pPr>
            <w:r>
              <w:t>Oppilas tunnistaa ja antaa esimerkkejä oppimiensa asioiden välisistä yhteyksistä</w:t>
            </w:r>
          </w:p>
        </w:tc>
      </w:tr>
      <w:tr w:rsidR="002F502B" w14:paraId="24DE4707" w14:textId="77777777" w:rsidTr="002F502B">
        <w:tc>
          <w:tcPr>
            <w:tcW w:w="2802" w:type="dxa"/>
          </w:tcPr>
          <w:p w14:paraId="261275A4" w14:textId="77777777" w:rsidR="002F502B" w:rsidRDefault="002F502B" w:rsidP="002F502B">
            <w:pPr>
              <w:spacing w:line="200" w:lineRule="atLeast"/>
            </w:pPr>
            <w:r>
              <w:lastRenderedPageBreak/>
              <w:t>T3 ohjata oppilasta kehittämään taitoaan esittää kysymyksiä ja tehdä perusteltuja päätelmiä havaintojensa pohjalta</w:t>
            </w:r>
          </w:p>
        </w:tc>
        <w:tc>
          <w:tcPr>
            <w:tcW w:w="1134" w:type="dxa"/>
          </w:tcPr>
          <w:p w14:paraId="2D37ECB2" w14:textId="77777777" w:rsidR="002F502B" w:rsidRDefault="002F502B" w:rsidP="002F502B">
            <w:pPr>
              <w:spacing w:line="200" w:lineRule="atLeast"/>
            </w:pPr>
            <w:r>
              <w:t>S1-S5</w:t>
            </w:r>
          </w:p>
        </w:tc>
        <w:tc>
          <w:tcPr>
            <w:tcW w:w="2551" w:type="dxa"/>
          </w:tcPr>
          <w:p w14:paraId="55803384" w14:textId="77777777" w:rsidR="002F502B" w:rsidRDefault="002F502B" w:rsidP="002F502B">
            <w:pPr>
              <w:spacing w:line="200" w:lineRule="atLeast"/>
            </w:pPr>
            <w:r>
              <w:t xml:space="preserve">Kysymysten esittäminen ja päättelytaidot </w:t>
            </w:r>
          </w:p>
        </w:tc>
        <w:tc>
          <w:tcPr>
            <w:tcW w:w="3260" w:type="dxa"/>
          </w:tcPr>
          <w:p w14:paraId="32453A67" w14:textId="77777777" w:rsidR="002F502B" w:rsidRDefault="002F502B" w:rsidP="002F502B">
            <w:pPr>
              <w:spacing w:line="200" w:lineRule="atLeast"/>
            </w:pPr>
            <w:r>
              <w:t>Oppilas osaa esittää matematiikan kannalta mielekkäitä kysymyksiä ja päätelmiä.</w:t>
            </w:r>
          </w:p>
        </w:tc>
      </w:tr>
      <w:tr w:rsidR="002F502B" w14:paraId="2582C243" w14:textId="77777777" w:rsidTr="002F502B">
        <w:tc>
          <w:tcPr>
            <w:tcW w:w="2802" w:type="dxa"/>
          </w:tcPr>
          <w:p w14:paraId="7E57A790" w14:textId="77777777" w:rsidR="002F502B" w:rsidRDefault="002F502B" w:rsidP="002F502B">
            <w:pPr>
              <w:spacing w:line="200" w:lineRule="atLeast"/>
            </w:pPr>
            <w:r>
              <w:t>T4 kannustaa oppilasta esittämään päättelyään ja ratkaisujaan muille konkreettisin välinein, piirroksin, suullisesti ja kirjallisesti myös tieto- ja viestintäteknologiaa hyödyntäen</w:t>
            </w:r>
          </w:p>
        </w:tc>
        <w:tc>
          <w:tcPr>
            <w:tcW w:w="1134" w:type="dxa"/>
          </w:tcPr>
          <w:p w14:paraId="03C43F38" w14:textId="77777777" w:rsidR="002F502B" w:rsidRDefault="002F502B" w:rsidP="002F502B">
            <w:pPr>
              <w:spacing w:line="200" w:lineRule="atLeast"/>
            </w:pPr>
            <w:r>
              <w:t>S1-S5</w:t>
            </w:r>
          </w:p>
        </w:tc>
        <w:tc>
          <w:tcPr>
            <w:tcW w:w="2551" w:type="dxa"/>
          </w:tcPr>
          <w:p w14:paraId="1AB9FD38" w14:textId="77777777" w:rsidR="002F502B" w:rsidRDefault="002F502B" w:rsidP="002F502B">
            <w:pPr>
              <w:spacing w:line="200" w:lineRule="atLeast"/>
            </w:pPr>
            <w:r>
              <w:t>Ratkaisujen ja päätelmien esittäminen</w:t>
            </w:r>
          </w:p>
        </w:tc>
        <w:tc>
          <w:tcPr>
            <w:tcW w:w="3260" w:type="dxa"/>
          </w:tcPr>
          <w:p w14:paraId="6C3417D2" w14:textId="77777777" w:rsidR="002F502B" w:rsidRDefault="002F502B" w:rsidP="002F502B">
            <w:pPr>
              <w:spacing w:line="200" w:lineRule="atLeast"/>
            </w:pPr>
            <w:r>
              <w:t>Oppilas esittää ratkaisujaan ja päätelmiään eri tavoin.</w:t>
            </w:r>
          </w:p>
        </w:tc>
      </w:tr>
      <w:tr w:rsidR="002F502B" w14:paraId="632F03B0" w14:textId="77777777" w:rsidTr="002F502B">
        <w:tc>
          <w:tcPr>
            <w:tcW w:w="2802" w:type="dxa"/>
          </w:tcPr>
          <w:p w14:paraId="24633844" w14:textId="77777777" w:rsidR="002F502B" w:rsidRDefault="002F502B" w:rsidP="002F502B">
            <w:pPr>
              <w:spacing w:line="200" w:lineRule="atLeast"/>
            </w:pPr>
            <w:r>
              <w:t>T5 ohjata ja tukea oppilasta ongelmanratkaisutaitojen kehittämisessä</w:t>
            </w:r>
          </w:p>
        </w:tc>
        <w:tc>
          <w:tcPr>
            <w:tcW w:w="1134" w:type="dxa"/>
          </w:tcPr>
          <w:p w14:paraId="0D725DD3" w14:textId="77777777" w:rsidR="002F502B" w:rsidRDefault="002F502B" w:rsidP="002F502B">
            <w:pPr>
              <w:spacing w:line="200" w:lineRule="atLeast"/>
            </w:pPr>
            <w:r>
              <w:t>S1-S5</w:t>
            </w:r>
          </w:p>
        </w:tc>
        <w:tc>
          <w:tcPr>
            <w:tcW w:w="2551" w:type="dxa"/>
          </w:tcPr>
          <w:p w14:paraId="77862850" w14:textId="77777777" w:rsidR="002F502B" w:rsidRDefault="002F502B" w:rsidP="002F502B">
            <w:pPr>
              <w:spacing w:line="200" w:lineRule="atLeast"/>
            </w:pPr>
            <w:r>
              <w:t>Ongelmaratkaisutaidot</w:t>
            </w:r>
          </w:p>
        </w:tc>
        <w:tc>
          <w:tcPr>
            <w:tcW w:w="3260" w:type="dxa"/>
          </w:tcPr>
          <w:p w14:paraId="70C57BE5" w14:textId="77777777" w:rsidR="002F502B" w:rsidRDefault="002F502B" w:rsidP="002F502B">
            <w:pPr>
              <w:spacing w:line="200" w:lineRule="atLeast"/>
            </w:pPr>
            <w:r>
              <w:t>Oppilas käyttää ongelmanratkaisussaan erilaisia strategioita.</w:t>
            </w:r>
          </w:p>
        </w:tc>
      </w:tr>
      <w:tr w:rsidR="002F502B" w14:paraId="1603D5C4" w14:textId="77777777" w:rsidTr="002F502B">
        <w:tc>
          <w:tcPr>
            <w:tcW w:w="2802" w:type="dxa"/>
          </w:tcPr>
          <w:p w14:paraId="1DAD6EC0" w14:textId="77777777" w:rsidR="002F502B" w:rsidRDefault="002F502B" w:rsidP="002F502B">
            <w:pPr>
              <w:spacing w:line="200" w:lineRule="atLeast"/>
            </w:pPr>
            <w:r>
              <w:t>T6 ohjata oppilasta kehittämään taitoaan arvioida ratkaisun järkevyyttä ja tuloksen mielekkyyttä</w:t>
            </w:r>
          </w:p>
        </w:tc>
        <w:tc>
          <w:tcPr>
            <w:tcW w:w="1134" w:type="dxa"/>
          </w:tcPr>
          <w:p w14:paraId="217E803D" w14:textId="77777777" w:rsidR="002F502B" w:rsidRDefault="002F502B" w:rsidP="002F502B">
            <w:pPr>
              <w:spacing w:line="200" w:lineRule="atLeast"/>
            </w:pPr>
            <w:r>
              <w:t>S1-S5</w:t>
            </w:r>
          </w:p>
        </w:tc>
        <w:tc>
          <w:tcPr>
            <w:tcW w:w="2551" w:type="dxa"/>
          </w:tcPr>
          <w:p w14:paraId="0D0A5863" w14:textId="77777777" w:rsidR="002F502B" w:rsidRDefault="002F502B" w:rsidP="002F502B">
            <w:pPr>
              <w:spacing w:line="200" w:lineRule="atLeast"/>
            </w:pPr>
            <w:r>
              <w:t xml:space="preserve">Taito arvioida ratkaisua </w:t>
            </w:r>
          </w:p>
        </w:tc>
        <w:tc>
          <w:tcPr>
            <w:tcW w:w="3260" w:type="dxa"/>
          </w:tcPr>
          <w:p w14:paraId="60ED9897" w14:textId="77777777" w:rsidR="002F502B" w:rsidRDefault="002F502B" w:rsidP="002F502B">
            <w:pPr>
              <w:spacing w:line="200" w:lineRule="atLeast"/>
            </w:pPr>
            <w:r>
              <w:t>Oppilas osaa pääsääntöisesti arvioida ratkaisun järkevyyttä ja tuloksen mielekkyyttä.</w:t>
            </w:r>
          </w:p>
        </w:tc>
      </w:tr>
      <w:tr w:rsidR="002F502B" w14:paraId="77F16C01" w14:textId="77777777" w:rsidTr="002F502B">
        <w:tc>
          <w:tcPr>
            <w:tcW w:w="2802" w:type="dxa"/>
          </w:tcPr>
          <w:p w14:paraId="2C2C6BD0" w14:textId="77777777" w:rsidR="002F502B" w:rsidRDefault="002F502B" w:rsidP="002F502B">
            <w:pPr>
              <w:spacing w:line="200" w:lineRule="atLeast"/>
            </w:pPr>
            <w:r>
              <w:rPr>
                <w:b/>
              </w:rPr>
              <w:t xml:space="preserve">Käsitteelliset ja tiedonalakohtaiset tavoitteet </w:t>
            </w:r>
          </w:p>
        </w:tc>
        <w:tc>
          <w:tcPr>
            <w:tcW w:w="1134" w:type="dxa"/>
          </w:tcPr>
          <w:p w14:paraId="3F30D976" w14:textId="77777777" w:rsidR="002F502B" w:rsidRDefault="002F502B" w:rsidP="002F502B">
            <w:pPr>
              <w:spacing w:line="200" w:lineRule="atLeast"/>
            </w:pPr>
          </w:p>
        </w:tc>
        <w:tc>
          <w:tcPr>
            <w:tcW w:w="2551" w:type="dxa"/>
          </w:tcPr>
          <w:p w14:paraId="501367F9" w14:textId="77777777" w:rsidR="002F502B" w:rsidRDefault="002F502B" w:rsidP="002F502B">
            <w:pPr>
              <w:spacing w:line="200" w:lineRule="atLeast"/>
            </w:pPr>
          </w:p>
        </w:tc>
        <w:tc>
          <w:tcPr>
            <w:tcW w:w="3260" w:type="dxa"/>
          </w:tcPr>
          <w:p w14:paraId="138888B6" w14:textId="77777777" w:rsidR="002F502B" w:rsidRDefault="002F502B" w:rsidP="002F502B">
            <w:pPr>
              <w:spacing w:line="200" w:lineRule="atLeast"/>
              <w:ind w:left="360"/>
            </w:pPr>
          </w:p>
        </w:tc>
      </w:tr>
      <w:tr w:rsidR="002F502B" w14:paraId="6BA192EB" w14:textId="77777777" w:rsidTr="002F502B">
        <w:tc>
          <w:tcPr>
            <w:tcW w:w="2802" w:type="dxa"/>
          </w:tcPr>
          <w:p w14:paraId="03C963EB" w14:textId="77777777" w:rsidR="002F502B" w:rsidRDefault="002F502B" w:rsidP="002F502B">
            <w:pPr>
              <w:spacing w:line="200" w:lineRule="atLeast"/>
            </w:pPr>
            <w:r>
              <w:t xml:space="preserve">T7 ohjata oppilasta käyttämään ja ymmärtämään matemaattisia käsitteitä ja merkintöjä </w:t>
            </w:r>
          </w:p>
        </w:tc>
        <w:tc>
          <w:tcPr>
            <w:tcW w:w="1134" w:type="dxa"/>
          </w:tcPr>
          <w:p w14:paraId="600AE418" w14:textId="77777777" w:rsidR="002F502B" w:rsidRDefault="002F502B" w:rsidP="002F502B">
            <w:pPr>
              <w:spacing w:line="200" w:lineRule="atLeast"/>
            </w:pPr>
            <w:r>
              <w:t>S1-S5</w:t>
            </w:r>
          </w:p>
        </w:tc>
        <w:tc>
          <w:tcPr>
            <w:tcW w:w="2551" w:type="dxa"/>
          </w:tcPr>
          <w:p w14:paraId="1CDD4FA0" w14:textId="77777777" w:rsidR="002F502B" w:rsidRDefault="002F502B" w:rsidP="002F502B">
            <w:pPr>
              <w:spacing w:line="200" w:lineRule="atLeast"/>
            </w:pPr>
            <w:r>
              <w:t xml:space="preserve">Matemaattisten käsitteiden ymmärtäminen ja käyttö </w:t>
            </w:r>
          </w:p>
        </w:tc>
        <w:tc>
          <w:tcPr>
            <w:tcW w:w="3260" w:type="dxa"/>
          </w:tcPr>
          <w:p w14:paraId="71447DF8" w14:textId="77777777" w:rsidR="002F502B" w:rsidRDefault="002F502B" w:rsidP="002F502B">
            <w:pPr>
              <w:spacing w:line="200" w:lineRule="atLeast"/>
            </w:pPr>
            <w:r>
              <w:t>Oppilas käyttää pääsääntöisesti oikeita käsitteitä ja merkintöjä.</w:t>
            </w:r>
          </w:p>
        </w:tc>
      </w:tr>
      <w:tr w:rsidR="002F502B" w14:paraId="3A53D2D9" w14:textId="77777777" w:rsidTr="002F502B">
        <w:tc>
          <w:tcPr>
            <w:tcW w:w="2802" w:type="dxa"/>
          </w:tcPr>
          <w:p w14:paraId="308E3D14" w14:textId="77777777" w:rsidR="002F502B" w:rsidRDefault="002F502B" w:rsidP="002F502B">
            <w:pPr>
              <w:spacing w:line="200" w:lineRule="atLeast"/>
            </w:pPr>
            <w:r>
              <w:t xml:space="preserve">T8 tukea ja ohjata oppilasta vahvistamaan ja laajentamaan ymmärrystään kymmenjärjestelmästä </w:t>
            </w:r>
          </w:p>
        </w:tc>
        <w:tc>
          <w:tcPr>
            <w:tcW w:w="1134" w:type="dxa"/>
          </w:tcPr>
          <w:p w14:paraId="5BC9FDE8" w14:textId="77777777" w:rsidR="002F502B" w:rsidRDefault="002F502B" w:rsidP="002F502B">
            <w:pPr>
              <w:spacing w:line="200" w:lineRule="atLeast"/>
            </w:pPr>
            <w:r>
              <w:t>S2</w:t>
            </w:r>
          </w:p>
        </w:tc>
        <w:tc>
          <w:tcPr>
            <w:tcW w:w="2551" w:type="dxa"/>
          </w:tcPr>
          <w:p w14:paraId="6F1E9EB8" w14:textId="77777777" w:rsidR="002F502B" w:rsidRDefault="002F502B" w:rsidP="002F502B">
            <w:pPr>
              <w:spacing w:line="200" w:lineRule="atLeast"/>
            </w:pPr>
            <w:proofErr w:type="spellStart"/>
            <w:r>
              <w:t>Kymmenjärjes-telmän</w:t>
            </w:r>
            <w:proofErr w:type="spellEnd"/>
            <w:r>
              <w:t xml:space="preserve"> ymmärtäminen</w:t>
            </w:r>
          </w:p>
        </w:tc>
        <w:tc>
          <w:tcPr>
            <w:tcW w:w="3260" w:type="dxa"/>
          </w:tcPr>
          <w:p w14:paraId="04BBF933" w14:textId="77777777" w:rsidR="002F502B" w:rsidRDefault="002F502B" w:rsidP="002F502B">
            <w:pPr>
              <w:spacing w:line="200" w:lineRule="atLeast"/>
            </w:pPr>
            <w:r>
              <w:t>Oppilas hallitsee kymmenjärjestelmän periaatteen, myös desimaalilukujen osalta.</w:t>
            </w:r>
          </w:p>
        </w:tc>
      </w:tr>
      <w:tr w:rsidR="002F502B" w14:paraId="0E53DDB6" w14:textId="77777777" w:rsidTr="002F502B">
        <w:tc>
          <w:tcPr>
            <w:tcW w:w="2802" w:type="dxa"/>
          </w:tcPr>
          <w:p w14:paraId="3CCCA6F3" w14:textId="77777777" w:rsidR="002F502B" w:rsidRDefault="002F502B" w:rsidP="002F502B">
            <w:pPr>
              <w:spacing w:line="200" w:lineRule="atLeast"/>
            </w:pPr>
            <w:r>
              <w:t>T9 tukea oppilasta lukukäsitteen kehittymisessä positiivisiin rationaalilukuihin ja negatiivisiin kokonaislukuihin</w:t>
            </w:r>
          </w:p>
        </w:tc>
        <w:tc>
          <w:tcPr>
            <w:tcW w:w="1134" w:type="dxa"/>
          </w:tcPr>
          <w:p w14:paraId="122D8322" w14:textId="77777777" w:rsidR="002F502B" w:rsidRDefault="002F502B" w:rsidP="002F502B">
            <w:pPr>
              <w:spacing w:line="200" w:lineRule="atLeast"/>
            </w:pPr>
            <w:r>
              <w:t>S2</w:t>
            </w:r>
          </w:p>
        </w:tc>
        <w:tc>
          <w:tcPr>
            <w:tcW w:w="2551" w:type="dxa"/>
          </w:tcPr>
          <w:p w14:paraId="770C746F" w14:textId="77777777" w:rsidR="002F502B" w:rsidRDefault="002F502B" w:rsidP="002F502B">
            <w:pPr>
              <w:spacing w:line="200" w:lineRule="atLeast"/>
            </w:pPr>
            <w:r>
              <w:t>Lukukäsite</w:t>
            </w:r>
          </w:p>
        </w:tc>
        <w:tc>
          <w:tcPr>
            <w:tcW w:w="3260" w:type="dxa"/>
          </w:tcPr>
          <w:p w14:paraId="33DBB24C" w14:textId="77777777" w:rsidR="002F502B" w:rsidRDefault="002F502B" w:rsidP="002F502B">
            <w:pPr>
              <w:spacing w:line="200" w:lineRule="atLeast"/>
            </w:pPr>
            <w:r>
              <w:t>Oppilas osaa käyttää positiivisia rationaalilukuja ja negatiivisia kokonaislukuja</w:t>
            </w:r>
          </w:p>
        </w:tc>
      </w:tr>
      <w:tr w:rsidR="002F502B" w14:paraId="7E43745F" w14:textId="77777777" w:rsidTr="002F502B">
        <w:tc>
          <w:tcPr>
            <w:tcW w:w="2802" w:type="dxa"/>
          </w:tcPr>
          <w:p w14:paraId="426D4943" w14:textId="77777777" w:rsidR="002F502B" w:rsidRDefault="002F502B" w:rsidP="002F502B">
            <w:pPr>
              <w:spacing w:line="200" w:lineRule="atLeast"/>
            </w:pPr>
            <w:r>
              <w:t>T10 opastaa oppilasta saavuttamaan sujuva laskutaito päässä ja kirjallisesti hyödyntäen laskutoimitusten ominaisuuksia</w:t>
            </w:r>
          </w:p>
        </w:tc>
        <w:tc>
          <w:tcPr>
            <w:tcW w:w="1134" w:type="dxa"/>
          </w:tcPr>
          <w:p w14:paraId="75A06761" w14:textId="77777777" w:rsidR="002F502B" w:rsidRDefault="002F502B" w:rsidP="002F502B">
            <w:pPr>
              <w:spacing w:line="200" w:lineRule="atLeast"/>
            </w:pPr>
            <w:r>
              <w:t>S2</w:t>
            </w:r>
          </w:p>
        </w:tc>
        <w:tc>
          <w:tcPr>
            <w:tcW w:w="2551" w:type="dxa"/>
          </w:tcPr>
          <w:p w14:paraId="25AADE7D" w14:textId="77777777" w:rsidR="002F502B" w:rsidRDefault="002F502B" w:rsidP="002F502B">
            <w:pPr>
              <w:spacing w:line="200" w:lineRule="atLeast"/>
            </w:pPr>
            <w:r>
              <w:t>Laskutaidot ja peruslaskutoimitusten ominaisuuksien hyödyntäminen</w:t>
            </w:r>
          </w:p>
        </w:tc>
        <w:tc>
          <w:tcPr>
            <w:tcW w:w="3260" w:type="dxa"/>
          </w:tcPr>
          <w:p w14:paraId="27262AC4" w14:textId="77777777" w:rsidR="002F502B" w:rsidRDefault="002F502B" w:rsidP="002F502B">
            <w:pPr>
              <w:spacing w:line="200" w:lineRule="atLeast"/>
            </w:pPr>
            <w:r>
              <w:t>Oppilas laskee melko sujuvasti päässä ja kirjallisesti.</w:t>
            </w:r>
          </w:p>
        </w:tc>
      </w:tr>
      <w:tr w:rsidR="002F502B" w14:paraId="02B3497C" w14:textId="77777777" w:rsidTr="002F502B">
        <w:tc>
          <w:tcPr>
            <w:tcW w:w="2802" w:type="dxa"/>
          </w:tcPr>
          <w:p w14:paraId="7CD4522D" w14:textId="77777777" w:rsidR="002F502B" w:rsidRDefault="002F502B" w:rsidP="002F502B">
            <w:pPr>
              <w:spacing w:line="200" w:lineRule="atLeast"/>
            </w:pPr>
            <w:r>
              <w:t>T11 ohjata oppilasta havainnoimaan ja kuvailemaan kappaleiden ja kuvioiden geometrisia ominaisuuksia sekä tutustuttaa oppilas geometrisiin käsitteisiin</w:t>
            </w:r>
          </w:p>
        </w:tc>
        <w:tc>
          <w:tcPr>
            <w:tcW w:w="1134" w:type="dxa"/>
          </w:tcPr>
          <w:p w14:paraId="78617750" w14:textId="77777777" w:rsidR="002F502B" w:rsidRDefault="002F502B" w:rsidP="002F502B">
            <w:pPr>
              <w:spacing w:line="200" w:lineRule="atLeast"/>
            </w:pPr>
            <w:r>
              <w:t>S4</w:t>
            </w:r>
          </w:p>
        </w:tc>
        <w:tc>
          <w:tcPr>
            <w:tcW w:w="2551" w:type="dxa"/>
          </w:tcPr>
          <w:p w14:paraId="4E2B38B7" w14:textId="77777777" w:rsidR="002F502B" w:rsidRDefault="002F502B" w:rsidP="002F502B">
            <w:pPr>
              <w:spacing w:line="200" w:lineRule="atLeast"/>
            </w:pPr>
            <w:r>
              <w:t>Geometrian käsitteet ja geometristen ominaisuuksien havainnointi</w:t>
            </w:r>
          </w:p>
        </w:tc>
        <w:tc>
          <w:tcPr>
            <w:tcW w:w="3260" w:type="dxa"/>
          </w:tcPr>
          <w:p w14:paraId="6B2B99AC" w14:textId="77777777" w:rsidR="002F502B" w:rsidRDefault="002F502B" w:rsidP="002F502B">
            <w:pPr>
              <w:spacing w:line="200" w:lineRule="atLeast"/>
            </w:pPr>
            <w:r>
              <w:t>Oppilas osaa luokitella ja tunnistaa kappaleita ja kuvioita.  Oppilas osaa käyttää mittakaavaa sekä tunnistaa suoran ja pisteen suhteen symmetrisiä kuvioita.</w:t>
            </w:r>
          </w:p>
        </w:tc>
      </w:tr>
      <w:tr w:rsidR="002F502B" w14:paraId="1BBC911D" w14:textId="77777777" w:rsidTr="002F502B">
        <w:tc>
          <w:tcPr>
            <w:tcW w:w="2802" w:type="dxa"/>
          </w:tcPr>
          <w:p w14:paraId="3316C009" w14:textId="77777777" w:rsidR="002F502B" w:rsidRDefault="002F502B" w:rsidP="002F502B">
            <w:pPr>
              <w:spacing w:line="200" w:lineRule="atLeast"/>
            </w:pPr>
            <w:r>
              <w:t xml:space="preserve">T12 ohjata oppilasta arvioimaan mittauskohteen suuruutta ja valitsemaan </w:t>
            </w:r>
            <w:r>
              <w:lastRenderedPageBreak/>
              <w:t>mittaamiseen sopivan välineen ja mittayksikön sekä pohtimaan mittaustuloksen järkevyyttä</w:t>
            </w:r>
          </w:p>
        </w:tc>
        <w:tc>
          <w:tcPr>
            <w:tcW w:w="1134" w:type="dxa"/>
          </w:tcPr>
          <w:p w14:paraId="0AD1F6A3" w14:textId="77777777" w:rsidR="002F502B" w:rsidRDefault="002F502B" w:rsidP="002F502B">
            <w:pPr>
              <w:spacing w:line="200" w:lineRule="atLeast"/>
            </w:pPr>
            <w:r>
              <w:lastRenderedPageBreak/>
              <w:t>S4</w:t>
            </w:r>
          </w:p>
        </w:tc>
        <w:tc>
          <w:tcPr>
            <w:tcW w:w="2551" w:type="dxa"/>
          </w:tcPr>
          <w:p w14:paraId="33EF7BC5" w14:textId="77777777" w:rsidR="002F502B" w:rsidRDefault="002F502B" w:rsidP="002F502B">
            <w:pPr>
              <w:spacing w:line="200" w:lineRule="atLeast"/>
            </w:pPr>
            <w:r>
              <w:t xml:space="preserve">Mittaaminen </w:t>
            </w:r>
          </w:p>
        </w:tc>
        <w:tc>
          <w:tcPr>
            <w:tcW w:w="3260" w:type="dxa"/>
          </w:tcPr>
          <w:p w14:paraId="056C0305" w14:textId="77777777" w:rsidR="002F502B" w:rsidRDefault="002F502B" w:rsidP="002F502B">
            <w:pPr>
              <w:spacing w:line="200" w:lineRule="atLeast"/>
            </w:pPr>
            <w:r>
              <w:t xml:space="preserve">Oppilas osaa valita sopivan mittavälineen, mitata ja arvioida mittaustuloksen järkevyyttä. </w:t>
            </w:r>
            <w:r>
              <w:lastRenderedPageBreak/>
              <w:t>Oppilas osaa laskea pinta-aloja ja tilavuuksia. Hän hallitsee yleisimmät mittayksikkömuunnokset.</w:t>
            </w:r>
          </w:p>
        </w:tc>
      </w:tr>
      <w:tr w:rsidR="002F502B" w14:paraId="46CAD8ED" w14:textId="77777777" w:rsidTr="002F502B">
        <w:tc>
          <w:tcPr>
            <w:tcW w:w="2802" w:type="dxa"/>
          </w:tcPr>
          <w:p w14:paraId="2C17C527" w14:textId="77777777" w:rsidR="002F502B" w:rsidRDefault="002F502B" w:rsidP="002F502B">
            <w:pPr>
              <w:spacing w:line="200" w:lineRule="atLeast"/>
            </w:pPr>
            <w:r>
              <w:lastRenderedPageBreak/>
              <w:t>T13 ohjata oppilasta laatimaan ja tulkitsemaan taulukoita ja diagrammeja sekä käyttämään tilastollisia tunnuslukuja sekä tarjota kokemuksia todennäköisyydestä</w:t>
            </w:r>
          </w:p>
        </w:tc>
        <w:tc>
          <w:tcPr>
            <w:tcW w:w="1134" w:type="dxa"/>
          </w:tcPr>
          <w:p w14:paraId="26F324D0" w14:textId="77777777" w:rsidR="002F502B" w:rsidRDefault="002F502B" w:rsidP="002F502B">
            <w:pPr>
              <w:spacing w:line="200" w:lineRule="atLeast"/>
            </w:pPr>
            <w:r>
              <w:t>S5</w:t>
            </w:r>
          </w:p>
        </w:tc>
        <w:tc>
          <w:tcPr>
            <w:tcW w:w="2551" w:type="dxa"/>
          </w:tcPr>
          <w:p w14:paraId="58D80984" w14:textId="77777777" w:rsidR="002F502B" w:rsidRDefault="002F502B" w:rsidP="002F502B">
            <w:pPr>
              <w:spacing w:line="200" w:lineRule="atLeast"/>
            </w:pPr>
            <w:r>
              <w:t>Taulukoiden ja diagrammien laatiminen ja tulkinta</w:t>
            </w:r>
          </w:p>
        </w:tc>
        <w:tc>
          <w:tcPr>
            <w:tcW w:w="3260" w:type="dxa"/>
          </w:tcPr>
          <w:p w14:paraId="72F1F181" w14:textId="77777777" w:rsidR="002F502B" w:rsidRDefault="002F502B" w:rsidP="002F502B">
            <w:pPr>
              <w:spacing w:line="200" w:lineRule="atLeast"/>
            </w:pPr>
            <w:r>
              <w:t>Oppilas osaa laatia taulukon annetusta aineistosta sekä tulkita taulukoita ja diagrammeja. Oppilas osaa laskea keskiarvon ja määrittää tyyppiarvon.</w:t>
            </w:r>
          </w:p>
        </w:tc>
      </w:tr>
      <w:tr w:rsidR="002F502B" w14:paraId="63A6AF86" w14:textId="77777777" w:rsidTr="002F502B">
        <w:tc>
          <w:tcPr>
            <w:tcW w:w="2802" w:type="dxa"/>
          </w:tcPr>
          <w:p w14:paraId="6EF0C7B3" w14:textId="77777777" w:rsidR="002F502B" w:rsidRDefault="002F502B" w:rsidP="002F502B">
            <w:pPr>
              <w:spacing w:line="200" w:lineRule="atLeast"/>
            </w:pPr>
            <w:r>
              <w:t>T14 innostaa oppilasta laatimaan toimintaohjeita tietokoneohjelmina graafisessa ohjelmointiympäristössä</w:t>
            </w:r>
          </w:p>
        </w:tc>
        <w:tc>
          <w:tcPr>
            <w:tcW w:w="1134" w:type="dxa"/>
          </w:tcPr>
          <w:p w14:paraId="262A026F" w14:textId="77777777" w:rsidR="002F502B" w:rsidRDefault="002F502B" w:rsidP="002F502B">
            <w:pPr>
              <w:spacing w:line="200" w:lineRule="atLeast"/>
            </w:pPr>
            <w:r>
              <w:t>S1</w:t>
            </w:r>
          </w:p>
        </w:tc>
        <w:tc>
          <w:tcPr>
            <w:tcW w:w="2551" w:type="dxa"/>
          </w:tcPr>
          <w:p w14:paraId="34AC1F16" w14:textId="77777777" w:rsidR="002F502B" w:rsidRDefault="002F502B" w:rsidP="002F502B">
            <w:pPr>
              <w:spacing w:line="200" w:lineRule="atLeast"/>
            </w:pPr>
            <w:r>
              <w:t>Ohjelmointi graafisessa ohjelmointiympäristössä</w:t>
            </w:r>
          </w:p>
        </w:tc>
        <w:tc>
          <w:tcPr>
            <w:tcW w:w="3260" w:type="dxa"/>
          </w:tcPr>
          <w:p w14:paraId="4A3162C3" w14:textId="77777777" w:rsidR="002F502B" w:rsidRDefault="002F502B" w:rsidP="002F502B">
            <w:pPr>
              <w:spacing w:line="200" w:lineRule="atLeast"/>
            </w:pPr>
            <w:r>
              <w:t>Oppilas osaa ohjelmoida toimivan ohjelman graafisessa ohjelmointiympäristössä.</w:t>
            </w:r>
          </w:p>
        </w:tc>
      </w:tr>
    </w:tbl>
    <w:p w14:paraId="0CA89BF9" w14:textId="77777777" w:rsidR="002F502B" w:rsidRDefault="002F502B" w:rsidP="002F502B"/>
    <w:p w14:paraId="3B744F56" w14:textId="77777777" w:rsidR="002F502B" w:rsidRDefault="002F502B" w:rsidP="002F502B"/>
    <w:p w14:paraId="781472B3" w14:textId="77777777" w:rsidR="002F502B" w:rsidRDefault="002F502B" w:rsidP="002F502B">
      <w:pPr>
        <w:pStyle w:val="Otsikko3"/>
      </w:pPr>
      <w:bookmarkStart w:id="107" w:name="_Toc449964930"/>
      <w:bookmarkStart w:id="108" w:name="_Toc71111635"/>
      <w:r>
        <w:t>Vuosiluokat 7–9</w:t>
      </w:r>
      <w:bookmarkEnd w:id="107"/>
      <w:bookmarkEnd w:id="108"/>
      <w:r>
        <w:br/>
      </w:r>
    </w:p>
    <w:p w14:paraId="438142C6" w14:textId="77777777" w:rsidR="002F502B" w:rsidRDefault="002F502B" w:rsidP="002F502B">
      <w:r>
        <w:rPr>
          <w:b/>
        </w:rPr>
        <w:t xml:space="preserve">Vuosiluokkien </w:t>
      </w:r>
      <w:proofErr w:type="gramStart"/>
      <w:r>
        <w:rPr>
          <w:b/>
        </w:rPr>
        <w:t>7−9</w:t>
      </w:r>
      <w:proofErr w:type="gramEnd"/>
      <w:r>
        <w:t xml:space="preserve"> matematiikan opetuksen tehtävänä on vahvistaa matemaattista yleissivistystä. Opetuksessa syvennetään matemaattisten käsitteiden ja niiden välisten yhteyksien ymmärtämistä. Opetus innostaa oppilaita löytämään ja hyödyntämään matematiikkaa omassa elämässään. Oppilaiden valmiuksiin kuuluvat ongelmien matemaattinen mallintaminen ja ratkaiseminen. Matematiikan opetus ohjaa oppilaita tavoitteelliseen, täsmälliseen, keskittyneeseen ja pitkäjänteiseen toimintaan. Oppilaita rohkaistaan esittämään ratkaisujaan ja keskustelemaan niistä. Opetuksessa kehitetään </w:t>
      </w:r>
      <w:r>
        <w:rPr>
          <w:sz w:val="24"/>
          <w:szCs w:val="24"/>
        </w:rPr>
        <w:t xml:space="preserve">oppilaiden </w:t>
      </w:r>
      <w:r>
        <w:t>yhteistyötaitoja.</w:t>
      </w:r>
    </w:p>
    <w:p w14:paraId="50EB889C" w14:textId="77777777" w:rsidR="002F502B" w:rsidRDefault="002F502B" w:rsidP="002F502B">
      <w:pPr>
        <w:pStyle w:val="Normaali1"/>
        <w:spacing w:after="0"/>
        <w:jc w:val="both"/>
      </w:pPr>
    </w:p>
    <w:p w14:paraId="76E4AAFA" w14:textId="77777777" w:rsidR="002F502B" w:rsidRPr="00841D34" w:rsidRDefault="002F502B" w:rsidP="002F502B">
      <w:pPr>
        <w:rPr>
          <w:b/>
        </w:rPr>
      </w:pPr>
      <w:r w:rsidRPr="00841D34">
        <w:rPr>
          <w:b/>
        </w:rPr>
        <w:t>Matematiikan opetuksen tavoitteisiin liittyvät laaja-alaisen osaamisen osa-alueet vuosiluokilla 7</w:t>
      </w:r>
      <w:r>
        <w:rPr>
          <w:b/>
        </w:rPr>
        <w:t>–</w:t>
      </w:r>
      <w:r w:rsidRPr="00841D34">
        <w:rPr>
          <w:b/>
        </w:rPr>
        <w:t>9</w:t>
      </w:r>
    </w:p>
    <w:p w14:paraId="3D801EA6" w14:textId="77777777" w:rsidR="002F502B" w:rsidRDefault="002F502B" w:rsidP="002F502B">
      <w:r w:rsidRPr="00841D34">
        <w:rPr>
          <w:b/>
        </w:rPr>
        <w:t>L1 Ajattelu ja oppimaan oppiminen:</w:t>
      </w:r>
      <w:r>
        <w:rPr>
          <w:b/>
        </w:rPr>
        <w:t xml:space="preserve"> </w:t>
      </w:r>
      <w:r>
        <w:t>Matematiikassa työskentelyn lähtökohtana ovat oppilaan omat havainnot, kokemukset ja keskustelut, Oppilas oppii matematiikka konkreettisten välineiden, erilaisten mallien ja täsmällisen teorian avulla. Tehtävien avulla opitaan matemaattisia perustaitoja, toiminnallisuutta ja vahvistetaan omaa ajattelua. Oma ajattelu ja matemaattiset perustaidot mahdollistavat ongelmanratkaisukyvyn kehittymisen ja vastauksen saadessa voi pohtia sen realistisuutta suhteessa tehtävänantoon. Esimerkiksi ryhmässä työskennellessä eri oppilaat voivat keskenään miettiä ja perustella omia tuloksiaan.  Tällainen menettely tukee heidän omaa henkilökohtaista osaamistaan ja antaa oppilaalle tilaisuuden käyttää juuri opittua asiaa.  Matematiikan yksi tärkeä osa on antaa oppilaille keinoja selviytyä työelämän haasteista.</w:t>
      </w:r>
    </w:p>
    <w:p w14:paraId="77249A72" w14:textId="77777777" w:rsidR="002F502B" w:rsidRDefault="002F502B" w:rsidP="002F502B">
      <w:r w:rsidRPr="00841D34">
        <w:rPr>
          <w:b/>
        </w:rPr>
        <w:t>L2 Kulttuurinen osaaminen, vuorovaikutus ja ilmaisu:</w:t>
      </w:r>
      <w:r>
        <w:rPr>
          <w:b/>
        </w:rPr>
        <w:t xml:space="preserve"> </w:t>
      </w:r>
      <w:r>
        <w:t xml:space="preserve">Matematiikkaa lähestytään myös yhteiskunnallisesta näkökulmasta. </w:t>
      </w:r>
      <w:proofErr w:type="gramStart"/>
      <w:r>
        <w:t>Oppilaita  ja</w:t>
      </w:r>
      <w:proofErr w:type="gramEnd"/>
      <w:r>
        <w:t xml:space="preserve"> ohjataan myönteiseen vuorovaikutukseen. Oppilaille tarjotaan tilaisuuksia harjoitella esittämään mielipiteensä rakentavasti, keskustelemaan sekä tarkastelemaan asioita ja tilanteita eri näkökulmista. Oppilas oppii käyttämään myös matemaattisia symboleita, kuvia ja visuaalista ilmaisua.</w:t>
      </w:r>
    </w:p>
    <w:p w14:paraId="524606F1" w14:textId="77777777" w:rsidR="002F502B" w:rsidRDefault="002F502B" w:rsidP="002F502B">
      <w:r w:rsidRPr="00841D34">
        <w:rPr>
          <w:b/>
        </w:rPr>
        <w:t>L3 Itsensä huolehtiminen ja arjen taidot:</w:t>
      </w:r>
      <w:r>
        <w:rPr>
          <w:b/>
        </w:rPr>
        <w:t xml:space="preserve"> </w:t>
      </w:r>
      <w:r>
        <w:t>Oppilasta ohjataan ymmärtämään matematiikan hyödyllisyyden omassa elämässään. Matematiikan käyttämistä ja soveltamista harjoitellaan monipuolisesti. Tehtäviä liitetään mahdollisuuksien mukaan arkielämään. Esimerkiksi prosenttilaskenta on olennainen osa arkielämää ja sitä on hyvä korostaa opetuksessa.</w:t>
      </w:r>
    </w:p>
    <w:p w14:paraId="63852B62" w14:textId="77777777" w:rsidR="002F502B" w:rsidRDefault="002F502B" w:rsidP="002F502B">
      <w:r w:rsidRPr="00841D34">
        <w:rPr>
          <w:b/>
        </w:rPr>
        <w:t>L4 Monilukutaito:</w:t>
      </w:r>
      <w:r>
        <w:rPr>
          <w:b/>
        </w:rPr>
        <w:t xml:space="preserve"> </w:t>
      </w:r>
      <w:r>
        <w:t>Matematiikan sisältöjä tarkastellaan ilmiöinä, joita selitetään, tulkitaan, tuotetaan ja arvioidaan monipuolisesti ja kriittisesti. Tarkasteltava matemaattinen tieto voi olla sanallista, kuvallista, auditiivista, numeerista tai kinesteettistä. Materiaalia elävöittävät mm. tekstit, taulukot, mallit, diagrammit ja erilaiset visuaaliset tehtävät. Tätä voisi esimerkiksi mahdollisuuksien mukaan hyödyntää jonkin toisen oppiaineen kanssa tehtävässä yhteistyössä.</w:t>
      </w:r>
    </w:p>
    <w:p w14:paraId="06DE34A8" w14:textId="77777777" w:rsidR="002F502B" w:rsidRDefault="002F502B" w:rsidP="002F502B">
      <w:r w:rsidRPr="00841D34">
        <w:rPr>
          <w:b/>
        </w:rPr>
        <w:t>L5 Tieto- ja viestintäteknologian osaaminen:</w:t>
      </w:r>
      <w:r>
        <w:rPr>
          <w:b/>
        </w:rPr>
        <w:t xml:space="preserve"> </w:t>
      </w:r>
      <w:r>
        <w:t>Matematiikassa hyödynnetään erilaista tietoteknologiaa esimerkiksi ohjelmoinnissa sekä tilastollisessa matematiikassa. Piirtämistehtävissä voidaan hyödyntää erilaisia matemaattisia ohjelmia. Opetusta voidaan elävöittää monenlaisilla peleillä (esim. mobiililaitteilla käytettävät). Tehtäviä voidaan tehdä mahdollisuuksien mukaan myös muillakin kuin perinteisillä tavoilla, kuten e-kirja ja erilaiset oppimisympäristöt.  Muiden aineiden kanssa tehtävä yhteistyö voitaisiin toteuttaa esimerkiksi projektina, jossa hyödynnetään matemaattista osaamista.</w:t>
      </w:r>
    </w:p>
    <w:p w14:paraId="1596D3A5" w14:textId="77777777" w:rsidR="002F502B" w:rsidRDefault="002F502B" w:rsidP="002F502B">
      <w:r w:rsidRPr="00841D34">
        <w:rPr>
          <w:b/>
        </w:rPr>
        <w:t>L6 Työelämässä tarvittava osaaminen ja yrittäjyys:</w:t>
      </w:r>
      <w:r>
        <w:rPr>
          <w:b/>
        </w:rPr>
        <w:t xml:space="preserve"> </w:t>
      </w:r>
      <w:proofErr w:type="gramStart"/>
      <w:r>
        <w:t>Opetus  tukee</w:t>
      </w:r>
      <w:proofErr w:type="gramEnd"/>
      <w:r>
        <w:t xml:space="preserve"> myönteistä ja käytännönläheistä asennoitumista matematiikkaa kohtaan. Oppilasta ohjataan suhtautumaan matematiikan opiskeluun tavoitteellisena ja pitkäjänteisenä toimintana. Oppilaiden kanssa harjoitellaan yhteistyötä, vuorovaikutusta, vastuunkantoa, itsensä arvostamista ja arviointia. Työelämän ja yrittäjyyden taidot nousevat esiin tehtävissä ja mahdollisissa projekteissa.</w:t>
      </w:r>
    </w:p>
    <w:p w14:paraId="564226C6" w14:textId="77777777" w:rsidR="002F502B" w:rsidRDefault="002F502B" w:rsidP="002F502B">
      <w:r w:rsidRPr="00841D34">
        <w:rPr>
          <w:b/>
        </w:rPr>
        <w:lastRenderedPageBreak/>
        <w:t xml:space="preserve"> L7 Osallistuminen, vaikuttaminen ja kestävän tulevaisuuden rakentaminen:</w:t>
      </w:r>
      <w:r>
        <w:rPr>
          <w:b/>
        </w:rPr>
        <w:t xml:space="preserve"> </w:t>
      </w:r>
      <w:r>
        <w:t>Matematiikan toiminnalliset tehtävät ohjaavat oppilasta pohtimaan ja suunnittelemaan omaa, parin tai ryhmän opiskelua, tavoitteita ja toimintatapoja. Osallistaminen ja vaikuttaminen lisäävät oppilaan mielenkiintoa ja sitoutumista opiskeluun. Monipuolisten tehtävien avulla oppilas oppii tarkkailemaan omaa kouluaan, ympäristöään ja yhteiskunnallisia asioita ja arvioimaan niitä matematiikan keinoin.</w:t>
      </w:r>
    </w:p>
    <w:p w14:paraId="42D65EDC" w14:textId="77777777" w:rsidR="002F502B" w:rsidRDefault="002F502B" w:rsidP="002F502B">
      <w:pPr>
        <w:pStyle w:val="Normaali1"/>
        <w:spacing w:after="0"/>
        <w:jc w:val="both"/>
      </w:pPr>
    </w:p>
    <w:p w14:paraId="3501EB19" w14:textId="77777777" w:rsidR="002F502B" w:rsidRDefault="002F502B" w:rsidP="002F502B">
      <w:pPr>
        <w:pStyle w:val="Normaali1"/>
        <w:spacing w:after="0" w:line="240" w:lineRule="auto"/>
      </w:pPr>
    </w:p>
    <w:p w14:paraId="25A4FB5F" w14:textId="77777777" w:rsidR="002F502B" w:rsidRPr="00841D34" w:rsidRDefault="002F502B" w:rsidP="002F502B">
      <w:pPr>
        <w:rPr>
          <w:b/>
        </w:rPr>
      </w:pPr>
      <w:r w:rsidRPr="00841D34">
        <w:rPr>
          <w:b/>
        </w:rPr>
        <w:t>Matematiikan opetuksen tavoitteet vuosiluokilla 7</w:t>
      </w:r>
      <w:r>
        <w:rPr>
          <w:b/>
        </w:rPr>
        <w:t>–</w:t>
      </w:r>
      <w:r w:rsidRPr="00841D34">
        <w:rPr>
          <w:b/>
        </w:rPr>
        <w:t>9</w:t>
      </w:r>
    </w:p>
    <w:p w14:paraId="454C2475" w14:textId="77777777" w:rsidR="002F502B" w:rsidRDefault="002F502B" w:rsidP="002F502B">
      <w:pPr>
        <w:pStyle w:val="Normaali1"/>
        <w:spacing w:after="0" w:line="240" w:lineRule="auto"/>
      </w:pP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8"/>
        <w:gridCol w:w="1275"/>
        <w:gridCol w:w="1276"/>
        <w:gridCol w:w="2862"/>
      </w:tblGrid>
      <w:tr w:rsidR="002F502B" w:rsidRPr="00841D34" w14:paraId="5DB86545" w14:textId="77777777" w:rsidTr="002F502B">
        <w:tc>
          <w:tcPr>
            <w:tcW w:w="4618" w:type="dxa"/>
          </w:tcPr>
          <w:p w14:paraId="151F7825" w14:textId="77777777" w:rsidR="002F502B" w:rsidRPr="00841D34" w:rsidRDefault="002F502B" w:rsidP="002F502B">
            <w:pPr>
              <w:spacing w:line="200" w:lineRule="atLeast"/>
            </w:pPr>
            <w:r w:rsidRPr="00841D34">
              <w:t>Opetuksen tavoitteet</w:t>
            </w:r>
          </w:p>
        </w:tc>
        <w:tc>
          <w:tcPr>
            <w:tcW w:w="1275" w:type="dxa"/>
          </w:tcPr>
          <w:p w14:paraId="7350DC89" w14:textId="77777777" w:rsidR="002F502B" w:rsidRPr="00841D34" w:rsidRDefault="002F502B" w:rsidP="002F502B">
            <w:pPr>
              <w:spacing w:line="200" w:lineRule="atLeast"/>
            </w:pPr>
            <w:r w:rsidRPr="00841D34">
              <w:t>Tavoitteisiin liittyvät sisältöalueet</w:t>
            </w:r>
          </w:p>
        </w:tc>
        <w:tc>
          <w:tcPr>
            <w:tcW w:w="1276" w:type="dxa"/>
          </w:tcPr>
          <w:p w14:paraId="00295D59" w14:textId="77777777" w:rsidR="002F502B" w:rsidRPr="00841D34" w:rsidRDefault="002F502B" w:rsidP="002F502B">
            <w:pPr>
              <w:spacing w:line="200" w:lineRule="atLeast"/>
            </w:pPr>
            <w:r w:rsidRPr="00841D34">
              <w:t>Laaja-alainen osaaminen</w:t>
            </w:r>
          </w:p>
        </w:tc>
        <w:tc>
          <w:tcPr>
            <w:tcW w:w="2862" w:type="dxa"/>
          </w:tcPr>
          <w:p w14:paraId="4DEED042" w14:textId="77777777" w:rsidR="002F502B" w:rsidRPr="00841D34" w:rsidRDefault="002F502B" w:rsidP="002F502B">
            <w:pPr>
              <w:spacing w:line="200" w:lineRule="atLeast"/>
            </w:pPr>
            <w:r w:rsidRPr="00841D34">
              <w:t>Paikalliset painotukset sisältöalueisiin</w:t>
            </w:r>
          </w:p>
        </w:tc>
      </w:tr>
      <w:tr w:rsidR="002F502B" w:rsidRPr="00841D34" w14:paraId="6CDBAFED" w14:textId="77777777" w:rsidTr="002F502B">
        <w:tc>
          <w:tcPr>
            <w:tcW w:w="4618" w:type="dxa"/>
          </w:tcPr>
          <w:p w14:paraId="0611E282" w14:textId="77777777" w:rsidR="002F502B" w:rsidRPr="00841D34" w:rsidRDefault="002F502B" w:rsidP="002F502B">
            <w:pPr>
              <w:spacing w:line="200" w:lineRule="atLeast"/>
            </w:pPr>
            <w:r w:rsidRPr="00841D34">
              <w:rPr>
                <w:b/>
              </w:rPr>
              <w:t>Merkitys, arvot ja asenteet</w:t>
            </w:r>
          </w:p>
        </w:tc>
        <w:tc>
          <w:tcPr>
            <w:tcW w:w="1275" w:type="dxa"/>
          </w:tcPr>
          <w:p w14:paraId="772B51EA" w14:textId="77777777" w:rsidR="002F502B" w:rsidRPr="00841D34" w:rsidRDefault="002F502B" w:rsidP="002F502B">
            <w:pPr>
              <w:spacing w:line="200" w:lineRule="atLeast"/>
            </w:pPr>
          </w:p>
        </w:tc>
        <w:tc>
          <w:tcPr>
            <w:tcW w:w="1276" w:type="dxa"/>
          </w:tcPr>
          <w:p w14:paraId="53F28328" w14:textId="77777777" w:rsidR="002F502B" w:rsidRPr="00841D34" w:rsidRDefault="002F502B" w:rsidP="002F502B">
            <w:pPr>
              <w:spacing w:line="200" w:lineRule="atLeast"/>
            </w:pPr>
          </w:p>
        </w:tc>
        <w:tc>
          <w:tcPr>
            <w:tcW w:w="2862" w:type="dxa"/>
          </w:tcPr>
          <w:p w14:paraId="199E66D5" w14:textId="77777777" w:rsidR="002F502B" w:rsidRPr="00841D34" w:rsidRDefault="002F502B" w:rsidP="002F502B">
            <w:pPr>
              <w:spacing w:line="200" w:lineRule="atLeast"/>
            </w:pPr>
          </w:p>
        </w:tc>
      </w:tr>
      <w:tr w:rsidR="002F502B" w:rsidRPr="00841D34" w14:paraId="2B32D71F" w14:textId="77777777" w:rsidTr="002F502B">
        <w:tc>
          <w:tcPr>
            <w:tcW w:w="4618" w:type="dxa"/>
          </w:tcPr>
          <w:p w14:paraId="42F8F9EE" w14:textId="77777777" w:rsidR="002F502B" w:rsidRPr="00841D34" w:rsidRDefault="002F502B" w:rsidP="002F502B">
            <w:pPr>
              <w:spacing w:line="200" w:lineRule="atLeast"/>
            </w:pPr>
            <w:r w:rsidRPr="00841D34">
              <w:t>T1 vahvistaa oppilaan motivaatiota, myönteistä minäkuvaa ja itseluottamusta matematiikan oppijana</w:t>
            </w:r>
          </w:p>
        </w:tc>
        <w:tc>
          <w:tcPr>
            <w:tcW w:w="1275" w:type="dxa"/>
          </w:tcPr>
          <w:p w14:paraId="6498E96A" w14:textId="77777777" w:rsidR="002F502B" w:rsidRPr="00841D34" w:rsidRDefault="002F502B" w:rsidP="002F502B">
            <w:pPr>
              <w:spacing w:line="200" w:lineRule="atLeast"/>
            </w:pPr>
            <w:r w:rsidRPr="00841D34">
              <w:t>S1 – S6</w:t>
            </w:r>
          </w:p>
        </w:tc>
        <w:tc>
          <w:tcPr>
            <w:tcW w:w="1276" w:type="dxa"/>
          </w:tcPr>
          <w:p w14:paraId="593F6C0F" w14:textId="77777777" w:rsidR="002F502B" w:rsidRPr="00841D34" w:rsidRDefault="002F502B" w:rsidP="002F502B">
            <w:pPr>
              <w:spacing w:line="200" w:lineRule="atLeast"/>
            </w:pPr>
            <w:r w:rsidRPr="00841D34">
              <w:t>L1, L3, L5</w:t>
            </w:r>
          </w:p>
        </w:tc>
        <w:tc>
          <w:tcPr>
            <w:tcW w:w="2862" w:type="dxa"/>
          </w:tcPr>
          <w:p w14:paraId="71217282" w14:textId="77777777" w:rsidR="002F502B" w:rsidRPr="00841D34" w:rsidRDefault="002F502B" w:rsidP="002F502B">
            <w:pPr>
              <w:spacing w:line="200" w:lineRule="atLeast"/>
            </w:pPr>
            <w:r w:rsidRPr="00841D34">
              <w:t xml:space="preserve">Kannustetaan matematiikan opiskeluun ja samalla opitaan käyttämään matematiikkaa erilaisissa tilanteissa. </w:t>
            </w:r>
          </w:p>
        </w:tc>
      </w:tr>
      <w:tr w:rsidR="002F502B" w:rsidRPr="00841D34" w14:paraId="166F38B7" w14:textId="77777777" w:rsidTr="002F502B">
        <w:trPr>
          <w:trHeight w:val="1108"/>
        </w:trPr>
        <w:tc>
          <w:tcPr>
            <w:tcW w:w="4618" w:type="dxa"/>
          </w:tcPr>
          <w:p w14:paraId="58737755" w14:textId="77777777" w:rsidR="002F502B" w:rsidRPr="00841D34" w:rsidRDefault="002F502B" w:rsidP="002F502B">
            <w:pPr>
              <w:spacing w:line="200" w:lineRule="atLeast"/>
            </w:pPr>
            <w:r w:rsidRPr="00841D34">
              <w:t>T2 kannustaa oppilasta ottamaan vastuuta matematiikan oppimisesta sekä yksin että yhdessä toimien</w:t>
            </w:r>
          </w:p>
        </w:tc>
        <w:tc>
          <w:tcPr>
            <w:tcW w:w="1275" w:type="dxa"/>
          </w:tcPr>
          <w:p w14:paraId="60B5E51F" w14:textId="77777777" w:rsidR="002F502B" w:rsidRPr="00841D34" w:rsidRDefault="002F502B" w:rsidP="002F502B">
            <w:pPr>
              <w:spacing w:line="200" w:lineRule="atLeast"/>
            </w:pPr>
            <w:r w:rsidRPr="00841D34">
              <w:t>S1 – S6</w:t>
            </w:r>
          </w:p>
        </w:tc>
        <w:tc>
          <w:tcPr>
            <w:tcW w:w="1276" w:type="dxa"/>
          </w:tcPr>
          <w:p w14:paraId="3D23D005" w14:textId="77777777" w:rsidR="002F502B" w:rsidRPr="00841D34" w:rsidRDefault="002F502B" w:rsidP="002F502B">
            <w:pPr>
              <w:spacing w:line="200" w:lineRule="atLeast"/>
            </w:pPr>
            <w:r w:rsidRPr="00841D34">
              <w:t>L3, L7</w:t>
            </w:r>
          </w:p>
        </w:tc>
        <w:tc>
          <w:tcPr>
            <w:tcW w:w="2862" w:type="dxa"/>
          </w:tcPr>
          <w:p w14:paraId="21F03007" w14:textId="77777777" w:rsidR="002F502B" w:rsidRPr="00841D34" w:rsidRDefault="002F502B" w:rsidP="002F502B">
            <w:pPr>
              <w:spacing w:line="200" w:lineRule="atLeast"/>
            </w:pPr>
            <w:r w:rsidRPr="00841D34">
              <w:t xml:space="preserve">Opitaan työskentelemään pitkäjänteisesti </w:t>
            </w:r>
            <w:proofErr w:type="spellStart"/>
            <w:r w:rsidRPr="00841D34">
              <w:t>tsenäisesti</w:t>
            </w:r>
            <w:proofErr w:type="spellEnd"/>
            <w:r w:rsidRPr="00841D34">
              <w:t xml:space="preserve"> sekä yhdessä muiden kanssa.</w:t>
            </w:r>
          </w:p>
        </w:tc>
      </w:tr>
      <w:tr w:rsidR="002F502B" w:rsidRPr="00841D34" w14:paraId="004B66DC" w14:textId="77777777" w:rsidTr="002F502B">
        <w:tc>
          <w:tcPr>
            <w:tcW w:w="4618" w:type="dxa"/>
          </w:tcPr>
          <w:p w14:paraId="43DF727D" w14:textId="77777777" w:rsidR="002F502B" w:rsidRPr="00841D34" w:rsidRDefault="002F502B" w:rsidP="002F502B">
            <w:pPr>
              <w:spacing w:line="200" w:lineRule="atLeast"/>
            </w:pPr>
            <w:r w:rsidRPr="00841D34">
              <w:rPr>
                <w:b/>
              </w:rPr>
              <w:t>Työskentelyn taidot</w:t>
            </w:r>
          </w:p>
        </w:tc>
        <w:tc>
          <w:tcPr>
            <w:tcW w:w="1275" w:type="dxa"/>
          </w:tcPr>
          <w:p w14:paraId="6E37ED1D" w14:textId="77777777" w:rsidR="002F502B" w:rsidRPr="00841D34" w:rsidRDefault="002F502B" w:rsidP="002F502B">
            <w:pPr>
              <w:spacing w:line="200" w:lineRule="atLeast"/>
            </w:pPr>
          </w:p>
        </w:tc>
        <w:tc>
          <w:tcPr>
            <w:tcW w:w="1276" w:type="dxa"/>
          </w:tcPr>
          <w:p w14:paraId="72906B37" w14:textId="77777777" w:rsidR="002F502B" w:rsidRPr="00841D34" w:rsidRDefault="002F502B" w:rsidP="002F502B">
            <w:pPr>
              <w:spacing w:line="200" w:lineRule="atLeast"/>
            </w:pPr>
          </w:p>
        </w:tc>
        <w:tc>
          <w:tcPr>
            <w:tcW w:w="2862" w:type="dxa"/>
          </w:tcPr>
          <w:p w14:paraId="296E1C96" w14:textId="77777777" w:rsidR="002F502B" w:rsidRPr="00841D34" w:rsidRDefault="002F502B" w:rsidP="002F502B">
            <w:pPr>
              <w:spacing w:line="200" w:lineRule="atLeast"/>
            </w:pPr>
          </w:p>
        </w:tc>
      </w:tr>
      <w:tr w:rsidR="002F502B" w:rsidRPr="00841D34" w14:paraId="7144BE83" w14:textId="77777777" w:rsidTr="002F502B">
        <w:tc>
          <w:tcPr>
            <w:tcW w:w="4618" w:type="dxa"/>
          </w:tcPr>
          <w:p w14:paraId="67B5BA85" w14:textId="77777777" w:rsidR="002F502B" w:rsidRPr="00841D34" w:rsidRDefault="002F502B" w:rsidP="002F502B">
            <w:pPr>
              <w:spacing w:line="200" w:lineRule="atLeast"/>
            </w:pPr>
            <w:r w:rsidRPr="00841D34">
              <w:t>T3 ohjata oppilasta havaitsemaan ja ymmärtämään oppimiensa asioiden välisiä yhteyksiä</w:t>
            </w:r>
          </w:p>
        </w:tc>
        <w:tc>
          <w:tcPr>
            <w:tcW w:w="1275" w:type="dxa"/>
          </w:tcPr>
          <w:p w14:paraId="41C16DCA" w14:textId="77777777" w:rsidR="002F502B" w:rsidRPr="00841D34" w:rsidRDefault="002F502B" w:rsidP="002F502B">
            <w:pPr>
              <w:spacing w:line="200" w:lineRule="atLeast"/>
            </w:pPr>
            <w:r w:rsidRPr="00841D34">
              <w:t>S1 – S6</w:t>
            </w:r>
          </w:p>
        </w:tc>
        <w:tc>
          <w:tcPr>
            <w:tcW w:w="1276" w:type="dxa"/>
          </w:tcPr>
          <w:p w14:paraId="349DAEB5" w14:textId="77777777" w:rsidR="002F502B" w:rsidRPr="00841D34" w:rsidRDefault="002F502B" w:rsidP="002F502B">
            <w:pPr>
              <w:spacing w:line="200" w:lineRule="atLeast"/>
            </w:pPr>
            <w:r w:rsidRPr="00841D34">
              <w:t>L1, L4</w:t>
            </w:r>
          </w:p>
        </w:tc>
        <w:tc>
          <w:tcPr>
            <w:tcW w:w="2862" w:type="dxa"/>
          </w:tcPr>
          <w:p w14:paraId="204424CE" w14:textId="77777777" w:rsidR="002F502B" w:rsidRPr="00841D34" w:rsidRDefault="002F502B" w:rsidP="002F502B">
            <w:pPr>
              <w:spacing w:line="200" w:lineRule="atLeast"/>
            </w:pPr>
            <w:r w:rsidRPr="00841D34">
              <w:t>Opitaan ymmärtämään oppimien asioiden välisiä yhteyksiä ja muodostamaan niistä kokonaisuuksia.</w:t>
            </w:r>
          </w:p>
        </w:tc>
      </w:tr>
      <w:tr w:rsidR="002F502B" w:rsidRPr="00841D34" w14:paraId="4905D1F1" w14:textId="77777777" w:rsidTr="002F502B">
        <w:tc>
          <w:tcPr>
            <w:tcW w:w="4618" w:type="dxa"/>
          </w:tcPr>
          <w:p w14:paraId="754D92F6" w14:textId="77777777" w:rsidR="002F502B" w:rsidRPr="00841D34" w:rsidRDefault="002F502B" w:rsidP="002F502B">
            <w:pPr>
              <w:spacing w:line="200" w:lineRule="atLeast"/>
            </w:pPr>
            <w:r w:rsidRPr="00841D34">
              <w:t>T4 kannustaa oppilasta harjaantumaan täsmälliseen matemaattiseen ilmaisuun suullisesti ja kirjallisesti</w:t>
            </w:r>
          </w:p>
        </w:tc>
        <w:tc>
          <w:tcPr>
            <w:tcW w:w="1275" w:type="dxa"/>
          </w:tcPr>
          <w:p w14:paraId="3C0BCC72" w14:textId="77777777" w:rsidR="002F502B" w:rsidRPr="00841D34" w:rsidRDefault="002F502B" w:rsidP="002F502B">
            <w:pPr>
              <w:spacing w:line="200" w:lineRule="atLeast"/>
            </w:pPr>
            <w:r w:rsidRPr="00841D34">
              <w:t>S1 – S6</w:t>
            </w:r>
          </w:p>
        </w:tc>
        <w:tc>
          <w:tcPr>
            <w:tcW w:w="1276" w:type="dxa"/>
          </w:tcPr>
          <w:p w14:paraId="2BAF0C9A" w14:textId="77777777" w:rsidR="002F502B" w:rsidRPr="00841D34" w:rsidRDefault="002F502B" w:rsidP="002F502B">
            <w:pPr>
              <w:spacing w:line="200" w:lineRule="atLeast"/>
            </w:pPr>
            <w:r w:rsidRPr="00841D34">
              <w:t>L1, L2, L4, L5</w:t>
            </w:r>
          </w:p>
        </w:tc>
        <w:tc>
          <w:tcPr>
            <w:tcW w:w="2862" w:type="dxa"/>
          </w:tcPr>
          <w:p w14:paraId="75834BF4" w14:textId="77777777" w:rsidR="002F502B" w:rsidRPr="00841D34" w:rsidRDefault="002F502B" w:rsidP="002F502B">
            <w:pPr>
              <w:spacing w:line="200" w:lineRule="atLeast"/>
            </w:pPr>
            <w:r w:rsidRPr="00841D34">
              <w:t>Opitaan perustelemaan valitsemiaan laskutapoja.</w:t>
            </w:r>
          </w:p>
        </w:tc>
      </w:tr>
      <w:tr w:rsidR="002F502B" w:rsidRPr="00841D34" w14:paraId="278CFC82" w14:textId="77777777" w:rsidTr="002F502B">
        <w:tc>
          <w:tcPr>
            <w:tcW w:w="4618" w:type="dxa"/>
          </w:tcPr>
          <w:p w14:paraId="7F53DF97" w14:textId="77777777" w:rsidR="002F502B" w:rsidRPr="00841D34" w:rsidRDefault="002F502B" w:rsidP="002F502B">
            <w:pPr>
              <w:spacing w:line="200" w:lineRule="atLeast"/>
            </w:pPr>
            <w:r w:rsidRPr="00841D34">
              <w:t>T5 tukea oppilasta loogista ja luovaa ajattelua vaativien matemaattisten tehtävien ratkaisemisessa ja siinä tarvittavien taitojen kehittämisessä</w:t>
            </w:r>
          </w:p>
        </w:tc>
        <w:tc>
          <w:tcPr>
            <w:tcW w:w="1275" w:type="dxa"/>
          </w:tcPr>
          <w:p w14:paraId="4FB5AA47" w14:textId="77777777" w:rsidR="002F502B" w:rsidRPr="00841D34" w:rsidRDefault="002F502B" w:rsidP="002F502B">
            <w:pPr>
              <w:spacing w:line="200" w:lineRule="atLeast"/>
            </w:pPr>
            <w:r w:rsidRPr="00841D34">
              <w:t>S1 – S6</w:t>
            </w:r>
          </w:p>
        </w:tc>
        <w:tc>
          <w:tcPr>
            <w:tcW w:w="1276" w:type="dxa"/>
          </w:tcPr>
          <w:p w14:paraId="07523A8A" w14:textId="77777777" w:rsidR="002F502B" w:rsidRPr="00841D34" w:rsidRDefault="002F502B" w:rsidP="002F502B">
            <w:pPr>
              <w:spacing w:line="200" w:lineRule="atLeast"/>
            </w:pPr>
            <w:r w:rsidRPr="00841D34">
              <w:t>L1, L3, L4, L5, L6</w:t>
            </w:r>
          </w:p>
        </w:tc>
        <w:tc>
          <w:tcPr>
            <w:tcW w:w="2862" w:type="dxa"/>
          </w:tcPr>
          <w:p w14:paraId="789C8450" w14:textId="77777777" w:rsidR="002F502B" w:rsidRPr="00841D34" w:rsidRDefault="002F502B" w:rsidP="002F502B">
            <w:pPr>
              <w:spacing w:line="200" w:lineRule="atLeast"/>
            </w:pPr>
            <w:r w:rsidRPr="00841D34">
              <w:t>Annetaan mahdollisuuksia luoviin ratkaisutapoihin</w:t>
            </w:r>
          </w:p>
        </w:tc>
      </w:tr>
      <w:tr w:rsidR="002F502B" w:rsidRPr="00841D34" w14:paraId="2EC94C4B" w14:textId="77777777" w:rsidTr="002F502B">
        <w:tc>
          <w:tcPr>
            <w:tcW w:w="4618" w:type="dxa"/>
          </w:tcPr>
          <w:p w14:paraId="66BFBC0D" w14:textId="77777777" w:rsidR="002F502B" w:rsidRPr="00841D34" w:rsidRDefault="002F502B" w:rsidP="002F502B">
            <w:pPr>
              <w:spacing w:line="200" w:lineRule="atLeast"/>
            </w:pPr>
            <w:r w:rsidRPr="00841D34">
              <w:t>T6 ohjata oppilasta arvioimaan ja kehittämään matemaattisia ratkaisujaan sekä tarkastelemaan kriittisesti tuloksen mielekkyyttä</w:t>
            </w:r>
          </w:p>
        </w:tc>
        <w:tc>
          <w:tcPr>
            <w:tcW w:w="1275" w:type="dxa"/>
          </w:tcPr>
          <w:p w14:paraId="649E1ABC" w14:textId="77777777" w:rsidR="002F502B" w:rsidRPr="00841D34" w:rsidRDefault="002F502B" w:rsidP="002F502B">
            <w:pPr>
              <w:spacing w:line="200" w:lineRule="atLeast"/>
            </w:pPr>
            <w:r w:rsidRPr="00841D34">
              <w:t>S1 – S6</w:t>
            </w:r>
          </w:p>
        </w:tc>
        <w:tc>
          <w:tcPr>
            <w:tcW w:w="1276" w:type="dxa"/>
          </w:tcPr>
          <w:p w14:paraId="20747A3C" w14:textId="77777777" w:rsidR="002F502B" w:rsidRPr="00841D34" w:rsidRDefault="002F502B" w:rsidP="002F502B">
            <w:pPr>
              <w:spacing w:line="200" w:lineRule="atLeast"/>
            </w:pPr>
            <w:r w:rsidRPr="00841D34">
              <w:t>L1, L3, L4, L6</w:t>
            </w:r>
          </w:p>
        </w:tc>
        <w:tc>
          <w:tcPr>
            <w:tcW w:w="2862" w:type="dxa"/>
          </w:tcPr>
          <w:p w14:paraId="2F8224C4" w14:textId="77777777" w:rsidR="002F502B" w:rsidRPr="00841D34" w:rsidRDefault="002F502B" w:rsidP="002F502B">
            <w:pPr>
              <w:spacing w:line="200" w:lineRule="atLeast"/>
            </w:pPr>
            <w:r w:rsidRPr="00841D34">
              <w:t>Oppii millaisia ovat hyvät ja riittävät matemaattiset ratkaisun vaiheet sekä pohtimaan ratkaisun mielekkyyttä.</w:t>
            </w:r>
          </w:p>
        </w:tc>
      </w:tr>
      <w:tr w:rsidR="002F502B" w:rsidRPr="00841D34" w14:paraId="450E2904" w14:textId="77777777" w:rsidTr="002F502B">
        <w:tc>
          <w:tcPr>
            <w:tcW w:w="4618" w:type="dxa"/>
          </w:tcPr>
          <w:p w14:paraId="7B80B1F5" w14:textId="77777777" w:rsidR="002F502B" w:rsidRPr="00841D34" w:rsidRDefault="002F502B" w:rsidP="002F502B">
            <w:pPr>
              <w:spacing w:line="200" w:lineRule="atLeast"/>
            </w:pPr>
            <w:r w:rsidRPr="00841D34">
              <w:t>T7 rohkaista oppilasta soveltamaan matematiikkaa muissakin oppiaineissa ja ympäröivässä yhteiskunnassa</w:t>
            </w:r>
          </w:p>
        </w:tc>
        <w:tc>
          <w:tcPr>
            <w:tcW w:w="1275" w:type="dxa"/>
          </w:tcPr>
          <w:p w14:paraId="1338069B" w14:textId="77777777" w:rsidR="002F502B" w:rsidRPr="00841D34" w:rsidRDefault="002F502B" w:rsidP="002F502B">
            <w:pPr>
              <w:spacing w:line="200" w:lineRule="atLeast"/>
            </w:pPr>
            <w:r w:rsidRPr="00841D34">
              <w:t>S1 – S6</w:t>
            </w:r>
          </w:p>
        </w:tc>
        <w:tc>
          <w:tcPr>
            <w:tcW w:w="1276" w:type="dxa"/>
          </w:tcPr>
          <w:p w14:paraId="676232DC" w14:textId="77777777" w:rsidR="002F502B" w:rsidRPr="00841D34" w:rsidRDefault="002F502B" w:rsidP="002F502B">
            <w:pPr>
              <w:spacing w:line="200" w:lineRule="atLeast"/>
            </w:pPr>
            <w:r w:rsidRPr="00841D34">
              <w:t>L1 - L7</w:t>
            </w:r>
          </w:p>
        </w:tc>
        <w:tc>
          <w:tcPr>
            <w:tcW w:w="2862" w:type="dxa"/>
          </w:tcPr>
          <w:p w14:paraId="3D4617DC" w14:textId="77777777" w:rsidR="002F502B" w:rsidRPr="00841D34" w:rsidRDefault="002F502B" w:rsidP="002F502B">
            <w:pPr>
              <w:spacing w:line="200" w:lineRule="atLeast"/>
            </w:pPr>
            <w:r w:rsidRPr="00841D34">
              <w:t xml:space="preserve">Oppilas näkee matematiikan sovellusmahdollisuuksia muissa </w:t>
            </w:r>
            <w:proofErr w:type="spellStart"/>
            <w:r w:rsidRPr="00841D34">
              <w:t>oppiainessa</w:t>
            </w:r>
            <w:proofErr w:type="spellEnd"/>
            <w:r w:rsidRPr="00841D34">
              <w:t>.</w:t>
            </w:r>
          </w:p>
        </w:tc>
      </w:tr>
      <w:tr w:rsidR="002F502B" w:rsidRPr="00841D34" w14:paraId="7FEB8835" w14:textId="77777777" w:rsidTr="002F502B">
        <w:tc>
          <w:tcPr>
            <w:tcW w:w="4618" w:type="dxa"/>
          </w:tcPr>
          <w:p w14:paraId="4B484CFA" w14:textId="77777777" w:rsidR="002F502B" w:rsidRPr="00841D34" w:rsidRDefault="002F502B" w:rsidP="002F502B">
            <w:pPr>
              <w:spacing w:line="200" w:lineRule="atLeast"/>
            </w:pPr>
            <w:r w:rsidRPr="00841D34">
              <w:t>T8 ohjata oppilasta kehittämään tiedonhallinta- ja analysointitaitojaan sekä opastaa tiedon kriittiseen tarkasteluun</w:t>
            </w:r>
          </w:p>
        </w:tc>
        <w:tc>
          <w:tcPr>
            <w:tcW w:w="1275" w:type="dxa"/>
          </w:tcPr>
          <w:p w14:paraId="2FBDFA73" w14:textId="77777777" w:rsidR="002F502B" w:rsidRPr="00841D34" w:rsidRDefault="002F502B" w:rsidP="002F502B">
            <w:pPr>
              <w:spacing w:line="200" w:lineRule="atLeast"/>
            </w:pPr>
            <w:r w:rsidRPr="00841D34">
              <w:t xml:space="preserve">S1, S4, S6  </w:t>
            </w:r>
          </w:p>
        </w:tc>
        <w:tc>
          <w:tcPr>
            <w:tcW w:w="1276" w:type="dxa"/>
          </w:tcPr>
          <w:p w14:paraId="263DC946" w14:textId="77777777" w:rsidR="002F502B" w:rsidRPr="00841D34" w:rsidRDefault="002F502B" w:rsidP="002F502B">
            <w:pPr>
              <w:spacing w:line="200" w:lineRule="atLeast"/>
            </w:pPr>
            <w:r w:rsidRPr="00841D34">
              <w:t>L1, L4, L5</w:t>
            </w:r>
          </w:p>
        </w:tc>
        <w:tc>
          <w:tcPr>
            <w:tcW w:w="2862" w:type="dxa"/>
          </w:tcPr>
          <w:p w14:paraId="2B5F3E73" w14:textId="77777777" w:rsidR="002F502B" w:rsidRPr="00841D34" w:rsidRDefault="002F502B" w:rsidP="002F502B">
            <w:pPr>
              <w:spacing w:line="200" w:lineRule="atLeast"/>
            </w:pPr>
            <w:r w:rsidRPr="00841D34">
              <w:t>Opitaan keräämään tietoa ja analysoimaan sitä oppimien mallien perusteella.</w:t>
            </w:r>
          </w:p>
        </w:tc>
      </w:tr>
      <w:tr w:rsidR="002F502B" w:rsidRPr="00841D34" w14:paraId="77FDADB6" w14:textId="77777777" w:rsidTr="002F502B">
        <w:tc>
          <w:tcPr>
            <w:tcW w:w="4618" w:type="dxa"/>
          </w:tcPr>
          <w:p w14:paraId="09D54F92" w14:textId="77777777" w:rsidR="002F502B" w:rsidRPr="00841D34" w:rsidRDefault="002F502B" w:rsidP="002F502B">
            <w:pPr>
              <w:spacing w:line="200" w:lineRule="atLeast"/>
            </w:pPr>
            <w:r w:rsidRPr="00841D34">
              <w:t>T9 opastaa oppilasta soveltamaan tieto- ja viestintäteknologiaa matematiikan opiskelussa sekä ongelmien ratkaisemisessa</w:t>
            </w:r>
          </w:p>
        </w:tc>
        <w:tc>
          <w:tcPr>
            <w:tcW w:w="1275" w:type="dxa"/>
          </w:tcPr>
          <w:p w14:paraId="575A4052" w14:textId="77777777" w:rsidR="002F502B" w:rsidRPr="00841D34" w:rsidRDefault="002F502B" w:rsidP="002F502B">
            <w:pPr>
              <w:spacing w:line="200" w:lineRule="atLeast"/>
            </w:pPr>
            <w:r w:rsidRPr="00841D34">
              <w:t>S1 – S6</w:t>
            </w:r>
          </w:p>
        </w:tc>
        <w:tc>
          <w:tcPr>
            <w:tcW w:w="1276" w:type="dxa"/>
          </w:tcPr>
          <w:p w14:paraId="3C62710A" w14:textId="77777777" w:rsidR="002F502B" w:rsidRPr="00841D34" w:rsidRDefault="002F502B" w:rsidP="002F502B">
            <w:pPr>
              <w:spacing w:line="200" w:lineRule="atLeast"/>
            </w:pPr>
            <w:r w:rsidRPr="00841D34">
              <w:t>L5</w:t>
            </w:r>
          </w:p>
        </w:tc>
        <w:tc>
          <w:tcPr>
            <w:tcW w:w="2862" w:type="dxa"/>
          </w:tcPr>
          <w:p w14:paraId="27977203" w14:textId="77777777" w:rsidR="002F502B" w:rsidRPr="00841D34" w:rsidRDefault="002F502B" w:rsidP="002F502B">
            <w:pPr>
              <w:spacing w:line="200" w:lineRule="atLeast"/>
            </w:pPr>
            <w:r w:rsidRPr="00841D34">
              <w:t xml:space="preserve">Opitaan hyödyntämään </w:t>
            </w:r>
            <w:proofErr w:type="spellStart"/>
            <w:proofErr w:type="gramStart"/>
            <w:r w:rsidRPr="00841D34">
              <w:t>tieto-ja</w:t>
            </w:r>
            <w:proofErr w:type="spellEnd"/>
            <w:proofErr w:type="gramEnd"/>
            <w:r w:rsidRPr="00841D34">
              <w:t xml:space="preserve"> viestintäteknologiaa ja osaa esim. laatia kuvaajia.</w:t>
            </w:r>
          </w:p>
        </w:tc>
      </w:tr>
      <w:tr w:rsidR="002F502B" w:rsidRPr="00841D34" w14:paraId="4383590E" w14:textId="77777777" w:rsidTr="002F502B">
        <w:tc>
          <w:tcPr>
            <w:tcW w:w="4618" w:type="dxa"/>
          </w:tcPr>
          <w:p w14:paraId="59FE0A0A" w14:textId="77777777" w:rsidR="002F502B" w:rsidRPr="00841D34" w:rsidRDefault="002F502B" w:rsidP="002F502B">
            <w:pPr>
              <w:spacing w:line="200" w:lineRule="atLeast"/>
            </w:pPr>
            <w:r w:rsidRPr="00841D34">
              <w:rPr>
                <w:b/>
              </w:rPr>
              <w:t>Käsitteelliset ja tiedonalakohtaiset tavoitteet</w:t>
            </w:r>
          </w:p>
        </w:tc>
        <w:tc>
          <w:tcPr>
            <w:tcW w:w="1275" w:type="dxa"/>
          </w:tcPr>
          <w:p w14:paraId="01D40345" w14:textId="77777777" w:rsidR="002F502B" w:rsidRPr="00841D34" w:rsidRDefault="002F502B" w:rsidP="002F502B">
            <w:pPr>
              <w:spacing w:line="200" w:lineRule="atLeast"/>
            </w:pPr>
          </w:p>
        </w:tc>
        <w:tc>
          <w:tcPr>
            <w:tcW w:w="1276" w:type="dxa"/>
          </w:tcPr>
          <w:p w14:paraId="3D8E152E" w14:textId="77777777" w:rsidR="002F502B" w:rsidRPr="00841D34" w:rsidRDefault="002F502B" w:rsidP="002F502B">
            <w:pPr>
              <w:spacing w:line="200" w:lineRule="atLeast"/>
            </w:pPr>
          </w:p>
        </w:tc>
        <w:tc>
          <w:tcPr>
            <w:tcW w:w="2862" w:type="dxa"/>
          </w:tcPr>
          <w:p w14:paraId="0ECF5883" w14:textId="77777777" w:rsidR="002F502B" w:rsidRPr="00841D34" w:rsidRDefault="002F502B" w:rsidP="002F502B">
            <w:pPr>
              <w:spacing w:line="200" w:lineRule="atLeast"/>
            </w:pPr>
          </w:p>
        </w:tc>
      </w:tr>
      <w:tr w:rsidR="002F502B" w:rsidRPr="00841D34" w14:paraId="3CFA9AC6" w14:textId="77777777" w:rsidTr="002F502B">
        <w:tc>
          <w:tcPr>
            <w:tcW w:w="4618" w:type="dxa"/>
          </w:tcPr>
          <w:p w14:paraId="20FC4228" w14:textId="77777777" w:rsidR="002F502B" w:rsidRPr="00841D34" w:rsidRDefault="002F502B" w:rsidP="002F502B">
            <w:pPr>
              <w:spacing w:line="200" w:lineRule="atLeast"/>
            </w:pPr>
            <w:r w:rsidRPr="00841D34">
              <w:lastRenderedPageBreak/>
              <w:t>T10 ohjata oppilasta vahvistamaan päättely- ja päässälaskutaitoa ja kannustaa oppilasta käyttämään laskutaitoaan eri tilanteissa</w:t>
            </w:r>
          </w:p>
        </w:tc>
        <w:tc>
          <w:tcPr>
            <w:tcW w:w="1275" w:type="dxa"/>
          </w:tcPr>
          <w:p w14:paraId="0882CABB" w14:textId="77777777" w:rsidR="002F502B" w:rsidRPr="00841D34" w:rsidRDefault="002F502B" w:rsidP="002F502B">
            <w:pPr>
              <w:spacing w:line="200" w:lineRule="atLeast"/>
            </w:pPr>
            <w:r w:rsidRPr="00841D34">
              <w:t>S1, S2</w:t>
            </w:r>
          </w:p>
        </w:tc>
        <w:tc>
          <w:tcPr>
            <w:tcW w:w="1276" w:type="dxa"/>
          </w:tcPr>
          <w:p w14:paraId="1CA82561" w14:textId="77777777" w:rsidR="002F502B" w:rsidRPr="00841D34" w:rsidRDefault="002F502B" w:rsidP="002F502B">
            <w:pPr>
              <w:spacing w:line="200" w:lineRule="atLeast"/>
            </w:pPr>
            <w:r w:rsidRPr="00841D34">
              <w:t>L1, L3, L4</w:t>
            </w:r>
          </w:p>
        </w:tc>
        <w:tc>
          <w:tcPr>
            <w:tcW w:w="2862" w:type="dxa"/>
          </w:tcPr>
          <w:p w14:paraId="79AEAB9D" w14:textId="77777777" w:rsidR="002F502B" w:rsidRPr="00841D34" w:rsidRDefault="002F502B" w:rsidP="002F502B">
            <w:pPr>
              <w:spacing w:line="200" w:lineRule="atLeast"/>
            </w:pPr>
            <w:r w:rsidRPr="00841D34">
              <w:t xml:space="preserve">Monenlaisten tehtävien avulla harjoitellaan </w:t>
            </w:r>
            <w:proofErr w:type="spellStart"/>
            <w:proofErr w:type="gramStart"/>
            <w:r w:rsidRPr="00841D34">
              <w:t>päättely-ja</w:t>
            </w:r>
            <w:proofErr w:type="spellEnd"/>
            <w:proofErr w:type="gramEnd"/>
            <w:r w:rsidRPr="00841D34">
              <w:t xml:space="preserve"> päässälaskutaitoa.</w:t>
            </w:r>
          </w:p>
        </w:tc>
      </w:tr>
      <w:tr w:rsidR="002F502B" w:rsidRPr="00841D34" w14:paraId="02A32D51" w14:textId="77777777" w:rsidTr="002F502B">
        <w:tc>
          <w:tcPr>
            <w:tcW w:w="4618" w:type="dxa"/>
          </w:tcPr>
          <w:p w14:paraId="751077C4" w14:textId="77777777" w:rsidR="002F502B" w:rsidRPr="00841D34" w:rsidRDefault="002F502B" w:rsidP="002F502B">
            <w:pPr>
              <w:spacing w:line="200" w:lineRule="atLeast"/>
            </w:pPr>
            <w:r w:rsidRPr="00841D34">
              <w:t>T11 ohjata oppilasta kehittämään kykyään laskea peruslaskutoimituksia rationaaliluvuilla</w:t>
            </w:r>
          </w:p>
        </w:tc>
        <w:tc>
          <w:tcPr>
            <w:tcW w:w="1275" w:type="dxa"/>
          </w:tcPr>
          <w:p w14:paraId="13CF923E" w14:textId="77777777" w:rsidR="002F502B" w:rsidRPr="00841D34" w:rsidRDefault="002F502B" w:rsidP="002F502B">
            <w:pPr>
              <w:spacing w:line="200" w:lineRule="atLeast"/>
            </w:pPr>
            <w:r w:rsidRPr="00841D34">
              <w:t>S2</w:t>
            </w:r>
          </w:p>
        </w:tc>
        <w:tc>
          <w:tcPr>
            <w:tcW w:w="1276" w:type="dxa"/>
          </w:tcPr>
          <w:p w14:paraId="1D2A07B4" w14:textId="77777777" w:rsidR="002F502B" w:rsidRPr="00841D34" w:rsidRDefault="002F502B" w:rsidP="002F502B">
            <w:pPr>
              <w:spacing w:line="200" w:lineRule="atLeast"/>
            </w:pPr>
            <w:r w:rsidRPr="00841D34">
              <w:t>L1, L4</w:t>
            </w:r>
          </w:p>
        </w:tc>
        <w:tc>
          <w:tcPr>
            <w:tcW w:w="2862" w:type="dxa"/>
          </w:tcPr>
          <w:p w14:paraId="70763A30" w14:textId="77777777" w:rsidR="002F502B" w:rsidRPr="00841D34" w:rsidRDefault="002F502B" w:rsidP="002F502B">
            <w:pPr>
              <w:spacing w:line="200" w:lineRule="atLeast"/>
            </w:pPr>
            <w:r w:rsidRPr="00841D34">
              <w:t xml:space="preserve">Murtolukujen yhteen- ja vähennyslaskut sekä </w:t>
            </w:r>
            <w:proofErr w:type="spellStart"/>
            <w:r w:rsidRPr="00841D34">
              <w:t>kerto-ja</w:t>
            </w:r>
            <w:proofErr w:type="spellEnd"/>
            <w:r w:rsidRPr="00841D34">
              <w:t xml:space="preserve"> jakolaskut</w:t>
            </w:r>
          </w:p>
        </w:tc>
      </w:tr>
      <w:tr w:rsidR="002F502B" w:rsidRPr="00841D34" w14:paraId="4FADF597" w14:textId="77777777" w:rsidTr="002F502B">
        <w:tc>
          <w:tcPr>
            <w:tcW w:w="4618" w:type="dxa"/>
          </w:tcPr>
          <w:p w14:paraId="490E22DD" w14:textId="77777777" w:rsidR="002F502B" w:rsidRPr="00841D34" w:rsidRDefault="002F502B" w:rsidP="002F502B">
            <w:pPr>
              <w:spacing w:line="200" w:lineRule="atLeast"/>
            </w:pPr>
            <w:r w:rsidRPr="00841D34">
              <w:t>T12 tukea oppilasta laajentamaan lukukäsitteen ymmärtämistä reaalilukuihin</w:t>
            </w:r>
          </w:p>
        </w:tc>
        <w:tc>
          <w:tcPr>
            <w:tcW w:w="1275" w:type="dxa"/>
          </w:tcPr>
          <w:p w14:paraId="3E5C5918" w14:textId="77777777" w:rsidR="002F502B" w:rsidRPr="00841D34" w:rsidRDefault="002F502B" w:rsidP="002F502B">
            <w:pPr>
              <w:spacing w:line="200" w:lineRule="atLeast"/>
            </w:pPr>
            <w:r w:rsidRPr="00841D34">
              <w:t>S2</w:t>
            </w:r>
          </w:p>
        </w:tc>
        <w:tc>
          <w:tcPr>
            <w:tcW w:w="1276" w:type="dxa"/>
          </w:tcPr>
          <w:p w14:paraId="77D2D245" w14:textId="77777777" w:rsidR="002F502B" w:rsidRPr="00841D34" w:rsidRDefault="002F502B" w:rsidP="002F502B">
            <w:pPr>
              <w:spacing w:line="200" w:lineRule="atLeast"/>
            </w:pPr>
            <w:r w:rsidRPr="00841D34">
              <w:t>L1, L4</w:t>
            </w:r>
          </w:p>
        </w:tc>
        <w:tc>
          <w:tcPr>
            <w:tcW w:w="2862" w:type="dxa"/>
          </w:tcPr>
          <w:p w14:paraId="6DD99820" w14:textId="77777777" w:rsidR="002F502B" w:rsidRPr="00841D34" w:rsidRDefault="002F502B" w:rsidP="002F502B">
            <w:pPr>
              <w:spacing w:line="200" w:lineRule="atLeast"/>
            </w:pPr>
            <w:proofErr w:type="spellStart"/>
            <w:r w:rsidRPr="00841D34">
              <w:t>Luonnollset</w:t>
            </w:r>
            <w:proofErr w:type="spellEnd"/>
            <w:r w:rsidRPr="00841D34">
              <w:t xml:space="preserve"> luvut, kokonaisluvut, murtoluvut ja reaaliluvut.</w:t>
            </w:r>
          </w:p>
        </w:tc>
      </w:tr>
      <w:tr w:rsidR="002F502B" w:rsidRPr="00841D34" w14:paraId="25185F91" w14:textId="77777777" w:rsidTr="002F502B">
        <w:tc>
          <w:tcPr>
            <w:tcW w:w="4618" w:type="dxa"/>
          </w:tcPr>
          <w:p w14:paraId="5FB38655" w14:textId="77777777" w:rsidR="002F502B" w:rsidRPr="00841D34" w:rsidRDefault="002F502B" w:rsidP="002F502B">
            <w:pPr>
              <w:spacing w:line="200" w:lineRule="atLeast"/>
            </w:pPr>
            <w:r w:rsidRPr="00841D34">
              <w:t>T13 tukea oppilasta laajentamaan ymmärrystään prosenttilaskennasta</w:t>
            </w:r>
          </w:p>
        </w:tc>
        <w:tc>
          <w:tcPr>
            <w:tcW w:w="1275" w:type="dxa"/>
          </w:tcPr>
          <w:p w14:paraId="05355AFA" w14:textId="77777777" w:rsidR="002F502B" w:rsidRPr="00841D34" w:rsidRDefault="002F502B" w:rsidP="002F502B">
            <w:pPr>
              <w:spacing w:line="200" w:lineRule="atLeast"/>
            </w:pPr>
            <w:r w:rsidRPr="00841D34">
              <w:t>S2, S6</w:t>
            </w:r>
          </w:p>
        </w:tc>
        <w:tc>
          <w:tcPr>
            <w:tcW w:w="1276" w:type="dxa"/>
          </w:tcPr>
          <w:p w14:paraId="6AEFD21A" w14:textId="77777777" w:rsidR="002F502B" w:rsidRPr="00841D34" w:rsidRDefault="002F502B" w:rsidP="002F502B">
            <w:pPr>
              <w:spacing w:line="200" w:lineRule="atLeast"/>
            </w:pPr>
            <w:r w:rsidRPr="00841D34">
              <w:t>L1, L3, L6</w:t>
            </w:r>
          </w:p>
        </w:tc>
        <w:tc>
          <w:tcPr>
            <w:tcW w:w="2862" w:type="dxa"/>
          </w:tcPr>
          <w:p w14:paraId="0D5C32DF" w14:textId="77777777" w:rsidR="002F502B" w:rsidRPr="00841D34" w:rsidRDefault="002F502B" w:rsidP="002F502B">
            <w:pPr>
              <w:spacing w:line="200" w:lineRule="atLeast"/>
            </w:pPr>
            <w:r w:rsidRPr="00841D34">
              <w:t>Prosenttiosuus, prosenttiluku, muutos- ja vertailuprosentti sekä valtiollisen verotuksen periaate.</w:t>
            </w:r>
          </w:p>
        </w:tc>
      </w:tr>
      <w:tr w:rsidR="002F502B" w:rsidRPr="00841D34" w14:paraId="27115BEA" w14:textId="77777777" w:rsidTr="002F502B">
        <w:tc>
          <w:tcPr>
            <w:tcW w:w="4618" w:type="dxa"/>
          </w:tcPr>
          <w:p w14:paraId="33170D40" w14:textId="77777777" w:rsidR="002F502B" w:rsidRPr="00841D34" w:rsidRDefault="002F502B" w:rsidP="002F502B">
            <w:pPr>
              <w:spacing w:line="200" w:lineRule="atLeast"/>
            </w:pPr>
            <w:r w:rsidRPr="00841D34">
              <w:t>T14 ohjata oppilasta ymmärtämään tuntemattoman käsite ja kehittämään yhtälönratkaisutaitojaan</w:t>
            </w:r>
          </w:p>
        </w:tc>
        <w:tc>
          <w:tcPr>
            <w:tcW w:w="1275" w:type="dxa"/>
          </w:tcPr>
          <w:p w14:paraId="16642658" w14:textId="77777777" w:rsidR="002F502B" w:rsidRPr="00841D34" w:rsidRDefault="002F502B" w:rsidP="002F502B">
            <w:pPr>
              <w:spacing w:line="200" w:lineRule="atLeast"/>
            </w:pPr>
            <w:r w:rsidRPr="00841D34">
              <w:t>S3, S4</w:t>
            </w:r>
          </w:p>
        </w:tc>
        <w:tc>
          <w:tcPr>
            <w:tcW w:w="1276" w:type="dxa"/>
          </w:tcPr>
          <w:p w14:paraId="1B1FCC7F" w14:textId="77777777" w:rsidR="002F502B" w:rsidRPr="00841D34" w:rsidRDefault="002F502B" w:rsidP="002F502B">
            <w:pPr>
              <w:spacing w:line="200" w:lineRule="atLeast"/>
            </w:pPr>
            <w:r w:rsidRPr="00841D34">
              <w:t>L1, L4</w:t>
            </w:r>
          </w:p>
        </w:tc>
        <w:tc>
          <w:tcPr>
            <w:tcW w:w="2862" w:type="dxa"/>
          </w:tcPr>
          <w:p w14:paraId="2DF4E567" w14:textId="77777777" w:rsidR="002F502B" w:rsidRPr="00841D34" w:rsidRDefault="002F502B" w:rsidP="002F502B">
            <w:pPr>
              <w:spacing w:line="200" w:lineRule="atLeast"/>
            </w:pPr>
            <w:r w:rsidRPr="00841D34">
              <w:t>Ensimmäisen asteen yhtälön ja toisen asteen vaillinaisen yhtälön yhtälönratkaisu.</w:t>
            </w:r>
          </w:p>
        </w:tc>
      </w:tr>
      <w:tr w:rsidR="002F502B" w:rsidRPr="00841D34" w14:paraId="2F69A2DF" w14:textId="77777777" w:rsidTr="002F502B">
        <w:tc>
          <w:tcPr>
            <w:tcW w:w="4618" w:type="dxa"/>
          </w:tcPr>
          <w:p w14:paraId="5FFFDC06" w14:textId="77777777" w:rsidR="002F502B" w:rsidRPr="00841D34" w:rsidRDefault="002F502B" w:rsidP="002F502B">
            <w:pPr>
              <w:spacing w:line="200" w:lineRule="atLeast"/>
            </w:pPr>
            <w:r w:rsidRPr="00841D34">
              <w:t>T15 ohjata oppilasta ymmärtämään muuttujan käsite ja tutustuttaa funktion käsitteeseen. Ohjata oppilasta harjoittelemaan funktion kuvaajan tulkitsemista ja tuottamista</w:t>
            </w:r>
          </w:p>
        </w:tc>
        <w:tc>
          <w:tcPr>
            <w:tcW w:w="1275" w:type="dxa"/>
          </w:tcPr>
          <w:p w14:paraId="75A8BEF9" w14:textId="77777777" w:rsidR="002F502B" w:rsidRPr="00841D34" w:rsidRDefault="002F502B" w:rsidP="002F502B">
            <w:pPr>
              <w:spacing w:line="200" w:lineRule="atLeast"/>
            </w:pPr>
            <w:r w:rsidRPr="00841D34">
              <w:t>S3, S4</w:t>
            </w:r>
          </w:p>
        </w:tc>
        <w:tc>
          <w:tcPr>
            <w:tcW w:w="1276" w:type="dxa"/>
          </w:tcPr>
          <w:p w14:paraId="65B34CC4" w14:textId="77777777" w:rsidR="002F502B" w:rsidRPr="00841D34" w:rsidRDefault="002F502B" w:rsidP="002F502B">
            <w:pPr>
              <w:spacing w:line="200" w:lineRule="atLeast"/>
            </w:pPr>
            <w:r w:rsidRPr="00841D34">
              <w:t>L1, L4, L5</w:t>
            </w:r>
          </w:p>
        </w:tc>
        <w:tc>
          <w:tcPr>
            <w:tcW w:w="2862" w:type="dxa"/>
          </w:tcPr>
          <w:p w14:paraId="2A94F437" w14:textId="77777777" w:rsidR="002F502B" w:rsidRPr="00841D34" w:rsidRDefault="002F502B" w:rsidP="002F502B">
            <w:pPr>
              <w:spacing w:line="200" w:lineRule="atLeast"/>
            </w:pPr>
            <w:r w:rsidRPr="00841D34">
              <w:t>Ensimmäisen ja toisen asteen funktion kuvaajan määrittäminen ja tulkinta.</w:t>
            </w:r>
          </w:p>
        </w:tc>
      </w:tr>
      <w:tr w:rsidR="002F502B" w:rsidRPr="00841D34" w14:paraId="39567EDF" w14:textId="77777777" w:rsidTr="002F502B">
        <w:tc>
          <w:tcPr>
            <w:tcW w:w="4618" w:type="dxa"/>
          </w:tcPr>
          <w:p w14:paraId="029A0408" w14:textId="77777777" w:rsidR="002F502B" w:rsidRPr="00841D34" w:rsidRDefault="002F502B" w:rsidP="002F502B">
            <w:pPr>
              <w:spacing w:line="200" w:lineRule="atLeast"/>
            </w:pPr>
            <w:r w:rsidRPr="00841D34">
              <w:t>T16 tukea oppilasta ymmärtämään geometrian käsitteitä ja niiden välisiä yhteyksiä</w:t>
            </w:r>
          </w:p>
        </w:tc>
        <w:tc>
          <w:tcPr>
            <w:tcW w:w="1275" w:type="dxa"/>
          </w:tcPr>
          <w:p w14:paraId="6999512A" w14:textId="77777777" w:rsidR="002F502B" w:rsidRPr="00841D34" w:rsidRDefault="002F502B" w:rsidP="002F502B">
            <w:pPr>
              <w:spacing w:line="200" w:lineRule="atLeast"/>
            </w:pPr>
            <w:r w:rsidRPr="00841D34">
              <w:t>S5</w:t>
            </w:r>
          </w:p>
        </w:tc>
        <w:tc>
          <w:tcPr>
            <w:tcW w:w="1276" w:type="dxa"/>
          </w:tcPr>
          <w:p w14:paraId="39CBA32F" w14:textId="77777777" w:rsidR="002F502B" w:rsidRPr="00841D34" w:rsidRDefault="002F502B" w:rsidP="002F502B">
            <w:pPr>
              <w:spacing w:line="200" w:lineRule="atLeast"/>
            </w:pPr>
            <w:r w:rsidRPr="00841D34">
              <w:t>L1, L4, L5</w:t>
            </w:r>
          </w:p>
        </w:tc>
        <w:tc>
          <w:tcPr>
            <w:tcW w:w="2862" w:type="dxa"/>
          </w:tcPr>
          <w:p w14:paraId="54401445" w14:textId="77777777" w:rsidR="002F502B" w:rsidRPr="00841D34" w:rsidRDefault="002F502B" w:rsidP="002F502B">
            <w:pPr>
              <w:spacing w:line="200" w:lineRule="atLeast"/>
            </w:pPr>
            <w:r w:rsidRPr="00841D34">
              <w:t>Kulmat, suorat ja monikulmiot ja niiden ominaisuudet.</w:t>
            </w:r>
          </w:p>
        </w:tc>
      </w:tr>
      <w:tr w:rsidR="002F502B" w:rsidRPr="00841D34" w14:paraId="6B115257" w14:textId="77777777" w:rsidTr="002F502B">
        <w:tc>
          <w:tcPr>
            <w:tcW w:w="4618" w:type="dxa"/>
          </w:tcPr>
          <w:p w14:paraId="464E08C1" w14:textId="77777777" w:rsidR="002F502B" w:rsidRPr="00841D34" w:rsidRDefault="002F502B" w:rsidP="002F502B">
            <w:pPr>
              <w:spacing w:line="200" w:lineRule="atLeast"/>
            </w:pPr>
            <w:r w:rsidRPr="00841D34">
              <w:t>T17 ohjata oppilasta ymmärtämään ja hyödyntämään suorakulmaiseen kolmioon ja ympyrään liittyviä ominaisuuksia</w:t>
            </w:r>
          </w:p>
        </w:tc>
        <w:tc>
          <w:tcPr>
            <w:tcW w:w="1275" w:type="dxa"/>
          </w:tcPr>
          <w:p w14:paraId="3AB2A27D" w14:textId="77777777" w:rsidR="002F502B" w:rsidRPr="00841D34" w:rsidRDefault="002F502B" w:rsidP="002F502B">
            <w:pPr>
              <w:spacing w:line="200" w:lineRule="atLeast"/>
            </w:pPr>
            <w:r w:rsidRPr="00841D34">
              <w:t>S5</w:t>
            </w:r>
          </w:p>
        </w:tc>
        <w:tc>
          <w:tcPr>
            <w:tcW w:w="1276" w:type="dxa"/>
          </w:tcPr>
          <w:p w14:paraId="72106F19" w14:textId="77777777" w:rsidR="002F502B" w:rsidRPr="00841D34" w:rsidRDefault="002F502B" w:rsidP="002F502B">
            <w:pPr>
              <w:spacing w:line="200" w:lineRule="atLeast"/>
            </w:pPr>
            <w:r w:rsidRPr="00841D34">
              <w:t>L1, L4, L5</w:t>
            </w:r>
          </w:p>
        </w:tc>
        <w:tc>
          <w:tcPr>
            <w:tcW w:w="2862" w:type="dxa"/>
          </w:tcPr>
          <w:p w14:paraId="7B82FC2D" w14:textId="77777777" w:rsidR="002F502B" w:rsidRPr="00841D34" w:rsidRDefault="002F502B" w:rsidP="002F502B">
            <w:pPr>
              <w:spacing w:line="200" w:lineRule="atLeast"/>
            </w:pPr>
            <w:r w:rsidRPr="00841D34">
              <w:t>Pythagoraan lause, trigonometriset funktiot sekä ympyrän kehäkulma ja keskuskulma.</w:t>
            </w:r>
          </w:p>
        </w:tc>
      </w:tr>
      <w:tr w:rsidR="002F502B" w:rsidRPr="00841D34" w14:paraId="1B6BDB62" w14:textId="77777777" w:rsidTr="002F502B">
        <w:tc>
          <w:tcPr>
            <w:tcW w:w="4618" w:type="dxa"/>
          </w:tcPr>
          <w:p w14:paraId="1290C786" w14:textId="77777777" w:rsidR="002F502B" w:rsidRPr="00841D34" w:rsidRDefault="002F502B" w:rsidP="002F502B">
            <w:pPr>
              <w:spacing w:line="200" w:lineRule="atLeast"/>
            </w:pPr>
            <w:r w:rsidRPr="00841D34">
              <w:t>T18 kannustaa oppilasta kehittämään taitoaan laskea pinta-aloja ja tilavuuksia</w:t>
            </w:r>
          </w:p>
        </w:tc>
        <w:tc>
          <w:tcPr>
            <w:tcW w:w="1275" w:type="dxa"/>
          </w:tcPr>
          <w:p w14:paraId="57431328" w14:textId="77777777" w:rsidR="002F502B" w:rsidRPr="00841D34" w:rsidRDefault="002F502B" w:rsidP="002F502B">
            <w:pPr>
              <w:spacing w:line="200" w:lineRule="atLeast"/>
            </w:pPr>
            <w:r w:rsidRPr="00841D34">
              <w:t>S5</w:t>
            </w:r>
          </w:p>
        </w:tc>
        <w:tc>
          <w:tcPr>
            <w:tcW w:w="1276" w:type="dxa"/>
          </w:tcPr>
          <w:p w14:paraId="4342B734" w14:textId="77777777" w:rsidR="002F502B" w:rsidRPr="00841D34" w:rsidRDefault="002F502B" w:rsidP="002F502B">
            <w:pPr>
              <w:spacing w:line="200" w:lineRule="atLeast"/>
            </w:pPr>
            <w:r w:rsidRPr="00841D34">
              <w:t>L1, L4</w:t>
            </w:r>
          </w:p>
        </w:tc>
        <w:tc>
          <w:tcPr>
            <w:tcW w:w="2862" w:type="dxa"/>
          </w:tcPr>
          <w:p w14:paraId="717B1F47" w14:textId="77777777" w:rsidR="002F502B" w:rsidRPr="00841D34" w:rsidRDefault="002F502B" w:rsidP="002F502B">
            <w:pPr>
              <w:spacing w:line="200" w:lineRule="atLeast"/>
            </w:pPr>
            <w:r w:rsidRPr="00841D34">
              <w:t>Liitetään laskuja tosielämän tehtäviin.</w:t>
            </w:r>
          </w:p>
        </w:tc>
      </w:tr>
      <w:tr w:rsidR="002F502B" w:rsidRPr="00841D34" w14:paraId="35F66F35" w14:textId="77777777" w:rsidTr="002F502B">
        <w:tc>
          <w:tcPr>
            <w:tcW w:w="4618" w:type="dxa"/>
          </w:tcPr>
          <w:p w14:paraId="13CC0A5B" w14:textId="77777777" w:rsidR="002F502B" w:rsidRPr="00841D34" w:rsidRDefault="002F502B" w:rsidP="002F502B">
            <w:pPr>
              <w:spacing w:line="200" w:lineRule="atLeast"/>
            </w:pPr>
            <w:r w:rsidRPr="00841D34">
              <w:t>T19 ohjata oppilasta määrittämään tilastollisia tunnuslukuja ja laskemaan todennäköisyyksiä</w:t>
            </w:r>
          </w:p>
        </w:tc>
        <w:tc>
          <w:tcPr>
            <w:tcW w:w="1275" w:type="dxa"/>
          </w:tcPr>
          <w:p w14:paraId="15B6110A" w14:textId="77777777" w:rsidR="002F502B" w:rsidRPr="00841D34" w:rsidRDefault="002F502B" w:rsidP="002F502B">
            <w:pPr>
              <w:spacing w:line="200" w:lineRule="atLeast"/>
            </w:pPr>
            <w:r w:rsidRPr="00841D34">
              <w:t>S6</w:t>
            </w:r>
          </w:p>
        </w:tc>
        <w:tc>
          <w:tcPr>
            <w:tcW w:w="1276" w:type="dxa"/>
          </w:tcPr>
          <w:p w14:paraId="04B86728" w14:textId="77777777" w:rsidR="002F502B" w:rsidRPr="00841D34" w:rsidRDefault="002F502B" w:rsidP="002F502B">
            <w:pPr>
              <w:spacing w:line="200" w:lineRule="atLeast"/>
            </w:pPr>
            <w:r w:rsidRPr="00841D34">
              <w:t>L3, L4, L5</w:t>
            </w:r>
          </w:p>
          <w:p w14:paraId="315A17B0" w14:textId="77777777" w:rsidR="002F502B" w:rsidRPr="00841D34" w:rsidRDefault="002F502B" w:rsidP="002F502B">
            <w:pPr>
              <w:spacing w:line="200" w:lineRule="atLeast"/>
            </w:pPr>
          </w:p>
        </w:tc>
        <w:tc>
          <w:tcPr>
            <w:tcW w:w="2862" w:type="dxa"/>
          </w:tcPr>
          <w:p w14:paraId="684B9094" w14:textId="77777777" w:rsidR="002F502B" w:rsidRPr="00841D34" w:rsidRDefault="002F502B" w:rsidP="002F502B">
            <w:pPr>
              <w:spacing w:line="200" w:lineRule="atLeast"/>
            </w:pPr>
            <w:r w:rsidRPr="00841D34">
              <w:t xml:space="preserve">Klassinen todennäköisyys sekä ohjelmien hyödyntäminen </w:t>
            </w:r>
            <w:proofErr w:type="spellStart"/>
            <w:r w:rsidRPr="00841D34">
              <w:t>tilastollisisten</w:t>
            </w:r>
            <w:proofErr w:type="spellEnd"/>
            <w:r w:rsidRPr="00841D34">
              <w:t xml:space="preserve"> tunnuslukujen määrittämisessä.</w:t>
            </w:r>
          </w:p>
        </w:tc>
      </w:tr>
      <w:tr w:rsidR="002F502B" w:rsidRPr="00841D34" w14:paraId="121EF70A" w14:textId="77777777" w:rsidTr="002F502B">
        <w:tc>
          <w:tcPr>
            <w:tcW w:w="4618" w:type="dxa"/>
          </w:tcPr>
          <w:p w14:paraId="4A151E3E" w14:textId="77777777" w:rsidR="002F502B" w:rsidRPr="00841D34" w:rsidRDefault="002F502B" w:rsidP="002F502B">
            <w:pPr>
              <w:spacing w:line="200" w:lineRule="atLeast"/>
            </w:pPr>
            <w:r w:rsidRPr="00841D34">
              <w:t>T20 ohjata oppilasta kehittämään algoritmista ajatteluaan sekä taitojaan soveltaa matematiikkaa ja ohjelmointia ongelmien ratkaisemiseen</w:t>
            </w:r>
          </w:p>
        </w:tc>
        <w:tc>
          <w:tcPr>
            <w:tcW w:w="1275" w:type="dxa"/>
          </w:tcPr>
          <w:p w14:paraId="27361022" w14:textId="77777777" w:rsidR="002F502B" w:rsidRPr="00841D34" w:rsidRDefault="002F502B" w:rsidP="002F502B">
            <w:pPr>
              <w:spacing w:line="200" w:lineRule="atLeast"/>
            </w:pPr>
            <w:r w:rsidRPr="00841D34">
              <w:t>S1</w:t>
            </w:r>
          </w:p>
          <w:p w14:paraId="6015B97F" w14:textId="77777777" w:rsidR="002F502B" w:rsidRPr="00841D34" w:rsidRDefault="002F502B" w:rsidP="002F502B">
            <w:pPr>
              <w:spacing w:line="200" w:lineRule="atLeast"/>
            </w:pPr>
          </w:p>
        </w:tc>
        <w:tc>
          <w:tcPr>
            <w:tcW w:w="1276" w:type="dxa"/>
          </w:tcPr>
          <w:p w14:paraId="3C7A327A" w14:textId="77777777" w:rsidR="002F502B" w:rsidRPr="00841D34" w:rsidRDefault="002F502B" w:rsidP="002F502B">
            <w:pPr>
              <w:spacing w:line="200" w:lineRule="atLeast"/>
            </w:pPr>
            <w:r w:rsidRPr="00841D34">
              <w:t>L1, L4, L5, L6</w:t>
            </w:r>
          </w:p>
        </w:tc>
        <w:tc>
          <w:tcPr>
            <w:tcW w:w="2862" w:type="dxa"/>
          </w:tcPr>
          <w:p w14:paraId="36EF3708" w14:textId="77777777" w:rsidR="002F502B" w:rsidRPr="00841D34" w:rsidRDefault="002F502B" w:rsidP="002F502B">
            <w:pPr>
              <w:spacing w:line="200" w:lineRule="atLeast"/>
            </w:pPr>
            <w:r w:rsidRPr="00841D34">
              <w:t>Ohjelmointiin liittyvien ohjelmien käyttö.</w:t>
            </w:r>
          </w:p>
        </w:tc>
      </w:tr>
    </w:tbl>
    <w:p w14:paraId="48F7F8E6" w14:textId="77777777" w:rsidR="002F502B" w:rsidRDefault="002F502B" w:rsidP="002F502B">
      <w:pPr>
        <w:pStyle w:val="Normaali1"/>
        <w:spacing w:after="0"/>
        <w:jc w:val="both"/>
      </w:pPr>
    </w:p>
    <w:p w14:paraId="6C146738" w14:textId="77777777" w:rsidR="002F502B" w:rsidRPr="00841D34" w:rsidRDefault="002F502B" w:rsidP="002F502B">
      <w:pPr>
        <w:rPr>
          <w:b/>
        </w:rPr>
      </w:pPr>
      <w:r w:rsidRPr="00841D34">
        <w:rPr>
          <w:b/>
        </w:rPr>
        <w:t>Matematiikan tavoitteisiin liittyvät keskeiset sisältöalueet vuosiluokilla 7</w:t>
      </w:r>
      <w:r>
        <w:rPr>
          <w:b/>
        </w:rPr>
        <w:t>–</w:t>
      </w:r>
      <w:r w:rsidRPr="00841D34">
        <w:rPr>
          <w:b/>
        </w:rPr>
        <w:t xml:space="preserve">9 </w:t>
      </w:r>
    </w:p>
    <w:p w14:paraId="65C8BD1D" w14:textId="77777777" w:rsidR="002F502B" w:rsidRDefault="002F502B" w:rsidP="002F502B">
      <w:r w:rsidRPr="00841D34">
        <w:rPr>
          <w:b/>
        </w:rPr>
        <w:t>S1 Ajattelun taidot ja menetelmät:</w:t>
      </w:r>
      <w:r>
        <w:t xml:space="preserve"> Harjoitellaan loogista ajattelua vaativia toimintoja kuten sääntöjen ja riippuvuuksien etsimistä ja esittämistä täsmällisesti. Pohditaan ja määritetään vaihtoehtojen lukumääriä. Vahvistetaan oppilaiden päättelykykyä ja taitoa perustella. Harjoitellaan matemaattisen tekstin tulkitsemista ja tuottamista. Tutustutaan todistamisen perusteisiin. Harjoitellaan väitelauseiden totuusarvon päättelyä. Syvennetään algoritmista ajattelua. Ohjelmoidaan ja samalla harjoitellaan hyviä ohjelmointikäytäntöjä. Sovelletaan itse tehtyjä tai valmiita tietokoneohjelmia osana matematiikan opiskelua.</w:t>
      </w:r>
    </w:p>
    <w:p w14:paraId="610BDF6B" w14:textId="77777777" w:rsidR="002F502B" w:rsidRDefault="002F502B" w:rsidP="002F502B">
      <w:r>
        <w:rPr>
          <w:b/>
        </w:rPr>
        <w:t xml:space="preserve">7. </w:t>
      </w:r>
      <w:r w:rsidRPr="00841D34">
        <w:rPr>
          <w:b/>
        </w:rPr>
        <w:t>luokka:</w:t>
      </w:r>
      <w:r>
        <w:rPr>
          <w:b/>
        </w:rPr>
        <w:t xml:space="preserve"> </w:t>
      </w:r>
      <w:r>
        <w:t>Harjoitellaan loogista ajattelua vaativia toimintoja kuten sääntöjen ja riippuvuuksien etsimistä ja esittämistä täsmällisesti. Pohditaan ja määritetään vaihtoehtojen lukumääriä. Vahvistetaan oppilaiden päättelykykyä ja taitoa perustella. Harjoitellaan matemaattisen tekstin tulkitsemista ja tuottamista. Sovelletaan itse tehtyjä tai valmiita tietokoneohjelmia osana matematiikan opiskelua.</w:t>
      </w:r>
    </w:p>
    <w:p w14:paraId="1F86FC91" w14:textId="77777777" w:rsidR="002F502B" w:rsidRDefault="002F502B" w:rsidP="002F502B">
      <w:r w:rsidRPr="00841D34">
        <w:rPr>
          <w:b/>
        </w:rPr>
        <w:t>8</w:t>
      </w:r>
      <w:r>
        <w:rPr>
          <w:b/>
        </w:rPr>
        <w:t xml:space="preserve">. </w:t>
      </w:r>
      <w:proofErr w:type="gramStart"/>
      <w:r w:rsidRPr="00841D34">
        <w:rPr>
          <w:b/>
        </w:rPr>
        <w:t>luokka:</w:t>
      </w:r>
      <w:r>
        <w:rPr>
          <w:b/>
        </w:rPr>
        <w:t xml:space="preserve"> </w:t>
      </w:r>
      <w:r>
        <w:t xml:space="preserve"> Käydään</w:t>
      </w:r>
      <w:proofErr w:type="gramEnd"/>
      <w:r>
        <w:t xml:space="preserve"> läpi ennestään tuttuja loogista ajattelua vaativia toimintoja kuten sääntöjen ja riippuvuuksien etsimistä ja esittämistä täsmällisesti. Pohditaan ja määritetään vaihtoehtojen lukumääriä. Vahvistetaan oppilaiden päättelykykyä ja taitoa perustella. Harjoitellaan matemaattisen tekstin tulkitsemista ja tuottamista. Syvennetään </w:t>
      </w:r>
      <w:r>
        <w:lastRenderedPageBreak/>
        <w:t>algoritmista ajattelua. Ohjelmoidaan ja samalla harjoitellaan hyviä ohjelmointikäytäntöjä. Sovelletaan itse tehtyjä tai valmiita tietokoneohjelmia osana matematiikan opiskelua.</w:t>
      </w:r>
    </w:p>
    <w:p w14:paraId="18940159" w14:textId="77777777" w:rsidR="002F502B" w:rsidRDefault="002F502B" w:rsidP="002F502B">
      <w:r>
        <w:rPr>
          <w:b/>
        </w:rPr>
        <w:t xml:space="preserve">9. </w:t>
      </w:r>
      <w:proofErr w:type="gramStart"/>
      <w:r>
        <w:rPr>
          <w:b/>
        </w:rPr>
        <w:t xml:space="preserve">luokka: </w:t>
      </w:r>
      <w:r>
        <w:t xml:space="preserve"> Harjoitellaan</w:t>
      </w:r>
      <w:proofErr w:type="gramEnd"/>
      <w:r>
        <w:t xml:space="preserve"> loogista ajattelua vaativia toimintoja kuten sääntöjen ja riippuvuuksien etsimistä ja esittämistä täsmällisesti. Pohditaan ja määritetään vaihtoehtojen lukumääriä. Vahvistetaan oppilaiden päättelykykyä ja taitoa perustella. Harjoitellaan matemaattisen tekstin tulkitsemista ja tuottamista. Tutustutaan todistamisen perusteisiin. Harjoitellaan väitelauseiden totuusarvon päättelyä. Syvennetään algoritmista ajattelua. Ohjelmoidaan ja samalla harjoitellaan hyviä ohjelmointikäytäntöjä. Sovelletaan itse tehtyjä tai valmiita tietokoneohjelmia osana matematiikan opiskelua.</w:t>
      </w:r>
    </w:p>
    <w:p w14:paraId="01046F6E" w14:textId="77777777" w:rsidR="002F502B" w:rsidRPr="00841D34" w:rsidRDefault="002F502B" w:rsidP="002F502B">
      <w:pPr>
        <w:rPr>
          <w:b/>
        </w:rPr>
      </w:pPr>
      <w:proofErr w:type="gramStart"/>
      <w:r w:rsidRPr="00841D34">
        <w:rPr>
          <w:b/>
          <w:highlight w:val="white"/>
        </w:rPr>
        <w:t xml:space="preserve">Tavoitteet:  </w:t>
      </w:r>
      <w:r w:rsidRPr="00841D34">
        <w:rPr>
          <w:b/>
        </w:rPr>
        <w:t>T</w:t>
      </w:r>
      <w:proofErr w:type="gramEnd"/>
      <w:r w:rsidRPr="00841D34">
        <w:rPr>
          <w:b/>
        </w:rPr>
        <w:t xml:space="preserve">1-T10, T20 </w:t>
      </w:r>
      <w:r w:rsidRPr="00841D34">
        <w:rPr>
          <w:b/>
          <w:highlight w:val="white"/>
        </w:rPr>
        <w:t>Laaja-alaiset sisältöalueet: L1-L7</w:t>
      </w:r>
    </w:p>
    <w:p w14:paraId="22337600" w14:textId="77777777" w:rsidR="002F502B" w:rsidRDefault="002F502B" w:rsidP="002F502B">
      <w:pPr>
        <w:rPr>
          <w:b/>
        </w:rPr>
      </w:pPr>
    </w:p>
    <w:p w14:paraId="2B42A9D5" w14:textId="77777777" w:rsidR="002F502B" w:rsidRDefault="002F502B" w:rsidP="002F502B">
      <w:r w:rsidRPr="00841D34">
        <w:rPr>
          <w:b/>
        </w:rPr>
        <w:t>S2 Luvut ja laskutoimitukset:</w:t>
      </w:r>
      <w:r>
        <w:t xml:space="preserve"> Harjoitellaan peruslaskutoimituksia myös negatiivisilla luvuilla. Vahvistetaan laskutaitoa murtoluvuilla ja opitaan murtoluvun kertominen ja jakaminen murtoluvulla. Tutustutaan vastaluvun, käänteisluvun ja itseisarvon käsitteisiin. Lukualuetta laajennetaan reaalilukuihin. Perehdytään lukujen jaollisuuteen ja jaetaan lukuja alkutekijöihin. Syvennetään desimaalilukujen laskutoimituksien osaamista. Vahvistetaan ymmärrystä tarkan arvon ja likiarvon erosta sekä pyöristämisestä. Varmistetaan prosentin käsitteen ymmärtäminen. Harjoitellaan prosenttiosuuden laskemista ja prosenttiluvun osoittaman määrän laskemista kokonaisuudesta. Lisäksi opitaan laskemaan muuttunut arvo, perusarvo sekä muutos- ja vertailuprosentti. Harjoitellaan potenssilaskentaa, kun eksponenttina on kokonaisluku. Perehdytään neliöjuuren käsitteeseen ja käytetään neliöjuurta laskutoimituksissa.</w:t>
      </w:r>
    </w:p>
    <w:p w14:paraId="377A0877" w14:textId="77777777" w:rsidR="002F502B" w:rsidRDefault="002F502B" w:rsidP="002F502B"/>
    <w:p w14:paraId="5FA38246" w14:textId="77777777" w:rsidR="002F502B" w:rsidRDefault="002F502B" w:rsidP="002F502B">
      <w:r>
        <w:rPr>
          <w:b/>
        </w:rPr>
        <w:t>7. luokka:</w:t>
      </w:r>
      <w:r>
        <w:rPr>
          <w:b/>
        </w:rPr>
        <w:br/>
      </w:r>
      <w:r>
        <w:t xml:space="preserve">Kokonaislukujen peruslaskutoimitukset, murtolukujen </w:t>
      </w:r>
      <w:proofErr w:type="gramStart"/>
      <w:r>
        <w:t>peruslaskutoimitukset,  jaollisuus</w:t>
      </w:r>
      <w:proofErr w:type="gramEnd"/>
      <w:r>
        <w:t xml:space="preserve"> ja lukujen jakaminen alkutekijöihin, desimaaliluvut ja pyöristäminen sekä </w:t>
      </w:r>
      <w:proofErr w:type="spellStart"/>
      <w:r>
        <w:t>likarvot</w:t>
      </w:r>
      <w:proofErr w:type="spellEnd"/>
      <w:r>
        <w:t>.</w:t>
      </w:r>
    </w:p>
    <w:p w14:paraId="1EC9B310" w14:textId="77777777" w:rsidR="002F502B" w:rsidRDefault="002F502B" w:rsidP="002F502B">
      <w:r>
        <w:rPr>
          <w:b/>
        </w:rPr>
        <w:t>8. luokka:</w:t>
      </w:r>
      <w:r>
        <w:t xml:space="preserve">  </w:t>
      </w:r>
      <w:r>
        <w:br/>
        <w:t xml:space="preserve">Prosenttiosuus, prosenttiluku, muutos- ja vertailuprosentti sekä valtiollisen verotuksen periaate, potenssilaskenta ja neliöjuuri. </w:t>
      </w:r>
    </w:p>
    <w:p w14:paraId="3AE73B6A" w14:textId="77777777" w:rsidR="002F502B" w:rsidRPr="00841D34" w:rsidRDefault="002F502B" w:rsidP="002F502B">
      <w:r w:rsidRPr="00841D34">
        <w:rPr>
          <w:rFonts w:eastAsia="Arial" w:cs="Arial"/>
          <w:b/>
          <w:highlight w:val="white"/>
        </w:rPr>
        <w:t>7</w:t>
      </w:r>
      <w:r>
        <w:rPr>
          <w:rFonts w:eastAsia="Arial" w:cs="Arial"/>
          <w:b/>
          <w:highlight w:val="white"/>
        </w:rPr>
        <w:t>–</w:t>
      </w:r>
      <w:proofErr w:type="gramStart"/>
      <w:r w:rsidRPr="00841D34">
        <w:rPr>
          <w:rFonts w:eastAsia="Arial" w:cs="Arial"/>
          <w:b/>
          <w:highlight w:val="white"/>
        </w:rPr>
        <w:t>9</w:t>
      </w:r>
      <w:r>
        <w:rPr>
          <w:rFonts w:eastAsia="Arial" w:cs="Arial"/>
          <w:b/>
          <w:highlight w:val="white"/>
        </w:rPr>
        <w:t xml:space="preserve"> </w:t>
      </w:r>
      <w:r w:rsidRPr="00841D34">
        <w:rPr>
          <w:rFonts w:eastAsia="Arial" w:cs="Arial"/>
          <w:b/>
          <w:highlight w:val="white"/>
        </w:rPr>
        <w:t>-luokka</w:t>
      </w:r>
      <w:proofErr w:type="gramEnd"/>
      <w:r w:rsidRPr="00841D34">
        <w:rPr>
          <w:rFonts w:eastAsia="Arial" w:cs="Arial"/>
          <w:b/>
          <w:highlight w:val="white"/>
        </w:rPr>
        <w:t xml:space="preserve"> soveltuvin osin riippuen käsittelyjärjestyksestä:</w:t>
      </w:r>
      <w:r w:rsidRPr="00841D34">
        <w:t xml:space="preserve"> Tutustutaan vastaluvun, käänteisluvun ja itseisarvon käsitteisiin. </w:t>
      </w:r>
    </w:p>
    <w:p w14:paraId="53DF19BD" w14:textId="77777777" w:rsidR="002F502B" w:rsidRDefault="002F502B" w:rsidP="002F502B"/>
    <w:p w14:paraId="30EB4566" w14:textId="77777777" w:rsidR="002F502B" w:rsidRPr="004D7248" w:rsidRDefault="002F502B" w:rsidP="002F502B">
      <w:proofErr w:type="gramStart"/>
      <w:r w:rsidRPr="00841D34">
        <w:rPr>
          <w:b/>
          <w:highlight w:val="white"/>
        </w:rPr>
        <w:t>Tavoitteet</w:t>
      </w:r>
      <w:r w:rsidRPr="004D7248">
        <w:rPr>
          <w:highlight w:val="white"/>
        </w:rPr>
        <w:t xml:space="preserve">:  </w:t>
      </w:r>
      <w:r w:rsidRPr="004D7248">
        <w:t>T</w:t>
      </w:r>
      <w:proofErr w:type="gramEnd"/>
      <w:r w:rsidRPr="004D7248">
        <w:t>1-T7, T9-13</w:t>
      </w:r>
      <w:r w:rsidRPr="00841D34">
        <w:rPr>
          <w:b/>
        </w:rPr>
        <w:t xml:space="preserve"> </w:t>
      </w:r>
      <w:r w:rsidRPr="00841D34">
        <w:rPr>
          <w:b/>
          <w:highlight w:val="white"/>
        </w:rPr>
        <w:t xml:space="preserve">Laaja-alaiset sisältöalueet: </w:t>
      </w:r>
      <w:r w:rsidRPr="004D7248">
        <w:rPr>
          <w:highlight w:val="white"/>
        </w:rPr>
        <w:t>L1-L7</w:t>
      </w:r>
    </w:p>
    <w:p w14:paraId="4CD21672" w14:textId="77777777" w:rsidR="002F502B" w:rsidRDefault="002F502B" w:rsidP="002F502B">
      <w:r>
        <w:rPr>
          <w:b/>
        </w:rPr>
        <w:t xml:space="preserve">S3 Algebra: </w:t>
      </w:r>
      <w:r>
        <w:t>Perehdytään muuttujan käsitteeseen ja lausekkeen arvon laskemiseen. Harjoitellaan potenssilausekkeiden sieventämistä. Tutustutaan polynomin käsitteeseen ja harjoitellaan polynomien yhteen-, vähennys- ja kertolaskua. Harjoitellaan muodostamaan lausekkeita ja sieventämään niitä. Muodostetaan ja ratkaistaan ensimmäisen asteen yhtälöitä ja vaillinaisia toisen asteen yhtälöitä. Ratkaistaan yhtälöpareja graafisesti ja algebrallisesti. Tutustutaan ensimmäisen asteen epäyhtälöihin ja ratkaistaan niitä. Syvennetään oppilaiden taitoa tutkia ja muodostaa lukujonoja. Käytetään verrantoa tehtävien ratkaisussa.</w:t>
      </w:r>
    </w:p>
    <w:p w14:paraId="32B3FCB0" w14:textId="77777777" w:rsidR="002F502B" w:rsidRDefault="002F502B" w:rsidP="002F502B">
      <w:r>
        <w:rPr>
          <w:b/>
        </w:rPr>
        <w:t>7. luokka</w:t>
      </w:r>
      <w:r>
        <w:t xml:space="preserve">: </w:t>
      </w:r>
      <w:r>
        <w:br/>
        <w:t xml:space="preserve">Muuttujan käsite, lausekkeen arvon laskeminen, lausekkeen muodostaminen ja niiden sieventäminen, ensimmäisen asteen yhtälöiden muodostaminen ja ratkaiseminen </w:t>
      </w:r>
      <w:proofErr w:type="gramStart"/>
      <w:r>
        <w:t>sekä  tutustutaan</w:t>
      </w:r>
      <w:proofErr w:type="gramEnd"/>
      <w:r>
        <w:t xml:space="preserve"> lukujonoihin.</w:t>
      </w:r>
    </w:p>
    <w:p w14:paraId="3DF1CDA5" w14:textId="77777777" w:rsidR="002F502B" w:rsidRDefault="002F502B" w:rsidP="002F502B">
      <w:r>
        <w:rPr>
          <w:b/>
        </w:rPr>
        <w:t>8. luokka:</w:t>
      </w:r>
      <w:r>
        <w:br/>
        <w:t xml:space="preserve">Potenssin laskusäännöt ja niiden soveltaminen potenssilausekkeiden sieventämisessä, laskutoimitukset </w:t>
      </w:r>
      <w:proofErr w:type="spellStart"/>
      <w:r>
        <w:t>polynomeillla</w:t>
      </w:r>
      <w:proofErr w:type="spellEnd"/>
      <w:r>
        <w:t xml:space="preserve"> (yhteen, vähennys- ja kertolaskut), verranto ja sen käyttö laskuissa, vaillinaisen toisen asteen yhtälön ratkaiseminen.</w:t>
      </w:r>
    </w:p>
    <w:p w14:paraId="006B0764" w14:textId="77777777" w:rsidR="002F502B" w:rsidRPr="00841D34" w:rsidRDefault="002F502B" w:rsidP="002F502B">
      <w:r w:rsidRPr="00841D34">
        <w:rPr>
          <w:b/>
        </w:rPr>
        <w:t>9</w:t>
      </w:r>
      <w:r>
        <w:rPr>
          <w:b/>
        </w:rPr>
        <w:t xml:space="preserve">. </w:t>
      </w:r>
      <w:r w:rsidRPr="00841D34">
        <w:rPr>
          <w:b/>
        </w:rPr>
        <w:t>luokka:</w:t>
      </w:r>
      <w:r w:rsidRPr="00841D34">
        <w:br/>
        <w:t>Yhtälöparien ratkaiseminen algebrallisesti ja graafisesti</w:t>
      </w:r>
    </w:p>
    <w:p w14:paraId="25072FA4" w14:textId="77777777" w:rsidR="002F502B" w:rsidRPr="00841D34" w:rsidRDefault="002F502B" w:rsidP="002F502B">
      <w:r w:rsidRPr="00841D34">
        <w:t xml:space="preserve">soveltuvin osin luokilla </w:t>
      </w:r>
      <w:proofErr w:type="gramStart"/>
      <w:r w:rsidRPr="00841D34">
        <w:t>8-9</w:t>
      </w:r>
      <w:proofErr w:type="gramEnd"/>
      <w:r w:rsidRPr="00841D34">
        <w:t>: ensimmäisen asteen epäyhtälöt ja niiden ratkaiseminen</w:t>
      </w:r>
    </w:p>
    <w:p w14:paraId="1FBB75C8" w14:textId="77777777" w:rsidR="002F502B" w:rsidRPr="00841D34" w:rsidRDefault="002F502B" w:rsidP="002F502B">
      <w:proofErr w:type="gramStart"/>
      <w:r w:rsidRPr="00841D34">
        <w:rPr>
          <w:rFonts w:eastAsia="Arial" w:cs="Arial"/>
          <w:b/>
          <w:highlight w:val="white"/>
        </w:rPr>
        <w:t xml:space="preserve">Tavoitteet:  </w:t>
      </w:r>
      <w:r w:rsidRPr="00841D34">
        <w:t>T</w:t>
      </w:r>
      <w:proofErr w:type="gramEnd"/>
      <w:r w:rsidRPr="00841D34">
        <w:t>1-T7, T9, T14, T15</w:t>
      </w:r>
      <w:r w:rsidRPr="00841D34">
        <w:rPr>
          <w:rFonts w:eastAsia="Arial" w:cs="Arial"/>
          <w:highlight w:val="white"/>
        </w:rPr>
        <w:t xml:space="preserve"> </w:t>
      </w:r>
      <w:r w:rsidRPr="00841D34">
        <w:rPr>
          <w:rFonts w:eastAsia="Arial" w:cs="Arial"/>
          <w:b/>
          <w:highlight w:val="white"/>
        </w:rPr>
        <w:t xml:space="preserve">Laaja-alaiset sisältöalueet: </w:t>
      </w:r>
      <w:r w:rsidRPr="00841D34">
        <w:rPr>
          <w:rFonts w:eastAsia="Arial" w:cs="Arial"/>
          <w:highlight w:val="white"/>
        </w:rPr>
        <w:t>L1-L7</w:t>
      </w:r>
    </w:p>
    <w:p w14:paraId="75A23868" w14:textId="77777777" w:rsidR="002F502B" w:rsidRPr="00841D34" w:rsidRDefault="002F502B" w:rsidP="002F502B">
      <w:pPr>
        <w:pStyle w:val="Normaali1"/>
        <w:spacing w:before="100" w:after="100"/>
        <w:jc w:val="both"/>
      </w:pPr>
    </w:p>
    <w:p w14:paraId="6B5ADF8F" w14:textId="77777777" w:rsidR="002F502B" w:rsidRPr="00841D34" w:rsidRDefault="002F502B" w:rsidP="002F502B">
      <w:r w:rsidRPr="00841D34">
        <w:rPr>
          <w:b/>
        </w:rPr>
        <w:t xml:space="preserve">S4 Funktiot: </w:t>
      </w:r>
      <w:r w:rsidRPr="00841D34">
        <w:t>Kuvataan riippuvuuksia sekä graafisesti että algebrallisesti. Tutustutaan suoraan ja kääntäen verrannollisuuteen. Perehdytään funktion käsitteeseen. Piirretään suoria ja paraabeleja koordinaatistoon. Opitaan suoran kulmakertoimen ja vakiotermin käsitteet. Tulkitaan kuvaajia esimerkiksi tutkimalla funktion kasvamista ja vähenemistä. Määritetään funktioiden nollakohtia.</w:t>
      </w:r>
    </w:p>
    <w:p w14:paraId="183F573B" w14:textId="77777777" w:rsidR="002F502B" w:rsidRPr="00841D34" w:rsidRDefault="002F502B" w:rsidP="002F502B">
      <w:r w:rsidRPr="00841D34">
        <w:rPr>
          <w:rFonts w:eastAsia="Arial" w:cs="Arial"/>
          <w:b/>
          <w:highlight w:val="white"/>
        </w:rPr>
        <w:t>8</w:t>
      </w:r>
      <w:r>
        <w:rPr>
          <w:rFonts w:eastAsia="Arial" w:cs="Arial"/>
          <w:b/>
          <w:highlight w:val="white"/>
        </w:rPr>
        <w:t>–</w:t>
      </w:r>
      <w:proofErr w:type="gramStart"/>
      <w:r w:rsidRPr="00841D34">
        <w:rPr>
          <w:rFonts w:eastAsia="Arial" w:cs="Arial"/>
          <w:b/>
          <w:highlight w:val="white"/>
        </w:rPr>
        <w:t>9</w:t>
      </w:r>
      <w:r>
        <w:rPr>
          <w:rFonts w:eastAsia="Arial" w:cs="Arial"/>
          <w:b/>
          <w:highlight w:val="white"/>
        </w:rPr>
        <w:t xml:space="preserve"> </w:t>
      </w:r>
      <w:r w:rsidRPr="00841D34">
        <w:rPr>
          <w:rFonts w:eastAsia="Arial" w:cs="Arial"/>
          <w:b/>
          <w:highlight w:val="white"/>
        </w:rPr>
        <w:t>-luokka</w:t>
      </w:r>
      <w:proofErr w:type="gramEnd"/>
      <w:r w:rsidRPr="00841D34">
        <w:rPr>
          <w:rFonts w:eastAsia="Arial" w:cs="Arial"/>
          <w:b/>
          <w:highlight w:val="white"/>
        </w:rPr>
        <w:t xml:space="preserve"> soveltuvin osin riippuen käsittelyjärjestyksestä:</w:t>
      </w:r>
      <w:r>
        <w:rPr>
          <w:rFonts w:eastAsia="Arial" w:cs="Arial"/>
          <w:b/>
        </w:rPr>
        <w:t xml:space="preserve"> </w:t>
      </w:r>
      <w:r w:rsidRPr="00841D34">
        <w:t>Riippuvuuksien kuvaaminen graafisesti ja algebrallisesti, suoraan ja kääntäen verrannollisuus, suorien piirtäminen koordinaatistoon, suoran kulmakerroin ja vakiotermi</w:t>
      </w:r>
    </w:p>
    <w:p w14:paraId="510223A9" w14:textId="77777777" w:rsidR="002F502B" w:rsidRPr="00841D34" w:rsidRDefault="002F502B" w:rsidP="002F502B">
      <w:r w:rsidRPr="00841D34">
        <w:rPr>
          <w:b/>
        </w:rPr>
        <w:t>9</w:t>
      </w:r>
      <w:r>
        <w:rPr>
          <w:b/>
        </w:rPr>
        <w:t xml:space="preserve">. </w:t>
      </w:r>
      <w:r w:rsidRPr="00841D34">
        <w:rPr>
          <w:b/>
        </w:rPr>
        <w:t>luokka:</w:t>
      </w:r>
      <w:r w:rsidRPr="00841D34">
        <w:t xml:space="preserve"> Funktion kasvaminen ja väheneminen sekä nollakohdan määrittäminen.</w:t>
      </w:r>
    </w:p>
    <w:p w14:paraId="5A1EF132" w14:textId="77777777" w:rsidR="002F502B" w:rsidRPr="00841D34" w:rsidRDefault="002F502B" w:rsidP="002F502B">
      <w:proofErr w:type="gramStart"/>
      <w:r w:rsidRPr="00841D34">
        <w:rPr>
          <w:rFonts w:eastAsia="Arial" w:cs="Arial"/>
          <w:b/>
          <w:highlight w:val="white"/>
        </w:rPr>
        <w:lastRenderedPageBreak/>
        <w:t xml:space="preserve">Tavoitteet:  </w:t>
      </w:r>
      <w:r w:rsidRPr="00841D34">
        <w:t>T</w:t>
      </w:r>
      <w:proofErr w:type="gramEnd"/>
      <w:r w:rsidRPr="00841D34">
        <w:t xml:space="preserve">1-T9, T14, T15 </w:t>
      </w:r>
      <w:r w:rsidRPr="00841D34">
        <w:rPr>
          <w:rFonts w:eastAsia="Arial" w:cs="Arial"/>
          <w:b/>
          <w:highlight w:val="white"/>
        </w:rPr>
        <w:t xml:space="preserve">Laaja-alaiset sisältöalueet: </w:t>
      </w:r>
      <w:r w:rsidRPr="00841D34">
        <w:rPr>
          <w:rFonts w:eastAsia="Arial" w:cs="Arial"/>
          <w:highlight w:val="white"/>
        </w:rPr>
        <w:t>L1-L7</w:t>
      </w:r>
    </w:p>
    <w:p w14:paraId="7017ED18" w14:textId="77777777" w:rsidR="002F502B" w:rsidRDefault="002F502B" w:rsidP="002F502B">
      <w:pPr>
        <w:pStyle w:val="Normaali1"/>
        <w:jc w:val="both"/>
        <w:rPr>
          <w:b/>
        </w:rPr>
      </w:pPr>
    </w:p>
    <w:p w14:paraId="60EF9B11" w14:textId="77777777" w:rsidR="002F502B" w:rsidRDefault="002F502B" w:rsidP="002F502B">
      <w:r>
        <w:rPr>
          <w:b/>
        </w:rPr>
        <w:t xml:space="preserve">S5 Geometria: </w:t>
      </w:r>
      <w:r>
        <w:t xml:space="preserve">Laajennetaan pisteen, janan, suoran ja kulman käsitteiden ymmärtämistä ja perehdytään viivan ja puolisuoran käsitteisiin. Tutkitaan suoriin, kulmiin ja monikulmioihin liittyviä ominaisuuksia. Vahvistetaan yhdenmuotoisuuden ja yhtenevyyden käsitteiden ymmärtämistä. Harjoitellaan geometrista konstruointia. Opitaan käyttämään Pythagoraan lausetta, Pythagoraan lauseen käänteislausetta ja trigonometrisia funktioita. Opitaan kehä- ja keskuskulma sekä tutustutaan </w:t>
      </w:r>
      <w:proofErr w:type="spellStart"/>
      <w:r>
        <w:t>Thaleen</w:t>
      </w:r>
      <w:proofErr w:type="spellEnd"/>
      <w:r>
        <w:t xml:space="preserve"> lauseeseen.</w:t>
      </w:r>
    </w:p>
    <w:p w14:paraId="631CC400" w14:textId="77777777" w:rsidR="002F502B" w:rsidRDefault="002F502B" w:rsidP="002F502B">
      <w:r>
        <w:t>Lasketaan monikulmioiden piirejä ja pinta-aloja.</w:t>
      </w:r>
    </w:p>
    <w:p w14:paraId="61981242" w14:textId="77777777" w:rsidR="002F502B" w:rsidRDefault="002F502B" w:rsidP="002F502B">
      <w:r>
        <w:t>Harjoitellaan laskemaan ympyrän pinta-ala, kehän ja kaaren pituus sekä sektorin pinta-ala.</w:t>
      </w:r>
    </w:p>
    <w:p w14:paraId="22015B26" w14:textId="77777777" w:rsidR="002F502B" w:rsidRDefault="002F502B" w:rsidP="002F502B">
      <w:r>
        <w:t>Tutkitaan kolmiulotteisia kappaleita. Opitaan laskemaan pallon, lieriön ja kartion pinta-aloja ja tilavuuksia.</w:t>
      </w:r>
    </w:p>
    <w:p w14:paraId="29128D3C" w14:textId="77777777" w:rsidR="002F502B" w:rsidRDefault="002F502B" w:rsidP="002F502B">
      <w:r>
        <w:t xml:space="preserve">Varmennetaan ja laajennetaan mittayksiköiden ja yksikkömuunnosten hallintaa. </w:t>
      </w:r>
    </w:p>
    <w:p w14:paraId="47C0F4C3" w14:textId="77777777" w:rsidR="002F502B" w:rsidRDefault="002F502B" w:rsidP="002F502B">
      <w:r w:rsidRPr="00841D34">
        <w:rPr>
          <w:b/>
        </w:rPr>
        <w:t>7</w:t>
      </w:r>
      <w:r>
        <w:rPr>
          <w:b/>
        </w:rPr>
        <w:t xml:space="preserve">. </w:t>
      </w:r>
      <w:r w:rsidRPr="00841D34">
        <w:rPr>
          <w:b/>
        </w:rPr>
        <w:t>luokka:</w:t>
      </w:r>
      <w:r>
        <w:rPr>
          <w:b/>
        </w:rPr>
        <w:t xml:space="preserve"> </w:t>
      </w:r>
      <w:r w:rsidRPr="00841D34">
        <w:t>Piste, jana, suora ja kulman</w:t>
      </w:r>
      <w:r>
        <w:t xml:space="preserve"> käsitteet, viiva, puolisuora, monikulmiot ja niihin liittyvät ominaisuudet. </w:t>
      </w:r>
    </w:p>
    <w:p w14:paraId="507ABEFF" w14:textId="77777777" w:rsidR="002F502B" w:rsidRPr="00841D34" w:rsidRDefault="002F502B" w:rsidP="002F502B">
      <w:r w:rsidRPr="00841D34">
        <w:rPr>
          <w:b/>
        </w:rPr>
        <w:t>8</w:t>
      </w:r>
      <w:r>
        <w:rPr>
          <w:b/>
        </w:rPr>
        <w:t xml:space="preserve">. </w:t>
      </w:r>
      <w:r w:rsidRPr="00841D34">
        <w:rPr>
          <w:b/>
        </w:rPr>
        <w:t>luokka:</w:t>
      </w:r>
      <w:r>
        <w:rPr>
          <w:b/>
        </w:rPr>
        <w:t xml:space="preserve"> </w:t>
      </w:r>
      <w:r w:rsidRPr="00841D34">
        <w:t>Pythagoraan lause ja sen käänteislause, ympyrän pinta-ala, kehän ja kaaren pituus sekä sektorin pinta-ala, geometrinen konstruointi.</w:t>
      </w:r>
    </w:p>
    <w:p w14:paraId="0FFE1488" w14:textId="77777777" w:rsidR="002F502B" w:rsidRPr="00841D34" w:rsidRDefault="002F502B" w:rsidP="002F502B">
      <w:r w:rsidRPr="00841D34">
        <w:rPr>
          <w:b/>
        </w:rPr>
        <w:t>9</w:t>
      </w:r>
      <w:r>
        <w:rPr>
          <w:b/>
        </w:rPr>
        <w:t xml:space="preserve">. </w:t>
      </w:r>
      <w:r w:rsidRPr="00841D34">
        <w:rPr>
          <w:b/>
        </w:rPr>
        <w:t>luokka:</w:t>
      </w:r>
      <w:r>
        <w:rPr>
          <w:b/>
        </w:rPr>
        <w:t xml:space="preserve"> </w:t>
      </w:r>
      <w:proofErr w:type="spellStart"/>
      <w:r w:rsidRPr="00841D34">
        <w:t>Kolmiuloitteiset</w:t>
      </w:r>
      <w:proofErr w:type="spellEnd"/>
      <w:r w:rsidRPr="00841D34">
        <w:t xml:space="preserve"> kappaleet ja niiden pinta-alat ja tilavuudet (pallo, lieriö ja kartio), mittayksiköt ja yksikkömuunnokset.</w:t>
      </w:r>
    </w:p>
    <w:p w14:paraId="21665B5B" w14:textId="77777777" w:rsidR="002F502B" w:rsidRPr="00841D34" w:rsidRDefault="002F502B" w:rsidP="002F502B">
      <w:r w:rsidRPr="00841D34">
        <w:rPr>
          <w:rFonts w:eastAsia="Arial" w:cs="Arial"/>
          <w:b/>
          <w:highlight w:val="white"/>
        </w:rPr>
        <w:t>8</w:t>
      </w:r>
      <w:r>
        <w:rPr>
          <w:rFonts w:eastAsia="Arial" w:cs="Arial"/>
          <w:b/>
          <w:highlight w:val="white"/>
        </w:rPr>
        <w:t>–</w:t>
      </w:r>
      <w:proofErr w:type="gramStart"/>
      <w:r w:rsidRPr="00841D34">
        <w:rPr>
          <w:rFonts w:eastAsia="Arial" w:cs="Arial"/>
          <w:b/>
          <w:highlight w:val="white"/>
        </w:rPr>
        <w:t>9</w:t>
      </w:r>
      <w:r>
        <w:rPr>
          <w:rFonts w:eastAsia="Arial" w:cs="Arial"/>
          <w:b/>
          <w:highlight w:val="white"/>
        </w:rPr>
        <w:t xml:space="preserve"> -</w:t>
      </w:r>
      <w:r w:rsidRPr="00841D34">
        <w:rPr>
          <w:rFonts w:eastAsia="Arial" w:cs="Arial"/>
          <w:b/>
          <w:highlight w:val="white"/>
        </w:rPr>
        <w:t>luokka</w:t>
      </w:r>
      <w:proofErr w:type="gramEnd"/>
      <w:r w:rsidRPr="00841D34">
        <w:rPr>
          <w:rFonts w:eastAsia="Arial" w:cs="Arial"/>
          <w:b/>
          <w:highlight w:val="white"/>
        </w:rPr>
        <w:t xml:space="preserve"> soveltuvin osin riippuen käsittelyjärjestyksestä:</w:t>
      </w:r>
      <w:r>
        <w:rPr>
          <w:rFonts w:eastAsia="Arial" w:cs="Arial"/>
          <w:b/>
        </w:rPr>
        <w:t xml:space="preserve"> </w:t>
      </w:r>
      <w:r w:rsidRPr="00841D34">
        <w:t xml:space="preserve">Kehä- ja keskuskulma sekä </w:t>
      </w:r>
      <w:proofErr w:type="spellStart"/>
      <w:r w:rsidRPr="00841D34">
        <w:t>Thalen</w:t>
      </w:r>
      <w:proofErr w:type="spellEnd"/>
      <w:r w:rsidRPr="00841D34">
        <w:t xml:space="preserve"> lause.</w:t>
      </w:r>
    </w:p>
    <w:p w14:paraId="6ECB8381" w14:textId="77777777" w:rsidR="002F502B" w:rsidRPr="00841D34" w:rsidRDefault="002F502B" w:rsidP="002F502B">
      <w:r w:rsidRPr="00841D34">
        <w:rPr>
          <w:rFonts w:eastAsia="Arial" w:cs="Arial"/>
          <w:b/>
          <w:highlight w:val="white"/>
        </w:rPr>
        <w:t>7</w:t>
      </w:r>
      <w:r>
        <w:rPr>
          <w:rFonts w:eastAsia="Arial" w:cs="Arial"/>
          <w:b/>
          <w:highlight w:val="white"/>
        </w:rPr>
        <w:t>–</w:t>
      </w:r>
      <w:r w:rsidRPr="00841D34">
        <w:rPr>
          <w:rFonts w:eastAsia="Arial" w:cs="Arial"/>
          <w:b/>
          <w:highlight w:val="white"/>
        </w:rPr>
        <w:t>9</w:t>
      </w:r>
      <w:r>
        <w:rPr>
          <w:rFonts w:eastAsia="Arial" w:cs="Arial"/>
          <w:b/>
          <w:highlight w:val="white"/>
        </w:rPr>
        <w:t xml:space="preserve"> </w:t>
      </w:r>
      <w:r w:rsidRPr="00841D34">
        <w:rPr>
          <w:rFonts w:eastAsia="Arial" w:cs="Arial"/>
          <w:b/>
          <w:highlight w:val="white"/>
        </w:rPr>
        <w:t xml:space="preserve">-luokka soveltuvin osin riippuen </w:t>
      </w:r>
      <w:proofErr w:type="gramStart"/>
      <w:r w:rsidRPr="00841D34">
        <w:rPr>
          <w:rFonts w:eastAsia="Arial" w:cs="Arial"/>
          <w:b/>
          <w:highlight w:val="white"/>
        </w:rPr>
        <w:t>käsittelyjärjestyksestä:</w:t>
      </w:r>
      <w:r>
        <w:rPr>
          <w:rFonts w:eastAsia="Arial" w:cs="Arial"/>
          <w:b/>
        </w:rPr>
        <w:t xml:space="preserve"> </w:t>
      </w:r>
      <w:r w:rsidRPr="00841D34">
        <w:t xml:space="preserve"> Yhdenmuotoisuus</w:t>
      </w:r>
      <w:proofErr w:type="gramEnd"/>
      <w:r w:rsidRPr="00841D34">
        <w:t xml:space="preserve"> ja yhtenevyys</w:t>
      </w:r>
    </w:p>
    <w:p w14:paraId="1080D6B7" w14:textId="77777777" w:rsidR="002F502B" w:rsidRPr="00841D34" w:rsidRDefault="002F502B" w:rsidP="002F502B">
      <w:r w:rsidRPr="00841D34">
        <w:rPr>
          <w:b/>
        </w:rPr>
        <w:t xml:space="preserve">Tavoitteet: </w:t>
      </w:r>
      <w:r w:rsidRPr="00841D34">
        <w:t xml:space="preserve">T1-T7, T9, T16, T17, T18   </w:t>
      </w:r>
      <w:r w:rsidRPr="00841D34">
        <w:rPr>
          <w:rFonts w:eastAsia="Arial" w:cs="Arial"/>
          <w:b/>
          <w:highlight w:val="white"/>
        </w:rPr>
        <w:t xml:space="preserve">Laaja-alaiset sisältöalueet: </w:t>
      </w:r>
      <w:r w:rsidRPr="00841D34">
        <w:rPr>
          <w:rFonts w:eastAsia="Arial" w:cs="Arial"/>
          <w:highlight w:val="white"/>
        </w:rPr>
        <w:t>L1-L7</w:t>
      </w:r>
    </w:p>
    <w:p w14:paraId="39B9DEDB" w14:textId="77777777" w:rsidR="002F502B" w:rsidRDefault="002F502B" w:rsidP="002F502B">
      <w:pPr>
        <w:pStyle w:val="Normaali1"/>
        <w:rPr>
          <w:b/>
        </w:rPr>
      </w:pPr>
    </w:p>
    <w:p w14:paraId="2AA75020" w14:textId="77777777" w:rsidR="002F502B" w:rsidRDefault="002F502B" w:rsidP="002F502B">
      <w:r>
        <w:rPr>
          <w:b/>
        </w:rPr>
        <w:t xml:space="preserve">S6 Tietojen käsittely ja tilastot sekä todennäköisyys: </w:t>
      </w:r>
      <w:r>
        <w:t>Syvennetään oppilaiden taitoja kerätä, jäsentää ja analysoida tietoa. Varmistetaan keskiarvon ja tyyppiarvon ymmärtäminen. Harjoitellaan määrittämään frekvenssi, suhteellinen frekvenssi ja mediaani. Tutustutaan hajonnan käsitteeseen. Tulkitaan ja tuotetaan erilaisia diagrammeja. Lasketaan todennäköisyyksiä.</w:t>
      </w:r>
    </w:p>
    <w:p w14:paraId="6FB9A9EC" w14:textId="77777777" w:rsidR="002F502B" w:rsidRPr="00841D34" w:rsidRDefault="002F502B" w:rsidP="002F502B">
      <w:r w:rsidRPr="00841D34">
        <w:rPr>
          <w:rFonts w:eastAsia="Arial" w:cs="Arial"/>
          <w:b/>
          <w:highlight w:val="white"/>
        </w:rPr>
        <w:t>8</w:t>
      </w:r>
      <w:r>
        <w:rPr>
          <w:rFonts w:eastAsia="Arial" w:cs="Arial"/>
          <w:b/>
          <w:highlight w:val="white"/>
        </w:rPr>
        <w:t>–</w:t>
      </w:r>
      <w:proofErr w:type="gramStart"/>
      <w:r w:rsidRPr="00841D34">
        <w:rPr>
          <w:rFonts w:eastAsia="Arial" w:cs="Arial"/>
          <w:b/>
          <w:highlight w:val="white"/>
        </w:rPr>
        <w:t>9</w:t>
      </w:r>
      <w:r>
        <w:rPr>
          <w:rFonts w:eastAsia="Arial" w:cs="Arial"/>
          <w:b/>
          <w:highlight w:val="white"/>
        </w:rPr>
        <w:t xml:space="preserve"> </w:t>
      </w:r>
      <w:r w:rsidRPr="00841D34">
        <w:rPr>
          <w:rFonts w:eastAsia="Arial" w:cs="Arial"/>
          <w:b/>
          <w:highlight w:val="white"/>
        </w:rPr>
        <w:t>-luokka</w:t>
      </w:r>
      <w:proofErr w:type="gramEnd"/>
      <w:r w:rsidRPr="00841D34">
        <w:rPr>
          <w:rFonts w:eastAsia="Arial" w:cs="Arial"/>
          <w:b/>
          <w:highlight w:val="white"/>
        </w:rPr>
        <w:t xml:space="preserve"> soveltuvin osin riippuen käsittelyjärjestyksestä:</w:t>
      </w:r>
      <w:r w:rsidRPr="00841D34">
        <w:br/>
        <w:t>Tilastojen tulkinta ja piirtäminen, tilastolliset tunnusluvut, vaihtoehtojen lukumäärä ja todennäköisyys.</w:t>
      </w:r>
    </w:p>
    <w:p w14:paraId="40B8BBD2" w14:textId="77777777" w:rsidR="002F502B" w:rsidRPr="00841D34" w:rsidRDefault="002F502B" w:rsidP="002F502B">
      <w:r w:rsidRPr="00841D34">
        <w:rPr>
          <w:b/>
        </w:rPr>
        <w:t xml:space="preserve">Tavoitteet: </w:t>
      </w:r>
      <w:r w:rsidRPr="00841D34">
        <w:t>T1-T9, T13, T</w:t>
      </w:r>
      <w:proofErr w:type="gramStart"/>
      <w:r w:rsidRPr="00841D34">
        <w:t xml:space="preserve">19  </w:t>
      </w:r>
      <w:r w:rsidRPr="00841D34">
        <w:rPr>
          <w:rFonts w:eastAsia="Arial" w:cs="Arial"/>
          <w:b/>
          <w:highlight w:val="white"/>
        </w:rPr>
        <w:t>Laaja</w:t>
      </w:r>
      <w:proofErr w:type="gramEnd"/>
      <w:r w:rsidRPr="00841D34">
        <w:rPr>
          <w:rFonts w:eastAsia="Arial" w:cs="Arial"/>
          <w:b/>
          <w:highlight w:val="white"/>
        </w:rPr>
        <w:t xml:space="preserve">-alaiset sisältöalueet: </w:t>
      </w:r>
      <w:r w:rsidRPr="00841D34">
        <w:rPr>
          <w:rFonts w:eastAsia="Arial" w:cs="Arial"/>
          <w:highlight w:val="white"/>
        </w:rPr>
        <w:t>L1-L7</w:t>
      </w:r>
    </w:p>
    <w:p w14:paraId="0A0A2F26" w14:textId="77777777" w:rsidR="002F502B" w:rsidRDefault="002F502B" w:rsidP="002F502B">
      <w:pPr>
        <w:rPr>
          <w:b/>
        </w:rPr>
      </w:pPr>
    </w:p>
    <w:p w14:paraId="43BF7FB3" w14:textId="77777777" w:rsidR="002F502B" w:rsidRPr="00841D34" w:rsidRDefault="002F502B" w:rsidP="002F502B">
      <w:r w:rsidRPr="00841D34">
        <w:rPr>
          <w:b/>
        </w:rPr>
        <w:t xml:space="preserve">Matematiikan oppimisympäristöihin ja työtapoihin liittyvät tavoitteet vuosiluokilla </w:t>
      </w:r>
      <w:proofErr w:type="gramStart"/>
      <w:r w:rsidRPr="00841D34">
        <w:rPr>
          <w:b/>
        </w:rPr>
        <w:t>7-9</w:t>
      </w:r>
      <w:proofErr w:type="gramEnd"/>
      <w:r w:rsidRPr="00841D34">
        <w:rPr>
          <w:b/>
        </w:rPr>
        <w:t xml:space="preserve"> </w:t>
      </w:r>
      <w:r>
        <w:rPr>
          <w:b/>
        </w:rPr>
        <w:br/>
      </w:r>
      <w:r w:rsidRPr="00841D34">
        <w:t>Opetuksen lähtökohdat valitaan oppilaita kiinnostavista aiheista, ilmiöistä ja niihin liittyvistä ongelmista. Konkretia toimii edelleen tärkeänä osana matematiikan opiskelua. Rohkaistaan oppilaita käyttämään ajattelua tukevia piirroksia ja välineitä. Opetuksessa käytetään vaihtelevia työtapoja. Ongelmia matematisoidaan, ratkaistaan ja tulkitaan yksin ja yhdessä. Yhdessä työskennellessä jokainen toimii sekä itsensä että ryhmän hyväksi. Oppimispelit ovat yksi motivoiva työtapa. Tieto- ja viestintäteknologiaa, kuten taulukkolaskentaa ja dynaamista geometriaohjelmistoa, hyödynnetään opetuksen, oppimisen, tuottamisen, arvioinnin sekä luovuuden välineenä.</w:t>
      </w:r>
    </w:p>
    <w:p w14:paraId="2492C707" w14:textId="77777777" w:rsidR="002F502B" w:rsidRPr="00841D34" w:rsidRDefault="002F502B" w:rsidP="002F502B"/>
    <w:p w14:paraId="2DEA1895" w14:textId="77777777" w:rsidR="002F502B" w:rsidRDefault="002F502B" w:rsidP="002F502B">
      <w:r w:rsidRPr="00841D34">
        <w:rPr>
          <w:b/>
        </w:rPr>
        <w:t xml:space="preserve">Ohjaus, eriyttäminen ja tuki matematiikassa vuosiluokilla </w:t>
      </w:r>
      <w:proofErr w:type="gramStart"/>
      <w:r w:rsidRPr="00841D34">
        <w:rPr>
          <w:b/>
        </w:rPr>
        <w:t>7-9</w:t>
      </w:r>
      <w:proofErr w:type="gramEnd"/>
      <w:r w:rsidRPr="00841D34">
        <w:rPr>
          <w:b/>
        </w:rPr>
        <w:t xml:space="preserve"> </w:t>
      </w:r>
      <w:r>
        <w:rPr>
          <w:b/>
        </w:rPr>
        <w:br/>
      </w:r>
      <w:r>
        <w:t>Jokaisella oppilaalla tulee olla mahdollisuus saada opetusta myös aiempien vuosiluokkien keskeisimmistä sisällöistä, jos hän ei hallitse niitä riittävästi. Lisäksi annetaan ennakoivaa tukea tarvittaessa uusien sisältöjen oppimiseksi. Oppilaiden matematiikan osaamista ja taitojen kehittymistä seurataan jatkuvasti yhdessä oppilaiden kanssa. Oppilaille korostetaan asioiden ymmärtämisen tärkeyttä. Oppilaita tuetaan suurempien asiakokonaisuuksien hahmottamisessa ja yhteyksien löytämisessä. Eriyttämisessä otetaan huomioon jokaisen oppilaan osaaminen ja annetaan mahdollisuus onnistumisen elämyksiin.</w:t>
      </w:r>
    </w:p>
    <w:p w14:paraId="08BDD915" w14:textId="77777777" w:rsidR="002F502B" w:rsidRDefault="002F502B" w:rsidP="002F502B">
      <w:r>
        <w:t>Sisältöjä voidaan rikastuttaa syventämällä yhteisesti käsiteltävää aihetta oppilaiden kiinnostuksen ja taitotason mukaan. Taitavia oppilaita tuetaan tarjoamalla heille vaihtoehtoisia työskentelymuotoja, kuten esimerkiksi erilaisia projekteja ja ongelmalähtöisiä tutkimustehtäviä oppilaita kiinnostavista matemaattisista aiheista.</w:t>
      </w:r>
    </w:p>
    <w:p w14:paraId="763DC302" w14:textId="77777777" w:rsidR="002F502B" w:rsidRDefault="002F502B" w:rsidP="002F502B">
      <w:pPr>
        <w:pStyle w:val="Normaali1"/>
        <w:spacing w:after="0"/>
        <w:jc w:val="both"/>
      </w:pPr>
    </w:p>
    <w:p w14:paraId="3A6F0F66" w14:textId="77777777" w:rsidR="002F502B" w:rsidRDefault="002F502B" w:rsidP="002F502B">
      <w:r w:rsidRPr="00841D34">
        <w:rPr>
          <w:b/>
        </w:rPr>
        <w:t>Oppilaan oppimisen arviointi matematiikassa vuosiluokilla 7</w:t>
      </w:r>
      <w:r>
        <w:rPr>
          <w:b/>
        </w:rPr>
        <w:t>–</w:t>
      </w:r>
      <w:r w:rsidRPr="00841D34">
        <w:rPr>
          <w:b/>
        </w:rPr>
        <w:t>9</w:t>
      </w:r>
      <w:r>
        <w:rPr>
          <w:b/>
        </w:rPr>
        <w:br/>
      </w:r>
      <w:r>
        <w:t xml:space="preserve">Monipuolisella arvioinnilla ja kannustavalla palautteella tuetaan matemaattisen ajattelun ja itseluottamuksen kehittymistä ja ylläpidetään ja vahvistetaan opiskelumotivaatiota. Palaute tukee oppilaiden myönteistä minäkuvaa </w:t>
      </w:r>
      <w:r>
        <w:lastRenderedPageBreak/>
        <w:t xml:space="preserve">matematiikan oppijana. Oppilaille annetaan säännöllisesti tietoa oppimisen edistymisestä ja suoriutumisesta suhteessa asetettuihin matematiikan tavoitteisiin. Arviointi ohjaa oppilaita kehittämään matematiikan osaamistaan ja ymmärtämistään sekä pitkäjänteisen työskentelyn taitoja. Palaute auttaa oppilaita huomaamaan, mitä tietoja ja taitoja tulisi edelleen kehittää ja miten. </w:t>
      </w:r>
    </w:p>
    <w:p w14:paraId="51AE96A4" w14:textId="77777777" w:rsidR="002F502B" w:rsidRDefault="002F502B" w:rsidP="002F502B">
      <w:pPr>
        <w:pStyle w:val="Normaali1"/>
        <w:spacing w:after="0"/>
        <w:jc w:val="both"/>
      </w:pPr>
    </w:p>
    <w:p w14:paraId="31D60292" w14:textId="77777777" w:rsidR="002F502B" w:rsidRDefault="002F502B" w:rsidP="002F502B">
      <w:r>
        <w:t>Oppilailla on aktiivinen rooli arvioinnissa. Itsearvioinnissa oppilaat oppivat asettamaan tavoitteita oppimiselleen ja havainnoimaan edistymistään suhteessa tavoitteisiin.  Lisäksi oppilaita ohjataan kiinnittämään huomiota tapaansa työskennellä sekä tiedostamaan asennettaan matematiikan opiskelua kohtaan.</w:t>
      </w:r>
    </w:p>
    <w:p w14:paraId="7A2D7194" w14:textId="77777777" w:rsidR="002F502B" w:rsidRDefault="002F502B" w:rsidP="002F502B">
      <w:r>
        <w:t>Oppilailla tulee olla mahdollisuus osoittaa osaamistaan eri tavoin. Arvioinnin kohteena ovat matemaattiset tiedot ja taidot sekä niiden soveltaminen. Lisäksi arvioinnissa kiinnitetään huomiota tekemisen tapaan ja taitoon perustella ratkaisuja sekä ratkaisujen rakenteeseen ja oikeellisuuteen. Arvioinnissa otetaan huomioon myös taito hyödyntää välineitä mukaan lukien tieto- ja viestintäteknologiaa.</w:t>
      </w:r>
    </w:p>
    <w:p w14:paraId="3C6B331A" w14:textId="77777777" w:rsidR="002F502B" w:rsidRDefault="002F502B" w:rsidP="002F502B">
      <w:r>
        <w:t>Yhdessä työskenneltäessä arvioidaan sekä ryhmän jäsenten että koko ryhmän toimintaa ja tuotosta. Tuotoksen arvioinnissa kiinnitetään huomiota tuotoksen matemaattiseen sisältöön ja esitystapaan. Palautteella ohjataan oppilaita ymmärtämään jokaisen ryhmän jäsenen työskentelyn ja kehittymisen merkitys. Oppilaita ohjataan tuotosten ja toiminnan arvioimiseen.</w:t>
      </w:r>
    </w:p>
    <w:p w14:paraId="77943B7E" w14:textId="77777777" w:rsidR="002F502B" w:rsidRDefault="002F502B" w:rsidP="002F502B">
      <w:r>
        <w:t>Päättöarviointi sijoittuu siihen lukuvuoteen, jona matematiikan opiskelu päättyy kaikille yhteisenä oppiaineena.  Päättöarvioinnilla määritellään, miten oppilas on opiskelun päättyessä saavuttanut matematiikan oppimäärän tavoitteet. Päättöarvosana muodostetaan suhteuttamalla oppilaan osaamisen taso matematiikan valtakunnallisiin päättöarvioinnin kriteereihin. Matematiikassa oppilaan osaaminen kehittyy eri tavoitealueilla oppimäärän päättövaiheeseen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oppiaineen kriteerien määrittämää osaamista. Arvosanan kahdeksan tason ylittäminen joidenkin tavoitteiden osalta voi kompensoida tasoa heikomman suoriutumisen joidenkin muiden tavoitteiden osalta</w:t>
      </w:r>
    </w:p>
    <w:p w14:paraId="0CBB42D1" w14:textId="77777777" w:rsidR="002F502B" w:rsidRDefault="002F502B" w:rsidP="002F502B">
      <w:pPr>
        <w:pStyle w:val="Normaali1"/>
        <w:spacing w:before="100" w:after="100"/>
        <w:jc w:val="both"/>
        <w:rPr>
          <w:b/>
        </w:rPr>
      </w:pPr>
    </w:p>
    <w:p w14:paraId="06FF1117" w14:textId="77777777" w:rsidR="002F502B" w:rsidRPr="00BD6AF7" w:rsidRDefault="002F502B" w:rsidP="002F502B">
      <w:r w:rsidRPr="00BD6AF7">
        <w:t>Matematiikan päättöarvioinnin kriteerit hyvälle osaamiselle (arvosanalle 8) oppimäärän päättyessä</w:t>
      </w:r>
    </w:p>
    <w:tbl>
      <w:tblPr>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7"/>
        <w:gridCol w:w="1444"/>
        <w:gridCol w:w="1675"/>
        <w:gridCol w:w="2895"/>
      </w:tblGrid>
      <w:tr w:rsidR="002F502B" w14:paraId="1BB83194" w14:textId="77777777" w:rsidTr="002F502B">
        <w:tc>
          <w:tcPr>
            <w:tcW w:w="3767" w:type="dxa"/>
          </w:tcPr>
          <w:p w14:paraId="023F4593" w14:textId="77777777" w:rsidR="002F502B" w:rsidRDefault="002F502B" w:rsidP="002F502B">
            <w:pPr>
              <w:spacing w:line="200" w:lineRule="atLeast"/>
            </w:pPr>
            <w:r>
              <w:t>Opetuksen tavoitteet</w:t>
            </w:r>
          </w:p>
        </w:tc>
        <w:tc>
          <w:tcPr>
            <w:tcW w:w="1444" w:type="dxa"/>
          </w:tcPr>
          <w:p w14:paraId="505CBDF1" w14:textId="77777777" w:rsidR="002F502B" w:rsidRDefault="002F502B" w:rsidP="002F502B">
            <w:pPr>
              <w:spacing w:line="200" w:lineRule="atLeast"/>
            </w:pPr>
            <w:r>
              <w:t>Tavoitteisiin liittyvät sisältöalueet</w:t>
            </w:r>
          </w:p>
        </w:tc>
        <w:tc>
          <w:tcPr>
            <w:tcW w:w="1675" w:type="dxa"/>
          </w:tcPr>
          <w:p w14:paraId="10EFA078" w14:textId="77777777" w:rsidR="002F502B" w:rsidRDefault="002F502B" w:rsidP="002F502B">
            <w:pPr>
              <w:spacing w:line="200" w:lineRule="atLeast"/>
            </w:pPr>
            <w:r>
              <w:t>Arvioinnin kohteet oppiaineessa</w:t>
            </w:r>
          </w:p>
        </w:tc>
        <w:tc>
          <w:tcPr>
            <w:tcW w:w="2895" w:type="dxa"/>
          </w:tcPr>
          <w:p w14:paraId="53EBE4DF" w14:textId="77777777" w:rsidR="002F502B" w:rsidRDefault="002F502B" w:rsidP="002F502B">
            <w:pPr>
              <w:spacing w:line="200" w:lineRule="atLeast"/>
            </w:pPr>
            <w:r>
              <w:t>Arvosanan kahdeksan osaaminen</w:t>
            </w:r>
          </w:p>
        </w:tc>
      </w:tr>
      <w:tr w:rsidR="002F502B" w14:paraId="4B0F0DB1" w14:textId="77777777" w:rsidTr="002F502B">
        <w:tc>
          <w:tcPr>
            <w:tcW w:w="3767" w:type="dxa"/>
          </w:tcPr>
          <w:p w14:paraId="0452CA32" w14:textId="77777777" w:rsidR="002F502B" w:rsidRDefault="002F502B" w:rsidP="002F502B">
            <w:pPr>
              <w:spacing w:line="200" w:lineRule="atLeast"/>
            </w:pPr>
            <w:r>
              <w:rPr>
                <w:b/>
              </w:rPr>
              <w:t xml:space="preserve">Merkitys, arvot ja asenteet </w:t>
            </w:r>
          </w:p>
        </w:tc>
        <w:tc>
          <w:tcPr>
            <w:tcW w:w="1444" w:type="dxa"/>
          </w:tcPr>
          <w:p w14:paraId="772381F4" w14:textId="77777777" w:rsidR="002F502B" w:rsidRDefault="002F502B" w:rsidP="002F502B">
            <w:pPr>
              <w:spacing w:line="200" w:lineRule="atLeast"/>
            </w:pPr>
          </w:p>
        </w:tc>
        <w:tc>
          <w:tcPr>
            <w:tcW w:w="1675" w:type="dxa"/>
          </w:tcPr>
          <w:p w14:paraId="283D6AC6" w14:textId="77777777" w:rsidR="002F502B" w:rsidRDefault="002F502B" w:rsidP="002F502B">
            <w:pPr>
              <w:spacing w:line="200" w:lineRule="atLeast"/>
            </w:pPr>
          </w:p>
        </w:tc>
        <w:tc>
          <w:tcPr>
            <w:tcW w:w="2895" w:type="dxa"/>
          </w:tcPr>
          <w:p w14:paraId="5735EE97" w14:textId="77777777" w:rsidR="002F502B" w:rsidRDefault="002F502B" w:rsidP="002F502B">
            <w:pPr>
              <w:spacing w:line="200" w:lineRule="atLeast"/>
            </w:pPr>
          </w:p>
        </w:tc>
      </w:tr>
      <w:tr w:rsidR="002F502B" w14:paraId="1086A697" w14:textId="77777777" w:rsidTr="002F502B">
        <w:tc>
          <w:tcPr>
            <w:tcW w:w="3767" w:type="dxa"/>
          </w:tcPr>
          <w:p w14:paraId="1B8D1C4A" w14:textId="77777777" w:rsidR="002F502B" w:rsidRDefault="002F502B" w:rsidP="002F502B">
            <w:pPr>
              <w:spacing w:line="200" w:lineRule="atLeast"/>
            </w:pPr>
            <w:r>
              <w:t>T1 vahvistaa oppilaan motivaatiota, myönteistä minäkuvaa ja itseluottamusta matematiikan oppijana</w:t>
            </w:r>
          </w:p>
        </w:tc>
        <w:tc>
          <w:tcPr>
            <w:tcW w:w="1444" w:type="dxa"/>
          </w:tcPr>
          <w:p w14:paraId="0F830652" w14:textId="77777777" w:rsidR="002F502B" w:rsidRDefault="002F502B" w:rsidP="002F502B">
            <w:pPr>
              <w:spacing w:line="200" w:lineRule="atLeast"/>
            </w:pPr>
            <w:r>
              <w:t>S1 – S6</w:t>
            </w:r>
          </w:p>
        </w:tc>
        <w:tc>
          <w:tcPr>
            <w:tcW w:w="1675" w:type="dxa"/>
          </w:tcPr>
          <w:p w14:paraId="30963D8C" w14:textId="77777777" w:rsidR="002F502B" w:rsidRDefault="002F502B" w:rsidP="002F502B">
            <w:pPr>
              <w:spacing w:line="200" w:lineRule="atLeast"/>
            </w:pPr>
          </w:p>
        </w:tc>
        <w:tc>
          <w:tcPr>
            <w:tcW w:w="2895" w:type="dxa"/>
          </w:tcPr>
          <w:p w14:paraId="0EC401D3" w14:textId="77777777" w:rsidR="002F502B" w:rsidRDefault="002F502B" w:rsidP="002F502B">
            <w:pPr>
              <w:spacing w:line="200" w:lineRule="atLeast"/>
            </w:pPr>
            <w:r>
              <w:t xml:space="preserve">Ei vaikuta arvosanan muodostamiseen. Oppilaita ohjataan pohtimaan kokemuksiaan osana itsearviointia. </w:t>
            </w:r>
          </w:p>
        </w:tc>
      </w:tr>
      <w:tr w:rsidR="002F502B" w14:paraId="3E9246F7" w14:textId="77777777" w:rsidTr="002F502B">
        <w:tc>
          <w:tcPr>
            <w:tcW w:w="3767" w:type="dxa"/>
          </w:tcPr>
          <w:p w14:paraId="18B1A568" w14:textId="77777777" w:rsidR="002F502B" w:rsidRDefault="002F502B" w:rsidP="002F502B">
            <w:pPr>
              <w:spacing w:line="200" w:lineRule="atLeast"/>
            </w:pPr>
            <w:r>
              <w:t>T2 kannustaa oppilasta ottamaan vastuuta matematiikan oppimisesta sekä yksin että yhdessä toimien</w:t>
            </w:r>
          </w:p>
        </w:tc>
        <w:tc>
          <w:tcPr>
            <w:tcW w:w="1444" w:type="dxa"/>
          </w:tcPr>
          <w:p w14:paraId="7223433F" w14:textId="77777777" w:rsidR="002F502B" w:rsidRDefault="002F502B" w:rsidP="002F502B">
            <w:pPr>
              <w:spacing w:line="200" w:lineRule="atLeast"/>
            </w:pPr>
            <w:r>
              <w:t>S1 – S6</w:t>
            </w:r>
          </w:p>
        </w:tc>
        <w:tc>
          <w:tcPr>
            <w:tcW w:w="1675" w:type="dxa"/>
          </w:tcPr>
          <w:p w14:paraId="4DD7B821" w14:textId="77777777" w:rsidR="002F502B" w:rsidRDefault="002F502B" w:rsidP="002F502B">
            <w:pPr>
              <w:spacing w:line="200" w:lineRule="atLeast"/>
            </w:pPr>
            <w:r>
              <w:t>Vastuunottaminen opiskelusta</w:t>
            </w:r>
          </w:p>
        </w:tc>
        <w:tc>
          <w:tcPr>
            <w:tcW w:w="2895" w:type="dxa"/>
          </w:tcPr>
          <w:p w14:paraId="67BFA7B9" w14:textId="77777777" w:rsidR="002F502B" w:rsidRDefault="002F502B" w:rsidP="002F502B">
            <w:pPr>
              <w:spacing w:line="200" w:lineRule="atLeast"/>
            </w:pPr>
            <w:r>
              <w:t>Oppilas ottaa vastuuta omasta oppimisestaan ja osallistuu rakentavasti ryhmän toimintaan.</w:t>
            </w:r>
          </w:p>
        </w:tc>
      </w:tr>
      <w:tr w:rsidR="002F502B" w14:paraId="10014FFC" w14:textId="77777777" w:rsidTr="002F502B">
        <w:tc>
          <w:tcPr>
            <w:tcW w:w="3767" w:type="dxa"/>
          </w:tcPr>
          <w:p w14:paraId="0CB934A5" w14:textId="77777777" w:rsidR="002F502B" w:rsidRDefault="002F502B" w:rsidP="002F502B">
            <w:pPr>
              <w:spacing w:line="200" w:lineRule="atLeast"/>
            </w:pPr>
            <w:r>
              <w:rPr>
                <w:b/>
              </w:rPr>
              <w:t>Työskentelyn taidot</w:t>
            </w:r>
          </w:p>
        </w:tc>
        <w:tc>
          <w:tcPr>
            <w:tcW w:w="1444" w:type="dxa"/>
          </w:tcPr>
          <w:p w14:paraId="38255949" w14:textId="77777777" w:rsidR="002F502B" w:rsidRDefault="002F502B" w:rsidP="002F502B">
            <w:pPr>
              <w:spacing w:line="200" w:lineRule="atLeast"/>
            </w:pPr>
          </w:p>
        </w:tc>
        <w:tc>
          <w:tcPr>
            <w:tcW w:w="1675" w:type="dxa"/>
          </w:tcPr>
          <w:p w14:paraId="0BDF19F8" w14:textId="77777777" w:rsidR="002F502B" w:rsidRDefault="002F502B" w:rsidP="002F502B">
            <w:pPr>
              <w:spacing w:line="200" w:lineRule="atLeast"/>
            </w:pPr>
          </w:p>
        </w:tc>
        <w:tc>
          <w:tcPr>
            <w:tcW w:w="2895" w:type="dxa"/>
          </w:tcPr>
          <w:p w14:paraId="08F3E769" w14:textId="77777777" w:rsidR="002F502B" w:rsidRDefault="002F502B" w:rsidP="002F502B">
            <w:pPr>
              <w:spacing w:line="200" w:lineRule="atLeast"/>
            </w:pPr>
          </w:p>
        </w:tc>
      </w:tr>
      <w:tr w:rsidR="002F502B" w14:paraId="7B88413A" w14:textId="77777777" w:rsidTr="002F502B">
        <w:tc>
          <w:tcPr>
            <w:tcW w:w="3767" w:type="dxa"/>
          </w:tcPr>
          <w:p w14:paraId="1D6629CD" w14:textId="77777777" w:rsidR="002F502B" w:rsidRDefault="002F502B" w:rsidP="002F502B">
            <w:pPr>
              <w:spacing w:line="200" w:lineRule="atLeast"/>
            </w:pPr>
            <w:r>
              <w:t>T3 ohjata oppilasta havaitsemaan ja ymmärtämään oppimiensa asioiden välisiä yhteyksiä</w:t>
            </w:r>
          </w:p>
        </w:tc>
        <w:tc>
          <w:tcPr>
            <w:tcW w:w="1444" w:type="dxa"/>
          </w:tcPr>
          <w:p w14:paraId="735E5A3D" w14:textId="77777777" w:rsidR="002F502B" w:rsidRDefault="002F502B" w:rsidP="002F502B">
            <w:pPr>
              <w:spacing w:line="200" w:lineRule="atLeast"/>
            </w:pPr>
            <w:r>
              <w:t>S1 – S6</w:t>
            </w:r>
          </w:p>
        </w:tc>
        <w:tc>
          <w:tcPr>
            <w:tcW w:w="1675" w:type="dxa"/>
          </w:tcPr>
          <w:p w14:paraId="05B8BBEB" w14:textId="77777777" w:rsidR="002F502B" w:rsidRDefault="002F502B" w:rsidP="002F502B">
            <w:pPr>
              <w:spacing w:line="200" w:lineRule="atLeast"/>
            </w:pPr>
            <w:r>
              <w:t xml:space="preserve">Opittujen asioiden yhteydet </w:t>
            </w:r>
          </w:p>
        </w:tc>
        <w:tc>
          <w:tcPr>
            <w:tcW w:w="2895" w:type="dxa"/>
          </w:tcPr>
          <w:p w14:paraId="1B0DCD43" w14:textId="77777777" w:rsidR="002F502B" w:rsidRDefault="002F502B" w:rsidP="002F502B">
            <w:pPr>
              <w:spacing w:line="200" w:lineRule="atLeast"/>
            </w:pPr>
            <w:r>
              <w:t>Oppilas havaitsee ja selittää oppimiensa asioiden välisiä yhteyksiä</w:t>
            </w:r>
          </w:p>
        </w:tc>
      </w:tr>
      <w:tr w:rsidR="002F502B" w14:paraId="6898D4C4" w14:textId="77777777" w:rsidTr="002F502B">
        <w:tc>
          <w:tcPr>
            <w:tcW w:w="3767" w:type="dxa"/>
          </w:tcPr>
          <w:p w14:paraId="353B4F9F" w14:textId="77777777" w:rsidR="002F502B" w:rsidRDefault="002F502B" w:rsidP="002F502B">
            <w:pPr>
              <w:spacing w:line="200" w:lineRule="atLeast"/>
            </w:pPr>
            <w:r>
              <w:t>T4 kannustaa oppilasta harjaantumaan täsmälliseen matemaattiseen ilmaisuun suullisesti ja kirjallisesti</w:t>
            </w:r>
          </w:p>
        </w:tc>
        <w:tc>
          <w:tcPr>
            <w:tcW w:w="1444" w:type="dxa"/>
          </w:tcPr>
          <w:p w14:paraId="3F6A62D9" w14:textId="77777777" w:rsidR="002F502B" w:rsidRDefault="002F502B" w:rsidP="002F502B">
            <w:pPr>
              <w:spacing w:line="200" w:lineRule="atLeast"/>
            </w:pPr>
            <w:r>
              <w:t>S1 – S6</w:t>
            </w:r>
          </w:p>
        </w:tc>
        <w:tc>
          <w:tcPr>
            <w:tcW w:w="1675" w:type="dxa"/>
          </w:tcPr>
          <w:p w14:paraId="6F5F01BC" w14:textId="77777777" w:rsidR="002F502B" w:rsidRDefault="002F502B" w:rsidP="002F502B">
            <w:pPr>
              <w:spacing w:line="200" w:lineRule="atLeast"/>
            </w:pPr>
            <w:r>
              <w:t>Matemaattinen ilmaisu</w:t>
            </w:r>
          </w:p>
        </w:tc>
        <w:tc>
          <w:tcPr>
            <w:tcW w:w="2895" w:type="dxa"/>
          </w:tcPr>
          <w:p w14:paraId="2AD28082" w14:textId="77777777" w:rsidR="002F502B" w:rsidRDefault="002F502B" w:rsidP="002F502B">
            <w:pPr>
              <w:spacing w:line="200" w:lineRule="atLeast"/>
            </w:pPr>
            <w:r>
              <w:t>Oppilas osaa ilmaista matemaattista ajatteluaan sekä suullisesti että kirjallisesti.</w:t>
            </w:r>
          </w:p>
        </w:tc>
      </w:tr>
      <w:tr w:rsidR="002F502B" w14:paraId="7046A61D" w14:textId="77777777" w:rsidTr="002F502B">
        <w:tc>
          <w:tcPr>
            <w:tcW w:w="3767" w:type="dxa"/>
          </w:tcPr>
          <w:p w14:paraId="4A273F5D" w14:textId="77777777" w:rsidR="002F502B" w:rsidRDefault="002F502B" w:rsidP="002F502B">
            <w:pPr>
              <w:spacing w:line="200" w:lineRule="atLeast"/>
            </w:pPr>
            <w:r>
              <w:t>T5 tukea oppilasta loogista ja luovaa ajattelua vaativien matemaattisten tehtävien ratkaisemisessa ja siinä tarvittavien taitojen kehittämisessä</w:t>
            </w:r>
          </w:p>
        </w:tc>
        <w:tc>
          <w:tcPr>
            <w:tcW w:w="1444" w:type="dxa"/>
          </w:tcPr>
          <w:p w14:paraId="5EB6BCA8" w14:textId="77777777" w:rsidR="002F502B" w:rsidRDefault="002F502B" w:rsidP="002F502B">
            <w:pPr>
              <w:spacing w:line="200" w:lineRule="atLeast"/>
            </w:pPr>
            <w:r>
              <w:t>S1 – S6</w:t>
            </w:r>
          </w:p>
        </w:tc>
        <w:tc>
          <w:tcPr>
            <w:tcW w:w="1675" w:type="dxa"/>
          </w:tcPr>
          <w:p w14:paraId="23706C20" w14:textId="77777777" w:rsidR="002F502B" w:rsidRDefault="002F502B" w:rsidP="002F502B">
            <w:pPr>
              <w:spacing w:line="200" w:lineRule="atLeast"/>
            </w:pPr>
            <w:r>
              <w:t xml:space="preserve">Ongelmanratkaisutaito </w:t>
            </w:r>
          </w:p>
        </w:tc>
        <w:tc>
          <w:tcPr>
            <w:tcW w:w="2895" w:type="dxa"/>
          </w:tcPr>
          <w:p w14:paraId="2AF0BB1A" w14:textId="77777777" w:rsidR="002F502B" w:rsidRDefault="002F502B" w:rsidP="002F502B">
            <w:pPr>
              <w:spacing w:line="200" w:lineRule="atLeast"/>
            </w:pPr>
            <w:r>
              <w:t xml:space="preserve">Oppilas osaa jäsentää ongelmia ja ratkaista niitä hyödyntäen matematiikkaa. </w:t>
            </w:r>
          </w:p>
        </w:tc>
      </w:tr>
      <w:tr w:rsidR="002F502B" w14:paraId="6528BDFC" w14:textId="77777777" w:rsidTr="002F502B">
        <w:tc>
          <w:tcPr>
            <w:tcW w:w="3767" w:type="dxa"/>
          </w:tcPr>
          <w:p w14:paraId="615FA649" w14:textId="77777777" w:rsidR="002F502B" w:rsidRDefault="002F502B" w:rsidP="002F502B">
            <w:pPr>
              <w:spacing w:line="200" w:lineRule="atLeast"/>
            </w:pPr>
            <w:r>
              <w:lastRenderedPageBreak/>
              <w:t>T6 ohjata oppilasta arvioimaan ja kehittämään matemaattisia ratkaisujaan sekä tarkastelemaan kriittisesti tuloksen mielekkyyttä</w:t>
            </w:r>
          </w:p>
        </w:tc>
        <w:tc>
          <w:tcPr>
            <w:tcW w:w="1444" w:type="dxa"/>
          </w:tcPr>
          <w:p w14:paraId="2D7B332F" w14:textId="77777777" w:rsidR="002F502B" w:rsidRDefault="002F502B" w:rsidP="002F502B">
            <w:pPr>
              <w:spacing w:line="200" w:lineRule="atLeast"/>
            </w:pPr>
            <w:r>
              <w:t>S1 – S6</w:t>
            </w:r>
          </w:p>
        </w:tc>
        <w:tc>
          <w:tcPr>
            <w:tcW w:w="1675" w:type="dxa"/>
          </w:tcPr>
          <w:p w14:paraId="6A6764CB" w14:textId="77777777" w:rsidR="002F502B" w:rsidRDefault="002F502B" w:rsidP="002F502B">
            <w:pPr>
              <w:spacing w:line="200" w:lineRule="atLeast"/>
            </w:pPr>
            <w:r>
              <w:t xml:space="preserve">Taito arvioida ja kehittää matemaattisia ratkaisuja </w:t>
            </w:r>
          </w:p>
        </w:tc>
        <w:tc>
          <w:tcPr>
            <w:tcW w:w="2895" w:type="dxa"/>
          </w:tcPr>
          <w:p w14:paraId="1B92ADF8" w14:textId="77777777" w:rsidR="002F502B" w:rsidRDefault="002F502B" w:rsidP="002F502B">
            <w:pPr>
              <w:spacing w:line="200" w:lineRule="atLeast"/>
            </w:pPr>
            <w:r>
              <w:t>Oppilas osaa arvioida matemaattista ratkaisuaan ja tarkastelee kriittisesti tuloksen mielekkyyttä</w:t>
            </w:r>
          </w:p>
        </w:tc>
      </w:tr>
      <w:tr w:rsidR="002F502B" w14:paraId="12E811E9" w14:textId="77777777" w:rsidTr="002F502B">
        <w:tc>
          <w:tcPr>
            <w:tcW w:w="3767" w:type="dxa"/>
          </w:tcPr>
          <w:p w14:paraId="670D63E8" w14:textId="77777777" w:rsidR="002F502B" w:rsidRDefault="002F502B" w:rsidP="002F502B">
            <w:pPr>
              <w:spacing w:line="200" w:lineRule="atLeast"/>
            </w:pPr>
            <w:r>
              <w:t>T7 rohkaista oppilasta soveltamaan matematiikkaa muissakin oppiaineissa ja ympäröivässä yhteiskunnassa</w:t>
            </w:r>
          </w:p>
        </w:tc>
        <w:tc>
          <w:tcPr>
            <w:tcW w:w="1444" w:type="dxa"/>
          </w:tcPr>
          <w:p w14:paraId="07BEA2B0" w14:textId="77777777" w:rsidR="002F502B" w:rsidRDefault="002F502B" w:rsidP="002F502B">
            <w:pPr>
              <w:spacing w:line="200" w:lineRule="atLeast"/>
            </w:pPr>
            <w:r>
              <w:t>S1 – S6</w:t>
            </w:r>
          </w:p>
        </w:tc>
        <w:tc>
          <w:tcPr>
            <w:tcW w:w="1675" w:type="dxa"/>
          </w:tcPr>
          <w:p w14:paraId="3773E087" w14:textId="77777777" w:rsidR="002F502B" w:rsidRDefault="002F502B" w:rsidP="002F502B">
            <w:pPr>
              <w:spacing w:line="200" w:lineRule="atLeast"/>
            </w:pPr>
            <w:r>
              <w:t>Matematiikan soveltaminen</w:t>
            </w:r>
          </w:p>
        </w:tc>
        <w:tc>
          <w:tcPr>
            <w:tcW w:w="2895" w:type="dxa"/>
          </w:tcPr>
          <w:p w14:paraId="7379636C" w14:textId="77777777" w:rsidR="002F502B" w:rsidRDefault="002F502B" w:rsidP="002F502B">
            <w:pPr>
              <w:spacing w:line="200" w:lineRule="atLeast"/>
            </w:pPr>
            <w:r>
              <w:t xml:space="preserve">Oppilas osaa soveltaa matematiikkaa eri ympäristöissä </w:t>
            </w:r>
          </w:p>
        </w:tc>
      </w:tr>
      <w:tr w:rsidR="002F502B" w14:paraId="73CF05B2" w14:textId="77777777" w:rsidTr="002F502B">
        <w:tc>
          <w:tcPr>
            <w:tcW w:w="3767" w:type="dxa"/>
          </w:tcPr>
          <w:p w14:paraId="6C03CBDE" w14:textId="77777777" w:rsidR="002F502B" w:rsidRDefault="002F502B" w:rsidP="002F502B">
            <w:pPr>
              <w:spacing w:line="200" w:lineRule="atLeast"/>
            </w:pPr>
            <w:r>
              <w:t>T8 ohjata oppilasta kehittämään tiedonhallinta- ja analysointitaitojaan sekä opastaa tiedon kriittiseen tarkasteluun</w:t>
            </w:r>
          </w:p>
        </w:tc>
        <w:tc>
          <w:tcPr>
            <w:tcW w:w="1444" w:type="dxa"/>
          </w:tcPr>
          <w:p w14:paraId="68B0F4A3" w14:textId="77777777" w:rsidR="002F502B" w:rsidRDefault="002F502B" w:rsidP="002F502B">
            <w:pPr>
              <w:spacing w:line="200" w:lineRule="atLeast"/>
            </w:pPr>
            <w:r>
              <w:t xml:space="preserve">S1, S4, S6  </w:t>
            </w:r>
          </w:p>
        </w:tc>
        <w:tc>
          <w:tcPr>
            <w:tcW w:w="1675" w:type="dxa"/>
          </w:tcPr>
          <w:p w14:paraId="67A60E1E" w14:textId="77777777" w:rsidR="002F502B" w:rsidRDefault="002F502B" w:rsidP="002F502B">
            <w:pPr>
              <w:spacing w:line="200" w:lineRule="atLeast"/>
            </w:pPr>
            <w:r>
              <w:t>Tiedon analysointi ja kriittinen tarkastelu</w:t>
            </w:r>
          </w:p>
        </w:tc>
        <w:tc>
          <w:tcPr>
            <w:tcW w:w="2895" w:type="dxa"/>
          </w:tcPr>
          <w:p w14:paraId="68788D3B" w14:textId="77777777" w:rsidR="002F502B" w:rsidRDefault="002F502B" w:rsidP="002F502B">
            <w:pPr>
              <w:spacing w:line="200" w:lineRule="atLeast"/>
            </w:pPr>
            <w:r>
              <w:t>Oppilas osaa itse hankkia, käsitellä ja esittää tilastotietoa</w:t>
            </w:r>
          </w:p>
        </w:tc>
      </w:tr>
      <w:tr w:rsidR="002F502B" w14:paraId="0BBDE792" w14:textId="77777777" w:rsidTr="002F502B">
        <w:tc>
          <w:tcPr>
            <w:tcW w:w="3767" w:type="dxa"/>
          </w:tcPr>
          <w:p w14:paraId="681A61C4" w14:textId="77777777" w:rsidR="002F502B" w:rsidRDefault="002F502B" w:rsidP="002F502B">
            <w:pPr>
              <w:spacing w:line="200" w:lineRule="atLeast"/>
            </w:pPr>
            <w:r>
              <w:t>T9 opastaa oppilasta soveltamaan tieto- ja viestintäteknologiaa matematiikan opiskelussa sekä ongelmien ratkaisemisessa</w:t>
            </w:r>
          </w:p>
        </w:tc>
        <w:tc>
          <w:tcPr>
            <w:tcW w:w="1444" w:type="dxa"/>
          </w:tcPr>
          <w:p w14:paraId="57258FD1" w14:textId="77777777" w:rsidR="002F502B" w:rsidRDefault="002F502B" w:rsidP="002F502B">
            <w:pPr>
              <w:spacing w:line="200" w:lineRule="atLeast"/>
            </w:pPr>
            <w:r>
              <w:t>S1 – S6</w:t>
            </w:r>
          </w:p>
        </w:tc>
        <w:tc>
          <w:tcPr>
            <w:tcW w:w="1675" w:type="dxa"/>
          </w:tcPr>
          <w:p w14:paraId="570B292E" w14:textId="77777777" w:rsidR="002F502B" w:rsidRDefault="002F502B" w:rsidP="002F502B">
            <w:pPr>
              <w:spacing w:line="200" w:lineRule="atLeast"/>
            </w:pPr>
            <w:r>
              <w:t xml:space="preserve">Tieto- ja viestintäteknologian käyttö </w:t>
            </w:r>
          </w:p>
        </w:tc>
        <w:tc>
          <w:tcPr>
            <w:tcW w:w="2895" w:type="dxa"/>
          </w:tcPr>
          <w:p w14:paraId="6237A4E6" w14:textId="77777777" w:rsidR="002F502B" w:rsidRDefault="002F502B" w:rsidP="002F502B">
            <w:pPr>
              <w:spacing w:line="200" w:lineRule="atLeast"/>
            </w:pPr>
            <w:r>
              <w:t>Oppilas osaa soveltaa tieto- ja viestintäteknologiaa matematiikan opiskelussa</w:t>
            </w:r>
          </w:p>
        </w:tc>
      </w:tr>
      <w:tr w:rsidR="002F502B" w14:paraId="73DB13CB" w14:textId="77777777" w:rsidTr="002F502B">
        <w:tc>
          <w:tcPr>
            <w:tcW w:w="3767" w:type="dxa"/>
          </w:tcPr>
          <w:p w14:paraId="0F69819E" w14:textId="77777777" w:rsidR="002F502B" w:rsidRDefault="002F502B" w:rsidP="002F502B">
            <w:pPr>
              <w:spacing w:line="200" w:lineRule="atLeast"/>
            </w:pPr>
            <w:r>
              <w:rPr>
                <w:b/>
              </w:rPr>
              <w:t>Käsitteelliset ja tiedonalakohtaiset tavoitteet</w:t>
            </w:r>
          </w:p>
        </w:tc>
        <w:tc>
          <w:tcPr>
            <w:tcW w:w="1444" w:type="dxa"/>
          </w:tcPr>
          <w:p w14:paraId="5D9E3901" w14:textId="77777777" w:rsidR="002F502B" w:rsidRDefault="002F502B" w:rsidP="002F502B">
            <w:pPr>
              <w:spacing w:line="200" w:lineRule="atLeast"/>
            </w:pPr>
          </w:p>
        </w:tc>
        <w:tc>
          <w:tcPr>
            <w:tcW w:w="1675" w:type="dxa"/>
          </w:tcPr>
          <w:p w14:paraId="19FDB475" w14:textId="77777777" w:rsidR="002F502B" w:rsidRDefault="002F502B" w:rsidP="002F502B">
            <w:pPr>
              <w:spacing w:line="200" w:lineRule="atLeast"/>
            </w:pPr>
          </w:p>
        </w:tc>
        <w:tc>
          <w:tcPr>
            <w:tcW w:w="2895" w:type="dxa"/>
          </w:tcPr>
          <w:p w14:paraId="35009EDB" w14:textId="77777777" w:rsidR="002F502B" w:rsidRDefault="002F502B" w:rsidP="002F502B">
            <w:pPr>
              <w:spacing w:line="200" w:lineRule="atLeast"/>
            </w:pPr>
          </w:p>
        </w:tc>
      </w:tr>
      <w:tr w:rsidR="002F502B" w14:paraId="4CA6F5D8" w14:textId="77777777" w:rsidTr="002F502B">
        <w:tc>
          <w:tcPr>
            <w:tcW w:w="3767" w:type="dxa"/>
          </w:tcPr>
          <w:p w14:paraId="36934397" w14:textId="77777777" w:rsidR="002F502B" w:rsidRDefault="002F502B" w:rsidP="002F502B">
            <w:pPr>
              <w:spacing w:line="200" w:lineRule="atLeast"/>
            </w:pPr>
            <w:r>
              <w:t>T10 ohjata oppilasta vahvistamaan päättely- ja päässälaskutaitoa ja kannustaa oppilasta käyttämään laskutaitoaan eri tilanteissa</w:t>
            </w:r>
          </w:p>
        </w:tc>
        <w:tc>
          <w:tcPr>
            <w:tcW w:w="1444" w:type="dxa"/>
          </w:tcPr>
          <w:p w14:paraId="4A94C09C" w14:textId="77777777" w:rsidR="002F502B" w:rsidRDefault="002F502B" w:rsidP="002F502B">
            <w:pPr>
              <w:spacing w:line="200" w:lineRule="atLeast"/>
            </w:pPr>
            <w:r>
              <w:t>S1, S2</w:t>
            </w:r>
          </w:p>
        </w:tc>
        <w:tc>
          <w:tcPr>
            <w:tcW w:w="1675" w:type="dxa"/>
          </w:tcPr>
          <w:p w14:paraId="47AE08D2" w14:textId="77777777" w:rsidR="002F502B" w:rsidRDefault="002F502B" w:rsidP="002F502B">
            <w:pPr>
              <w:spacing w:line="200" w:lineRule="atLeast"/>
            </w:pPr>
            <w:r>
              <w:t xml:space="preserve">Päättely- ja laskutaito </w:t>
            </w:r>
          </w:p>
        </w:tc>
        <w:tc>
          <w:tcPr>
            <w:tcW w:w="2895" w:type="dxa"/>
          </w:tcPr>
          <w:p w14:paraId="7A954C8F" w14:textId="77777777" w:rsidR="002F502B" w:rsidRDefault="002F502B" w:rsidP="002F502B">
            <w:pPr>
              <w:spacing w:line="200" w:lineRule="atLeast"/>
            </w:pPr>
            <w:r>
              <w:t>Oppilas käyttää aktiivisesti päättely- ja päässälaskutaitoa eri tilanteissa</w:t>
            </w:r>
          </w:p>
        </w:tc>
      </w:tr>
      <w:tr w:rsidR="002F502B" w14:paraId="28B90B56" w14:textId="77777777" w:rsidTr="002F502B">
        <w:tc>
          <w:tcPr>
            <w:tcW w:w="3767" w:type="dxa"/>
          </w:tcPr>
          <w:p w14:paraId="3C324EE3" w14:textId="77777777" w:rsidR="002F502B" w:rsidRDefault="002F502B" w:rsidP="002F502B">
            <w:pPr>
              <w:spacing w:line="200" w:lineRule="atLeast"/>
            </w:pPr>
            <w:r>
              <w:t>T11 ohjata oppilasta kehittämään kykyään laskea peruslaskutoimituksia rationaaliluvuilla</w:t>
            </w:r>
          </w:p>
        </w:tc>
        <w:tc>
          <w:tcPr>
            <w:tcW w:w="1444" w:type="dxa"/>
          </w:tcPr>
          <w:p w14:paraId="7109381F" w14:textId="77777777" w:rsidR="002F502B" w:rsidRDefault="002F502B" w:rsidP="002F502B">
            <w:pPr>
              <w:spacing w:line="200" w:lineRule="atLeast"/>
            </w:pPr>
            <w:r>
              <w:t>S2</w:t>
            </w:r>
          </w:p>
        </w:tc>
        <w:tc>
          <w:tcPr>
            <w:tcW w:w="1675" w:type="dxa"/>
          </w:tcPr>
          <w:p w14:paraId="09BAFF6A" w14:textId="77777777" w:rsidR="002F502B" w:rsidRDefault="002F502B" w:rsidP="002F502B">
            <w:pPr>
              <w:spacing w:line="200" w:lineRule="atLeast"/>
            </w:pPr>
            <w:proofErr w:type="gramStart"/>
            <w:r>
              <w:t>Peruslaskutoimitukset  rationaaliluvuilla</w:t>
            </w:r>
            <w:proofErr w:type="gramEnd"/>
          </w:p>
        </w:tc>
        <w:tc>
          <w:tcPr>
            <w:tcW w:w="2895" w:type="dxa"/>
          </w:tcPr>
          <w:p w14:paraId="65E54C9D" w14:textId="77777777" w:rsidR="002F502B" w:rsidRDefault="002F502B" w:rsidP="002F502B">
            <w:pPr>
              <w:spacing w:line="200" w:lineRule="atLeast"/>
            </w:pPr>
            <w:r>
              <w:t>Oppilas osaa sujuvasti peruslaskutoimitukset rationaaliluvuilla</w:t>
            </w:r>
          </w:p>
        </w:tc>
      </w:tr>
      <w:tr w:rsidR="002F502B" w14:paraId="3FAB0153" w14:textId="77777777" w:rsidTr="002F502B">
        <w:trPr>
          <w:trHeight w:val="540"/>
        </w:trPr>
        <w:tc>
          <w:tcPr>
            <w:tcW w:w="3767" w:type="dxa"/>
          </w:tcPr>
          <w:p w14:paraId="5DF4B616" w14:textId="77777777" w:rsidR="002F502B" w:rsidRDefault="002F502B" w:rsidP="002F502B">
            <w:pPr>
              <w:spacing w:line="200" w:lineRule="atLeast"/>
            </w:pPr>
            <w:r>
              <w:t>T12 tukea oppilasta laajentamaan lukukäsitteen ymmärtämistä reaalilukuihin</w:t>
            </w:r>
          </w:p>
        </w:tc>
        <w:tc>
          <w:tcPr>
            <w:tcW w:w="1444" w:type="dxa"/>
          </w:tcPr>
          <w:p w14:paraId="0FFA4DA6" w14:textId="77777777" w:rsidR="002F502B" w:rsidRDefault="002F502B" w:rsidP="002F502B">
            <w:pPr>
              <w:spacing w:line="200" w:lineRule="atLeast"/>
            </w:pPr>
            <w:r>
              <w:t>S2</w:t>
            </w:r>
          </w:p>
        </w:tc>
        <w:tc>
          <w:tcPr>
            <w:tcW w:w="1675" w:type="dxa"/>
          </w:tcPr>
          <w:p w14:paraId="1081A31D" w14:textId="77777777" w:rsidR="002F502B" w:rsidRDefault="002F502B" w:rsidP="002F502B">
            <w:pPr>
              <w:spacing w:line="200" w:lineRule="atLeast"/>
            </w:pPr>
            <w:r>
              <w:t>Lukukäsite</w:t>
            </w:r>
          </w:p>
        </w:tc>
        <w:tc>
          <w:tcPr>
            <w:tcW w:w="2895" w:type="dxa"/>
          </w:tcPr>
          <w:p w14:paraId="585B3FCA" w14:textId="77777777" w:rsidR="002F502B" w:rsidRDefault="002F502B" w:rsidP="002F502B">
            <w:pPr>
              <w:spacing w:line="200" w:lineRule="atLeast"/>
            </w:pPr>
            <w:r>
              <w:t>Oppilas tunnistaa reaaliluvut ja osaa kuvailla niiden ominaisuuksia</w:t>
            </w:r>
          </w:p>
        </w:tc>
      </w:tr>
      <w:tr w:rsidR="002F502B" w14:paraId="7B41BCE5" w14:textId="77777777" w:rsidTr="002F502B">
        <w:tc>
          <w:tcPr>
            <w:tcW w:w="3767" w:type="dxa"/>
          </w:tcPr>
          <w:p w14:paraId="1E5E97EF" w14:textId="77777777" w:rsidR="002F502B" w:rsidRDefault="002F502B" w:rsidP="002F502B">
            <w:pPr>
              <w:spacing w:line="200" w:lineRule="atLeast"/>
            </w:pPr>
            <w:r>
              <w:t>T13 tukea oppilasta laajentamaan ymmärrystään prosenttilaskennasta</w:t>
            </w:r>
          </w:p>
        </w:tc>
        <w:tc>
          <w:tcPr>
            <w:tcW w:w="1444" w:type="dxa"/>
          </w:tcPr>
          <w:p w14:paraId="2DF769F1" w14:textId="77777777" w:rsidR="002F502B" w:rsidRDefault="002F502B" w:rsidP="002F502B">
            <w:pPr>
              <w:spacing w:line="200" w:lineRule="atLeast"/>
            </w:pPr>
            <w:r>
              <w:t>S2, S6</w:t>
            </w:r>
          </w:p>
        </w:tc>
        <w:tc>
          <w:tcPr>
            <w:tcW w:w="1675" w:type="dxa"/>
          </w:tcPr>
          <w:p w14:paraId="07A80C49" w14:textId="77777777" w:rsidR="002F502B" w:rsidRDefault="002F502B" w:rsidP="002F502B">
            <w:pPr>
              <w:spacing w:line="200" w:lineRule="atLeast"/>
            </w:pPr>
            <w:r>
              <w:t xml:space="preserve">Prosentin käsite ja prosenttilaskenta </w:t>
            </w:r>
          </w:p>
        </w:tc>
        <w:tc>
          <w:tcPr>
            <w:tcW w:w="2895" w:type="dxa"/>
          </w:tcPr>
          <w:p w14:paraId="54EBF5CE" w14:textId="77777777" w:rsidR="002F502B" w:rsidRDefault="002F502B" w:rsidP="002F502B">
            <w:pPr>
              <w:spacing w:line="200" w:lineRule="atLeast"/>
            </w:pPr>
            <w:r>
              <w:t>Oppilas osaa kertoa prosentin käsitteen käytöstä. Oppilas osaa laskea prosenttiosuuden, prosenttiluvun osoittaman määrän kokonaisuudesta sekä muutos- ja vertailuprosentin. Oppilas osaa käyttää tietojaan eri tilanteissa.</w:t>
            </w:r>
          </w:p>
        </w:tc>
      </w:tr>
      <w:tr w:rsidR="002F502B" w14:paraId="0A9F7359" w14:textId="77777777" w:rsidTr="002F502B">
        <w:tc>
          <w:tcPr>
            <w:tcW w:w="3767" w:type="dxa"/>
          </w:tcPr>
          <w:p w14:paraId="23F88DF6" w14:textId="77777777" w:rsidR="002F502B" w:rsidRDefault="002F502B" w:rsidP="002F502B">
            <w:pPr>
              <w:spacing w:line="200" w:lineRule="atLeast"/>
            </w:pPr>
            <w:r>
              <w:t xml:space="preserve">T14 ohjata oppilasta ymmärtämään tuntemattoman käsite ja kehittämään yhtälönratkaisutaitojaan </w:t>
            </w:r>
          </w:p>
        </w:tc>
        <w:tc>
          <w:tcPr>
            <w:tcW w:w="1444" w:type="dxa"/>
          </w:tcPr>
          <w:p w14:paraId="116AD815" w14:textId="77777777" w:rsidR="002F502B" w:rsidRDefault="002F502B" w:rsidP="002F502B">
            <w:pPr>
              <w:spacing w:line="200" w:lineRule="atLeast"/>
            </w:pPr>
            <w:r>
              <w:t>S3, S4</w:t>
            </w:r>
          </w:p>
        </w:tc>
        <w:tc>
          <w:tcPr>
            <w:tcW w:w="1675" w:type="dxa"/>
          </w:tcPr>
          <w:p w14:paraId="4AF05C91" w14:textId="77777777" w:rsidR="002F502B" w:rsidRDefault="002F502B" w:rsidP="002F502B">
            <w:pPr>
              <w:spacing w:line="200" w:lineRule="atLeast"/>
            </w:pPr>
            <w:r>
              <w:t xml:space="preserve">Tuntemattoman käsite ja yhtälönratkaisutaidot </w:t>
            </w:r>
          </w:p>
        </w:tc>
        <w:tc>
          <w:tcPr>
            <w:tcW w:w="2895" w:type="dxa"/>
          </w:tcPr>
          <w:p w14:paraId="021C16B3" w14:textId="77777777" w:rsidR="002F502B" w:rsidRDefault="002F502B" w:rsidP="002F502B">
            <w:pPr>
              <w:spacing w:line="200" w:lineRule="atLeast"/>
            </w:pPr>
            <w:r>
              <w:t>Oppilas osaa ratkaista ensimmäisen asteen yhtälön symbolisesti. Oppilas osaa ratkaista vaillinaisen toisen asteen yhtälön esimerkiksi päättelemällä tai symbolisesti.</w:t>
            </w:r>
          </w:p>
        </w:tc>
      </w:tr>
      <w:tr w:rsidR="002F502B" w14:paraId="176FF45B" w14:textId="77777777" w:rsidTr="002F502B">
        <w:tc>
          <w:tcPr>
            <w:tcW w:w="3767" w:type="dxa"/>
          </w:tcPr>
          <w:p w14:paraId="2218D828" w14:textId="77777777" w:rsidR="002F502B" w:rsidRDefault="002F502B" w:rsidP="002F502B">
            <w:pPr>
              <w:spacing w:line="200" w:lineRule="atLeast"/>
            </w:pPr>
            <w:r>
              <w:t>T15 ohjata oppilasta ymmärtämään muuttujan käsite ja tutustuttaa funktion käsitteeseen. Ohjata oppilasta harjoittelemaan funktion kuvaajan tulkitsemista ja tuottamista</w:t>
            </w:r>
          </w:p>
        </w:tc>
        <w:tc>
          <w:tcPr>
            <w:tcW w:w="1444" w:type="dxa"/>
          </w:tcPr>
          <w:p w14:paraId="2E293131" w14:textId="77777777" w:rsidR="002F502B" w:rsidRDefault="002F502B" w:rsidP="002F502B">
            <w:pPr>
              <w:spacing w:line="200" w:lineRule="atLeast"/>
            </w:pPr>
            <w:r>
              <w:t>S3, S4</w:t>
            </w:r>
          </w:p>
        </w:tc>
        <w:tc>
          <w:tcPr>
            <w:tcW w:w="1675" w:type="dxa"/>
          </w:tcPr>
          <w:p w14:paraId="7D50F801" w14:textId="77777777" w:rsidR="002F502B" w:rsidRDefault="002F502B" w:rsidP="002F502B">
            <w:pPr>
              <w:spacing w:line="200" w:lineRule="atLeast"/>
            </w:pPr>
            <w:r>
              <w:t>Muuttujan ja funktion käsitteet sekä kuvaajien tulkitseminen ja tuottaminen</w:t>
            </w:r>
          </w:p>
        </w:tc>
        <w:tc>
          <w:tcPr>
            <w:tcW w:w="2895" w:type="dxa"/>
          </w:tcPr>
          <w:p w14:paraId="264746B2" w14:textId="77777777" w:rsidR="002F502B" w:rsidRDefault="002F502B" w:rsidP="002F502B">
            <w:pPr>
              <w:spacing w:line="200" w:lineRule="atLeast"/>
            </w:pPr>
            <w:r>
              <w:t>Oppilas ymmärtää muuttujan ja funktion käsitteen sekä osaa piirtää ensimmäisen ja toisen asteen funktion kuvaajan. Oppilas osaa tulkita kuvaajia monipuolisesti.</w:t>
            </w:r>
          </w:p>
        </w:tc>
      </w:tr>
      <w:tr w:rsidR="002F502B" w14:paraId="2777465C" w14:textId="77777777" w:rsidTr="002F502B">
        <w:tc>
          <w:tcPr>
            <w:tcW w:w="3767" w:type="dxa"/>
          </w:tcPr>
          <w:p w14:paraId="3CFE0ACB" w14:textId="77777777" w:rsidR="002F502B" w:rsidRDefault="002F502B" w:rsidP="002F502B">
            <w:pPr>
              <w:spacing w:line="200" w:lineRule="atLeast"/>
            </w:pPr>
            <w:r>
              <w:t>T16 tukea oppilasta ymmärtämään geometrian käsitteitä ja niiden välisiä yhteyksiä</w:t>
            </w:r>
          </w:p>
        </w:tc>
        <w:tc>
          <w:tcPr>
            <w:tcW w:w="1444" w:type="dxa"/>
          </w:tcPr>
          <w:p w14:paraId="78F0EF60" w14:textId="77777777" w:rsidR="002F502B" w:rsidRDefault="002F502B" w:rsidP="002F502B">
            <w:pPr>
              <w:spacing w:line="200" w:lineRule="atLeast"/>
            </w:pPr>
            <w:r>
              <w:t>S5</w:t>
            </w:r>
          </w:p>
        </w:tc>
        <w:tc>
          <w:tcPr>
            <w:tcW w:w="1675" w:type="dxa"/>
          </w:tcPr>
          <w:p w14:paraId="4E1C29B7" w14:textId="77777777" w:rsidR="002F502B" w:rsidRDefault="002F502B" w:rsidP="002F502B">
            <w:pPr>
              <w:spacing w:line="200" w:lineRule="atLeast"/>
            </w:pPr>
            <w:r>
              <w:t xml:space="preserve">Geometrian käsitteiden ja niiden välisten </w:t>
            </w:r>
            <w:r>
              <w:lastRenderedPageBreak/>
              <w:t xml:space="preserve">yhteyksien hahmottaminen </w:t>
            </w:r>
          </w:p>
        </w:tc>
        <w:tc>
          <w:tcPr>
            <w:tcW w:w="2895" w:type="dxa"/>
          </w:tcPr>
          <w:p w14:paraId="2979246E" w14:textId="77777777" w:rsidR="002F502B" w:rsidRDefault="002F502B" w:rsidP="002F502B">
            <w:pPr>
              <w:spacing w:line="200" w:lineRule="atLeast"/>
            </w:pPr>
            <w:r>
              <w:lastRenderedPageBreak/>
              <w:t xml:space="preserve">Oppilas osaa nimetä ja kuvailla suoriin, kulmiin ja monikulmioihin liittyviä </w:t>
            </w:r>
            <w:r>
              <w:lastRenderedPageBreak/>
              <w:t>ominaisuuksia sekä niiden välisiä yhteyksiä</w:t>
            </w:r>
          </w:p>
        </w:tc>
      </w:tr>
      <w:tr w:rsidR="002F502B" w14:paraId="49FFD50B" w14:textId="77777777" w:rsidTr="002F502B">
        <w:tc>
          <w:tcPr>
            <w:tcW w:w="3767" w:type="dxa"/>
          </w:tcPr>
          <w:p w14:paraId="25D30C51" w14:textId="77777777" w:rsidR="002F502B" w:rsidRDefault="002F502B" w:rsidP="002F502B">
            <w:pPr>
              <w:spacing w:line="200" w:lineRule="atLeast"/>
            </w:pPr>
            <w:r>
              <w:lastRenderedPageBreak/>
              <w:t>T17 ohjata oppilasta ymmärtämään ja hyödyntämään suorakulmaiseen kolmioon ja ympyrään liittyviä ominaisuuksia</w:t>
            </w:r>
          </w:p>
        </w:tc>
        <w:tc>
          <w:tcPr>
            <w:tcW w:w="1444" w:type="dxa"/>
          </w:tcPr>
          <w:p w14:paraId="2C8C518C" w14:textId="77777777" w:rsidR="002F502B" w:rsidRDefault="002F502B" w:rsidP="002F502B">
            <w:pPr>
              <w:spacing w:line="200" w:lineRule="atLeast"/>
            </w:pPr>
            <w:r>
              <w:t>S5</w:t>
            </w:r>
          </w:p>
        </w:tc>
        <w:tc>
          <w:tcPr>
            <w:tcW w:w="1675" w:type="dxa"/>
          </w:tcPr>
          <w:p w14:paraId="1E2144B3" w14:textId="77777777" w:rsidR="002F502B" w:rsidRDefault="002F502B" w:rsidP="002F502B">
            <w:pPr>
              <w:spacing w:line="200" w:lineRule="atLeast"/>
            </w:pPr>
            <w:r>
              <w:t xml:space="preserve">Suorakulmaisen kolmion ja ympyrän ominaisuuksien hahmottaminen </w:t>
            </w:r>
          </w:p>
        </w:tc>
        <w:tc>
          <w:tcPr>
            <w:tcW w:w="2895" w:type="dxa"/>
          </w:tcPr>
          <w:p w14:paraId="7D553C86" w14:textId="77777777" w:rsidR="002F502B" w:rsidRDefault="002F502B" w:rsidP="002F502B">
            <w:pPr>
              <w:spacing w:line="200" w:lineRule="atLeast"/>
            </w:pPr>
            <w:r>
              <w:t>Oppilas osaa käyttää Pythagoraan lausetta ja trigonometrisia funktioita. Oppilas ymmärtää kehäkulman ja keskuskulman käsitteet.</w:t>
            </w:r>
          </w:p>
        </w:tc>
      </w:tr>
      <w:tr w:rsidR="002F502B" w14:paraId="5B878A40" w14:textId="77777777" w:rsidTr="002F502B">
        <w:tc>
          <w:tcPr>
            <w:tcW w:w="3767" w:type="dxa"/>
          </w:tcPr>
          <w:p w14:paraId="769CE447" w14:textId="77777777" w:rsidR="002F502B" w:rsidRDefault="002F502B" w:rsidP="002F502B">
            <w:pPr>
              <w:spacing w:line="200" w:lineRule="atLeast"/>
            </w:pPr>
            <w:r>
              <w:t>T18 kannustaa oppilasta kehittämään taitoaan laskea pinta-aloja ja tilavuuksia</w:t>
            </w:r>
          </w:p>
        </w:tc>
        <w:tc>
          <w:tcPr>
            <w:tcW w:w="1444" w:type="dxa"/>
          </w:tcPr>
          <w:p w14:paraId="7BEE7D76" w14:textId="77777777" w:rsidR="002F502B" w:rsidRDefault="002F502B" w:rsidP="002F502B">
            <w:pPr>
              <w:spacing w:line="200" w:lineRule="atLeast"/>
            </w:pPr>
            <w:r>
              <w:t>S5</w:t>
            </w:r>
          </w:p>
        </w:tc>
        <w:tc>
          <w:tcPr>
            <w:tcW w:w="1675" w:type="dxa"/>
          </w:tcPr>
          <w:p w14:paraId="075019DF" w14:textId="77777777" w:rsidR="002F502B" w:rsidRDefault="002F502B" w:rsidP="002F502B">
            <w:pPr>
              <w:spacing w:line="200" w:lineRule="atLeast"/>
            </w:pPr>
            <w:r>
              <w:t>Pinta-alojen ja tilavuuksien laskutaito</w:t>
            </w:r>
          </w:p>
        </w:tc>
        <w:tc>
          <w:tcPr>
            <w:tcW w:w="2895" w:type="dxa"/>
          </w:tcPr>
          <w:p w14:paraId="26FD392F" w14:textId="77777777" w:rsidR="002F502B" w:rsidRDefault="002F502B" w:rsidP="002F502B">
            <w:pPr>
              <w:spacing w:line="200" w:lineRule="atLeast"/>
            </w:pPr>
            <w:r>
              <w:t>Oppilas osaa laskea tasokuvioiden pinta-aloja ja kappaleiden tilavuuksia. Oppilas osaa pinta-ala- ja tilavuusyksiköiden muunnoksia.</w:t>
            </w:r>
          </w:p>
        </w:tc>
      </w:tr>
      <w:tr w:rsidR="002F502B" w14:paraId="1A7CAB32" w14:textId="77777777" w:rsidTr="002F502B">
        <w:tc>
          <w:tcPr>
            <w:tcW w:w="3767" w:type="dxa"/>
          </w:tcPr>
          <w:p w14:paraId="79CFB2B5" w14:textId="77777777" w:rsidR="002F502B" w:rsidRDefault="002F502B" w:rsidP="002F502B">
            <w:pPr>
              <w:spacing w:line="200" w:lineRule="atLeast"/>
            </w:pPr>
            <w:r>
              <w:t>T19 ohjata oppilasta määrittämään tilastollisia tunnuslukuja ja laskemaan todennäköisyyksiä</w:t>
            </w:r>
          </w:p>
        </w:tc>
        <w:tc>
          <w:tcPr>
            <w:tcW w:w="1444" w:type="dxa"/>
          </w:tcPr>
          <w:p w14:paraId="3007B474" w14:textId="77777777" w:rsidR="002F502B" w:rsidRDefault="002F502B" w:rsidP="002F502B">
            <w:pPr>
              <w:spacing w:line="200" w:lineRule="atLeast"/>
            </w:pPr>
            <w:r>
              <w:t>S6</w:t>
            </w:r>
          </w:p>
        </w:tc>
        <w:tc>
          <w:tcPr>
            <w:tcW w:w="1675" w:type="dxa"/>
          </w:tcPr>
          <w:p w14:paraId="32A292CB" w14:textId="77777777" w:rsidR="002F502B" w:rsidRDefault="002F502B" w:rsidP="002F502B">
            <w:pPr>
              <w:spacing w:line="200" w:lineRule="atLeast"/>
            </w:pPr>
            <w:r>
              <w:t xml:space="preserve">Tilastolliset tunnusluvut ja todennäköisyyslaskenta </w:t>
            </w:r>
          </w:p>
        </w:tc>
        <w:tc>
          <w:tcPr>
            <w:tcW w:w="2895" w:type="dxa"/>
          </w:tcPr>
          <w:p w14:paraId="21E6489E" w14:textId="77777777" w:rsidR="002F502B" w:rsidRDefault="002F502B" w:rsidP="002F502B">
            <w:pPr>
              <w:spacing w:line="200" w:lineRule="atLeast"/>
            </w:pPr>
            <w:r>
              <w:t>Oppilas hallitsee keskeiset tilastolliset tunnusluvut ja osaa antaa niistä esimerkkejä.  Oppilas osaa määrittää sekä klassisia että tilastollisia todennäköisyyksiä.</w:t>
            </w:r>
          </w:p>
        </w:tc>
      </w:tr>
      <w:tr w:rsidR="002F502B" w14:paraId="465EDF88" w14:textId="77777777" w:rsidTr="002F502B">
        <w:tc>
          <w:tcPr>
            <w:tcW w:w="3767" w:type="dxa"/>
          </w:tcPr>
          <w:p w14:paraId="3BC04FD1" w14:textId="77777777" w:rsidR="002F502B" w:rsidRDefault="002F502B" w:rsidP="002F502B">
            <w:pPr>
              <w:spacing w:line="200" w:lineRule="atLeast"/>
            </w:pPr>
            <w:r>
              <w:t>T20 ohjata oppilasta kehittämään algoritmista ajatteluaan sekä taitojaan soveltaa matematiikkaa ja ohjelmointia ongelmien ratkaisemiseen.</w:t>
            </w:r>
          </w:p>
        </w:tc>
        <w:tc>
          <w:tcPr>
            <w:tcW w:w="1444" w:type="dxa"/>
          </w:tcPr>
          <w:p w14:paraId="5BC2D6AC" w14:textId="77777777" w:rsidR="002F502B" w:rsidRDefault="002F502B" w:rsidP="002F502B">
            <w:pPr>
              <w:spacing w:line="200" w:lineRule="atLeast"/>
            </w:pPr>
            <w:r>
              <w:t>S1</w:t>
            </w:r>
          </w:p>
        </w:tc>
        <w:tc>
          <w:tcPr>
            <w:tcW w:w="1675" w:type="dxa"/>
          </w:tcPr>
          <w:p w14:paraId="5CB264D7" w14:textId="77777777" w:rsidR="002F502B" w:rsidRDefault="002F502B" w:rsidP="002F502B">
            <w:pPr>
              <w:spacing w:line="200" w:lineRule="atLeast"/>
            </w:pPr>
            <w:r>
              <w:t xml:space="preserve">Algoritminen ajattelu ja ohjelmointitaidot </w:t>
            </w:r>
          </w:p>
        </w:tc>
        <w:tc>
          <w:tcPr>
            <w:tcW w:w="2895" w:type="dxa"/>
          </w:tcPr>
          <w:p w14:paraId="42D37C93" w14:textId="77777777" w:rsidR="002F502B" w:rsidRDefault="002F502B" w:rsidP="002F502B">
            <w:pPr>
              <w:spacing w:line="200" w:lineRule="atLeast"/>
            </w:pPr>
            <w:r>
              <w:t>Oppilas osaa soveltaa   algoritmisen ajattelun periaatteita ja osaa ohjelmoida yksinkertaisia ohjelmia.</w:t>
            </w:r>
          </w:p>
        </w:tc>
      </w:tr>
    </w:tbl>
    <w:p w14:paraId="40B22CDD" w14:textId="77777777" w:rsidR="002F502B" w:rsidRDefault="002F502B" w:rsidP="002F502B">
      <w:pPr>
        <w:pStyle w:val="Normaali1"/>
      </w:pPr>
      <w:r>
        <w:tab/>
      </w:r>
    </w:p>
    <w:p w14:paraId="0E6FE691" w14:textId="77777777" w:rsidR="002F502B" w:rsidRDefault="002F502B" w:rsidP="002F502B">
      <w:pPr>
        <w:pStyle w:val="Normaali1"/>
      </w:pPr>
    </w:p>
    <w:p w14:paraId="75ECF8B4" w14:textId="77777777" w:rsidR="002F502B" w:rsidRDefault="002F502B" w:rsidP="002F502B">
      <w:pPr>
        <w:pStyle w:val="Normaali1"/>
      </w:pPr>
    </w:p>
    <w:p w14:paraId="1F0DFBCB" w14:textId="77777777" w:rsidR="002F502B" w:rsidRDefault="002F502B" w:rsidP="002F502B">
      <w:pPr>
        <w:pStyle w:val="Normaali1"/>
      </w:pPr>
    </w:p>
    <w:p w14:paraId="76814B85" w14:textId="77777777" w:rsidR="002F502B" w:rsidRDefault="002F502B" w:rsidP="002F502B">
      <w:pPr>
        <w:pStyle w:val="Normaali1"/>
      </w:pPr>
    </w:p>
    <w:p w14:paraId="593B3709" w14:textId="77777777" w:rsidR="002F502B" w:rsidRDefault="002F502B" w:rsidP="002F502B">
      <w:pPr>
        <w:pStyle w:val="Otsikko2"/>
        <w:spacing w:line="276" w:lineRule="auto"/>
      </w:pPr>
      <w:bookmarkStart w:id="109" w:name="_Toc449964931"/>
      <w:bookmarkStart w:id="110" w:name="_Toc71111636"/>
      <w:proofErr w:type="spellStart"/>
      <w:r>
        <w:rPr>
          <w:rFonts w:eastAsia="Cambria"/>
        </w:rPr>
        <w:t>Ympristöoppi</w:t>
      </w:r>
      <w:bookmarkEnd w:id="109"/>
      <w:bookmarkEnd w:id="110"/>
      <w:proofErr w:type="spellEnd"/>
    </w:p>
    <w:p w14:paraId="4FBB28B7" w14:textId="77777777" w:rsidR="002F502B" w:rsidRDefault="002F502B" w:rsidP="002F502B">
      <w:pPr>
        <w:pStyle w:val="Otsikko3"/>
        <w:spacing w:line="276" w:lineRule="auto"/>
      </w:pPr>
      <w:bookmarkStart w:id="111" w:name="_Toc449964932"/>
      <w:bookmarkStart w:id="112" w:name="_Toc71111637"/>
      <w:r>
        <w:t>Oppiaineen tehtävä</w:t>
      </w:r>
      <w:bookmarkEnd w:id="111"/>
      <w:bookmarkEnd w:id="112"/>
      <w:r>
        <w:t xml:space="preserve"> </w:t>
      </w:r>
    </w:p>
    <w:p w14:paraId="5A15C327" w14:textId="77777777" w:rsidR="002F502B" w:rsidRDefault="002F502B" w:rsidP="002F502B">
      <w:r>
        <w:t>Ympäristöoppi on biologian, maantiedon, fysiikan, kemian ja terveystiedon tiedonaloista koostuva integroitu oppiaine, jonka opetukseen sisältyy kestävän kehityksen näkökulma. Ympäristöopissa yhdistyy sekä luonnon- että ihmistieteellisiä näkökulmia. Ympäristöopissa oppilaat nähdään osana ympäristöä, jossa he elävät. Lähtökohtana on luonnon kunnioittaminen ja ihmisoikeuksien mukainen arvokas elämä.</w:t>
      </w:r>
    </w:p>
    <w:p w14:paraId="0FECA4BC" w14:textId="77777777" w:rsidR="002F502B" w:rsidRDefault="002F502B" w:rsidP="002F502B">
      <w:r>
        <w:t>Ympäristöopin opetus tukee oppilaiden ympäristösuhteen rakentumista, maailmankuvan kehittymistä sekä kasvua ihmisenä. Ympäristöopin opetuksen tavoitteena on ohjata oppilaita tuntemaan ja ymmärtämään luontoa ja rakennettua ympäristöä, niiden ilmiöitä, itseään ja muita ihmisiä sekä terveyden ja hyvinvoinnin merkitystä. Ympäristöopin monitieteinen perusta edellyttää, että oppilaat harjaantuvat hankkimaan, käsittelemään, tuottamaan, esittämään, arvioimaan ja arvottamaan tietoa erilaisissa tilanteissa. Tieteellistä tietoa käytetään opetuksen perustana ja kriittisen ajattelun kehittämiseen kiinnitetään huomiota. Ympäristöopissa kiinnitetään huomiota kestävän kehityksen ekologiseen, kulttuuriseen, sosiaaliseen ja taloudelliseen ulottuvuuteen. Ympäristöopin keskeisenä tavoitteena on ohjata ymmärtämään ihmisten tekemien valintojen vaikutuksia elämälle ja ympäristölle nyt sekä tulevaisuudessa.</w:t>
      </w:r>
    </w:p>
    <w:p w14:paraId="0478738D" w14:textId="77777777" w:rsidR="002F502B" w:rsidRDefault="002F502B" w:rsidP="002F502B">
      <w:r>
        <w:t xml:space="preserve">Ympäristöopissa rakennetaan perustaa ympäristöopin eri tiedonalojen osaamiselle. Tavoitteena on tunnistaa niiden merkitys ympäristössä, teknologiassa, jokapäiväisessä elämässä, ihmisessä ja ihmisen toiminnassa. Biologian kannalta keskeistä on oppia tuntemaan ja ymmärtämään luonnonympäristöä, ihmistä, elämää, sen kehittymistä ja reunaehtoja maapallolla. Maantiedon kannalta keskeistä on tutkia omaa lähiympäristöä sekä ymmärtää erilaisia alueita maapallolla, niillä esiintyviä ilmiöitä ja alueilla asuvien ihmisten elämää. Fysiikan kannalta keskeistä on ymmärtää luonnon perusrakenteita ja ilmiöitä, ja selittää näitä ilmiöitä käyttäen myös omissa tutkimuksissa saatavaa tietoa. Kemian kannalta keskeistä on havaita erilaisia aineita ympärillämme sekä tutkia, kuvailla ja selittää niiden ominaisuuksia, rakenteita ja niissä tapahtuvia muutoksia. Terveystiedon kannalta keskeistä on oppia ymmärtämään terveyttä tukevia ja suojaavia tekijöitä ympäristössä ja ihmisten toiminnassa, ja edistää terveyttä, hyvinvointia ja turvallisuutta tukevaa osaamista. </w:t>
      </w:r>
    </w:p>
    <w:p w14:paraId="1BF5A4FE" w14:textId="77777777" w:rsidR="002F502B" w:rsidRDefault="002F502B" w:rsidP="002F502B">
      <w:r>
        <w:lastRenderedPageBreak/>
        <w:t>Opetuksen tavoitteena on herättää ja syventää oppilaiden kiinnostusta ympäristöopin eri tiedonaloja kohtaan. Yhdenvertaisuutta ja tasa-arvoa edistetään tarjoamalla jokaiselle oppilaalle mahdollisuuksia tutustua monipuolisesti kaikkiin ympäristöopin tiedonaloihin sekä niihin liittyvään teknologiaan ja koulutuspolkuihin.</w:t>
      </w:r>
    </w:p>
    <w:p w14:paraId="39C763AA" w14:textId="77777777" w:rsidR="002F502B" w:rsidRDefault="002F502B" w:rsidP="002F502B"/>
    <w:p w14:paraId="31473DDC" w14:textId="77777777" w:rsidR="002F502B" w:rsidRDefault="002F502B" w:rsidP="002F502B">
      <w:pPr>
        <w:pStyle w:val="Otsikko3"/>
        <w:spacing w:line="276" w:lineRule="auto"/>
      </w:pPr>
      <w:bookmarkStart w:id="113" w:name="_Toc449964933"/>
      <w:bookmarkStart w:id="114" w:name="_Toc71111638"/>
      <w:r>
        <w:t>Vuosiluokat 1–2</w:t>
      </w:r>
      <w:bookmarkEnd w:id="113"/>
      <w:bookmarkEnd w:id="114"/>
    </w:p>
    <w:p w14:paraId="151CF73E" w14:textId="77777777" w:rsidR="002F502B" w:rsidRPr="005C7CA6" w:rsidRDefault="002F502B" w:rsidP="002F502B">
      <w:pPr>
        <w:rPr>
          <w:rFonts w:asciiTheme="majorHAnsi" w:eastAsiaTheme="majorEastAsia" w:hAnsiTheme="majorHAnsi" w:cstheme="majorBidi"/>
          <w:b/>
          <w:bCs/>
          <w:color w:val="4F81BD" w:themeColor="accent1"/>
        </w:rPr>
      </w:pPr>
    </w:p>
    <w:p w14:paraId="1345C298" w14:textId="77777777" w:rsidR="002F502B" w:rsidRDefault="002F502B" w:rsidP="002F502B">
      <w:r>
        <w:rPr>
          <w:b/>
        </w:rPr>
        <w:t>Vuosiluokilla 1–2</w:t>
      </w:r>
      <w:r>
        <w:t xml:space="preserve"> ympäristöopin opetus jäsennetään kokonaisuuksiksi, joissa tarkastellaan oppilaiden omaa ympäristöä sekä oppilaita ja heidän toimintaansa yhteisön jäsenenä.  Leikkiin perustuvien ongelmanratkaisu- ja tutkimustehtävien avulla viritetään uteliaisuutta ja kiinnostusta ympäristön ilmiöitä kohtaan. Lisäksi harjoitellaan ympäristön jäsentämistä ja nimeämistä sekä omaan hyvinvointiin ja turvallisuuteen liittyviä asioita.</w:t>
      </w:r>
    </w:p>
    <w:p w14:paraId="7646F61D" w14:textId="77777777" w:rsidR="002F502B" w:rsidRDefault="002F502B" w:rsidP="002F502B">
      <w:r>
        <w:t>L1: Ihmetellään ja tutkitaan asioita ja ilmiöitä oman kokemusmaailman pohjalta. Opitaan tekemään tarkkoja havaintoja, asettamaan kysymyksiä ja etsimään vastauksia.</w:t>
      </w:r>
    </w:p>
    <w:p w14:paraId="1B5CBFE2" w14:textId="77777777" w:rsidR="002F502B" w:rsidRDefault="002F502B" w:rsidP="002F502B">
      <w:r>
        <w:t>L2 ja L6: Ilmiöitä ja asioita tutkiessa opitaan yhteistyötaitoja. Kannustetaan sisukkaaseen yrittämiseen ja pitkäjänteiseen työskentelyyn. Virheisiin ja epäonnistumisiin suhtaudutaan rehellisesti ja huumorilla ja näitä kokemuksia hyödynnetään uuden oppimisessa.</w:t>
      </w:r>
    </w:p>
    <w:p w14:paraId="5039F2A1" w14:textId="77777777" w:rsidR="002F502B" w:rsidRDefault="002F502B" w:rsidP="002F502B">
      <w:r>
        <w:t>L3: Oppilas oppii ymmärtämään hyvinvointia ja terveyttä edistävän toiminnan sekä turvallisuuden merkityksen. Oppilaille annetaan vastuuta omasta ja yhteisestä työstä ja harjoitellaan tunnetaitoja sekä sosiaalisia taitoja.</w:t>
      </w:r>
    </w:p>
    <w:p w14:paraId="5A1DE6CC" w14:textId="77777777" w:rsidR="002F502B" w:rsidRDefault="002F502B" w:rsidP="002F502B">
      <w:r>
        <w:t>L4 ja L5: Ohjataan tulkitsemaan, tuottamaan ja arvioimaan erilaisia tekstejä erilaisissa yhteyksissä. Ohjataan toimimaan verkossa asiallisesti ja turvallisesti sekä arvioimaan tiedon luotettavuutta.</w:t>
      </w:r>
    </w:p>
    <w:p w14:paraId="482C17EB" w14:textId="77777777" w:rsidR="002F502B" w:rsidRDefault="002F502B" w:rsidP="002F502B">
      <w:r>
        <w:t>L</w:t>
      </w:r>
      <w:proofErr w:type="gramStart"/>
      <w:r>
        <w:t>7:  Ohjataan</w:t>
      </w:r>
      <w:proofErr w:type="gramEnd"/>
      <w:r>
        <w:t xml:space="preserve"> huomioimaan oman toiminnan ja valintojen merkitys ympäristölle kestävän kehityksen näkökulmasta. </w:t>
      </w:r>
    </w:p>
    <w:p w14:paraId="5E9E7D38" w14:textId="77777777" w:rsidR="002F502B" w:rsidRDefault="002F502B" w:rsidP="002F502B">
      <w:pPr>
        <w:pStyle w:val="Normaali1"/>
      </w:pPr>
    </w:p>
    <w:p w14:paraId="0136A7F0" w14:textId="77777777" w:rsidR="002F502B" w:rsidRPr="00D01440" w:rsidRDefault="002F502B" w:rsidP="002F502B">
      <w:pPr>
        <w:rPr>
          <w:b/>
        </w:rPr>
      </w:pPr>
      <w:r w:rsidRPr="00D01440">
        <w:rPr>
          <w:b/>
        </w:rPr>
        <w:t>Ympäristöopin opetuksen tavoitteet vuosiluokilla 1–2</w:t>
      </w: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1701"/>
        <w:gridCol w:w="1701"/>
        <w:gridCol w:w="1701"/>
      </w:tblGrid>
      <w:tr w:rsidR="002F502B" w:rsidRPr="00D01440" w14:paraId="0A7C2479" w14:textId="77777777" w:rsidTr="002F502B">
        <w:tc>
          <w:tcPr>
            <w:tcW w:w="4928" w:type="dxa"/>
          </w:tcPr>
          <w:p w14:paraId="28D54674" w14:textId="77777777" w:rsidR="002F502B" w:rsidRPr="00D01440" w:rsidRDefault="002F502B" w:rsidP="002F502B">
            <w:pPr>
              <w:spacing w:line="200" w:lineRule="atLeast"/>
            </w:pPr>
            <w:r w:rsidRPr="00D01440">
              <w:t>Opetuksen tavoitteet</w:t>
            </w:r>
          </w:p>
          <w:p w14:paraId="18FCA6B0" w14:textId="77777777" w:rsidR="002F502B" w:rsidRPr="00D01440" w:rsidRDefault="002F502B" w:rsidP="002F502B">
            <w:pPr>
              <w:spacing w:line="200" w:lineRule="atLeast"/>
            </w:pPr>
          </w:p>
        </w:tc>
        <w:tc>
          <w:tcPr>
            <w:tcW w:w="1701" w:type="dxa"/>
          </w:tcPr>
          <w:p w14:paraId="2F93650C" w14:textId="77777777" w:rsidR="002F502B" w:rsidRPr="00D01440" w:rsidRDefault="002F502B" w:rsidP="002F502B">
            <w:pPr>
              <w:spacing w:line="200" w:lineRule="atLeast"/>
            </w:pPr>
            <w:r w:rsidRPr="00D01440">
              <w:t>Tavoitteisiin liittyvät sisältöalueet</w:t>
            </w:r>
          </w:p>
        </w:tc>
        <w:tc>
          <w:tcPr>
            <w:tcW w:w="1701" w:type="dxa"/>
          </w:tcPr>
          <w:p w14:paraId="44985AE8" w14:textId="77777777" w:rsidR="002F502B" w:rsidRPr="00D01440" w:rsidRDefault="002F502B" w:rsidP="002F502B">
            <w:pPr>
              <w:spacing w:line="200" w:lineRule="atLeast"/>
            </w:pPr>
            <w:r w:rsidRPr="00D01440">
              <w:t>Laaja-alainen osaaminen</w:t>
            </w:r>
          </w:p>
        </w:tc>
        <w:tc>
          <w:tcPr>
            <w:tcW w:w="1701" w:type="dxa"/>
          </w:tcPr>
          <w:p w14:paraId="23E45ACD" w14:textId="77777777" w:rsidR="002F502B" w:rsidRPr="00D01440" w:rsidRDefault="002F502B" w:rsidP="002F502B">
            <w:pPr>
              <w:spacing w:line="200" w:lineRule="atLeast"/>
            </w:pPr>
            <w:r w:rsidRPr="00D01440">
              <w:t>Paikalliset painotukset sisältöalueisiin</w:t>
            </w:r>
          </w:p>
        </w:tc>
      </w:tr>
      <w:tr w:rsidR="002F502B" w:rsidRPr="00D01440" w14:paraId="612CDFD4" w14:textId="77777777" w:rsidTr="002F502B">
        <w:tc>
          <w:tcPr>
            <w:tcW w:w="4928" w:type="dxa"/>
          </w:tcPr>
          <w:p w14:paraId="578FD9B2" w14:textId="77777777" w:rsidR="002F502B" w:rsidRPr="00D01440" w:rsidRDefault="002F502B" w:rsidP="002F502B">
            <w:pPr>
              <w:spacing w:line="200" w:lineRule="atLeast"/>
            </w:pPr>
            <w:r w:rsidRPr="00D01440">
              <w:rPr>
                <w:b/>
              </w:rPr>
              <w:t>Merkitys, arvot ja asenteet</w:t>
            </w:r>
          </w:p>
        </w:tc>
        <w:tc>
          <w:tcPr>
            <w:tcW w:w="1701" w:type="dxa"/>
          </w:tcPr>
          <w:p w14:paraId="449F7428" w14:textId="77777777" w:rsidR="002F502B" w:rsidRPr="00D01440" w:rsidRDefault="002F502B" w:rsidP="002F502B">
            <w:pPr>
              <w:spacing w:line="200" w:lineRule="atLeast"/>
            </w:pPr>
          </w:p>
        </w:tc>
        <w:tc>
          <w:tcPr>
            <w:tcW w:w="1701" w:type="dxa"/>
          </w:tcPr>
          <w:p w14:paraId="3437EAFD" w14:textId="77777777" w:rsidR="002F502B" w:rsidRPr="00D01440" w:rsidRDefault="002F502B" w:rsidP="002F502B">
            <w:pPr>
              <w:spacing w:line="200" w:lineRule="atLeast"/>
            </w:pPr>
          </w:p>
        </w:tc>
        <w:tc>
          <w:tcPr>
            <w:tcW w:w="1701" w:type="dxa"/>
          </w:tcPr>
          <w:p w14:paraId="603EB82F" w14:textId="77777777" w:rsidR="002F502B" w:rsidRPr="00D01440" w:rsidRDefault="002F502B" w:rsidP="002F502B">
            <w:pPr>
              <w:spacing w:line="200" w:lineRule="atLeast"/>
            </w:pPr>
          </w:p>
        </w:tc>
      </w:tr>
      <w:tr w:rsidR="002F502B" w:rsidRPr="00D01440" w14:paraId="49B47C0A" w14:textId="77777777" w:rsidTr="002F502B">
        <w:tc>
          <w:tcPr>
            <w:tcW w:w="4928" w:type="dxa"/>
          </w:tcPr>
          <w:p w14:paraId="1193B26B" w14:textId="77777777" w:rsidR="002F502B" w:rsidRPr="00D01440" w:rsidRDefault="002F502B" w:rsidP="002F502B">
            <w:pPr>
              <w:spacing w:line="200" w:lineRule="atLeast"/>
            </w:pPr>
            <w:r w:rsidRPr="00D01440">
              <w:t xml:space="preserve">T1 tarjota oppilaalle mahdollisuuksia toteuttaa luontaista uteliaisuuttaan ja auttaa oppilasta kokemaan ympäristöopin asiat merkitykselliseksi itselleen </w:t>
            </w:r>
          </w:p>
        </w:tc>
        <w:tc>
          <w:tcPr>
            <w:tcW w:w="1701" w:type="dxa"/>
          </w:tcPr>
          <w:p w14:paraId="6A3063A6" w14:textId="77777777" w:rsidR="002F502B" w:rsidRPr="00D01440" w:rsidRDefault="002F502B" w:rsidP="002F502B">
            <w:pPr>
              <w:spacing w:line="200" w:lineRule="atLeast"/>
            </w:pPr>
            <w:r w:rsidRPr="00D01440">
              <w:t>S1-S6</w:t>
            </w:r>
          </w:p>
        </w:tc>
        <w:tc>
          <w:tcPr>
            <w:tcW w:w="1701" w:type="dxa"/>
          </w:tcPr>
          <w:p w14:paraId="5D6BBAA8" w14:textId="77777777" w:rsidR="002F502B" w:rsidRPr="00D01440" w:rsidRDefault="002F502B" w:rsidP="002F502B">
            <w:pPr>
              <w:spacing w:line="200" w:lineRule="atLeast"/>
            </w:pPr>
          </w:p>
        </w:tc>
        <w:tc>
          <w:tcPr>
            <w:tcW w:w="1701" w:type="dxa"/>
          </w:tcPr>
          <w:p w14:paraId="08E4B9B1" w14:textId="77777777" w:rsidR="002F502B" w:rsidRPr="00D01440" w:rsidRDefault="002F502B" w:rsidP="002F502B">
            <w:pPr>
              <w:spacing w:line="200" w:lineRule="atLeast"/>
            </w:pPr>
          </w:p>
        </w:tc>
      </w:tr>
      <w:tr w:rsidR="002F502B" w:rsidRPr="00D01440" w14:paraId="7BB6E9AC" w14:textId="77777777" w:rsidTr="002F502B">
        <w:tc>
          <w:tcPr>
            <w:tcW w:w="4928" w:type="dxa"/>
          </w:tcPr>
          <w:p w14:paraId="2C076313" w14:textId="77777777" w:rsidR="002F502B" w:rsidRPr="00D01440" w:rsidRDefault="002F502B" w:rsidP="002F502B">
            <w:pPr>
              <w:spacing w:line="200" w:lineRule="atLeast"/>
            </w:pPr>
            <w:r w:rsidRPr="00D01440">
              <w:t>T2 kannustaa oppilasta iloitsemaan ympäristöopin oppimisesta, omasta osaamisesta ja uusista haasteista sekä harjoittelemaan pitkäjänteistä työskentelyä</w:t>
            </w:r>
          </w:p>
        </w:tc>
        <w:tc>
          <w:tcPr>
            <w:tcW w:w="1701" w:type="dxa"/>
          </w:tcPr>
          <w:p w14:paraId="3270A8C5" w14:textId="77777777" w:rsidR="002F502B" w:rsidRPr="00D01440" w:rsidRDefault="002F502B" w:rsidP="002F502B">
            <w:pPr>
              <w:spacing w:line="200" w:lineRule="atLeast"/>
            </w:pPr>
            <w:r w:rsidRPr="00D01440">
              <w:t>S1-S6</w:t>
            </w:r>
          </w:p>
        </w:tc>
        <w:tc>
          <w:tcPr>
            <w:tcW w:w="1701" w:type="dxa"/>
          </w:tcPr>
          <w:p w14:paraId="27075161" w14:textId="77777777" w:rsidR="002F502B" w:rsidRPr="00D01440" w:rsidRDefault="002F502B" w:rsidP="002F502B">
            <w:pPr>
              <w:spacing w:line="200" w:lineRule="atLeast"/>
            </w:pPr>
            <w:r w:rsidRPr="00D01440">
              <w:t xml:space="preserve">L1, L6 </w:t>
            </w:r>
          </w:p>
        </w:tc>
        <w:tc>
          <w:tcPr>
            <w:tcW w:w="1701" w:type="dxa"/>
          </w:tcPr>
          <w:p w14:paraId="5EC9B879" w14:textId="77777777" w:rsidR="002F502B" w:rsidRPr="00D01440" w:rsidRDefault="002F502B" w:rsidP="002F502B">
            <w:pPr>
              <w:spacing w:line="200" w:lineRule="atLeast"/>
            </w:pPr>
          </w:p>
        </w:tc>
      </w:tr>
      <w:tr w:rsidR="002F502B" w:rsidRPr="00D01440" w14:paraId="050CCA07" w14:textId="77777777" w:rsidTr="002F502B">
        <w:tc>
          <w:tcPr>
            <w:tcW w:w="4928" w:type="dxa"/>
          </w:tcPr>
          <w:p w14:paraId="332F6505" w14:textId="77777777" w:rsidR="002F502B" w:rsidRPr="00D01440" w:rsidRDefault="002F502B" w:rsidP="002F502B">
            <w:pPr>
              <w:spacing w:line="200" w:lineRule="atLeast"/>
            </w:pPr>
            <w:r w:rsidRPr="00D01440">
              <w:t>T3 tukea oppilaan ympäristöherkkyyden kehittymistä ja ohjata oppilasta toimimaan kestävällä tavalla lähiympäristössä ja kouluyhteisössä</w:t>
            </w:r>
          </w:p>
        </w:tc>
        <w:tc>
          <w:tcPr>
            <w:tcW w:w="1701" w:type="dxa"/>
          </w:tcPr>
          <w:p w14:paraId="3C433C45" w14:textId="77777777" w:rsidR="002F502B" w:rsidRPr="00D01440" w:rsidRDefault="002F502B" w:rsidP="002F502B">
            <w:pPr>
              <w:spacing w:line="200" w:lineRule="atLeast"/>
            </w:pPr>
            <w:r w:rsidRPr="00D01440">
              <w:t>S1-S6</w:t>
            </w:r>
          </w:p>
        </w:tc>
        <w:tc>
          <w:tcPr>
            <w:tcW w:w="1701" w:type="dxa"/>
          </w:tcPr>
          <w:p w14:paraId="7A6BF988" w14:textId="77777777" w:rsidR="002F502B" w:rsidRPr="00D01440" w:rsidRDefault="002F502B" w:rsidP="002F502B">
            <w:pPr>
              <w:spacing w:line="200" w:lineRule="atLeast"/>
            </w:pPr>
            <w:r w:rsidRPr="00D01440">
              <w:t xml:space="preserve">L3, L7 </w:t>
            </w:r>
          </w:p>
        </w:tc>
        <w:tc>
          <w:tcPr>
            <w:tcW w:w="1701" w:type="dxa"/>
          </w:tcPr>
          <w:p w14:paraId="1B50C7C6" w14:textId="77777777" w:rsidR="002F502B" w:rsidRPr="00D01440" w:rsidRDefault="002F502B" w:rsidP="002F502B">
            <w:pPr>
              <w:spacing w:line="200" w:lineRule="atLeast"/>
            </w:pPr>
          </w:p>
        </w:tc>
      </w:tr>
      <w:tr w:rsidR="002F502B" w:rsidRPr="00D01440" w14:paraId="6A7C61CD" w14:textId="77777777" w:rsidTr="002F502B">
        <w:tc>
          <w:tcPr>
            <w:tcW w:w="4928" w:type="dxa"/>
          </w:tcPr>
          <w:p w14:paraId="56AF32E0" w14:textId="77777777" w:rsidR="002F502B" w:rsidRPr="00D01440" w:rsidRDefault="002F502B" w:rsidP="002F502B">
            <w:pPr>
              <w:spacing w:line="200" w:lineRule="atLeast"/>
            </w:pPr>
            <w:r w:rsidRPr="00D01440">
              <w:rPr>
                <w:b/>
              </w:rPr>
              <w:t>Tutkimisen ja toimimisen taidot</w:t>
            </w:r>
          </w:p>
        </w:tc>
        <w:tc>
          <w:tcPr>
            <w:tcW w:w="1701" w:type="dxa"/>
          </w:tcPr>
          <w:p w14:paraId="1A3FAE64" w14:textId="77777777" w:rsidR="002F502B" w:rsidRPr="00D01440" w:rsidRDefault="002F502B" w:rsidP="002F502B">
            <w:pPr>
              <w:spacing w:line="200" w:lineRule="atLeast"/>
            </w:pPr>
          </w:p>
        </w:tc>
        <w:tc>
          <w:tcPr>
            <w:tcW w:w="1701" w:type="dxa"/>
          </w:tcPr>
          <w:p w14:paraId="18120534" w14:textId="77777777" w:rsidR="002F502B" w:rsidRPr="00D01440" w:rsidRDefault="002F502B" w:rsidP="002F502B">
            <w:pPr>
              <w:spacing w:line="200" w:lineRule="atLeast"/>
            </w:pPr>
          </w:p>
        </w:tc>
        <w:tc>
          <w:tcPr>
            <w:tcW w:w="1701" w:type="dxa"/>
          </w:tcPr>
          <w:p w14:paraId="065E4B53" w14:textId="77777777" w:rsidR="002F502B" w:rsidRPr="00D01440" w:rsidRDefault="002F502B" w:rsidP="002F502B">
            <w:pPr>
              <w:spacing w:line="200" w:lineRule="atLeast"/>
            </w:pPr>
          </w:p>
        </w:tc>
      </w:tr>
      <w:tr w:rsidR="002F502B" w:rsidRPr="00D01440" w14:paraId="18FAA016" w14:textId="77777777" w:rsidTr="002F502B">
        <w:tc>
          <w:tcPr>
            <w:tcW w:w="4928" w:type="dxa"/>
          </w:tcPr>
          <w:p w14:paraId="40C0ED95" w14:textId="77777777" w:rsidR="002F502B" w:rsidRPr="00D01440" w:rsidRDefault="002F502B" w:rsidP="002F502B">
            <w:pPr>
              <w:spacing w:line="200" w:lineRule="atLeast"/>
            </w:pPr>
            <w:r w:rsidRPr="00D01440">
              <w:t xml:space="preserve">T4 ohjata oppilasta tutkimaan ja toimimaan sekä liikkumaan ja retkeilemään lähiympäristössään </w:t>
            </w:r>
          </w:p>
        </w:tc>
        <w:tc>
          <w:tcPr>
            <w:tcW w:w="1701" w:type="dxa"/>
          </w:tcPr>
          <w:p w14:paraId="44674D7D" w14:textId="77777777" w:rsidR="002F502B" w:rsidRPr="00D01440" w:rsidRDefault="002F502B" w:rsidP="002F502B">
            <w:pPr>
              <w:spacing w:line="200" w:lineRule="atLeast"/>
            </w:pPr>
            <w:r w:rsidRPr="00D01440">
              <w:t>S2-S4, S6</w:t>
            </w:r>
          </w:p>
        </w:tc>
        <w:tc>
          <w:tcPr>
            <w:tcW w:w="1701" w:type="dxa"/>
          </w:tcPr>
          <w:p w14:paraId="4A147E84" w14:textId="77777777" w:rsidR="002F502B" w:rsidRPr="00D01440" w:rsidRDefault="002F502B" w:rsidP="002F502B">
            <w:pPr>
              <w:spacing w:line="200" w:lineRule="atLeast"/>
            </w:pPr>
            <w:r w:rsidRPr="00D01440">
              <w:t xml:space="preserve">L3 </w:t>
            </w:r>
          </w:p>
        </w:tc>
        <w:tc>
          <w:tcPr>
            <w:tcW w:w="1701" w:type="dxa"/>
          </w:tcPr>
          <w:p w14:paraId="0F465A15" w14:textId="77777777" w:rsidR="002F502B" w:rsidRPr="00D01440" w:rsidRDefault="002F502B" w:rsidP="002F502B">
            <w:pPr>
              <w:spacing w:line="200" w:lineRule="atLeast"/>
            </w:pPr>
            <w:r w:rsidRPr="00D01440">
              <w:t>metsä, joki, meri</w:t>
            </w:r>
          </w:p>
        </w:tc>
      </w:tr>
      <w:tr w:rsidR="002F502B" w:rsidRPr="00D01440" w14:paraId="12A9BECF" w14:textId="77777777" w:rsidTr="002F502B">
        <w:tc>
          <w:tcPr>
            <w:tcW w:w="4928" w:type="dxa"/>
          </w:tcPr>
          <w:p w14:paraId="61DC3844" w14:textId="77777777" w:rsidR="002F502B" w:rsidRPr="00D01440" w:rsidRDefault="002F502B" w:rsidP="002F502B">
            <w:pPr>
              <w:spacing w:line="200" w:lineRule="atLeast"/>
            </w:pPr>
            <w:r w:rsidRPr="00D01440">
              <w:t>T5 kannustaa oppilasta ihmettelemään ja kyselemään sekä käyttämään yhteisiä pohdintoja pienten tutkimusten ja muun toiminnan lähtökohtana</w:t>
            </w:r>
          </w:p>
        </w:tc>
        <w:tc>
          <w:tcPr>
            <w:tcW w:w="1701" w:type="dxa"/>
          </w:tcPr>
          <w:p w14:paraId="58678575" w14:textId="77777777" w:rsidR="002F502B" w:rsidRPr="00D01440" w:rsidRDefault="002F502B" w:rsidP="002F502B">
            <w:pPr>
              <w:spacing w:line="200" w:lineRule="atLeast"/>
            </w:pPr>
            <w:r w:rsidRPr="00D01440">
              <w:t>S1-S6</w:t>
            </w:r>
          </w:p>
        </w:tc>
        <w:tc>
          <w:tcPr>
            <w:tcW w:w="1701" w:type="dxa"/>
          </w:tcPr>
          <w:p w14:paraId="1677C3E8" w14:textId="77777777" w:rsidR="002F502B" w:rsidRPr="00D01440" w:rsidRDefault="002F502B" w:rsidP="002F502B">
            <w:pPr>
              <w:spacing w:line="200" w:lineRule="atLeast"/>
            </w:pPr>
            <w:r w:rsidRPr="00D01440">
              <w:t xml:space="preserve">L1, L7 </w:t>
            </w:r>
          </w:p>
        </w:tc>
        <w:tc>
          <w:tcPr>
            <w:tcW w:w="1701" w:type="dxa"/>
          </w:tcPr>
          <w:p w14:paraId="0BA34C10" w14:textId="77777777" w:rsidR="002F502B" w:rsidRPr="00D01440" w:rsidRDefault="002F502B" w:rsidP="002F502B">
            <w:pPr>
              <w:spacing w:line="200" w:lineRule="atLeast"/>
            </w:pPr>
          </w:p>
        </w:tc>
      </w:tr>
      <w:tr w:rsidR="002F502B" w:rsidRPr="00D01440" w14:paraId="32A253A2" w14:textId="77777777" w:rsidTr="002F502B">
        <w:tc>
          <w:tcPr>
            <w:tcW w:w="4928" w:type="dxa"/>
          </w:tcPr>
          <w:p w14:paraId="1509B922" w14:textId="77777777" w:rsidR="002F502B" w:rsidRPr="00D01440" w:rsidRDefault="002F502B" w:rsidP="002F502B">
            <w:pPr>
              <w:spacing w:line="200" w:lineRule="atLeast"/>
            </w:pPr>
            <w:r w:rsidRPr="00D01440">
              <w:t>T6 ohjata oppilasta tekemään havaintoja ja kokeiluja koulussa ja lähiympäristössä eri aisteja ja yksinkertaisia tutkimusvälineitä käyttäen sekä esittelemään tuloksiaan eri tavoin</w:t>
            </w:r>
          </w:p>
        </w:tc>
        <w:tc>
          <w:tcPr>
            <w:tcW w:w="1701" w:type="dxa"/>
          </w:tcPr>
          <w:p w14:paraId="31100E17" w14:textId="77777777" w:rsidR="002F502B" w:rsidRPr="00D01440" w:rsidRDefault="002F502B" w:rsidP="002F502B">
            <w:pPr>
              <w:spacing w:line="200" w:lineRule="atLeast"/>
            </w:pPr>
            <w:r w:rsidRPr="00D01440">
              <w:t>S1-S6</w:t>
            </w:r>
          </w:p>
        </w:tc>
        <w:tc>
          <w:tcPr>
            <w:tcW w:w="1701" w:type="dxa"/>
          </w:tcPr>
          <w:p w14:paraId="4FF95FCC" w14:textId="77777777" w:rsidR="002F502B" w:rsidRPr="00D01440" w:rsidRDefault="002F502B" w:rsidP="002F502B">
            <w:pPr>
              <w:spacing w:line="200" w:lineRule="atLeast"/>
            </w:pPr>
            <w:r w:rsidRPr="00D01440">
              <w:t xml:space="preserve">L1, L4 </w:t>
            </w:r>
          </w:p>
        </w:tc>
        <w:tc>
          <w:tcPr>
            <w:tcW w:w="1701" w:type="dxa"/>
          </w:tcPr>
          <w:p w14:paraId="2CDCEDFA" w14:textId="77777777" w:rsidR="002F502B" w:rsidRPr="00D01440" w:rsidRDefault="002F502B" w:rsidP="002F502B">
            <w:pPr>
              <w:spacing w:line="200" w:lineRule="atLeast"/>
              <w:rPr>
                <w:rFonts w:ascii="Verdana" w:eastAsia="Times New Roman" w:hAnsi="Verdana" w:cs="Times New Roman"/>
                <w:sz w:val="20"/>
                <w:szCs w:val="20"/>
                <w:shd w:val="clear" w:color="auto" w:fill="FFFFFF"/>
              </w:rPr>
            </w:pPr>
          </w:p>
        </w:tc>
      </w:tr>
      <w:tr w:rsidR="002F502B" w:rsidRPr="00D01440" w14:paraId="17C2CBCA" w14:textId="77777777" w:rsidTr="002F502B">
        <w:tc>
          <w:tcPr>
            <w:tcW w:w="4928" w:type="dxa"/>
          </w:tcPr>
          <w:p w14:paraId="186F3017" w14:textId="77777777" w:rsidR="002F502B" w:rsidRPr="00D01440" w:rsidRDefault="002F502B" w:rsidP="002F502B">
            <w:pPr>
              <w:spacing w:line="200" w:lineRule="atLeast"/>
            </w:pPr>
            <w:r w:rsidRPr="00D01440">
              <w:lastRenderedPageBreak/>
              <w:t>T7 ohjata oppilasta kuvailemaan, vertailemaan ja luokittelemaan monipuolisesti eliöitä, elinympäristöjä, ilmiöitä, materiaaleja ja tilanteita sekä nimeämään niitä</w:t>
            </w:r>
          </w:p>
        </w:tc>
        <w:tc>
          <w:tcPr>
            <w:tcW w:w="1701" w:type="dxa"/>
          </w:tcPr>
          <w:p w14:paraId="7C94ABB5" w14:textId="77777777" w:rsidR="002F502B" w:rsidRPr="00D01440" w:rsidRDefault="002F502B" w:rsidP="002F502B">
            <w:pPr>
              <w:spacing w:line="200" w:lineRule="atLeast"/>
            </w:pPr>
            <w:r w:rsidRPr="00D01440">
              <w:t>S1-S6</w:t>
            </w:r>
          </w:p>
        </w:tc>
        <w:tc>
          <w:tcPr>
            <w:tcW w:w="1701" w:type="dxa"/>
          </w:tcPr>
          <w:p w14:paraId="6E8C3849" w14:textId="77777777" w:rsidR="002F502B" w:rsidRPr="00D01440" w:rsidRDefault="002F502B" w:rsidP="002F502B">
            <w:pPr>
              <w:spacing w:line="200" w:lineRule="atLeast"/>
            </w:pPr>
            <w:r w:rsidRPr="00D01440">
              <w:t>L1, L4</w:t>
            </w:r>
          </w:p>
        </w:tc>
        <w:tc>
          <w:tcPr>
            <w:tcW w:w="1701" w:type="dxa"/>
          </w:tcPr>
          <w:p w14:paraId="14583A57" w14:textId="77777777" w:rsidR="002F502B" w:rsidRPr="00D01440" w:rsidRDefault="002F502B" w:rsidP="002F502B">
            <w:pPr>
              <w:spacing w:line="200" w:lineRule="atLeast"/>
            </w:pPr>
          </w:p>
        </w:tc>
      </w:tr>
      <w:tr w:rsidR="002F502B" w:rsidRPr="00D01440" w14:paraId="107B9791" w14:textId="77777777" w:rsidTr="002F502B">
        <w:tc>
          <w:tcPr>
            <w:tcW w:w="4928" w:type="dxa"/>
          </w:tcPr>
          <w:p w14:paraId="2710AFFE" w14:textId="77777777" w:rsidR="002F502B" w:rsidRPr="00D01440" w:rsidRDefault="002F502B" w:rsidP="002F502B">
            <w:pPr>
              <w:spacing w:line="200" w:lineRule="atLeast"/>
            </w:pPr>
            <w:r w:rsidRPr="00D01440">
              <w:t>T8 opastaa oppilasta toimimaan turvallisesti, noudattamaan annettuja ohjeita ja hahmottamaan niiden perusteluita</w:t>
            </w:r>
          </w:p>
        </w:tc>
        <w:tc>
          <w:tcPr>
            <w:tcW w:w="1701" w:type="dxa"/>
          </w:tcPr>
          <w:p w14:paraId="463C722C" w14:textId="77777777" w:rsidR="002F502B" w:rsidRPr="00D01440" w:rsidRDefault="002F502B" w:rsidP="002F502B">
            <w:pPr>
              <w:spacing w:line="200" w:lineRule="atLeast"/>
            </w:pPr>
            <w:r w:rsidRPr="00D01440">
              <w:t>S1-S6</w:t>
            </w:r>
          </w:p>
        </w:tc>
        <w:tc>
          <w:tcPr>
            <w:tcW w:w="1701" w:type="dxa"/>
          </w:tcPr>
          <w:p w14:paraId="17F4E617" w14:textId="77777777" w:rsidR="002F502B" w:rsidRPr="00D01440" w:rsidRDefault="002F502B" w:rsidP="002F502B">
            <w:pPr>
              <w:spacing w:line="200" w:lineRule="atLeast"/>
            </w:pPr>
            <w:r w:rsidRPr="00D01440">
              <w:t xml:space="preserve">L3 </w:t>
            </w:r>
          </w:p>
        </w:tc>
        <w:tc>
          <w:tcPr>
            <w:tcW w:w="1701" w:type="dxa"/>
          </w:tcPr>
          <w:p w14:paraId="292BCD9C" w14:textId="77777777" w:rsidR="002F502B" w:rsidRPr="00D01440" w:rsidRDefault="002F502B" w:rsidP="002F502B">
            <w:pPr>
              <w:spacing w:line="200" w:lineRule="atLeast"/>
            </w:pPr>
          </w:p>
        </w:tc>
      </w:tr>
      <w:tr w:rsidR="002F502B" w:rsidRPr="00D01440" w14:paraId="40C2BD0D" w14:textId="77777777" w:rsidTr="002F502B">
        <w:tc>
          <w:tcPr>
            <w:tcW w:w="4928" w:type="dxa"/>
          </w:tcPr>
          <w:p w14:paraId="70724A7F" w14:textId="77777777" w:rsidR="002F502B" w:rsidRPr="00D01440" w:rsidRDefault="002F502B" w:rsidP="002F502B">
            <w:pPr>
              <w:spacing w:line="200" w:lineRule="atLeast"/>
            </w:pPr>
            <w:r w:rsidRPr="00D01440">
              <w:t>T9 ohjata oppilasta tutustumaan monipuolisesti arjen teknologiaan sekä innostaa oppilaita kokeilemaan, keksimään, rakentamaan ja luomaan uutta yhdessä toimien</w:t>
            </w:r>
          </w:p>
        </w:tc>
        <w:tc>
          <w:tcPr>
            <w:tcW w:w="1701" w:type="dxa"/>
          </w:tcPr>
          <w:p w14:paraId="6BA0EC82" w14:textId="77777777" w:rsidR="002F502B" w:rsidRPr="00D01440" w:rsidRDefault="002F502B" w:rsidP="002F502B">
            <w:pPr>
              <w:spacing w:line="200" w:lineRule="atLeast"/>
            </w:pPr>
            <w:r w:rsidRPr="00D01440">
              <w:t>S2, S4, S6</w:t>
            </w:r>
          </w:p>
        </w:tc>
        <w:tc>
          <w:tcPr>
            <w:tcW w:w="1701" w:type="dxa"/>
          </w:tcPr>
          <w:p w14:paraId="179E3988" w14:textId="77777777" w:rsidR="002F502B" w:rsidRPr="00D01440" w:rsidRDefault="002F502B" w:rsidP="002F502B">
            <w:pPr>
              <w:spacing w:line="200" w:lineRule="atLeast"/>
            </w:pPr>
            <w:r w:rsidRPr="00D01440">
              <w:t>L3, L1</w:t>
            </w:r>
          </w:p>
        </w:tc>
        <w:tc>
          <w:tcPr>
            <w:tcW w:w="1701" w:type="dxa"/>
          </w:tcPr>
          <w:p w14:paraId="2C11C517" w14:textId="77777777" w:rsidR="002F502B" w:rsidRPr="00D01440" w:rsidRDefault="002F502B" w:rsidP="002F502B">
            <w:pPr>
              <w:spacing w:line="200" w:lineRule="atLeast"/>
            </w:pPr>
          </w:p>
        </w:tc>
      </w:tr>
      <w:tr w:rsidR="002F502B" w:rsidRPr="00D01440" w14:paraId="22D15595" w14:textId="77777777" w:rsidTr="002F502B">
        <w:tc>
          <w:tcPr>
            <w:tcW w:w="4928" w:type="dxa"/>
          </w:tcPr>
          <w:p w14:paraId="09DB7052" w14:textId="77777777" w:rsidR="002F502B" w:rsidRPr="00D01440" w:rsidRDefault="002F502B" w:rsidP="002F502B">
            <w:pPr>
              <w:spacing w:line="200" w:lineRule="atLeast"/>
            </w:pPr>
            <w:r w:rsidRPr="00D01440">
              <w:t>T10 ohjata oppilasta harjoittelemaan ryhmässä toimimisen taitoja ja tunnetaitoja sekä vahvistamaan itsensä ja muiden arvostamista</w:t>
            </w:r>
          </w:p>
        </w:tc>
        <w:tc>
          <w:tcPr>
            <w:tcW w:w="1701" w:type="dxa"/>
          </w:tcPr>
          <w:p w14:paraId="4270B00A" w14:textId="77777777" w:rsidR="002F502B" w:rsidRPr="00D01440" w:rsidRDefault="002F502B" w:rsidP="002F502B">
            <w:pPr>
              <w:spacing w:line="200" w:lineRule="atLeast"/>
            </w:pPr>
            <w:r w:rsidRPr="00D01440">
              <w:t>S1-S6</w:t>
            </w:r>
          </w:p>
        </w:tc>
        <w:tc>
          <w:tcPr>
            <w:tcW w:w="1701" w:type="dxa"/>
          </w:tcPr>
          <w:p w14:paraId="781E3696" w14:textId="77777777" w:rsidR="002F502B" w:rsidRPr="00D01440" w:rsidRDefault="002F502B" w:rsidP="002F502B">
            <w:pPr>
              <w:spacing w:line="200" w:lineRule="atLeast"/>
            </w:pPr>
            <w:r w:rsidRPr="00D01440">
              <w:t>L2, L3</w:t>
            </w:r>
          </w:p>
        </w:tc>
        <w:tc>
          <w:tcPr>
            <w:tcW w:w="1701" w:type="dxa"/>
          </w:tcPr>
          <w:p w14:paraId="3A211938" w14:textId="77777777" w:rsidR="002F502B" w:rsidRPr="00D01440" w:rsidRDefault="002F502B" w:rsidP="002F502B">
            <w:pPr>
              <w:spacing w:line="200" w:lineRule="atLeast"/>
            </w:pPr>
          </w:p>
        </w:tc>
      </w:tr>
      <w:tr w:rsidR="002F502B" w:rsidRPr="00D01440" w14:paraId="57F6D885" w14:textId="77777777" w:rsidTr="002F502B">
        <w:tc>
          <w:tcPr>
            <w:tcW w:w="4928" w:type="dxa"/>
          </w:tcPr>
          <w:p w14:paraId="53CCFF9B" w14:textId="77777777" w:rsidR="002F502B" w:rsidRPr="00D01440" w:rsidRDefault="002F502B" w:rsidP="002F502B">
            <w:pPr>
              <w:spacing w:line="200" w:lineRule="atLeast"/>
            </w:pPr>
            <w:r w:rsidRPr="00D01440">
              <w:t>T11 ohjata oppilasta käyttämään tieto- ja viestintäteknologiaa tiedon hankkimisessa sekä havaintojen taltioimisessa ja esittämisessä</w:t>
            </w:r>
          </w:p>
        </w:tc>
        <w:tc>
          <w:tcPr>
            <w:tcW w:w="1701" w:type="dxa"/>
          </w:tcPr>
          <w:p w14:paraId="7A76CC46" w14:textId="77777777" w:rsidR="002F502B" w:rsidRPr="00D01440" w:rsidRDefault="002F502B" w:rsidP="002F502B">
            <w:pPr>
              <w:spacing w:line="200" w:lineRule="atLeast"/>
            </w:pPr>
            <w:r w:rsidRPr="00D01440">
              <w:t>S1-S6</w:t>
            </w:r>
          </w:p>
        </w:tc>
        <w:tc>
          <w:tcPr>
            <w:tcW w:w="1701" w:type="dxa"/>
          </w:tcPr>
          <w:p w14:paraId="3A879A02" w14:textId="77777777" w:rsidR="002F502B" w:rsidRPr="00D01440" w:rsidRDefault="002F502B" w:rsidP="002F502B">
            <w:pPr>
              <w:spacing w:line="200" w:lineRule="atLeast"/>
            </w:pPr>
            <w:r w:rsidRPr="00D01440">
              <w:t xml:space="preserve">L5, L4 </w:t>
            </w:r>
          </w:p>
        </w:tc>
        <w:tc>
          <w:tcPr>
            <w:tcW w:w="1701" w:type="dxa"/>
          </w:tcPr>
          <w:p w14:paraId="7F2C0CE0" w14:textId="77777777" w:rsidR="002F502B" w:rsidRPr="00D01440" w:rsidRDefault="002F502B" w:rsidP="002F502B">
            <w:pPr>
              <w:spacing w:line="200" w:lineRule="atLeast"/>
            </w:pPr>
          </w:p>
        </w:tc>
      </w:tr>
      <w:tr w:rsidR="002F502B" w:rsidRPr="00D01440" w14:paraId="4708D50C" w14:textId="77777777" w:rsidTr="002F502B">
        <w:tc>
          <w:tcPr>
            <w:tcW w:w="4928" w:type="dxa"/>
          </w:tcPr>
          <w:p w14:paraId="33DD5CEE" w14:textId="77777777" w:rsidR="002F502B" w:rsidRPr="00D01440" w:rsidRDefault="002F502B" w:rsidP="002F502B">
            <w:pPr>
              <w:spacing w:line="200" w:lineRule="atLeast"/>
            </w:pPr>
            <w:r w:rsidRPr="00D01440">
              <w:rPr>
                <w:b/>
              </w:rPr>
              <w:t>Tiedot ja ymmärrys</w:t>
            </w:r>
          </w:p>
        </w:tc>
        <w:tc>
          <w:tcPr>
            <w:tcW w:w="1701" w:type="dxa"/>
          </w:tcPr>
          <w:p w14:paraId="4E42DE8B" w14:textId="77777777" w:rsidR="002F502B" w:rsidRPr="00D01440" w:rsidRDefault="002F502B" w:rsidP="002F502B">
            <w:pPr>
              <w:spacing w:line="200" w:lineRule="atLeast"/>
            </w:pPr>
          </w:p>
        </w:tc>
        <w:tc>
          <w:tcPr>
            <w:tcW w:w="1701" w:type="dxa"/>
          </w:tcPr>
          <w:p w14:paraId="76604A4B" w14:textId="77777777" w:rsidR="002F502B" w:rsidRPr="00D01440" w:rsidRDefault="002F502B" w:rsidP="002F502B">
            <w:pPr>
              <w:spacing w:line="200" w:lineRule="atLeast"/>
            </w:pPr>
          </w:p>
        </w:tc>
        <w:tc>
          <w:tcPr>
            <w:tcW w:w="1701" w:type="dxa"/>
          </w:tcPr>
          <w:p w14:paraId="670F0A3E" w14:textId="77777777" w:rsidR="002F502B" w:rsidRPr="00D01440" w:rsidRDefault="002F502B" w:rsidP="002F502B">
            <w:pPr>
              <w:spacing w:line="200" w:lineRule="atLeast"/>
            </w:pPr>
          </w:p>
        </w:tc>
      </w:tr>
      <w:tr w:rsidR="002F502B" w:rsidRPr="00D01440" w14:paraId="70A91ED6" w14:textId="77777777" w:rsidTr="002F502B">
        <w:tc>
          <w:tcPr>
            <w:tcW w:w="4928" w:type="dxa"/>
          </w:tcPr>
          <w:p w14:paraId="38E2161C" w14:textId="77777777" w:rsidR="002F502B" w:rsidRPr="00D01440" w:rsidRDefault="002F502B" w:rsidP="002F502B">
            <w:pPr>
              <w:spacing w:line="200" w:lineRule="atLeast"/>
            </w:pPr>
            <w:r w:rsidRPr="00D01440">
              <w:t>T12 ohjata oppilasta jäsentämään ympäristöä, ihmisten toimintaa ja niihin liittyviä ilmiöitä ympäristöopin eri tiedonalojen käsitteiden avulla</w:t>
            </w:r>
          </w:p>
        </w:tc>
        <w:tc>
          <w:tcPr>
            <w:tcW w:w="1701" w:type="dxa"/>
          </w:tcPr>
          <w:p w14:paraId="54770776" w14:textId="77777777" w:rsidR="002F502B" w:rsidRPr="00D01440" w:rsidRDefault="002F502B" w:rsidP="002F502B">
            <w:pPr>
              <w:spacing w:line="200" w:lineRule="atLeast"/>
            </w:pPr>
            <w:r w:rsidRPr="00D01440">
              <w:t>S1-S6</w:t>
            </w:r>
          </w:p>
        </w:tc>
        <w:tc>
          <w:tcPr>
            <w:tcW w:w="1701" w:type="dxa"/>
          </w:tcPr>
          <w:p w14:paraId="75662B28" w14:textId="77777777" w:rsidR="002F502B" w:rsidRPr="00D01440" w:rsidRDefault="002F502B" w:rsidP="002F502B">
            <w:pPr>
              <w:spacing w:line="200" w:lineRule="atLeast"/>
            </w:pPr>
            <w:r w:rsidRPr="00D01440">
              <w:t xml:space="preserve">L1 </w:t>
            </w:r>
          </w:p>
        </w:tc>
        <w:tc>
          <w:tcPr>
            <w:tcW w:w="1701" w:type="dxa"/>
          </w:tcPr>
          <w:p w14:paraId="6B928FF2" w14:textId="77777777" w:rsidR="002F502B" w:rsidRPr="00D01440" w:rsidRDefault="002F502B" w:rsidP="002F502B">
            <w:pPr>
              <w:spacing w:line="200" w:lineRule="atLeast"/>
            </w:pPr>
          </w:p>
        </w:tc>
      </w:tr>
      <w:tr w:rsidR="002F502B" w:rsidRPr="00D01440" w14:paraId="6B627DA9" w14:textId="77777777" w:rsidTr="002F502B">
        <w:tc>
          <w:tcPr>
            <w:tcW w:w="4928" w:type="dxa"/>
          </w:tcPr>
          <w:p w14:paraId="2310F58D" w14:textId="77777777" w:rsidR="002F502B" w:rsidRPr="00D01440" w:rsidRDefault="002F502B" w:rsidP="002F502B">
            <w:pPr>
              <w:spacing w:line="200" w:lineRule="atLeast"/>
            </w:pPr>
            <w:r w:rsidRPr="00D01440">
              <w:t>T13 ohjata oppilasta ymmärtämään yksinkertaisia kuvia, malleja ja karttoja ympäristön kuvaajina</w:t>
            </w:r>
          </w:p>
        </w:tc>
        <w:tc>
          <w:tcPr>
            <w:tcW w:w="1701" w:type="dxa"/>
          </w:tcPr>
          <w:p w14:paraId="5CA8D4CC" w14:textId="77777777" w:rsidR="002F502B" w:rsidRPr="00D01440" w:rsidRDefault="002F502B" w:rsidP="002F502B">
            <w:pPr>
              <w:spacing w:line="200" w:lineRule="atLeast"/>
            </w:pPr>
            <w:r w:rsidRPr="00D01440">
              <w:t>S1-S6</w:t>
            </w:r>
          </w:p>
        </w:tc>
        <w:tc>
          <w:tcPr>
            <w:tcW w:w="1701" w:type="dxa"/>
          </w:tcPr>
          <w:p w14:paraId="53F88740" w14:textId="77777777" w:rsidR="002F502B" w:rsidRPr="00D01440" w:rsidRDefault="002F502B" w:rsidP="002F502B">
            <w:pPr>
              <w:spacing w:line="200" w:lineRule="atLeast"/>
            </w:pPr>
            <w:r w:rsidRPr="00D01440">
              <w:t xml:space="preserve">L4, L1 </w:t>
            </w:r>
          </w:p>
        </w:tc>
        <w:tc>
          <w:tcPr>
            <w:tcW w:w="1701" w:type="dxa"/>
          </w:tcPr>
          <w:p w14:paraId="006986BC" w14:textId="77777777" w:rsidR="002F502B" w:rsidRPr="00D01440" w:rsidRDefault="002F502B" w:rsidP="002F502B">
            <w:pPr>
              <w:spacing w:line="200" w:lineRule="atLeast"/>
            </w:pPr>
          </w:p>
        </w:tc>
      </w:tr>
      <w:tr w:rsidR="002F502B" w:rsidRPr="00D01440" w14:paraId="78F6A34C" w14:textId="77777777" w:rsidTr="002F502B">
        <w:tc>
          <w:tcPr>
            <w:tcW w:w="4928" w:type="dxa"/>
          </w:tcPr>
          <w:p w14:paraId="3C7BB269" w14:textId="77777777" w:rsidR="002F502B" w:rsidRPr="00D01440" w:rsidRDefault="002F502B" w:rsidP="002F502B">
            <w:pPr>
              <w:spacing w:line="200" w:lineRule="atLeast"/>
            </w:pPr>
            <w:r w:rsidRPr="00D01440">
              <w:t>T14 rohkaista oppilasta ilmaisemaan itseään ja harjoittelemaan näkemystensä perustelemista</w:t>
            </w:r>
          </w:p>
        </w:tc>
        <w:tc>
          <w:tcPr>
            <w:tcW w:w="1701" w:type="dxa"/>
          </w:tcPr>
          <w:p w14:paraId="70782B4D" w14:textId="77777777" w:rsidR="002F502B" w:rsidRPr="00D01440" w:rsidRDefault="002F502B" w:rsidP="002F502B">
            <w:pPr>
              <w:spacing w:line="200" w:lineRule="atLeast"/>
            </w:pPr>
            <w:r w:rsidRPr="00D01440">
              <w:t>S1-S6</w:t>
            </w:r>
          </w:p>
        </w:tc>
        <w:tc>
          <w:tcPr>
            <w:tcW w:w="1701" w:type="dxa"/>
          </w:tcPr>
          <w:p w14:paraId="4D221BEA" w14:textId="77777777" w:rsidR="002F502B" w:rsidRPr="00D01440" w:rsidRDefault="002F502B" w:rsidP="002F502B">
            <w:pPr>
              <w:spacing w:line="200" w:lineRule="atLeast"/>
            </w:pPr>
            <w:r w:rsidRPr="00D01440">
              <w:t xml:space="preserve">L2, L4 </w:t>
            </w:r>
          </w:p>
        </w:tc>
        <w:tc>
          <w:tcPr>
            <w:tcW w:w="1701" w:type="dxa"/>
          </w:tcPr>
          <w:p w14:paraId="3095AC10" w14:textId="77777777" w:rsidR="002F502B" w:rsidRPr="00D01440" w:rsidRDefault="002F502B" w:rsidP="002F502B">
            <w:pPr>
              <w:spacing w:line="200" w:lineRule="atLeast"/>
            </w:pPr>
          </w:p>
        </w:tc>
      </w:tr>
      <w:tr w:rsidR="002F502B" w:rsidRPr="00D01440" w14:paraId="1791B239" w14:textId="77777777" w:rsidTr="002F502B">
        <w:tc>
          <w:tcPr>
            <w:tcW w:w="4928" w:type="dxa"/>
          </w:tcPr>
          <w:p w14:paraId="28E3915F" w14:textId="77777777" w:rsidR="002F502B" w:rsidRPr="00D01440" w:rsidRDefault="002F502B" w:rsidP="002F502B">
            <w:pPr>
              <w:spacing w:line="200" w:lineRule="atLeast"/>
            </w:pPr>
            <w:r w:rsidRPr="00D01440">
              <w:t>T15 ohjata oppilasta pohtimaan kasvua ja kehitystä, terveyttä ja hyvinvointia tukevia tekijöitä sekä elämän perusedellytyksiä</w:t>
            </w:r>
          </w:p>
        </w:tc>
        <w:tc>
          <w:tcPr>
            <w:tcW w:w="1701" w:type="dxa"/>
          </w:tcPr>
          <w:p w14:paraId="3D4CBF9B" w14:textId="77777777" w:rsidR="002F502B" w:rsidRPr="00D01440" w:rsidRDefault="002F502B" w:rsidP="002F502B">
            <w:pPr>
              <w:spacing w:line="200" w:lineRule="atLeast"/>
            </w:pPr>
            <w:r w:rsidRPr="00D01440">
              <w:t>S1, S5</w:t>
            </w:r>
          </w:p>
        </w:tc>
        <w:tc>
          <w:tcPr>
            <w:tcW w:w="1701" w:type="dxa"/>
          </w:tcPr>
          <w:p w14:paraId="445F6BD5" w14:textId="77777777" w:rsidR="002F502B" w:rsidRPr="00D01440" w:rsidRDefault="002F502B" w:rsidP="002F502B">
            <w:pPr>
              <w:spacing w:line="200" w:lineRule="atLeast"/>
            </w:pPr>
            <w:r w:rsidRPr="00D01440">
              <w:t xml:space="preserve">L3 </w:t>
            </w:r>
          </w:p>
        </w:tc>
        <w:tc>
          <w:tcPr>
            <w:tcW w:w="1701" w:type="dxa"/>
          </w:tcPr>
          <w:p w14:paraId="1BB8B202" w14:textId="77777777" w:rsidR="002F502B" w:rsidRPr="00D01440" w:rsidRDefault="002F502B" w:rsidP="002F502B">
            <w:pPr>
              <w:spacing w:line="200" w:lineRule="atLeast"/>
            </w:pPr>
          </w:p>
        </w:tc>
      </w:tr>
    </w:tbl>
    <w:p w14:paraId="4B6EF0B9" w14:textId="77777777" w:rsidR="002F502B" w:rsidRDefault="002F502B" w:rsidP="002F502B">
      <w:pPr>
        <w:pStyle w:val="Normaali1"/>
        <w:spacing w:after="0" w:line="240" w:lineRule="auto"/>
        <w:jc w:val="both"/>
      </w:pPr>
    </w:p>
    <w:p w14:paraId="7A15D600" w14:textId="77777777" w:rsidR="002F502B" w:rsidRDefault="002F502B" w:rsidP="002F502B">
      <w:pPr>
        <w:pStyle w:val="Normaali1"/>
        <w:jc w:val="both"/>
      </w:pPr>
    </w:p>
    <w:p w14:paraId="32BFB450" w14:textId="77777777" w:rsidR="002F502B" w:rsidRPr="00D01440" w:rsidRDefault="002F502B" w:rsidP="002F502B">
      <w:pPr>
        <w:rPr>
          <w:b/>
        </w:rPr>
      </w:pPr>
      <w:r w:rsidRPr="00D01440">
        <w:rPr>
          <w:b/>
        </w:rPr>
        <w:t xml:space="preserve">Ympäristöopin tavoitteisiin liittyvät keskeiset sisältöalueet vuosiluokilla 1–2 </w:t>
      </w:r>
    </w:p>
    <w:p w14:paraId="7F7533B4" w14:textId="77777777" w:rsidR="002F502B" w:rsidRDefault="002F502B" w:rsidP="002F502B">
      <w:r>
        <w:t>Sisällöt valitaan siten, että ne tukevat tavoitteiden saavuttamista ja hyödyntävät paikallisia mahdollisuuksia. Sisältöalueista muodostetaan kokonaisuuksia eri vuosiluokille.</w:t>
      </w:r>
    </w:p>
    <w:p w14:paraId="4E4D8E01" w14:textId="77777777" w:rsidR="002F502B" w:rsidRPr="00D01440" w:rsidRDefault="002F502B" w:rsidP="002F502B">
      <w:pPr>
        <w:rPr>
          <w:b/>
        </w:rPr>
      </w:pPr>
      <w:r w:rsidRPr="00D01440">
        <w:rPr>
          <w:b/>
        </w:rPr>
        <w:t xml:space="preserve">S1 Kasvu ja kehitys: </w:t>
      </w:r>
    </w:p>
    <w:p w14:paraId="104DA1E5" w14:textId="77777777" w:rsidR="002F502B" w:rsidRPr="00D01440" w:rsidRDefault="002F502B" w:rsidP="0031274E">
      <w:pPr>
        <w:pStyle w:val="Luettelokappale"/>
        <w:numPr>
          <w:ilvl w:val="0"/>
          <w:numId w:val="60"/>
        </w:numPr>
        <w:spacing w:after="200" w:line="276" w:lineRule="auto"/>
      </w:pPr>
      <w:r w:rsidRPr="00D01440">
        <w:t xml:space="preserve">ihmisen kehonosat, aistit, lihakset, verenkierto ja ruoansulatus </w:t>
      </w:r>
    </w:p>
    <w:p w14:paraId="0D488664" w14:textId="77777777" w:rsidR="002F502B" w:rsidRPr="00D01440" w:rsidRDefault="002F502B" w:rsidP="0031274E">
      <w:pPr>
        <w:pStyle w:val="Luettelokappale"/>
        <w:numPr>
          <w:ilvl w:val="0"/>
          <w:numId w:val="60"/>
        </w:numPr>
        <w:spacing w:after="200" w:line="276" w:lineRule="auto"/>
      </w:pPr>
      <w:r w:rsidRPr="00D01440">
        <w:t xml:space="preserve">elämänkaari: ihmisen kasvu ja kehitys eri </w:t>
      </w:r>
      <w:proofErr w:type="spellStart"/>
      <w:r w:rsidRPr="00D01440">
        <w:t>ikakausina</w:t>
      </w:r>
      <w:proofErr w:type="spellEnd"/>
    </w:p>
    <w:p w14:paraId="325866A6" w14:textId="77777777" w:rsidR="002F502B" w:rsidRPr="00D01440" w:rsidRDefault="002F502B" w:rsidP="0031274E">
      <w:pPr>
        <w:pStyle w:val="Luettelokappale"/>
        <w:numPr>
          <w:ilvl w:val="0"/>
          <w:numId w:val="60"/>
        </w:numPr>
        <w:spacing w:after="200" w:line="276" w:lineRule="auto"/>
      </w:pPr>
      <w:r w:rsidRPr="00D01440">
        <w:t xml:space="preserve">tunnetaitojen </w:t>
      </w:r>
      <w:proofErr w:type="gramStart"/>
      <w:r w:rsidRPr="00D01440">
        <w:t>harjoittelu  ja</w:t>
      </w:r>
      <w:proofErr w:type="gramEnd"/>
      <w:r w:rsidRPr="00D01440">
        <w:t xml:space="preserve"> mielen hyvinvoinnin edistäminen kuten itsensä ja muiden arvostamista </w:t>
      </w:r>
    </w:p>
    <w:p w14:paraId="0466AA40" w14:textId="77777777" w:rsidR="002F502B" w:rsidRPr="00D01440" w:rsidRDefault="002F502B" w:rsidP="0031274E">
      <w:pPr>
        <w:pStyle w:val="Luettelokappale"/>
        <w:numPr>
          <w:ilvl w:val="0"/>
          <w:numId w:val="60"/>
        </w:numPr>
        <w:spacing w:after="200" w:line="276" w:lineRule="auto"/>
      </w:pPr>
      <w:r w:rsidRPr="00D01440">
        <w:t>harjoitellaan itsestä huolehtimisen taitoja kuten levon, liikunnan, puhtauden, tarkoituksenmukaisen pukeutumisen ja</w:t>
      </w:r>
    </w:p>
    <w:p w14:paraId="719E18B6" w14:textId="77777777" w:rsidR="002F502B" w:rsidRPr="00D01440" w:rsidRDefault="002F502B" w:rsidP="0031274E">
      <w:pPr>
        <w:pStyle w:val="Luettelokappale"/>
        <w:numPr>
          <w:ilvl w:val="0"/>
          <w:numId w:val="60"/>
        </w:numPr>
        <w:spacing w:after="200" w:line="276" w:lineRule="auto"/>
      </w:pPr>
      <w:r w:rsidRPr="00D01440">
        <w:t>terveellisen ravinnon merkitys</w:t>
      </w:r>
    </w:p>
    <w:p w14:paraId="5926F88C" w14:textId="77777777" w:rsidR="002F502B" w:rsidRPr="00D01440" w:rsidRDefault="002F502B" w:rsidP="0031274E">
      <w:pPr>
        <w:pStyle w:val="Luettelokappale"/>
        <w:numPr>
          <w:ilvl w:val="0"/>
          <w:numId w:val="60"/>
        </w:numPr>
        <w:spacing w:after="200" w:line="276" w:lineRule="auto"/>
      </w:pPr>
      <w:r w:rsidRPr="00D01440">
        <w:t>tutustutaan haavan hoitoon, nenäverenvuodon tyrehdyttämiseen, erilaisiin allergioihin ja tavallisimpiin lasten sairauksiin</w:t>
      </w:r>
    </w:p>
    <w:p w14:paraId="471A0B92" w14:textId="77777777" w:rsidR="002F502B" w:rsidRPr="00D01440" w:rsidRDefault="002F502B" w:rsidP="0031274E">
      <w:pPr>
        <w:pStyle w:val="Luettelokappale"/>
        <w:numPr>
          <w:ilvl w:val="0"/>
          <w:numId w:val="60"/>
        </w:numPr>
        <w:spacing w:after="200" w:line="276" w:lineRule="auto"/>
      </w:pPr>
      <w:r w:rsidRPr="00D01440">
        <w:t>ennaltaehkäisevää valistusta tupakkatuotteista, päihteistä ja huumeista</w:t>
      </w:r>
    </w:p>
    <w:p w14:paraId="4D3AAB6B" w14:textId="77777777" w:rsidR="002F502B" w:rsidRDefault="002F502B" w:rsidP="002F502B">
      <w:pPr>
        <w:pStyle w:val="Normaali1"/>
        <w:jc w:val="both"/>
      </w:pPr>
    </w:p>
    <w:p w14:paraId="5ECEF75E" w14:textId="77777777" w:rsidR="002F502B" w:rsidRPr="00D01440" w:rsidRDefault="002F502B" w:rsidP="002F502B">
      <w:pPr>
        <w:rPr>
          <w:b/>
        </w:rPr>
      </w:pPr>
      <w:r w:rsidRPr="00D01440">
        <w:rPr>
          <w:b/>
        </w:rPr>
        <w:t xml:space="preserve">S2 Kotona ja koulussa toimiminen: </w:t>
      </w:r>
    </w:p>
    <w:p w14:paraId="44F4C6A3" w14:textId="77777777" w:rsidR="002F502B" w:rsidRPr="00D01440" w:rsidRDefault="002F502B" w:rsidP="0031274E">
      <w:pPr>
        <w:pStyle w:val="Luettelokappale"/>
        <w:numPr>
          <w:ilvl w:val="0"/>
          <w:numId w:val="61"/>
        </w:numPr>
        <w:spacing w:after="200" w:line="276" w:lineRule="auto"/>
      </w:pPr>
      <w:r w:rsidRPr="00D01440">
        <w:lastRenderedPageBreak/>
        <w:t>perehdytään turvallisiin toimintatapoihin kotona, koulussa, koulumatkalla, lähiympäristössä ja netissä</w:t>
      </w:r>
    </w:p>
    <w:p w14:paraId="7D752DDB" w14:textId="77777777" w:rsidR="002F502B" w:rsidRPr="00D01440" w:rsidRDefault="002F502B" w:rsidP="0031274E">
      <w:pPr>
        <w:pStyle w:val="Luettelokappale"/>
        <w:numPr>
          <w:ilvl w:val="0"/>
          <w:numId w:val="61"/>
        </w:numPr>
        <w:spacing w:after="200" w:line="276" w:lineRule="auto"/>
      </w:pPr>
      <w:r w:rsidRPr="00D01440">
        <w:t>avun hakeminen aikuiselta ja 112</w:t>
      </w:r>
    </w:p>
    <w:p w14:paraId="136D382D" w14:textId="77777777" w:rsidR="002F502B" w:rsidRPr="00D01440" w:rsidRDefault="002F502B" w:rsidP="0031274E">
      <w:pPr>
        <w:pStyle w:val="Luettelokappale"/>
        <w:numPr>
          <w:ilvl w:val="0"/>
          <w:numId w:val="61"/>
        </w:numPr>
        <w:spacing w:after="200" w:line="276" w:lineRule="auto"/>
      </w:pPr>
      <w:r w:rsidRPr="00D01440">
        <w:t>harjoitellaan yhteisten sääntöjen noudattamista ja hyviä käytöstapoja arjen ja juhlan eri tilanteissa, arjen käyttäytymistapoja erilaisissa tilanteissa, fyysisen koskemattomuuden kunnioittamista, kiusaamisen ehkäisyä, arjen pieniä itsehoitotaitoja ja avun hakemista.</w:t>
      </w:r>
    </w:p>
    <w:p w14:paraId="6010D583" w14:textId="77777777" w:rsidR="002F502B" w:rsidRPr="00D01440" w:rsidRDefault="002F502B" w:rsidP="0031274E">
      <w:pPr>
        <w:pStyle w:val="Luettelokappale"/>
        <w:numPr>
          <w:ilvl w:val="0"/>
          <w:numId w:val="61"/>
        </w:numPr>
        <w:spacing w:after="200" w:line="276" w:lineRule="auto"/>
      </w:pPr>
      <w:r w:rsidRPr="00D01440">
        <w:t>perehdytään turvataitoihin sekä turvallisuusohjeisiin ja niiden perusteluihin</w:t>
      </w:r>
    </w:p>
    <w:p w14:paraId="00DBE127" w14:textId="77777777" w:rsidR="002F502B" w:rsidRPr="00D01440" w:rsidRDefault="002F502B" w:rsidP="0031274E">
      <w:pPr>
        <w:pStyle w:val="Luettelokappale"/>
        <w:numPr>
          <w:ilvl w:val="0"/>
          <w:numId w:val="61"/>
        </w:numPr>
        <w:spacing w:after="200" w:line="276" w:lineRule="auto"/>
      </w:pPr>
      <w:r w:rsidRPr="00D01440">
        <w:t>harjoitellaan käyttämään ympäristöopin eri tiedonalojen käsitteitä kuvaamaan ilmiöitä ja teknologiaa sekä arjen tilanteita ja toimintaa kuten säänmukaista pukeutumista</w:t>
      </w:r>
    </w:p>
    <w:p w14:paraId="0E59517D" w14:textId="77777777" w:rsidR="002F502B" w:rsidRPr="00D01440" w:rsidRDefault="002F502B" w:rsidP="0031274E">
      <w:pPr>
        <w:pStyle w:val="Luettelokappale"/>
        <w:numPr>
          <w:ilvl w:val="0"/>
          <w:numId w:val="61"/>
        </w:numPr>
        <w:spacing w:after="200" w:line="276" w:lineRule="auto"/>
      </w:pPr>
      <w:r w:rsidRPr="00D01440">
        <w:t xml:space="preserve">harjoitellaan yhteistyötaitoja ja erilaisissa ryhmissä toimimista. Lisäksi harjoitellaan </w:t>
      </w:r>
    </w:p>
    <w:p w14:paraId="1397E45B" w14:textId="77777777" w:rsidR="002F502B" w:rsidRDefault="002F502B" w:rsidP="002F502B">
      <w:pPr>
        <w:pStyle w:val="Normaali1"/>
        <w:ind w:left="720"/>
        <w:jc w:val="both"/>
      </w:pPr>
    </w:p>
    <w:p w14:paraId="45204206" w14:textId="77777777" w:rsidR="002F502B" w:rsidRPr="00D01440" w:rsidRDefault="002F502B" w:rsidP="002F502B">
      <w:pPr>
        <w:rPr>
          <w:b/>
        </w:rPr>
      </w:pPr>
      <w:r w:rsidRPr="00D01440">
        <w:rPr>
          <w:b/>
        </w:rPr>
        <w:t xml:space="preserve">S3 Lähiympäristön ja sen muutosten havainnointi: </w:t>
      </w:r>
    </w:p>
    <w:p w14:paraId="0191C2E7" w14:textId="77777777" w:rsidR="002F502B" w:rsidRPr="00D01440" w:rsidRDefault="002F502B" w:rsidP="0031274E">
      <w:pPr>
        <w:pStyle w:val="Luettelokappale"/>
        <w:numPr>
          <w:ilvl w:val="0"/>
          <w:numId w:val="62"/>
        </w:numPr>
        <w:spacing w:after="200" w:line="276" w:lineRule="auto"/>
      </w:pPr>
      <w:r w:rsidRPr="00D01440">
        <w:t>havainnoidaan luonnon ominaispiirteitä, ilmiöitä ja ominaisuuksia kaikkina vuodenaikoina: kasvit, eläimet, eläinten jäljet ja sääilmiöt</w:t>
      </w:r>
    </w:p>
    <w:p w14:paraId="4FEEC420" w14:textId="77777777" w:rsidR="002F502B" w:rsidRPr="00D01440" w:rsidRDefault="002F502B" w:rsidP="0031274E">
      <w:pPr>
        <w:pStyle w:val="Luettelokappale"/>
        <w:numPr>
          <w:ilvl w:val="0"/>
          <w:numId w:val="62"/>
        </w:numPr>
        <w:spacing w:after="200" w:line="276" w:lineRule="auto"/>
      </w:pPr>
      <w:r w:rsidRPr="00D01440">
        <w:t>harjoitellaan luonnossa tutkimisen ja toimimisen taitoja koulun lähellä erilaisissa luonnonympäristöissä ja rakennetuissa ympäristöissä</w:t>
      </w:r>
    </w:p>
    <w:p w14:paraId="15E6DFE9" w14:textId="77777777" w:rsidR="002F502B" w:rsidRPr="00D01440" w:rsidRDefault="002F502B" w:rsidP="0031274E">
      <w:pPr>
        <w:pStyle w:val="Luettelokappale"/>
        <w:numPr>
          <w:ilvl w:val="0"/>
          <w:numId w:val="62"/>
        </w:numPr>
        <w:spacing w:after="200" w:line="276" w:lineRule="auto"/>
      </w:pPr>
      <w:r w:rsidRPr="00D01440">
        <w:t xml:space="preserve">tunnistetaan pihalla ja </w:t>
      </w:r>
      <w:proofErr w:type="gramStart"/>
      <w:r w:rsidRPr="00D01440">
        <w:t>maastossa  yleisimpiä</w:t>
      </w:r>
      <w:proofErr w:type="gramEnd"/>
      <w:r w:rsidRPr="00D01440">
        <w:t xml:space="preserve"> eliölajeja ja niiden elinympäristöjä sekä rakennetun ympäristön kohteita </w:t>
      </w:r>
    </w:p>
    <w:p w14:paraId="5528BC3E" w14:textId="77777777" w:rsidR="002F502B" w:rsidRPr="00D01440" w:rsidRDefault="002F502B" w:rsidP="0031274E">
      <w:pPr>
        <w:pStyle w:val="Luettelokappale"/>
        <w:numPr>
          <w:ilvl w:val="0"/>
          <w:numId w:val="62"/>
        </w:numPr>
        <w:spacing w:after="200" w:line="276" w:lineRule="auto"/>
      </w:pPr>
      <w:r w:rsidRPr="00D01440">
        <w:t>Metsän kasveja: mustikka, puolukka, variksenmarja, mänty, koivu, kuusi ja pihlaja</w:t>
      </w:r>
    </w:p>
    <w:p w14:paraId="16CA851F" w14:textId="77777777" w:rsidR="002F502B" w:rsidRPr="00D01440" w:rsidRDefault="002F502B" w:rsidP="0031274E">
      <w:pPr>
        <w:pStyle w:val="Luettelokappale"/>
        <w:numPr>
          <w:ilvl w:val="0"/>
          <w:numId w:val="62"/>
        </w:numPr>
        <w:spacing w:after="200" w:line="276" w:lineRule="auto"/>
      </w:pPr>
      <w:r w:rsidRPr="00D01440">
        <w:t>Pihapiirin kasveja: kissankello, niittyleinikki, nokkonen, päivänkakkara, timotei, valkoapila ja voikukka</w:t>
      </w:r>
    </w:p>
    <w:p w14:paraId="7261ADA2" w14:textId="77777777" w:rsidR="002F502B" w:rsidRPr="00D01440" w:rsidRDefault="002F502B" w:rsidP="0031274E">
      <w:pPr>
        <w:pStyle w:val="Luettelokappale"/>
        <w:numPr>
          <w:ilvl w:val="0"/>
          <w:numId w:val="62"/>
        </w:numPr>
        <w:spacing w:after="200" w:line="276" w:lineRule="auto"/>
      </w:pPr>
      <w:r w:rsidRPr="00D01440">
        <w:t>Paikkalintuja: harakka, varis, punatulkku, talitiainen ja sinitiainen</w:t>
      </w:r>
    </w:p>
    <w:p w14:paraId="284F029C" w14:textId="77777777" w:rsidR="002F502B" w:rsidRPr="00D01440" w:rsidRDefault="002F502B" w:rsidP="0031274E">
      <w:pPr>
        <w:pStyle w:val="Luettelokappale"/>
        <w:numPr>
          <w:ilvl w:val="0"/>
          <w:numId w:val="62"/>
        </w:numPr>
        <w:spacing w:after="200" w:line="276" w:lineRule="auto"/>
      </w:pPr>
      <w:r w:rsidRPr="00D01440">
        <w:t>Muuttolintuja: haarapääsky, kurki, laulujoutsen, räystäspääsky ja västäräkki</w:t>
      </w:r>
    </w:p>
    <w:p w14:paraId="7A23DDBB" w14:textId="77777777" w:rsidR="002F502B" w:rsidRPr="00D01440" w:rsidRDefault="002F502B" w:rsidP="002F502B"/>
    <w:p w14:paraId="4CFE3E94" w14:textId="77777777" w:rsidR="002F502B" w:rsidRPr="00D01440" w:rsidRDefault="002F502B" w:rsidP="0031274E">
      <w:pPr>
        <w:pStyle w:val="Luettelokappale"/>
        <w:numPr>
          <w:ilvl w:val="0"/>
          <w:numId w:val="62"/>
        </w:numPr>
        <w:spacing w:after="200" w:line="276" w:lineRule="auto"/>
      </w:pPr>
      <w:r w:rsidRPr="00D01440">
        <w:t xml:space="preserve">harjoitellaan kartan laatimista, lukemista ja ymmärtämistä: luokkakartta, pihakartta ja Suomen kartta </w:t>
      </w:r>
    </w:p>
    <w:p w14:paraId="50B3801E" w14:textId="77777777" w:rsidR="002F502B" w:rsidRPr="00D01440" w:rsidRDefault="002F502B" w:rsidP="0031274E">
      <w:pPr>
        <w:pStyle w:val="Luettelokappale"/>
        <w:numPr>
          <w:ilvl w:val="0"/>
          <w:numId w:val="62"/>
        </w:numPr>
        <w:spacing w:after="200" w:line="276" w:lineRule="auto"/>
      </w:pPr>
      <w:r w:rsidRPr="00D01440">
        <w:t>opetellaan aikakäsitteiden ymmärtämistä: avaruus, vuodenajat, kuukaudet, vuorokaudenajat ja viikonpäivät</w:t>
      </w:r>
    </w:p>
    <w:p w14:paraId="1146DC43" w14:textId="77777777" w:rsidR="002F502B" w:rsidRDefault="002F502B" w:rsidP="002F502B">
      <w:pPr>
        <w:pStyle w:val="Normaali1"/>
        <w:jc w:val="both"/>
      </w:pPr>
    </w:p>
    <w:p w14:paraId="667CB640" w14:textId="77777777" w:rsidR="002F502B" w:rsidRPr="00D01440" w:rsidRDefault="002F502B" w:rsidP="002F502B">
      <w:pPr>
        <w:rPr>
          <w:b/>
        </w:rPr>
      </w:pPr>
      <w:r w:rsidRPr="00D01440">
        <w:rPr>
          <w:b/>
        </w:rPr>
        <w:t xml:space="preserve">S4 Tutkiminen ja kokeileminen: </w:t>
      </w:r>
    </w:p>
    <w:p w14:paraId="5968B321" w14:textId="77777777" w:rsidR="002F502B" w:rsidRPr="00D01440" w:rsidRDefault="002F502B" w:rsidP="0031274E">
      <w:pPr>
        <w:pStyle w:val="Luettelokappale"/>
        <w:numPr>
          <w:ilvl w:val="0"/>
          <w:numId w:val="63"/>
        </w:numPr>
        <w:spacing w:after="200" w:line="276" w:lineRule="auto"/>
      </w:pPr>
      <w:r w:rsidRPr="00D01440">
        <w:t xml:space="preserve">luontoon, rakennettuun ympäristöön, arjen ilmiöihin ja teknologiaan sekä ihmiseen ja ihmisen toimintaan liittyviä ongelmanratkaisu- ja tutkimustehtäviä </w:t>
      </w:r>
    </w:p>
    <w:p w14:paraId="20ACD8D3" w14:textId="77777777" w:rsidR="002F502B" w:rsidRPr="00D01440" w:rsidRDefault="002F502B" w:rsidP="0031274E">
      <w:pPr>
        <w:pStyle w:val="Luettelokappale"/>
        <w:numPr>
          <w:ilvl w:val="0"/>
          <w:numId w:val="63"/>
        </w:numPr>
        <w:spacing w:after="200" w:line="276" w:lineRule="auto"/>
      </w:pPr>
      <w:r w:rsidRPr="00D01440">
        <w:t>harjoitellaan tutkimuksen tekemisen eri vaiheita</w:t>
      </w:r>
    </w:p>
    <w:p w14:paraId="2206D658" w14:textId="77777777" w:rsidR="002F502B" w:rsidRPr="00D01440" w:rsidRDefault="002F502B" w:rsidP="0031274E">
      <w:pPr>
        <w:pStyle w:val="Luettelokappale"/>
        <w:numPr>
          <w:ilvl w:val="0"/>
          <w:numId w:val="63"/>
        </w:numPr>
        <w:spacing w:after="200" w:line="276" w:lineRule="auto"/>
      </w:pPr>
      <w:r w:rsidRPr="00D01440">
        <w:t>arjen pulmiin kokeillaan ja keksitään yhdessä vaihtoehtoja ja ratkaisuja</w:t>
      </w:r>
    </w:p>
    <w:p w14:paraId="7B59B094" w14:textId="77777777" w:rsidR="002F502B" w:rsidRPr="00D01440" w:rsidRDefault="002F502B" w:rsidP="0031274E">
      <w:pPr>
        <w:pStyle w:val="Luettelokappale"/>
        <w:numPr>
          <w:ilvl w:val="0"/>
          <w:numId w:val="63"/>
        </w:numPr>
        <w:spacing w:after="200" w:line="276" w:lineRule="auto"/>
      </w:pPr>
      <w:r w:rsidRPr="00D01440">
        <w:t>havainnoidaan liikettä ja pohditaan syitä liikkeen muutoksiin</w:t>
      </w:r>
    </w:p>
    <w:p w14:paraId="3AD809F6" w14:textId="77777777" w:rsidR="002F502B" w:rsidRPr="00D01440" w:rsidRDefault="002F502B" w:rsidP="0031274E">
      <w:pPr>
        <w:pStyle w:val="Luettelokappale"/>
        <w:numPr>
          <w:ilvl w:val="0"/>
          <w:numId w:val="63"/>
        </w:numPr>
        <w:spacing w:after="200" w:line="276" w:lineRule="auto"/>
      </w:pPr>
      <w:r w:rsidRPr="00D01440">
        <w:t>pienimuotoisia kokeiluja ja tutkimuksia tehdään myös lähiympäristössä sekä kasveja kasvattamalla (esim. vesi, liike, ääni, sää, valo ja varjo)</w:t>
      </w:r>
    </w:p>
    <w:p w14:paraId="0D03074D" w14:textId="77777777" w:rsidR="002F502B" w:rsidRDefault="002F502B" w:rsidP="002F502B">
      <w:pPr>
        <w:pStyle w:val="Normaali1"/>
        <w:ind w:left="720"/>
        <w:jc w:val="both"/>
      </w:pPr>
    </w:p>
    <w:p w14:paraId="483BBBC9" w14:textId="77777777" w:rsidR="002F502B" w:rsidRPr="00D01440" w:rsidRDefault="002F502B" w:rsidP="002F502B">
      <w:pPr>
        <w:rPr>
          <w:b/>
        </w:rPr>
      </w:pPr>
      <w:r w:rsidRPr="00D01440">
        <w:rPr>
          <w:b/>
        </w:rPr>
        <w:t xml:space="preserve">S5 Elämän perusedellytysten pohtiminen: </w:t>
      </w:r>
    </w:p>
    <w:p w14:paraId="369FEB4E" w14:textId="77777777" w:rsidR="002F502B" w:rsidRPr="00D01440" w:rsidRDefault="002F502B" w:rsidP="0031274E">
      <w:pPr>
        <w:pStyle w:val="Luettelokappale"/>
        <w:numPr>
          <w:ilvl w:val="0"/>
          <w:numId w:val="64"/>
        </w:numPr>
        <w:spacing w:after="200" w:line="276" w:lineRule="auto"/>
      </w:pPr>
      <w:r w:rsidRPr="00D01440">
        <w:t>perehdytään elämän perusedellytyksiin ravinnon, veden (veden kiertokulku), ilman, lämmön ja huolenpidon osalta</w:t>
      </w:r>
    </w:p>
    <w:p w14:paraId="3012EEA5" w14:textId="77777777" w:rsidR="002F502B" w:rsidRPr="00D01440" w:rsidRDefault="002F502B" w:rsidP="0031274E">
      <w:pPr>
        <w:pStyle w:val="Luettelokappale"/>
        <w:numPr>
          <w:ilvl w:val="0"/>
          <w:numId w:val="64"/>
        </w:numPr>
        <w:spacing w:after="200" w:line="276" w:lineRule="auto"/>
      </w:pPr>
      <w:r w:rsidRPr="00D01440">
        <w:t xml:space="preserve">tutustutaan ravinnontuotantoon ja juomaveden alkuperään </w:t>
      </w:r>
    </w:p>
    <w:p w14:paraId="615A0B94" w14:textId="77777777" w:rsidR="002F502B" w:rsidRPr="00D01440" w:rsidRDefault="002F502B" w:rsidP="0031274E">
      <w:pPr>
        <w:pStyle w:val="Luettelokappale"/>
        <w:numPr>
          <w:ilvl w:val="0"/>
          <w:numId w:val="64"/>
        </w:numPr>
        <w:spacing w:after="200" w:line="276" w:lineRule="auto"/>
      </w:pPr>
      <w:r w:rsidRPr="00D01440">
        <w:t>perehdytään arjen terveystottumuksiin ja harjoitellaan niihin liittyviä taitoja</w:t>
      </w:r>
    </w:p>
    <w:p w14:paraId="567B0C39" w14:textId="77777777" w:rsidR="002F502B" w:rsidRPr="00D01440" w:rsidRDefault="002F502B" w:rsidP="0031274E">
      <w:pPr>
        <w:pStyle w:val="Luettelokappale"/>
        <w:numPr>
          <w:ilvl w:val="0"/>
          <w:numId w:val="64"/>
        </w:numPr>
        <w:spacing w:after="200" w:line="276" w:lineRule="auto"/>
      </w:pPr>
      <w:r w:rsidRPr="00D01440">
        <w:t>pohditaan, mitkä asiat tuottavat ihmiselle hyvää mieltä ja iloa</w:t>
      </w:r>
    </w:p>
    <w:p w14:paraId="4990D048" w14:textId="77777777" w:rsidR="002F502B" w:rsidRPr="00D01440" w:rsidRDefault="002F502B" w:rsidP="0031274E">
      <w:pPr>
        <w:pStyle w:val="Luettelokappale"/>
        <w:numPr>
          <w:ilvl w:val="0"/>
          <w:numId w:val="64"/>
        </w:numPr>
        <w:spacing w:after="200" w:line="276" w:lineRule="auto"/>
      </w:pPr>
      <w:r w:rsidRPr="00D01440">
        <w:t xml:space="preserve">koulupäivän toimintatapoja kehitetään yhdessä terveyden, hyvinvoinnin ja oppimisen kannalta. </w:t>
      </w:r>
    </w:p>
    <w:p w14:paraId="5393315F" w14:textId="77777777" w:rsidR="002F502B" w:rsidRPr="00D01440" w:rsidRDefault="002F502B" w:rsidP="0031274E">
      <w:pPr>
        <w:pStyle w:val="Luettelokappale"/>
        <w:numPr>
          <w:ilvl w:val="0"/>
          <w:numId w:val="64"/>
        </w:numPr>
        <w:spacing w:after="200" w:line="276" w:lineRule="auto"/>
      </w:pPr>
      <w:r w:rsidRPr="00D01440">
        <w:t xml:space="preserve">tutustutaan metsästä, </w:t>
      </w:r>
      <w:proofErr w:type="gramStart"/>
      <w:r w:rsidRPr="00D01440">
        <w:t>rannoilta  ja</w:t>
      </w:r>
      <w:proofErr w:type="gramEnd"/>
      <w:r w:rsidRPr="00D01440">
        <w:t xml:space="preserve"> puutarhasta saataviin hyötykasveihin ja luokitellaan niitä.</w:t>
      </w:r>
    </w:p>
    <w:p w14:paraId="50D9F3D6" w14:textId="77777777" w:rsidR="002F502B" w:rsidRPr="00D01440" w:rsidRDefault="002F502B" w:rsidP="0031274E">
      <w:pPr>
        <w:pStyle w:val="Luettelokappale"/>
        <w:numPr>
          <w:ilvl w:val="0"/>
          <w:numId w:val="64"/>
        </w:numPr>
        <w:spacing w:after="200" w:line="276" w:lineRule="auto"/>
      </w:pPr>
      <w:r w:rsidRPr="00D01440">
        <w:lastRenderedPageBreak/>
        <w:t xml:space="preserve">ohjataan </w:t>
      </w:r>
      <w:proofErr w:type="gramStart"/>
      <w:r w:rsidRPr="00D01440">
        <w:t>turvalliseen  liikkumiseen</w:t>
      </w:r>
      <w:proofErr w:type="gramEnd"/>
      <w:r w:rsidRPr="00D01440">
        <w:t xml:space="preserve"> merellä ja joella eri vuodenaikoina</w:t>
      </w:r>
    </w:p>
    <w:p w14:paraId="546C28EA" w14:textId="77777777" w:rsidR="002F502B" w:rsidRPr="00D01440" w:rsidRDefault="002F502B" w:rsidP="0031274E">
      <w:pPr>
        <w:pStyle w:val="Luettelokappale"/>
        <w:numPr>
          <w:ilvl w:val="0"/>
          <w:numId w:val="64"/>
        </w:numPr>
        <w:spacing w:after="200" w:line="276" w:lineRule="auto"/>
      </w:pPr>
      <w:r w:rsidRPr="00D01440">
        <w:t>avaruus (ilmakehä, vesi, aurinko)</w:t>
      </w:r>
    </w:p>
    <w:p w14:paraId="546A807C" w14:textId="77777777" w:rsidR="002F502B" w:rsidRDefault="002F502B" w:rsidP="002F502B">
      <w:pPr>
        <w:pStyle w:val="Normaali1"/>
        <w:ind w:left="720"/>
        <w:jc w:val="both"/>
      </w:pPr>
    </w:p>
    <w:p w14:paraId="14CFE8F8" w14:textId="77777777" w:rsidR="002F502B" w:rsidRPr="00D01440" w:rsidRDefault="002F502B" w:rsidP="002F502B">
      <w:pPr>
        <w:rPr>
          <w:b/>
        </w:rPr>
      </w:pPr>
      <w:r w:rsidRPr="00D01440">
        <w:rPr>
          <w:b/>
        </w:rPr>
        <w:t xml:space="preserve">S6 Kestävän elämäntavan harjoitteleminen: </w:t>
      </w:r>
    </w:p>
    <w:p w14:paraId="0729365B" w14:textId="77777777" w:rsidR="002F502B" w:rsidRPr="00D01440" w:rsidRDefault="002F502B" w:rsidP="0031274E">
      <w:pPr>
        <w:pStyle w:val="Luettelokappale"/>
        <w:numPr>
          <w:ilvl w:val="0"/>
          <w:numId w:val="65"/>
        </w:numPr>
        <w:spacing w:after="200" w:line="276" w:lineRule="auto"/>
      </w:pPr>
      <w:r w:rsidRPr="00D01440">
        <w:t>omista ja yhteisistä tavaroista huolehtiminen</w:t>
      </w:r>
    </w:p>
    <w:p w14:paraId="531706BE" w14:textId="77777777" w:rsidR="002F502B" w:rsidRPr="00D01440" w:rsidRDefault="002F502B" w:rsidP="0031274E">
      <w:pPr>
        <w:pStyle w:val="Luettelokappale"/>
        <w:numPr>
          <w:ilvl w:val="0"/>
          <w:numId w:val="65"/>
        </w:numPr>
        <w:spacing w:after="200" w:line="276" w:lineRule="auto"/>
      </w:pPr>
      <w:r w:rsidRPr="00D01440">
        <w:t>jätteen synnyn vähentäminen omalla toiminnalla, opitaan kierrättämään tavaroita ja lajittelemaan jätteitä</w:t>
      </w:r>
    </w:p>
    <w:p w14:paraId="356A7E04" w14:textId="77777777" w:rsidR="002F502B" w:rsidRPr="00D01440" w:rsidRDefault="002F502B" w:rsidP="0031274E">
      <w:pPr>
        <w:pStyle w:val="Luettelokappale"/>
        <w:numPr>
          <w:ilvl w:val="0"/>
          <w:numId w:val="65"/>
        </w:numPr>
        <w:spacing w:after="200" w:line="276" w:lineRule="auto"/>
      </w:pPr>
      <w:r w:rsidRPr="00D01440">
        <w:t>tutustutaan omaan kotiseutuun Pyhäjokeen ja sen merkitykseen</w:t>
      </w:r>
    </w:p>
    <w:p w14:paraId="517134DF" w14:textId="77777777" w:rsidR="002F502B" w:rsidRPr="00D01440" w:rsidRDefault="002F502B" w:rsidP="0031274E">
      <w:pPr>
        <w:pStyle w:val="Luettelokappale"/>
        <w:numPr>
          <w:ilvl w:val="0"/>
          <w:numId w:val="65"/>
        </w:numPr>
        <w:spacing w:after="200" w:line="276" w:lineRule="auto"/>
      </w:pPr>
      <w:r w:rsidRPr="00D01440">
        <w:t>osallistutaan oman lähiympäristön tilan sekä kouluyhteisön hyvinvoinnin edistämiseen</w:t>
      </w:r>
    </w:p>
    <w:p w14:paraId="7F062B8B" w14:textId="77777777" w:rsidR="002F502B" w:rsidRPr="00D01440" w:rsidRDefault="002F502B" w:rsidP="0031274E">
      <w:pPr>
        <w:pStyle w:val="Luettelokappale"/>
        <w:numPr>
          <w:ilvl w:val="0"/>
          <w:numId w:val="65"/>
        </w:numPr>
        <w:spacing w:after="200" w:line="276" w:lineRule="auto"/>
      </w:pPr>
      <w:r w:rsidRPr="00D01440">
        <w:t>pohditaan omien tekojen merkitystä itselle, muille ihmisille sekä omalle lähiympäristölle.</w:t>
      </w:r>
    </w:p>
    <w:p w14:paraId="2AC18037" w14:textId="77777777" w:rsidR="002F502B" w:rsidRPr="006D5E3C" w:rsidRDefault="002F502B" w:rsidP="002F502B">
      <w:pPr>
        <w:pStyle w:val="Normaali1"/>
        <w:jc w:val="both"/>
        <w:rPr>
          <w:color w:val="1F497D" w:themeColor="text2"/>
        </w:rPr>
      </w:pPr>
    </w:p>
    <w:p w14:paraId="5C607640" w14:textId="77777777" w:rsidR="002F502B" w:rsidRPr="00D01440" w:rsidRDefault="002F502B" w:rsidP="002F502B">
      <w:pPr>
        <w:rPr>
          <w:b/>
        </w:rPr>
      </w:pPr>
      <w:r w:rsidRPr="00D01440">
        <w:rPr>
          <w:b/>
        </w:rPr>
        <w:t>Ympäristöopin oppimisympäristöihin ja työtapoihin liittyvät tavoitteet vuosiluokilla 1</w:t>
      </w:r>
      <w:r>
        <w:rPr>
          <w:b/>
        </w:rPr>
        <w:t>–</w:t>
      </w:r>
      <w:r w:rsidRPr="00D01440">
        <w:rPr>
          <w:b/>
        </w:rPr>
        <w:t xml:space="preserve">2 </w:t>
      </w:r>
    </w:p>
    <w:p w14:paraId="7BA55EE5" w14:textId="77777777" w:rsidR="002F502B" w:rsidRDefault="002F502B" w:rsidP="002F502B">
      <w:r>
        <w:t>Työtapojen ja oppimisympäristöjen valinnan lähtökohtana ovat oppilaiden omat kokemukset ihmiseen, ympäristöön, ihmisen toimintaan ja arkeen liittyvistä asioista, ilmiöistä ja tapahtumista. Oppimisympäristöjä ja työtapoja valitessa otetaan huomioon toiminnallisuus, kokemuksellisuus, elämyksellisyys, draaman ja tarinoiden käyttö sekä ympäristöopin monitieteinen perusta. Ympäristöopin eri tiedonalojen ilmiöitä pyritään tutkimaan luonnollisissa tilanteissa ja ympäristöissä. Oppimisympäristöinä käytetään koulun tilojen ja opetusryhmän lisäksi monipuolisesti lähiluontoa ja rakennettua ympäristöä, erilaisia yhteisöjä ja vuorovaikutustilanteita, tieto- ja viestintäteknologisia ympäristöjä sekä paikallisia mahdollisuuksia kuten yhteistyötä luontokoulujen, museoiden, yritysten, kansalaisjärjestöjen, luonto- ja tiedekeskusten kanssa. Tavoitteiden kannalta keskeistä on oppilaiden osallisuus ja vuorovaikutus yksinkertaisten tutkimusten suunnittelussa ja toteuttamisessa sekä erilaisten näkökulmien ja ratkaisujen pohtimisessa. Oppilaiden aktiivinen työskentely opiskeltavan ilmiön, teeman tai ajankohtaisen ongelman parissa tukee ympäristöopin tavoitteiden mukaista oppimista.</w:t>
      </w:r>
    </w:p>
    <w:p w14:paraId="12367BBE" w14:textId="77777777" w:rsidR="002F502B" w:rsidRDefault="002F502B" w:rsidP="002F502B">
      <w:pPr>
        <w:pStyle w:val="Normaali1"/>
        <w:jc w:val="both"/>
      </w:pPr>
    </w:p>
    <w:p w14:paraId="4F35E7F0" w14:textId="77777777" w:rsidR="002F502B" w:rsidRPr="00D01440" w:rsidRDefault="002F502B" w:rsidP="002F502B">
      <w:pPr>
        <w:rPr>
          <w:b/>
        </w:rPr>
      </w:pPr>
      <w:r w:rsidRPr="00D01440">
        <w:rPr>
          <w:b/>
        </w:rPr>
        <w:t>Ohjaus, eriyttäminen ja tuki ympäristöopissa vuosiluokilla 1</w:t>
      </w:r>
      <w:r>
        <w:rPr>
          <w:b/>
        </w:rPr>
        <w:t>–</w:t>
      </w:r>
      <w:r w:rsidRPr="00D01440">
        <w:rPr>
          <w:b/>
        </w:rPr>
        <w:t>2</w:t>
      </w:r>
    </w:p>
    <w:p w14:paraId="620FB9B4" w14:textId="77777777" w:rsidR="002F502B" w:rsidRDefault="002F502B" w:rsidP="002F502B">
      <w:r>
        <w:t>Ympäristöopin tavoitteiden kannalta keskeistä on ohjata oppilaita käyttämään monipuolisesti erilaisia opiskelutapoja. Ohjausta tarvitaan erityisesti turvalliseen ja muut huomioivaan toimimiseen eri oppimisympäristöissä. Opetuksessa ja työtapojen valinnassa otetaan huomioon oppilaiden aikaisemmat tiedot ja taidot sekä kehitykseen, elämäntilanteeseen ja kulttuuriin liittyvät erityistarpeet. Oppilaita ohjataan kunnioittamaan jokaisen oikeutta yksityisyyteen itseään koskevissa henkilökohtaisissa asioissa. Tutkimuksellinen työskentely ja eri ajattelutaitojen tasoilla olevat harjoitukset voivat tukea eriyttämistä yksilöllisten tarpeiden mukaan. Yhteisönä toimiminen tukee yhdessä oppimista ja erilaisten vahvuuksien hyödyntämistä. Ohjaus ja tuki, työtapojen valinta sekä onnistumisen kokemukset tukevat oppilaiden oppijaminäkuvan vahvistumista ympäristöopissa. Oppilaille annetaan mahdollisuus myös syventymiseen ja rauhoittumiseen.</w:t>
      </w:r>
    </w:p>
    <w:p w14:paraId="10540E3A" w14:textId="77777777" w:rsidR="002F502B" w:rsidRPr="00D01440" w:rsidRDefault="002F502B" w:rsidP="002F502B">
      <w:pPr>
        <w:pStyle w:val="Normaali1"/>
        <w:jc w:val="both"/>
        <w:rPr>
          <w:b/>
        </w:rPr>
      </w:pPr>
    </w:p>
    <w:p w14:paraId="03B286C3" w14:textId="77777777" w:rsidR="002F502B" w:rsidRPr="00D01440" w:rsidRDefault="002F502B" w:rsidP="002F502B">
      <w:pPr>
        <w:rPr>
          <w:b/>
        </w:rPr>
      </w:pPr>
      <w:r w:rsidRPr="00D01440">
        <w:rPr>
          <w:b/>
        </w:rPr>
        <w:t>Oppilaan oppimisen arviointi ympäristöopissa vuosiluokilla 1</w:t>
      </w:r>
      <w:r>
        <w:rPr>
          <w:b/>
        </w:rPr>
        <w:t>–</w:t>
      </w:r>
      <w:r w:rsidRPr="00D01440">
        <w:rPr>
          <w:b/>
        </w:rPr>
        <w:t xml:space="preserve">2 </w:t>
      </w:r>
    </w:p>
    <w:p w14:paraId="72E8A973" w14:textId="77777777" w:rsidR="002F502B" w:rsidRDefault="002F502B" w:rsidP="002F502B">
      <w:r>
        <w:t>Opittavien asioiden jakaminen kokonaisuuksiksi, joilla on omat tavoitteensa ja arviointiperusteensa, tukee monipuolista arviointia. Työskentelyn etenemistä ohjataan rakentavan palautteen, kysymysten ja konkreettisten kehittämisehdotusten avulla. Myönteinen palaute ja kannustaminen tukevat erityisesti tutkimisen taitojen ja motivaation kehittymistä. Oppilaat voivat ilmaista osaamistaan kirjoitetun tekstin sijaan myös toimintana ja muuna ilmaisuna, joten oppilaille tarjotaan monipuolisia mahdollisuuksia osoittaa oppimistaan. Kokonaisuuksien lopussa arvioidaan sovittujen tavoitteiden saavuttamista. Oppilaat harjoittelevat tunnistamaan omaa oppimistaan ja toimintaansa. Arvioinnin kohteena eivät ole oppilaiden arvot, asenteet, terveyskäyttäytyminen, sosiaalisuus, temperamentti tai muut henkilökohtaiset ominaisuudet.</w:t>
      </w:r>
    </w:p>
    <w:p w14:paraId="62B98CF9" w14:textId="77777777" w:rsidR="002F502B" w:rsidRDefault="002F502B" w:rsidP="002F502B">
      <w:r>
        <w:t>Oppimisprosessin kannalta keskeisiä arvioinnin ja palautteen antamisen kohteita ympäristöopissa ovat</w:t>
      </w:r>
    </w:p>
    <w:p w14:paraId="03621164" w14:textId="77777777" w:rsidR="002F502B" w:rsidRPr="00D01440" w:rsidRDefault="002F502B" w:rsidP="0031274E">
      <w:pPr>
        <w:pStyle w:val="Luettelokappale"/>
        <w:numPr>
          <w:ilvl w:val="0"/>
          <w:numId w:val="66"/>
        </w:numPr>
        <w:spacing w:after="200" w:line="276" w:lineRule="auto"/>
      </w:pPr>
      <w:r w:rsidRPr="00D01440">
        <w:t xml:space="preserve">edistyminen lähiympäristössä tutkimisessa sekä toimimisessa ja liikkumisessa </w:t>
      </w:r>
    </w:p>
    <w:p w14:paraId="6441D024" w14:textId="77777777" w:rsidR="002F502B" w:rsidRPr="00D01440" w:rsidRDefault="002F502B" w:rsidP="0031274E">
      <w:pPr>
        <w:pStyle w:val="Luettelokappale"/>
        <w:numPr>
          <w:ilvl w:val="0"/>
          <w:numId w:val="66"/>
        </w:numPr>
        <w:spacing w:after="200" w:line="276" w:lineRule="auto"/>
      </w:pPr>
      <w:r>
        <w:t>e</w:t>
      </w:r>
      <w:r w:rsidRPr="00D01440">
        <w:t>distyminen havaintojen tekemisessä</w:t>
      </w:r>
    </w:p>
    <w:p w14:paraId="4BDAD25D" w14:textId="77777777" w:rsidR="002F502B" w:rsidRPr="00D01440" w:rsidRDefault="002F502B" w:rsidP="0031274E">
      <w:pPr>
        <w:pStyle w:val="Luettelokappale"/>
        <w:numPr>
          <w:ilvl w:val="0"/>
          <w:numId w:val="66"/>
        </w:numPr>
        <w:spacing w:after="200" w:line="276" w:lineRule="auto"/>
      </w:pPr>
      <w:r w:rsidRPr="00D01440">
        <w:t>edistyminen turvallisen toimimisen taidoissa</w:t>
      </w:r>
    </w:p>
    <w:p w14:paraId="24C51919" w14:textId="77777777" w:rsidR="002F502B" w:rsidRPr="00D01440" w:rsidRDefault="002F502B" w:rsidP="0031274E">
      <w:pPr>
        <w:pStyle w:val="Luettelokappale"/>
        <w:numPr>
          <w:ilvl w:val="0"/>
          <w:numId w:val="66"/>
        </w:numPr>
        <w:spacing w:after="200" w:line="276" w:lineRule="auto"/>
      </w:pPr>
      <w:r w:rsidRPr="00D01440">
        <w:t xml:space="preserve">edistyminen ryhmässä toimimisen taidoissa. </w:t>
      </w:r>
    </w:p>
    <w:p w14:paraId="3860895B" w14:textId="77777777" w:rsidR="002F502B" w:rsidRPr="00AD71B6" w:rsidRDefault="002F502B" w:rsidP="002F502B">
      <w:pPr>
        <w:rPr>
          <w:b/>
        </w:rPr>
      </w:pPr>
      <w:r w:rsidRPr="00AD71B6">
        <w:rPr>
          <w:b/>
        </w:rPr>
        <w:t>Lajistoa</w:t>
      </w:r>
    </w:p>
    <w:tbl>
      <w:tblPr>
        <w:tblStyle w:val="TaulukkoRuudukko"/>
        <w:tblW w:w="0" w:type="auto"/>
        <w:tblLook w:val="04A0" w:firstRow="1" w:lastRow="0" w:firstColumn="1" w:lastColumn="0" w:noHBand="0" w:noVBand="1"/>
      </w:tblPr>
      <w:tblGrid>
        <w:gridCol w:w="1951"/>
        <w:gridCol w:w="1985"/>
      </w:tblGrid>
      <w:tr w:rsidR="002F502B" w14:paraId="289F6EC8" w14:textId="77777777" w:rsidTr="002F502B">
        <w:tc>
          <w:tcPr>
            <w:tcW w:w="1951" w:type="dxa"/>
          </w:tcPr>
          <w:p w14:paraId="6A824784" w14:textId="77777777" w:rsidR="002F502B" w:rsidRPr="00CE28A7" w:rsidRDefault="002F502B" w:rsidP="002F502B">
            <w:pPr>
              <w:rPr>
                <w:u w:val="single"/>
              </w:rPr>
            </w:pPr>
            <w:r>
              <w:rPr>
                <w:u w:val="single"/>
              </w:rPr>
              <w:lastRenderedPageBreak/>
              <w:t>metsänkasveja</w:t>
            </w:r>
          </w:p>
          <w:p w14:paraId="22FE7C87" w14:textId="77777777" w:rsidR="002F502B" w:rsidRDefault="002F502B" w:rsidP="002F502B">
            <w:r>
              <w:t>mustikka</w:t>
            </w:r>
          </w:p>
          <w:p w14:paraId="17FC1E43" w14:textId="77777777" w:rsidR="002F502B" w:rsidRDefault="002F502B" w:rsidP="002F502B">
            <w:r>
              <w:t>puolukka</w:t>
            </w:r>
          </w:p>
          <w:p w14:paraId="3E21B44D" w14:textId="77777777" w:rsidR="002F502B" w:rsidRDefault="002F502B" w:rsidP="002F502B">
            <w:r>
              <w:t>mänty</w:t>
            </w:r>
          </w:p>
          <w:p w14:paraId="2E0EBE26" w14:textId="77777777" w:rsidR="002F502B" w:rsidRDefault="002F502B" w:rsidP="002F502B">
            <w:r>
              <w:t>koivu</w:t>
            </w:r>
          </w:p>
          <w:p w14:paraId="06A178EC" w14:textId="77777777" w:rsidR="002F502B" w:rsidRDefault="002F502B" w:rsidP="002F502B">
            <w:r>
              <w:t>kuusi</w:t>
            </w:r>
          </w:p>
          <w:p w14:paraId="7BA8A34A" w14:textId="77777777" w:rsidR="002F502B" w:rsidRDefault="002F502B" w:rsidP="002F502B">
            <w:r>
              <w:t>pihlaja</w:t>
            </w:r>
          </w:p>
          <w:p w14:paraId="0F8D3882" w14:textId="77777777" w:rsidR="002F502B" w:rsidRDefault="002F502B" w:rsidP="002F502B"/>
        </w:tc>
        <w:tc>
          <w:tcPr>
            <w:tcW w:w="1985" w:type="dxa"/>
          </w:tcPr>
          <w:p w14:paraId="37BD98FC" w14:textId="77777777" w:rsidR="002F502B" w:rsidRPr="00CE28A7" w:rsidRDefault="002F502B" w:rsidP="002F502B">
            <w:pPr>
              <w:rPr>
                <w:u w:val="single"/>
              </w:rPr>
            </w:pPr>
            <w:r>
              <w:rPr>
                <w:u w:val="single"/>
              </w:rPr>
              <w:t>paikkalintuja</w:t>
            </w:r>
          </w:p>
          <w:p w14:paraId="7FA2D981" w14:textId="77777777" w:rsidR="002F502B" w:rsidRDefault="002F502B" w:rsidP="002F502B">
            <w:r>
              <w:t>harakka</w:t>
            </w:r>
          </w:p>
          <w:p w14:paraId="257F2187" w14:textId="77777777" w:rsidR="002F502B" w:rsidRDefault="002F502B" w:rsidP="002F502B">
            <w:r>
              <w:t>varis</w:t>
            </w:r>
          </w:p>
          <w:p w14:paraId="1935EEAB" w14:textId="77777777" w:rsidR="002F502B" w:rsidRDefault="002F502B" w:rsidP="002F502B">
            <w:r>
              <w:t>punatulkku</w:t>
            </w:r>
          </w:p>
          <w:p w14:paraId="4511D98E" w14:textId="77777777" w:rsidR="002F502B" w:rsidRDefault="002F502B" w:rsidP="002F502B">
            <w:r>
              <w:t>talitiainen</w:t>
            </w:r>
          </w:p>
          <w:p w14:paraId="58D408B5" w14:textId="77777777" w:rsidR="002F502B" w:rsidRDefault="002F502B" w:rsidP="002F502B">
            <w:r>
              <w:t>sinitiainen</w:t>
            </w:r>
          </w:p>
          <w:p w14:paraId="595EE5B6" w14:textId="77777777" w:rsidR="002F502B" w:rsidRDefault="002F502B" w:rsidP="002F502B"/>
        </w:tc>
      </w:tr>
      <w:tr w:rsidR="002F502B" w14:paraId="2C2B507E" w14:textId="77777777" w:rsidTr="002F502B">
        <w:tc>
          <w:tcPr>
            <w:tcW w:w="1951" w:type="dxa"/>
          </w:tcPr>
          <w:p w14:paraId="0769A535" w14:textId="77777777" w:rsidR="002F502B" w:rsidRPr="00CE28A7" w:rsidRDefault="002F502B" w:rsidP="002F502B">
            <w:pPr>
              <w:rPr>
                <w:u w:val="single"/>
              </w:rPr>
            </w:pPr>
            <w:r>
              <w:rPr>
                <w:u w:val="single"/>
              </w:rPr>
              <w:t>pihapiirin kasveja</w:t>
            </w:r>
          </w:p>
          <w:p w14:paraId="7AF39EB8" w14:textId="77777777" w:rsidR="002F502B" w:rsidRDefault="002F502B" w:rsidP="002F502B">
            <w:r>
              <w:t>kissankello</w:t>
            </w:r>
          </w:p>
          <w:p w14:paraId="6F1CE915" w14:textId="77777777" w:rsidR="002F502B" w:rsidRDefault="002F502B" w:rsidP="002F502B">
            <w:r>
              <w:t>niittyleinikki</w:t>
            </w:r>
          </w:p>
          <w:p w14:paraId="4326CEBA" w14:textId="77777777" w:rsidR="002F502B" w:rsidRDefault="002F502B" w:rsidP="002F502B">
            <w:r>
              <w:t>nokkonen</w:t>
            </w:r>
          </w:p>
          <w:p w14:paraId="42D59867" w14:textId="77777777" w:rsidR="002F502B" w:rsidRDefault="002F502B" w:rsidP="002F502B">
            <w:r>
              <w:t>päivänkakkara</w:t>
            </w:r>
          </w:p>
          <w:p w14:paraId="1744714D" w14:textId="77777777" w:rsidR="002F502B" w:rsidRDefault="002F502B" w:rsidP="002F502B">
            <w:r>
              <w:t>timotei</w:t>
            </w:r>
          </w:p>
          <w:p w14:paraId="37BB4E32" w14:textId="77777777" w:rsidR="002F502B" w:rsidRDefault="002F502B" w:rsidP="002F502B">
            <w:r>
              <w:t>valkoapila</w:t>
            </w:r>
          </w:p>
          <w:p w14:paraId="27B3A8FC" w14:textId="77777777" w:rsidR="002F502B" w:rsidRDefault="002F502B" w:rsidP="002F502B">
            <w:r>
              <w:t>voikukka</w:t>
            </w:r>
          </w:p>
          <w:p w14:paraId="326696B3" w14:textId="77777777" w:rsidR="002F502B" w:rsidRDefault="002F502B" w:rsidP="002F502B"/>
        </w:tc>
        <w:tc>
          <w:tcPr>
            <w:tcW w:w="1985" w:type="dxa"/>
          </w:tcPr>
          <w:p w14:paraId="24B031FD" w14:textId="77777777" w:rsidR="002F502B" w:rsidRDefault="002F502B" w:rsidP="002F502B">
            <w:pPr>
              <w:rPr>
                <w:u w:val="single"/>
              </w:rPr>
            </w:pPr>
            <w:r>
              <w:rPr>
                <w:u w:val="single"/>
              </w:rPr>
              <w:t>muuttolintuja</w:t>
            </w:r>
          </w:p>
          <w:p w14:paraId="167A6C0A" w14:textId="77777777" w:rsidR="002F502B" w:rsidRDefault="002F502B" w:rsidP="002F502B">
            <w:r>
              <w:t>haarapääsky</w:t>
            </w:r>
          </w:p>
          <w:p w14:paraId="718F66CA" w14:textId="77777777" w:rsidR="002F502B" w:rsidRDefault="002F502B" w:rsidP="002F502B">
            <w:r>
              <w:t>kurki</w:t>
            </w:r>
          </w:p>
          <w:p w14:paraId="25674533" w14:textId="77777777" w:rsidR="002F502B" w:rsidRDefault="002F502B" w:rsidP="002F502B">
            <w:r>
              <w:t>laulujoutsen</w:t>
            </w:r>
          </w:p>
          <w:p w14:paraId="05D68C13" w14:textId="77777777" w:rsidR="002F502B" w:rsidRPr="001E36AD" w:rsidRDefault="002F502B" w:rsidP="002F502B">
            <w:r>
              <w:t>västäräkki</w:t>
            </w:r>
          </w:p>
          <w:p w14:paraId="12C86084" w14:textId="77777777" w:rsidR="002F502B" w:rsidRDefault="002F502B" w:rsidP="002F502B"/>
        </w:tc>
      </w:tr>
    </w:tbl>
    <w:p w14:paraId="14BBAF84" w14:textId="77777777" w:rsidR="002F502B" w:rsidRDefault="002F502B" w:rsidP="002F502B"/>
    <w:p w14:paraId="7F492833" w14:textId="77777777" w:rsidR="002F502B" w:rsidRPr="00D01440" w:rsidRDefault="002F502B" w:rsidP="002F502B"/>
    <w:p w14:paraId="34983725" w14:textId="77777777" w:rsidR="002F502B" w:rsidRDefault="002F502B" w:rsidP="002F502B">
      <w:pPr>
        <w:pStyle w:val="Otsikko3"/>
        <w:spacing w:line="276" w:lineRule="auto"/>
      </w:pPr>
      <w:bookmarkStart w:id="115" w:name="_Toc449964934"/>
      <w:bookmarkStart w:id="116" w:name="_Toc71111639"/>
      <w:r>
        <w:t>Vuosiluokat 3–6</w:t>
      </w:r>
      <w:bookmarkEnd w:id="115"/>
      <w:bookmarkEnd w:id="116"/>
      <w:r>
        <w:br/>
      </w:r>
    </w:p>
    <w:p w14:paraId="4E8861C7" w14:textId="77777777" w:rsidR="002F502B" w:rsidRDefault="002F502B" w:rsidP="002F502B">
      <w:r>
        <w:rPr>
          <w:b/>
        </w:rPr>
        <w:t>Vuosiluokilla 3–6</w:t>
      </w:r>
      <w:r>
        <w:t xml:space="preserve"> ympäristöopin opetus voidaan jäsentää kokonaisuuksiksi, joissa tarkastellaan ympäröivää maailmaa sekä oppilaita ja heidän toimintaansa yhteisön jäsenenä. Oppilaita ohjataan tunnistamaan omaa kasvuaan ja kehitystään. Ongelmanratkaisu- ja tutkimustehtävien avulla syvennetään kiinnostusta ympäristön ilmiöitä kohtaan. Vuosiluokkakokonaisuuden loppupuolella pohditaan myös eri tiedonalojen ominaispiirteitä. </w:t>
      </w:r>
    </w:p>
    <w:p w14:paraId="611BF93D" w14:textId="77777777" w:rsidR="002F502B" w:rsidRDefault="002F502B" w:rsidP="002F502B"/>
    <w:p w14:paraId="09359339" w14:textId="77777777" w:rsidR="002F502B" w:rsidRPr="00A908C2" w:rsidRDefault="002F502B" w:rsidP="002F502B">
      <w:r w:rsidRPr="00A908C2">
        <w:t>Y</w:t>
      </w:r>
      <w:r w:rsidRPr="00A908C2">
        <w:rPr>
          <w:b/>
        </w:rPr>
        <w:t>mpäristötiedon opetuksen tavoitteisiin liittyvät laaja-alaisen osaamisen osa-alueet vuosiluokilla 3–6</w:t>
      </w:r>
    </w:p>
    <w:p w14:paraId="675DA10F" w14:textId="77777777" w:rsidR="002F502B" w:rsidRDefault="002F502B" w:rsidP="002F502B">
      <w:r w:rsidRPr="00A908C2">
        <w:rPr>
          <w:b/>
        </w:rPr>
        <w:t>L</w:t>
      </w:r>
      <w:proofErr w:type="gramStart"/>
      <w:r w:rsidRPr="00A908C2">
        <w:rPr>
          <w:b/>
        </w:rPr>
        <w:t>1  Ajattelu</w:t>
      </w:r>
      <w:proofErr w:type="gramEnd"/>
      <w:r w:rsidRPr="00A908C2">
        <w:rPr>
          <w:b/>
        </w:rPr>
        <w:t xml:space="preserve"> ja oppimaan oppiminen</w:t>
      </w:r>
      <w:r>
        <w:t xml:space="preserve">: Oppilas on itse aktiivinen tiedon rakentaja. Oppilas opettelee asettamaan kysymyksiä ja etsimään itse vastauksia. Oppilas opettelee suunnittelemaan työskentelyään, asettamaan tavoitteita sekä arvioimaan omaa oppimista. Oppilas harjaantuu tekemään havaintoja sekä käsittelemään ja jakamaan tietoa vuorovaikutuksessa toisten kanssa. </w:t>
      </w:r>
    </w:p>
    <w:p w14:paraId="0DF8B4DD" w14:textId="77777777" w:rsidR="002F502B" w:rsidRDefault="002F502B" w:rsidP="002F502B">
      <w:pPr>
        <w:pStyle w:val="Normaali1"/>
        <w:spacing w:after="0"/>
        <w:jc w:val="both"/>
      </w:pPr>
    </w:p>
    <w:p w14:paraId="193F31CB" w14:textId="77777777" w:rsidR="002F502B" w:rsidRDefault="002F502B" w:rsidP="002F502B">
      <w:r w:rsidRPr="00A908C2">
        <w:rPr>
          <w:b/>
        </w:rPr>
        <w:t>L2 Kulttuurinen osaaminen, vuorovaikutus ja ilmaisu:</w:t>
      </w:r>
      <w:r>
        <w:t xml:space="preserve"> Eri kulttuureihin tutustuminen lähellä ja kaukana. Oppilaat oppivat arvostamaan omaa elinympäristöään ja sen kulttuuriperintöä. Ohjataan oppilaita näkemään erilaiset kulttuurit myönteisenä voimavarana. Tietoisuus eri kulttuureista auttaa ymmärtämään erilaista käyttäytymistä ja erilaisia toimintatapoja sekä ihmisten välistä käyttäytymistä eri alueilla. Oppilaita kasvatetaan kohtaamaan arvostavasti muita ihmisiä sekä noudattamaan hyviä tapoja.</w:t>
      </w:r>
    </w:p>
    <w:p w14:paraId="2865F25E" w14:textId="77777777" w:rsidR="002F502B" w:rsidRDefault="002F502B" w:rsidP="002F502B">
      <w:r w:rsidRPr="00A908C2">
        <w:rPr>
          <w:b/>
        </w:rPr>
        <w:t>L3 Itsestä huolehtiminen ja arjen taidot:</w:t>
      </w:r>
      <w:r>
        <w:t xml:space="preserve"> Oppilas oppii ymmärtämään hyvinvointia ja terveyttä edistävän toiminnan sekä turvallisuuden merkityksen. Oppilas oppii arvostamaan hyvää fyysistä ja psyykkistä terveyttä. Oppilas oppii toimimaan turvallisesti erilaisissa arjen tilanteissa kuten liikenteessä. Oppilaille tarjotaan mahdollisuus kantaa vastuuta omasta ja yhteisestä työstä sekä kehittää tunnetaitojaan ja sosiaalisia taitojaan. </w:t>
      </w:r>
    </w:p>
    <w:p w14:paraId="6A0FCDC6" w14:textId="77777777" w:rsidR="002F502B" w:rsidRDefault="002F502B" w:rsidP="002F502B">
      <w:r w:rsidRPr="00A908C2">
        <w:rPr>
          <w:b/>
        </w:rPr>
        <w:t xml:space="preserve">L4 </w:t>
      </w:r>
      <w:proofErr w:type="gramStart"/>
      <w:r w:rsidRPr="00A908C2">
        <w:rPr>
          <w:b/>
        </w:rPr>
        <w:t>Monilukutaito:</w:t>
      </w:r>
      <w:r>
        <w:t xml:space="preserve">  Oppilasta</w:t>
      </w:r>
      <w:proofErr w:type="gramEnd"/>
      <w:r>
        <w:t xml:space="preserve"> ohjataan tulkitsemaan, tuottamaan ja arvioimaan erilaisia tekstejä erilaisissa yhteyksissä sekä ohjataan lähdekriittisyyteen. Opetellaan erilaisten tilastojen, diagrammien ja karttojen tulkintaa. </w:t>
      </w:r>
    </w:p>
    <w:p w14:paraId="7B5605A9" w14:textId="77777777" w:rsidR="002F502B" w:rsidRDefault="002F502B" w:rsidP="002F502B">
      <w:r w:rsidRPr="00A908C2">
        <w:rPr>
          <w:b/>
        </w:rPr>
        <w:t>L5 Tieto- ja viestintäteknologinen osaaminen:</w:t>
      </w:r>
      <w:r>
        <w:t xml:space="preserve"> Oppilasta opetetaan käyttämään monipuolisesti tieto- ja viestintäteknologiaa tiedonhankinnassa ja analysoinnissa (esim.  </w:t>
      </w:r>
      <w:proofErr w:type="spellStart"/>
      <w:r>
        <w:t>geomedia</w:t>
      </w:r>
      <w:proofErr w:type="spellEnd"/>
      <w:r>
        <w:t xml:space="preserve">. Oppilasta ohjataan toimimaan verkossa turvallisesti, asiallisesti ja tarkoituksen mukaisesti sekä </w:t>
      </w:r>
      <w:proofErr w:type="spellStart"/>
      <w:r>
        <w:t>lähdekriitisesti</w:t>
      </w:r>
      <w:proofErr w:type="spellEnd"/>
      <w:r>
        <w:t xml:space="preserve">. </w:t>
      </w:r>
    </w:p>
    <w:p w14:paraId="2E241157" w14:textId="77777777" w:rsidR="002F502B" w:rsidRDefault="002F502B" w:rsidP="002F502B">
      <w:r w:rsidRPr="00A908C2">
        <w:rPr>
          <w:b/>
        </w:rPr>
        <w:t>L6 Työelämätaidot ja yrittäjyys:</w:t>
      </w:r>
      <w:r>
        <w:t xml:space="preserve"> Koulussa harjaannutaan työskentelemään itsenäisesti ja yhdessä toisten kanssa sekä toimimaan järjestelmällisesti ja pitkäjänteisesti. Ryhmätöiden ja projektien avulla oppilasta kannustetaan kehittämään yhteistyötaitojaan, kantamaan vastuuta omasta työstään, yrittämään sisukkaasti ja kiinnittämään huomio onnistumisen kokemuksiin. Mahdollisia aiheeseen liittyviä yritysvierailuja sopiviin kohteisiin lähialueelle. </w:t>
      </w:r>
    </w:p>
    <w:p w14:paraId="38BA14A4" w14:textId="77777777" w:rsidR="002F502B" w:rsidRDefault="002F502B" w:rsidP="002F502B">
      <w:r w:rsidRPr="00A908C2">
        <w:rPr>
          <w:b/>
        </w:rPr>
        <w:t>L7 Osallistuminen, vaikuttaminen ja kestävän tulevaisuuden rakentaminen</w:t>
      </w:r>
      <w:r>
        <w:t>: Oppilaita ohjataan ymmärtämään omien valintojen, elämäntapojen ja tekojen merkitys paitsi itselle, myös lähiyhteisöille, yhteiskunnalle ja luonnolle. Ympäristön suojelemisen merkitys avautuu omakohtaisen luontosuhteen kautta. Oppilaiden myönteistä luontosuhdetta rakennetaan erilaisten retkien ja vierailujen avulla.</w:t>
      </w:r>
    </w:p>
    <w:p w14:paraId="55B6AFD8" w14:textId="77777777" w:rsidR="002F502B" w:rsidRDefault="002F502B" w:rsidP="002F502B">
      <w:pPr>
        <w:rPr>
          <w:b/>
        </w:rPr>
      </w:pPr>
    </w:p>
    <w:p w14:paraId="5C84CA42" w14:textId="77777777" w:rsidR="002F502B" w:rsidRPr="00A908C2" w:rsidRDefault="002F502B" w:rsidP="002F502B">
      <w:pPr>
        <w:rPr>
          <w:b/>
        </w:rPr>
      </w:pPr>
      <w:r w:rsidRPr="00A908C2">
        <w:rPr>
          <w:b/>
        </w:rPr>
        <w:t>Ympäristöopin opetuksen tavoitteet vuosiluokilla 3</w:t>
      </w:r>
      <w:r>
        <w:rPr>
          <w:b/>
        </w:rPr>
        <w:t>–</w:t>
      </w:r>
      <w:r w:rsidRPr="00A908C2">
        <w:rPr>
          <w:b/>
        </w:rPr>
        <w:t>6</w:t>
      </w:r>
    </w:p>
    <w:tbl>
      <w:tblPr>
        <w:tblW w:w="100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0"/>
        <w:gridCol w:w="1356"/>
        <w:gridCol w:w="1574"/>
        <w:gridCol w:w="1574"/>
      </w:tblGrid>
      <w:tr w:rsidR="002F502B" w:rsidRPr="00A908C2" w14:paraId="7635A0BD" w14:textId="77777777" w:rsidTr="002F502B">
        <w:trPr>
          <w:trHeight w:val="760"/>
        </w:trPr>
        <w:tc>
          <w:tcPr>
            <w:tcW w:w="5550" w:type="dxa"/>
          </w:tcPr>
          <w:p w14:paraId="6D50292E" w14:textId="77777777" w:rsidR="002F502B" w:rsidRPr="00A908C2" w:rsidRDefault="002F502B" w:rsidP="002F502B">
            <w:r w:rsidRPr="00A908C2">
              <w:lastRenderedPageBreak/>
              <w:t>Opetuksen tavoitteet</w:t>
            </w:r>
          </w:p>
          <w:p w14:paraId="3748B66F" w14:textId="77777777" w:rsidR="002F502B" w:rsidRPr="00A908C2" w:rsidRDefault="002F502B" w:rsidP="002F502B"/>
        </w:tc>
        <w:tc>
          <w:tcPr>
            <w:tcW w:w="1356" w:type="dxa"/>
          </w:tcPr>
          <w:p w14:paraId="7B8B8960" w14:textId="77777777" w:rsidR="002F502B" w:rsidRPr="00A908C2" w:rsidRDefault="002F502B" w:rsidP="002F502B">
            <w:r w:rsidRPr="00A908C2">
              <w:t>Tavoitteisiin liittyvät sisältöalueet</w:t>
            </w:r>
          </w:p>
        </w:tc>
        <w:tc>
          <w:tcPr>
            <w:tcW w:w="1574" w:type="dxa"/>
          </w:tcPr>
          <w:p w14:paraId="33222BE6" w14:textId="77777777" w:rsidR="002F502B" w:rsidRPr="00A908C2" w:rsidRDefault="002F502B" w:rsidP="002F502B">
            <w:r w:rsidRPr="00A908C2">
              <w:t>Laaja-alainen osaaminen</w:t>
            </w:r>
          </w:p>
        </w:tc>
        <w:tc>
          <w:tcPr>
            <w:tcW w:w="1574" w:type="dxa"/>
          </w:tcPr>
          <w:p w14:paraId="40FAF27E" w14:textId="77777777" w:rsidR="002F502B" w:rsidRPr="00A908C2" w:rsidRDefault="002F502B" w:rsidP="002F502B">
            <w:r w:rsidRPr="00A908C2">
              <w:t>Paikalliset painotukset</w:t>
            </w:r>
          </w:p>
        </w:tc>
      </w:tr>
      <w:tr w:rsidR="002F502B" w:rsidRPr="00A908C2" w14:paraId="45235EEF" w14:textId="77777777" w:rsidTr="002F502B">
        <w:trPr>
          <w:trHeight w:val="260"/>
        </w:trPr>
        <w:tc>
          <w:tcPr>
            <w:tcW w:w="5550" w:type="dxa"/>
          </w:tcPr>
          <w:p w14:paraId="0264721E" w14:textId="77777777" w:rsidR="002F502B" w:rsidRPr="00A908C2" w:rsidRDefault="002F502B" w:rsidP="002F502B">
            <w:r w:rsidRPr="00A908C2">
              <w:rPr>
                <w:b/>
              </w:rPr>
              <w:t>Merkitys, arvot, asenteet</w:t>
            </w:r>
          </w:p>
        </w:tc>
        <w:tc>
          <w:tcPr>
            <w:tcW w:w="1356" w:type="dxa"/>
          </w:tcPr>
          <w:p w14:paraId="627A9B53" w14:textId="77777777" w:rsidR="002F502B" w:rsidRPr="00A908C2" w:rsidRDefault="002F502B" w:rsidP="002F502B"/>
        </w:tc>
        <w:tc>
          <w:tcPr>
            <w:tcW w:w="1574" w:type="dxa"/>
          </w:tcPr>
          <w:p w14:paraId="14A5A25D" w14:textId="77777777" w:rsidR="002F502B" w:rsidRPr="00A908C2" w:rsidRDefault="002F502B" w:rsidP="002F502B"/>
        </w:tc>
        <w:tc>
          <w:tcPr>
            <w:tcW w:w="1574" w:type="dxa"/>
          </w:tcPr>
          <w:p w14:paraId="315280C9" w14:textId="77777777" w:rsidR="002F502B" w:rsidRPr="00A908C2" w:rsidRDefault="002F502B" w:rsidP="002F502B"/>
        </w:tc>
      </w:tr>
      <w:tr w:rsidR="002F502B" w:rsidRPr="00A908C2" w14:paraId="018C64F1" w14:textId="77777777" w:rsidTr="002F502B">
        <w:trPr>
          <w:trHeight w:val="760"/>
        </w:trPr>
        <w:tc>
          <w:tcPr>
            <w:tcW w:w="5550" w:type="dxa"/>
          </w:tcPr>
          <w:p w14:paraId="78FDCE56" w14:textId="77777777" w:rsidR="002F502B" w:rsidRPr="00A908C2" w:rsidRDefault="002F502B" w:rsidP="002F502B">
            <w:r w:rsidRPr="00A908C2">
              <w:t xml:space="preserve">T1 synnyttää ja ylläpitää oppilaan kiinnostusta ympäristöön ja ympäristöopin opiskeluun sekä auttaa oppilasta kokemaan kaikki ympäristöopin tiedonalat merkityksellisiksi itselleen </w:t>
            </w:r>
          </w:p>
        </w:tc>
        <w:tc>
          <w:tcPr>
            <w:tcW w:w="1356" w:type="dxa"/>
          </w:tcPr>
          <w:p w14:paraId="3BE1BF70" w14:textId="77777777" w:rsidR="002F502B" w:rsidRPr="00A908C2" w:rsidRDefault="002F502B" w:rsidP="002F502B">
            <w:r w:rsidRPr="00A908C2">
              <w:t>S1-S6</w:t>
            </w:r>
          </w:p>
        </w:tc>
        <w:tc>
          <w:tcPr>
            <w:tcW w:w="1574" w:type="dxa"/>
          </w:tcPr>
          <w:p w14:paraId="5E7A11D0" w14:textId="77777777" w:rsidR="002F502B" w:rsidRPr="00A908C2" w:rsidRDefault="002F502B" w:rsidP="002F502B"/>
        </w:tc>
        <w:tc>
          <w:tcPr>
            <w:tcW w:w="1574" w:type="dxa"/>
          </w:tcPr>
          <w:p w14:paraId="0C0A4882" w14:textId="77777777" w:rsidR="002F502B" w:rsidRPr="00A908C2" w:rsidRDefault="002F502B" w:rsidP="002F502B">
            <w:r w:rsidRPr="00A908C2">
              <w:t>koulun lähiympäristön luonto</w:t>
            </w:r>
          </w:p>
        </w:tc>
      </w:tr>
      <w:tr w:rsidR="002F502B" w:rsidRPr="00A908C2" w14:paraId="55F987B9" w14:textId="77777777" w:rsidTr="002F502B">
        <w:trPr>
          <w:trHeight w:val="1020"/>
        </w:trPr>
        <w:tc>
          <w:tcPr>
            <w:tcW w:w="5550" w:type="dxa"/>
          </w:tcPr>
          <w:p w14:paraId="0209307F" w14:textId="77777777" w:rsidR="002F502B" w:rsidRPr="00A908C2" w:rsidRDefault="002F502B" w:rsidP="002F502B">
            <w:r w:rsidRPr="00A908C2">
              <w:t>T2 ohjata ja kannustaa oppilasta asettamaan omia opiskelutavoitteita ja työskentelemään pitkäjänteisesti niiden saavuttamiseksi sekä tunnistamaan omaa ympäristöopin osaamistaan</w:t>
            </w:r>
          </w:p>
        </w:tc>
        <w:tc>
          <w:tcPr>
            <w:tcW w:w="1356" w:type="dxa"/>
          </w:tcPr>
          <w:p w14:paraId="35961B6E" w14:textId="77777777" w:rsidR="002F502B" w:rsidRPr="00A908C2" w:rsidRDefault="002F502B" w:rsidP="002F502B">
            <w:r w:rsidRPr="00A908C2">
              <w:t>S1-S6</w:t>
            </w:r>
          </w:p>
        </w:tc>
        <w:tc>
          <w:tcPr>
            <w:tcW w:w="1574" w:type="dxa"/>
          </w:tcPr>
          <w:p w14:paraId="5AA71F24" w14:textId="77777777" w:rsidR="002F502B" w:rsidRPr="00A908C2" w:rsidRDefault="002F502B" w:rsidP="002F502B">
            <w:r w:rsidRPr="00A908C2">
              <w:t>L1, L7</w:t>
            </w:r>
          </w:p>
        </w:tc>
        <w:tc>
          <w:tcPr>
            <w:tcW w:w="1574" w:type="dxa"/>
          </w:tcPr>
          <w:p w14:paraId="586280F1" w14:textId="77777777" w:rsidR="002F502B" w:rsidRPr="00A908C2" w:rsidRDefault="002F502B" w:rsidP="002F502B"/>
        </w:tc>
      </w:tr>
      <w:tr w:rsidR="002F502B" w:rsidRPr="00A908C2" w14:paraId="5A0FA5ED" w14:textId="77777777" w:rsidTr="002F502B">
        <w:trPr>
          <w:trHeight w:val="1020"/>
        </w:trPr>
        <w:tc>
          <w:tcPr>
            <w:tcW w:w="5550" w:type="dxa"/>
          </w:tcPr>
          <w:p w14:paraId="60D8ACCE" w14:textId="77777777" w:rsidR="002F502B" w:rsidRPr="00A908C2" w:rsidRDefault="002F502B" w:rsidP="002F502B">
            <w:r w:rsidRPr="00A908C2">
              <w:t>T3 tukea oppilaan ympäristötietoisuuden kehittymistä sekä ohjata oppilasta toimimaan ja vaikuttamaan lähiympäristössään ja -yhteisöissään kestävän kehityksen edistämiseksi ja arvostamaan kestävän kehityksen merkitystä itselle ja maailmalle</w:t>
            </w:r>
          </w:p>
        </w:tc>
        <w:tc>
          <w:tcPr>
            <w:tcW w:w="1356" w:type="dxa"/>
          </w:tcPr>
          <w:p w14:paraId="736A4A8D" w14:textId="77777777" w:rsidR="002F502B" w:rsidRPr="00A908C2" w:rsidRDefault="002F502B" w:rsidP="002F502B">
            <w:r w:rsidRPr="00A908C2">
              <w:t>S1-S6</w:t>
            </w:r>
          </w:p>
        </w:tc>
        <w:tc>
          <w:tcPr>
            <w:tcW w:w="1574" w:type="dxa"/>
          </w:tcPr>
          <w:p w14:paraId="4FBAFCC1" w14:textId="77777777" w:rsidR="002F502B" w:rsidRPr="00A908C2" w:rsidRDefault="002F502B" w:rsidP="002F502B">
            <w:r w:rsidRPr="00A908C2">
              <w:t>L3, L7</w:t>
            </w:r>
          </w:p>
        </w:tc>
        <w:tc>
          <w:tcPr>
            <w:tcW w:w="1574" w:type="dxa"/>
          </w:tcPr>
          <w:p w14:paraId="537F69EE" w14:textId="77777777" w:rsidR="002F502B" w:rsidRPr="00A908C2" w:rsidRDefault="002F502B" w:rsidP="002F502B">
            <w:r w:rsidRPr="00A908C2">
              <w:t>lajintuntemus</w:t>
            </w:r>
          </w:p>
        </w:tc>
      </w:tr>
      <w:tr w:rsidR="002F502B" w:rsidRPr="00A908C2" w14:paraId="238C7A81" w14:textId="77777777" w:rsidTr="002F502B">
        <w:trPr>
          <w:trHeight w:val="240"/>
        </w:trPr>
        <w:tc>
          <w:tcPr>
            <w:tcW w:w="5550" w:type="dxa"/>
          </w:tcPr>
          <w:p w14:paraId="255D6677" w14:textId="77777777" w:rsidR="002F502B" w:rsidRPr="00A908C2" w:rsidRDefault="002F502B" w:rsidP="002F502B">
            <w:r w:rsidRPr="00A908C2">
              <w:rPr>
                <w:b/>
              </w:rPr>
              <w:t>Tutkimisen ja toimimisen taidot</w:t>
            </w:r>
          </w:p>
        </w:tc>
        <w:tc>
          <w:tcPr>
            <w:tcW w:w="1356" w:type="dxa"/>
          </w:tcPr>
          <w:p w14:paraId="0B30B641" w14:textId="77777777" w:rsidR="002F502B" w:rsidRPr="00A908C2" w:rsidRDefault="002F502B" w:rsidP="002F502B"/>
        </w:tc>
        <w:tc>
          <w:tcPr>
            <w:tcW w:w="1574" w:type="dxa"/>
          </w:tcPr>
          <w:p w14:paraId="66CC98FA" w14:textId="77777777" w:rsidR="002F502B" w:rsidRPr="00A908C2" w:rsidRDefault="002F502B" w:rsidP="002F502B"/>
        </w:tc>
        <w:tc>
          <w:tcPr>
            <w:tcW w:w="1574" w:type="dxa"/>
          </w:tcPr>
          <w:p w14:paraId="5215A5F5" w14:textId="77777777" w:rsidR="002F502B" w:rsidRPr="00A908C2" w:rsidRDefault="002F502B" w:rsidP="002F502B"/>
        </w:tc>
      </w:tr>
      <w:tr w:rsidR="002F502B" w:rsidRPr="00A908C2" w14:paraId="57752D24" w14:textId="77777777" w:rsidTr="002F502B">
        <w:trPr>
          <w:trHeight w:val="500"/>
        </w:trPr>
        <w:tc>
          <w:tcPr>
            <w:tcW w:w="5550" w:type="dxa"/>
          </w:tcPr>
          <w:p w14:paraId="5F4459D0" w14:textId="77777777" w:rsidR="002F502B" w:rsidRPr="00A908C2" w:rsidRDefault="002F502B" w:rsidP="002F502B">
            <w:r w:rsidRPr="00A908C2">
              <w:t>T4 rohkaista oppilasta muodostamaan kysymyksiä eri aihepiireistä sekä käyttämään niitä tutkimusten ja muun toiminnan lähtökohtana</w:t>
            </w:r>
          </w:p>
        </w:tc>
        <w:tc>
          <w:tcPr>
            <w:tcW w:w="1356" w:type="dxa"/>
          </w:tcPr>
          <w:p w14:paraId="5C366E2E" w14:textId="77777777" w:rsidR="002F502B" w:rsidRPr="00A908C2" w:rsidRDefault="002F502B" w:rsidP="002F502B">
            <w:r w:rsidRPr="00A908C2">
              <w:t>S1-S6</w:t>
            </w:r>
          </w:p>
        </w:tc>
        <w:tc>
          <w:tcPr>
            <w:tcW w:w="1574" w:type="dxa"/>
          </w:tcPr>
          <w:p w14:paraId="2F2DD0F3" w14:textId="77777777" w:rsidR="002F502B" w:rsidRPr="00A908C2" w:rsidRDefault="002F502B" w:rsidP="002F502B">
            <w:r w:rsidRPr="00A908C2">
              <w:t>L1, L7</w:t>
            </w:r>
          </w:p>
        </w:tc>
        <w:tc>
          <w:tcPr>
            <w:tcW w:w="1574" w:type="dxa"/>
          </w:tcPr>
          <w:p w14:paraId="0BB5C5E2" w14:textId="77777777" w:rsidR="002F502B" w:rsidRPr="00A908C2" w:rsidRDefault="002F502B" w:rsidP="002F502B">
            <w:r w:rsidRPr="00A908C2">
              <w:t>Oppilaan omat kiinnostuksen kohteet luonnossa</w:t>
            </w:r>
          </w:p>
        </w:tc>
      </w:tr>
      <w:tr w:rsidR="002F502B" w:rsidRPr="00A908C2" w14:paraId="4F1C81D4" w14:textId="77777777" w:rsidTr="002F502B">
        <w:trPr>
          <w:trHeight w:val="1020"/>
        </w:trPr>
        <w:tc>
          <w:tcPr>
            <w:tcW w:w="5550" w:type="dxa"/>
          </w:tcPr>
          <w:p w14:paraId="4551A734" w14:textId="77777777" w:rsidR="002F502B" w:rsidRPr="00A908C2" w:rsidRDefault="002F502B" w:rsidP="002F502B">
            <w:r w:rsidRPr="00A908C2">
              <w:t>T5 ohjata oppilasta suunnittelemaan ja toteuttamaan pieniä tutkimuksia, tekemään havaintoja ja mittauksia monipuolisissa oppimisympäristöissä eri aisteja ja tutkimus- ja mittausvälineitä käyttäen</w:t>
            </w:r>
          </w:p>
        </w:tc>
        <w:tc>
          <w:tcPr>
            <w:tcW w:w="1356" w:type="dxa"/>
          </w:tcPr>
          <w:p w14:paraId="688849A9" w14:textId="77777777" w:rsidR="002F502B" w:rsidRPr="00A908C2" w:rsidRDefault="002F502B" w:rsidP="002F502B">
            <w:r w:rsidRPr="00A908C2">
              <w:t>S1-S6</w:t>
            </w:r>
          </w:p>
        </w:tc>
        <w:tc>
          <w:tcPr>
            <w:tcW w:w="1574" w:type="dxa"/>
          </w:tcPr>
          <w:p w14:paraId="4F7EB515" w14:textId="77777777" w:rsidR="002F502B" w:rsidRPr="00A908C2" w:rsidRDefault="002F502B" w:rsidP="002F502B">
            <w:r w:rsidRPr="00A908C2">
              <w:t>L1, L5</w:t>
            </w:r>
          </w:p>
        </w:tc>
        <w:tc>
          <w:tcPr>
            <w:tcW w:w="1574" w:type="dxa"/>
          </w:tcPr>
          <w:p w14:paraId="4AF5B48E" w14:textId="77777777" w:rsidR="002F502B" w:rsidRPr="00A908C2" w:rsidRDefault="002F502B" w:rsidP="002F502B"/>
        </w:tc>
      </w:tr>
      <w:tr w:rsidR="002F502B" w:rsidRPr="00A908C2" w14:paraId="56A91268" w14:textId="77777777" w:rsidTr="002F502B">
        <w:trPr>
          <w:trHeight w:val="760"/>
        </w:trPr>
        <w:tc>
          <w:tcPr>
            <w:tcW w:w="5550" w:type="dxa"/>
          </w:tcPr>
          <w:p w14:paraId="13AD7E7B" w14:textId="77777777" w:rsidR="002F502B" w:rsidRPr="00A908C2" w:rsidRDefault="002F502B" w:rsidP="002F502B">
            <w:r w:rsidRPr="00A908C2">
              <w:t xml:space="preserve">T6 ohjata oppilasta tunnistamaan syy-seuraussuhteita, tekemään johtopäätöksiä tuloksistaan sekä esittämään tuloksiaan ja tutkimuksiaan eri tavoin </w:t>
            </w:r>
          </w:p>
        </w:tc>
        <w:tc>
          <w:tcPr>
            <w:tcW w:w="1356" w:type="dxa"/>
          </w:tcPr>
          <w:p w14:paraId="01D9EDB5" w14:textId="77777777" w:rsidR="002F502B" w:rsidRPr="00A908C2" w:rsidRDefault="002F502B" w:rsidP="002F502B">
            <w:r w:rsidRPr="00A908C2">
              <w:t>S1-S6</w:t>
            </w:r>
          </w:p>
        </w:tc>
        <w:tc>
          <w:tcPr>
            <w:tcW w:w="1574" w:type="dxa"/>
          </w:tcPr>
          <w:p w14:paraId="2080F500" w14:textId="77777777" w:rsidR="002F502B" w:rsidRPr="00A908C2" w:rsidRDefault="002F502B" w:rsidP="002F502B">
            <w:r w:rsidRPr="00A908C2">
              <w:t>L1, L2, L5</w:t>
            </w:r>
          </w:p>
        </w:tc>
        <w:tc>
          <w:tcPr>
            <w:tcW w:w="1574" w:type="dxa"/>
          </w:tcPr>
          <w:p w14:paraId="0E43B5FB" w14:textId="77777777" w:rsidR="002F502B" w:rsidRPr="00A908C2" w:rsidRDefault="002F502B" w:rsidP="002F502B"/>
        </w:tc>
      </w:tr>
      <w:tr w:rsidR="002F502B" w:rsidRPr="00A908C2" w14:paraId="7EBBC744" w14:textId="77777777" w:rsidTr="002F502B">
        <w:trPr>
          <w:trHeight w:val="780"/>
        </w:trPr>
        <w:tc>
          <w:tcPr>
            <w:tcW w:w="5550" w:type="dxa"/>
          </w:tcPr>
          <w:p w14:paraId="2F3410C6" w14:textId="77777777" w:rsidR="002F502B" w:rsidRPr="00A908C2" w:rsidRDefault="002F502B" w:rsidP="002F502B">
            <w:r w:rsidRPr="00A908C2">
              <w:t xml:space="preserve">T7 ohjata oppilasta ymmärtämään arjen teknologisten sovellusten käyttöä, merkitystä ja toimintaperiaatteita sekä innostaa oppilaita kokeilemaan, keksimään ja luomaan uutta yhdessä toimien </w:t>
            </w:r>
          </w:p>
        </w:tc>
        <w:tc>
          <w:tcPr>
            <w:tcW w:w="1356" w:type="dxa"/>
          </w:tcPr>
          <w:p w14:paraId="7B745278" w14:textId="77777777" w:rsidR="002F502B" w:rsidRPr="00A908C2" w:rsidRDefault="002F502B" w:rsidP="002F502B">
            <w:r w:rsidRPr="00A908C2">
              <w:t>S2-S6</w:t>
            </w:r>
          </w:p>
        </w:tc>
        <w:tc>
          <w:tcPr>
            <w:tcW w:w="1574" w:type="dxa"/>
          </w:tcPr>
          <w:p w14:paraId="388CBDEE" w14:textId="77777777" w:rsidR="002F502B" w:rsidRPr="00A908C2" w:rsidRDefault="002F502B" w:rsidP="002F502B">
            <w:r w:rsidRPr="00A908C2">
              <w:t>L2, L3, L5</w:t>
            </w:r>
          </w:p>
        </w:tc>
        <w:tc>
          <w:tcPr>
            <w:tcW w:w="1574" w:type="dxa"/>
          </w:tcPr>
          <w:p w14:paraId="0A5F2284" w14:textId="77777777" w:rsidR="002F502B" w:rsidRPr="00A908C2" w:rsidRDefault="002F502B" w:rsidP="002F502B"/>
        </w:tc>
      </w:tr>
      <w:tr w:rsidR="002F502B" w:rsidRPr="00A908C2" w14:paraId="690939DE" w14:textId="77777777" w:rsidTr="002F502B">
        <w:trPr>
          <w:trHeight w:val="1020"/>
        </w:trPr>
        <w:tc>
          <w:tcPr>
            <w:tcW w:w="5550" w:type="dxa"/>
          </w:tcPr>
          <w:p w14:paraId="04D86714" w14:textId="77777777" w:rsidR="002F502B" w:rsidRPr="00A908C2" w:rsidRDefault="002F502B" w:rsidP="002F502B">
            <w:r w:rsidRPr="00A908C2">
              <w:t>T8 kannustaa oppilasta edistämään hyvinvointia ja turvallisuutta toiminnassaan ja lähiympäristössään ja ohjata oppilasta toimimaan turvallisesti, tarkoituksenmukaisesti, vastuullisesti ja itseään suojellen</w:t>
            </w:r>
          </w:p>
        </w:tc>
        <w:tc>
          <w:tcPr>
            <w:tcW w:w="1356" w:type="dxa"/>
          </w:tcPr>
          <w:p w14:paraId="7CF728FA" w14:textId="77777777" w:rsidR="002F502B" w:rsidRPr="00A908C2" w:rsidRDefault="002F502B" w:rsidP="002F502B">
            <w:r w:rsidRPr="00A908C2">
              <w:t>S1-S6</w:t>
            </w:r>
          </w:p>
        </w:tc>
        <w:tc>
          <w:tcPr>
            <w:tcW w:w="1574" w:type="dxa"/>
          </w:tcPr>
          <w:p w14:paraId="30EC004C" w14:textId="77777777" w:rsidR="002F502B" w:rsidRPr="00A908C2" w:rsidRDefault="002F502B" w:rsidP="002F502B">
            <w:r w:rsidRPr="00A908C2">
              <w:t>L3</w:t>
            </w:r>
          </w:p>
        </w:tc>
        <w:tc>
          <w:tcPr>
            <w:tcW w:w="1574" w:type="dxa"/>
          </w:tcPr>
          <w:p w14:paraId="68D438A7" w14:textId="77777777" w:rsidR="002F502B" w:rsidRPr="00A908C2" w:rsidRDefault="002F502B" w:rsidP="002F502B"/>
          <w:p w14:paraId="308E3EBA" w14:textId="77777777" w:rsidR="002F502B" w:rsidRPr="00A908C2" w:rsidRDefault="002F502B" w:rsidP="002F502B">
            <w:proofErr w:type="spellStart"/>
            <w:r w:rsidRPr="00A908C2">
              <w:t>paloturvalli</w:t>
            </w:r>
            <w:proofErr w:type="spellEnd"/>
            <w:r w:rsidRPr="00A908C2">
              <w:t>-</w:t>
            </w:r>
          </w:p>
          <w:p w14:paraId="5C093A2A" w14:textId="77777777" w:rsidR="002F502B" w:rsidRPr="00A908C2" w:rsidRDefault="002F502B" w:rsidP="002F502B">
            <w:proofErr w:type="spellStart"/>
            <w:r w:rsidRPr="00A908C2">
              <w:t>suuskoulutus</w:t>
            </w:r>
            <w:proofErr w:type="spellEnd"/>
            <w:r w:rsidRPr="00A908C2">
              <w:t xml:space="preserve"> </w:t>
            </w:r>
          </w:p>
        </w:tc>
      </w:tr>
      <w:tr w:rsidR="002F502B" w:rsidRPr="00A908C2" w14:paraId="221FFEB1" w14:textId="77777777" w:rsidTr="002F502B">
        <w:trPr>
          <w:trHeight w:val="500"/>
        </w:trPr>
        <w:tc>
          <w:tcPr>
            <w:tcW w:w="5550" w:type="dxa"/>
          </w:tcPr>
          <w:p w14:paraId="21FDE6F9" w14:textId="77777777" w:rsidR="002F502B" w:rsidRPr="00A908C2" w:rsidRDefault="002F502B" w:rsidP="002F502B">
            <w:r w:rsidRPr="00A908C2">
              <w:t>T9 ohjata oppilasta tutkimaan ja toimimaan sekä liikkumaan ja retkeilemään luonnossa ja rakennetussa ympäristössä</w:t>
            </w:r>
          </w:p>
        </w:tc>
        <w:tc>
          <w:tcPr>
            <w:tcW w:w="1356" w:type="dxa"/>
          </w:tcPr>
          <w:p w14:paraId="24929276" w14:textId="77777777" w:rsidR="002F502B" w:rsidRPr="00A908C2" w:rsidRDefault="002F502B" w:rsidP="002F502B">
            <w:r w:rsidRPr="00A908C2">
              <w:t>S2-S6</w:t>
            </w:r>
          </w:p>
        </w:tc>
        <w:tc>
          <w:tcPr>
            <w:tcW w:w="1574" w:type="dxa"/>
          </w:tcPr>
          <w:p w14:paraId="26096E98" w14:textId="77777777" w:rsidR="002F502B" w:rsidRPr="00A908C2" w:rsidRDefault="002F502B" w:rsidP="002F502B">
            <w:r w:rsidRPr="00A908C2">
              <w:t>L3</w:t>
            </w:r>
          </w:p>
        </w:tc>
        <w:tc>
          <w:tcPr>
            <w:tcW w:w="1574" w:type="dxa"/>
          </w:tcPr>
          <w:p w14:paraId="52E479C3" w14:textId="77777777" w:rsidR="002F502B" w:rsidRPr="00A908C2" w:rsidRDefault="002F502B" w:rsidP="002F502B">
            <w:proofErr w:type="gramStart"/>
            <w:r w:rsidRPr="00A908C2">
              <w:t>luontoretket,  myönteisen</w:t>
            </w:r>
            <w:proofErr w:type="gramEnd"/>
            <w:r w:rsidRPr="00A908C2">
              <w:t xml:space="preserve"> luonto- ja ympäristösuhteen rakentaminen</w:t>
            </w:r>
          </w:p>
        </w:tc>
      </w:tr>
      <w:tr w:rsidR="002F502B" w:rsidRPr="00A908C2" w14:paraId="70FB7C64" w14:textId="77777777" w:rsidTr="002F502B">
        <w:trPr>
          <w:trHeight w:val="1020"/>
        </w:trPr>
        <w:tc>
          <w:tcPr>
            <w:tcW w:w="5550" w:type="dxa"/>
          </w:tcPr>
          <w:p w14:paraId="407A7F67" w14:textId="77777777" w:rsidR="002F502B" w:rsidRPr="00A908C2" w:rsidRDefault="002F502B" w:rsidP="002F502B">
            <w:r w:rsidRPr="00A908C2">
              <w:t>T10 tarjota oppilaalle mahdollisuuksia harjoitella ryhmässä toimimista erilaisissa rooleissa ja vuorovaikutustilanteissa, innostaa oppilasta ilmaisemaan itseään ja kuuntelemaan muita sekä tukea oppilaan valmiuksia tunnistaa, ilmaista ja säädellä tunteitaan</w:t>
            </w:r>
          </w:p>
        </w:tc>
        <w:tc>
          <w:tcPr>
            <w:tcW w:w="1356" w:type="dxa"/>
          </w:tcPr>
          <w:p w14:paraId="3676679D" w14:textId="77777777" w:rsidR="002F502B" w:rsidRPr="00A908C2" w:rsidRDefault="002F502B" w:rsidP="002F502B">
            <w:r w:rsidRPr="00A908C2">
              <w:t>S1-S6</w:t>
            </w:r>
          </w:p>
        </w:tc>
        <w:tc>
          <w:tcPr>
            <w:tcW w:w="1574" w:type="dxa"/>
          </w:tcPr>
          <w:p w14:paraId="7771B9AA" w14:textId="77777777" w:rsidR="002F502B" w:rsidRPr="00A908C2" w:rsidRDefault="002F502B" w:rsidP="002F502B">
            <w:r w:rsidRPr="00A908C2">
              <w:t>L2, L3</w:t>
            </w:r>
          </w:p>
        </w:tc>
        <w:tc>
          <w:tcPr>
            <w:tcW w:w="1574" w:type="dxa"/>
          </w:tcPr>
          <w:p w14:paraId="60ECA179" w14:textId="77777777" w:rsidR="002F502B" w:rsidRPr="00A908C2" w:rsidRDefault="002F502B" w:rsidP="002F502B"/>
        </w:tc>
      </w:tr>
      <w:tr w:rsidR="002F502B" w:rsidRPr="00A908C2" w14:paraId="6B3C0469" w14:textId="77777777" w:rsidTr="002F502B">
        <w:trPr>
          <w:trHeight w:val="1020"/>
        </w:trPr>
        <w:tc>
          <w:tcPr>
            <w:tcW w:w="5550" w:type="dxa"/>
          </w:tcPr>
          <w:p w14:paraId="7ADFF592" w14:textId="77777777" w:rsidR="002F502B" w:rsidRPr="00A908C2" w:rsidRDefault="002F502B" w:rsidP="002F502B">
            <w:r w:rsidRPr="00A908C2">
              <w:t>T11 ohjata oppilasta käyttämään tieto- ja viestintäteknologiaa tiedon hankinnassa, käsittelyssä ja esittämisessä sekä vuorovaikutuksen välineenä vastuullisesti, turvallisesti ja ergonomisesti</w:t>
            </w:r>
          </w:p>
          <w:p w14:paraId="7CDCDBF2" w14:textId="77777777" w:rsidR="002F502B" w:rsidRPr="00A908C2" w:rsidRDefault="002F502B" w:rsidP="002F502B"/>
        </w:tc>
        <w:tc>
          <w:tcPr>
            <w:tcW w:w="1356" w:type="dxa"/>
          </w:tcPr>
          <w:p w14:paraId="3FEEC122" w14:textId="77777777" w:rsidR="002F502B" w:rsidRPr="00A908C2" w:rsidRDefault="002F502B" w:rsidP="002F502B">
            <w:r w:rsidRPr="00A908C2">
              <w:t>S1-S6</w:t>
            </w:r>
          </w:p>
        </w:tc>
        <w:tc>
          <w:tcPr>
            <w:tcW w:w="1574" w:type="dxa"/>
          </w:tcPr>
          <w:p w14:paraId="457416AF" w14:textId="77777777" w:rsidR="002F502B" w:rsidRPr="00A908C2" w:rsidRDefault="002F502B" w:rsidP="002F502B">
            <w:r w:rsidRPr="00A908C2">
              <w:t>L5, L4</w:t>
            </w:r>
          </w:p>
        </w:tc>
        <w:tc>
          <w:tcPr>
            <w:tcW w:w="1574" w:type="dxa"/>
          </w:tcPr>
          <w:p w14:paraId="11970F8B" w14:textId="77777777" w:rsidR="002F502B" w:rsidRPr="00A908C2" w:rsidRDefault="002F502B" w:rsidP="002F502B"/>
        </w:tc>
      </w:tr>
      <w:tr w:rsidR="002F502B" w:rsidRPr="00A908C2" w14:paraId="0F0B81C8" w14:textId="77777777" w:rsidTr="002F502B">
        <w:trPr>
          <w:trHeight w:val="240"/>
        </w:trPr>
        <w:tc>
          <w:tcPr>
            <w:tcW w:w="5550" w:type="dxa"/>
          </w:tcPr>
          <w:p w14:paraId="788223D5" w14:textId="77777777" w:rsidR="002F502B" w:rsidRPr="00A908C2" w:rsidRDefault="002F502B" w:rsidP="002F502B">
            <w:r w:rsidRPr="00A908C2">
              <w:rPr>
                <w:b/>
              </w:rPr>
              <w:t>Tiedot ja ymmärrys</w:t>
            </w:r>
          </w:p>
        </w:tc>
        <w:tc>
          <w:tcPr>
            <w:tcW w:w="1356" w:type="dxa"/>
          </w:tcPr>
          <w:p w14:paraId="33A58D9A" w14:textId="77777777" w:rsidR="002F502B" w:rsidRPr="00A908C2" w:rsidRDefault="002F502B" w:rsidP="002F502B"/>
        </w:tc>
        <w:tc>
          <w:tcPr>
            <w:tcW w:w="1574" w:type="dxa"/>
          </w:tcPr>
          <w:p w14:paraId="71362416" w14:textId="77777777" w:rsidR="002F502B" w:rsidRPr="00A908C2" w:rsidRDefault="002F502B" w:rsidP="002F502B"/>
        </w:tc>
        <w:tc>
          <w:tcPr>
            <w:tcW w:w="1574" w:type="dxa"/>
          </w:tcPr>
          <w:p w14:paraId="45134359" w14:textId="77777777" w:rsidR="002F502B" w:rsidRPr="00A908C2" w:rsidRDefault="002F502B" w:rsidP="002F502B"/>
        </w:tc>
      </w:tr>
      <w:tr w:rsidR="002F502B" w:rsidRPr="00A908C2" w14:paraId="71719779" w14:textId="77777777" w:rsidTr="002F502B">
        <w:trPr>
          <w:trHeight w:val="1020"/>
        </w:trPr>
        <w:tc>
          <w:tcPr>
            <w:tcW w:w="5550" w:type="dxa"/>
          </w:tcPr>
          <w:p w14:paraId="477E7DF8" w14:textId="77777777" w:rsidR="002F502B" w:rsidRPr="00A908C2" w:rsidRDefault="002F502B" w:rsidP="002F502B">
            <w:r w:rsidRPr="00A908C2">
              <w:lastRenderedPageBreak/>
              <w:t>T12 ohjata oppilasta hahmottamaan ympäristöä, ihmisten toimintaa ja niihin liittyviä ilmiöitä ympäristöopin käsitteiden avulla sekä kehittämään käsiterakenteitaan ennakkokäsityksistä kohti käsitteiden täsmällistä käyttöä</w:t>
            </w:r>
          </w:p>
        </w:tc>
        <w:tc>
          <w:tcPr>
            <w:tcW w:w="1356" w:type="dxa"/>
          </w:tcPr>
          <w:p w14:paraId="5AB3624B" w14:textId="77777777" w:rsidR="002F502B" w:rsidRPr="00A908C2" w:rsidRDefault="002F502B" w:rsidP="002F502B">
            <w:r w:rsidRPr="00A908C2">
              <w:t>S1-S6</w:t>
            </w:r>
          </w:p>
        </w:tc>
        <w:tc>
          <w:tcPr>
            <w:tcW w:w="1574" w:type="dxa"/>
          </w:tcPr>
          <w:p w14:paraId="2ECEB0DD" w14:textId="77777777" w:rsidR="002F502B" w:rsidRPr="00A908C2" w:rsidRDefault="002F502B" w:rsidP="002F502B">
            <w:r w:rsidRPr="00A908C2">
              <w:t>L1</w:t>
            </w:r>
          </w:p>
        </w:tc>
        <w:tc>
          <w:tcPr>
            <w:tcW w:w="1574" w:type="dxa"/>
          </w:tcPr>
          <w:p w14:paraId="4A63CB0D" w14:textId="77777777" w:rsidR="002F502B" w:rsidRPr="00A908C2" w:rsidRDefault="002F502B" w:rsidP="002F502B"/>
        </w:tc>
      </w:tr>
      <w:tr w:rsidR="002F502B" w:rsidRPr="00A908C2" w14:paraId="2CA7C7A5" w14:textId="77777777" w:rsidTr="002F502B">
        <w:trPr>
          <w:trHeight w:val="500"/>
        </w:trPr>
        <w:tc>
          <w:tcPr>
            <w:tcW w:w="5550" w:type="dxa"/>
          </w:tcPr>
          <w:p w14:paraId="2DCCF06C" w14:textId="77777777" w:rsidR="002F502B" w:rsidRPr="00A908C2" w:rsidRDefault="002F502B" w:rsidP="002F502B">
            <w:r w:rsidRPr="00A908C2">
              <w:t>T13 ohjata oppilasta ymmärtämään, käyttämään ja tekemään erilaisia malleja, joiden avulla voidaan tulkita ja selittää ihmistä, ympäristöä ja niiden ilmiöitä</w:t>
            </w:r>
          </w:p>
        </w:tc>
        <w:tc>
          <w:tcPr>
            <w:tcW w:w="1356" w:type="dxa"/>
          </w:tcPr>
          <w:p w14:paraId="2A3035A1" w14:textId="77777777" w:rsidR="002F502B" w:rsidRPr="00A908C2" w:rsidRDefault="002F502B" w:rsidP="002F502B">
            <w:r w:rsidRPr="00A908C2">
              <w:t>S1-S6</w:t>
            </w:r>
          </w:p>
        </w:tc>
        <w:tc>
          <w:tcPr>
            <w:tcW w:w="1574" w:type="dxa"/>
          </w:tcPr>
          <w:p w14:paraId="16862587" w14:textId="77777777" w:rsidR="002F502B" w:rsidRPr="00A908C2" w:rsidRDefault="002F502B" w:rsidP="002F502B">
            <w:r w:rsidRPr="00A908C2">
              <w:t>L1, L5</w:t>
            </w:r>
          </w:p>
        </w:tc>
        <w:tc>
          <w:tcPr>
            <w:tcW w:w="1574" w:type="dxa"/>
          </w:tcPr>
          <w:p w14:paraId="335A5CD3" w14:textId="77777777" w:rsidR="002F502B" w:rsidRPr="00A908C2" w:rsidRDefault="002F502B" w:rsidP="002F502B"/>
        </w:tc>
      </w:tr>
      <w:tr w:rsidR="002F502B" w:rsidRPr="00A908C2" w14:paraId="6A73468B" w14:textId="77777777" w:rsidTr="002F502B">
        <w:trPr>
          <w:trHeight w:val="120"/>
        </w:trPr>
        <w:tc>
          <w:tcPr>
            <w:tcW w:w="5550" w:type="dxa"/>
          </w:tcPr>
          <w:p w14:paraId="3BA2D93C" w14:textId="77777777" w:rsidR="002F502B" w:rsidRPr="00A908C2" w:rsidRDefault="002F502B" w:rsidP="002F502B">
            <w:r w:rsidRPr="00A908C2">
              <w:t>T14 ohjata oppilasta hankkimaan luotettavaa tietoa, ilmaisemaan perustellen erilaisia näkemyksiä sekä tulkitsemaan ja arvioimaan kriittisesti tietolähteitä ja näkökulmia</w:t>
            </w:r>
          </w:p>
        </w:tc>
        <w:tc>
          <w:tcPr>
            <w:tcW w:w="1356" w:type="dxa"/>
          </w:tcPr>
          <w:p w14:paraId="7174B9E5" w14:textId="77777777" w:rsidR="002F502B" w:rsidRPr="00A908C2" w:rsidRDefault="002F502B" w:rsidP="002F502B">
            <w:r w:rsidRPr="00A908C2">
              <w:t>S1-S6</w:t>
            </w:r>
          </w:p>
        </w:tc>
        <w:tc>
          <w:tcPr>
            <w:tcW w:w="1574" w:type="dxa"/>
          </w:tcPr>
          <w:p w14:paraId="260C83FF" w14:textId="77777777" w:rsidR="002F502B" w:rsidRPr="00A908C2" w:rsidRDefault="002F502B" w:rsidP="002F502B">
            <w:r w:rsidRPr="00A908C2">
              <w:t>L2, L4, L5</w:t>
            </w:r>
          </w:p>
        </w:tc>
        <w:tc>
          <w:tcPr>
            <w:tcW w:w="1574" w:type="dxa"/>
          </w:tcPr>
          <w:p w14:paraId="4930A694" w14:textId="77777777" w:rsidR="002F502B" w:rsidRPr="00A908C2" w:rsidRDefault="002F502B" w:rsidP="002F502B"/>
        </w:tc>
      </w:tr>
      <w:tr w:rsidR="002F502B" w:rsidRPr="00A908C2" w14:paraId="4F0F814E" w14:textId="77777777" w:rsidTr="002F502B">
        <w:trPr>
          <w:trHeight w:val="120"/>
        </w:trPr>
        <w:tc>
          <w:tcPr>
            <w:tcW w:w="5550" w:type="dxa"/>
          </w:tcPr>
          <w:p w14:paraId="636626F9" w14:textId="77777777" w:rsidR="002F502B" w:rsidRPr="00A908C2" w:rsidRDefault="002F502B" w:rsidP="002F502B">
            <w:r w:rsidRPr="00A908C2">
              <w:t>T15 ohjata oppilasta luonnon tutkimiseen, eliöiden ja elinympäristöjen tunnistamiseen ja ekologiseen ajatteluun sekä ohjata oppilasta ihmisen rakenteen, elintoimintojen ja kehityksen ymmärtämiseen</w:t>
            </w:r>
          </w:p>
        </w:tc>
        <w:tc>
          <w:tcPr>
            <w:tcW w:w="1356" w:type="dxa"/>
          </w:tcPr>
          <w:p w14:paraId="60F20E8C" w14:textId="77777777" w:rsidR="002F502B" w:rsidRPr="00A908C2" w:rsidRDefault="002F502B" w:rsidP="002F502B">
            <w:r w:rsidRPr="00A908C2">
              <w:t>S1, S3-S6</w:t>
            </w:r>
          </w:p>
        </w:tc>
        <w:tc>
          <w:tcPr>
            <w:tcW w:w="1574" w:type="dxa"/>
          </w:tcPr>
          <w:p w14:paraId="412506DF" w14:textId="77777777" w:rsidR="002F502B" w:rsidRPr="00A908C2" w:rsidRDefault="002F502B" w:rsidP="002F502B">
            <w:r w:rsidRPr="00A908C2">
              <w:t>L1</w:t>
            </w:r>
          </w:p>
        </w:tc>
        <w:tc>
          <w:tcPr>
            <w:tcW w:w="1574" w:type="dxa"/>
          </w:tcPr>
          <w:p w14:paraId="44857613" w14:textId="77777777" w:rsidR="002F502B" w:rsidRPr="00A908C2" w:rsidRDefault="002F502B" w:rsidP="002F502B">
            <w:r w:rsidRPr="00A908C2">
              <w:t>elinympäristökohtainen lajintuntemus</w:t>
            </w:r>
          </w:p>
        </w:tc>
      </w:tr>
      <w:tr w:rsidR="002F502B" w:rsidRPr="00A908C2" w14:paraId="0A4488D6" w14:textId="77777777" w:rsidTr="002F502B">
        <w:trPr>
          <w:trHeight w:val="1160"/>
        </w:trPr>
        <w:tc>
          <w:tcPr>
            <w:tcW w:w="5550" w:type="dxa"/>
          </w:tcPr>
          <w:p w14:paraId="20E07557" w14:textId="77777777" w:rsidR="002F502B" w:rsidRPr="00A908C2" w:rsidRDefault="002F502B" w:rsidP="002F502B">
            <w:r w:rsidRPr="00A908C2">
              <w:t xml:space="preserve">T16 ohjata oppilasta maantieteelliseen ajatteluun, hahmottamaan omaa ympäristöä ja koko maailmaa sekä harjaannuttamaan kartankäyttö- ja muita </w:t>
            </w:r>
            <w:proofErr w:type="spellStart"/>
            <w:r w:rsidRPr="00A908C2">
              <w:t>geomediataitoja</w:t>
            </w:r>
            <w:proofErr w:type="spellEnd"/>
          </w:p>
        </w:tc>
        <w:tc>
          <w:tcPr>
            <w:tcW w:w="1356" w:type="dxa"/>
          </w:tcPr>
          <w:p w14:paraId="5E024293" w14:textId="77777777" w:rsidR="002F502B" w:rsidRPr="00A908C2" w:rsidRDefault="002F502B" w:rsidP="002F502B">
            <w:r w:rsidRPr="00A908C2">
              <w:t>S3-S6</w:t>
            </w:r>
          </w:p>
        </w:tc>
        <w:tc>
          <w:tcPr>
            <w:tcW w:w="1574" w:type="dxa"/>
          </w:tcPr>
          <w:p w14:paraId="17C0F58B" w14:textId="77777777" w:rsidR="002F502B" w:rsidRPr="00A908C2" w:rsidRDefault="002F502B" w:rsidP="002F502B">
            <w:r w:rsidRPr="00A908C2">
              <w:t>L1, L5</w:t>
            </w:r>
          </w:p>
        </w:tc>
        <w:tc>
          <w:tcPr>
            <w:tcW w:w="1574" w:type="dxa"/>
          </w:tcPr>
          <w:p w14:paraId="60989DCD" w14:textId="77777777" w:rsidR="002F502B" w:rsidRPr="00A908C2" w:rsidRDefault="002F502B" w:rsidP="002F502B">
            <w:r w:rsidRPr="00A908C2">
              <w:t>jääkauden vaikutukset, maankohoa</w:t>
            </w:r>
          </w:p>
          <w:p w14:paraId="59EAA62D" w14:textId="77777777" w:rsidR="002F502B" w:rsidRPr="00A908C2" w:rsidRDefault="002F502B" w:rsidP="002F502B">
            <w:proofErr w:type="spellStart"/>
            <w:r w:rsidRPr="00A908C2">
              <w:t>misilmiö</w:t>
            </w:r>
            <w:proofErr w:type="spellEnd"/>
          </w:p>
          <w:p w14:paraId="19F5EAFC" w14:textId="77777777" w:rsidR="002F502B" w:rsidRPr="00A908C2" w:rsidRDefault="002F502B" w:rsidP="002F502B"/>
        </w:tc>
      </w:tr>
      <w:tr w:rsidR="002F502B" w:rsidRPr="00A908C2" w14:paraId="278116DB" w14:textId="77777777" w:rsidTr="002F502B">
        <w:trPr>
          <w:trHeight w:val="120"/>
        </w:trPr>
        <w:tc>
          <w:tcPr>
            <w:tcW w:w="5550" w:type="dxa"/>
          </w:tcPr>
          <w:p w14:paraId="02423191" w14:textId="77777777" w:rsidR="002F502B" w:rsidRPr="00A908C2" w:rsidRDefault="002F502B" w:rsidP="002F502B">
            <w:r w:rsidRPr="00A908C2">
              <w:t>T17 ohjata oppilasta tutkimaan, kuvaamaan ja selittämään fysikaalisia ilmiöitä arjessa, luonnossa ja teknologiassa sekä rakentamaan perustaa energian säilymisen periaatteen ymmärtämiselle</w:t>
            </w:r>
          </w:p>
        </w:tc>
        <w:tc>
          <w:tcPr>
            <w:tcW w:w="1356" w:type="dxa"/>
          </w:tcPr>
          <w:p w14:paraId="40744784" w14:textId="77777777" w:rsidR="002F502B" w:rsidRPr="00A908C2" w:rsidRDefault="002F502B" w:rsidP="002F502B">
            <w:r w:rsidRPr="00A908C2">
              <w:t>S2, S4-S6</w:t>
            </w:r>
          </w:p>
        </w:tc>
        <w:tc>
          <w:tcPr>
            <w:tcW w:w="1574" w:type="dxa"/>
          </w:tcPr>
          <w:p w14:paraId="47E86381" w14:textId="77777777" w:rsidR="002F502B" w:rsidRPr="00A908C2" w:rsidRDefault="002F502B" w:rsidP="002F502B">
            <w:r w:rsidRPr="00A908C2">
              <w:t>L1</w:t>
            </w:r>
          </w:p>
        </w:tc>
        <w:tc>
          <w:tcPr>
            <w:tcW w:w="1574" w:type="dxa"/>
          </w:tcPr>
          <w:p w14:paraId="393E2075" w14:textId="77777777" w:rsidR="002F502B" w:rsidRPr="00A908C2" w:rsidRDefault="002F502B" w:rsidP="002F502B">
            <w:r w:rsidRPr="00A908C2">
              <w:t>paikallinen energia-</w:t>
            </w:r>
          </w:p>
          <w:p w14:paraId="1F70051E" w14:textId="77777777" w:rsidR="002F502B" w:rsidRPr="00A908C2" w:rsidRDefault="002F502B" w:rsidP="002F502B">
            <w:r w:rsidRPr="00A908C2">
              <w:t>tuotanto</w:t>
            </w:r>
          </w:p>
        </w:tc>
      </w:tr>
      <w:tr w:rsidR="002F502B" w:rsidRPr="00A908C2" w14:paraId="6162888D" w14:textId="77777777" w:rsidTr="002F502B">
        <w:trPr>
          <w:trHeight w:val="120"/>
        </w:trPr>
        <w:tc>
          <w:tcPr>
            <w:tcW w:w="5550" w:type="dxa"/>
          </w:tcPr>
          <w:p w14:paraId="1E56A9ED" w14:textId="77777777" w:rsidR="002F502B" w:rsidRPr="00A908C2" w:rsidRDefault="002F502B" w:rsidP="002F502B">
            <w:r w:rsidRPr="00A908C2">
              <w:t>T18 ohjata oppilasta tutkimaan, kuvaamaan ja selittämään kemiallisia ilmiöitä, aineiden ominaisuuksia ja muutoksia sekä rakentamaan perustaa aineen säilymisen periaatteen ymmärtämiselle</w:t>
            </w:r>
          </w:p>
        </w:tc>
        <w:tc>
          <w:tcPr>
            <w:tcW w:w="1356" w:type="dxa"/>
          </w:tcPr>
          <w:p w14:paraId="7DC19ED1" w14:textId="77777777" w:rsidR="002F502B" w:rsidRPr="00A908C2" w:rsidRDefault="002F502B" w:rsidP="002F502B">
            <w:r w:rsidRPr="00A908C2">
              <w:t>S2, S4-S6</w:t>
            </w:r>
          </w:p>
        </w:tc>
        <w:tc>
          <w:tcPr>
            <w:tcW w:w="1574" w:type="dxa"/>
          </w:tcPr>
          <w:p w14:paraId="07F6C133" w14:textId="77777777" w:rsidR="002F502B" w:rsidRPr="00A908C2" w:rsidRDefault="002F502B" w:rsidP="002F502B">
            <w:r w:rsidRPr="00A908C2">
              <w:t>L1</w:t>
            </w:r>
          </w:p>
        </w:tc>
        <w:tc>
          <w:tcPr>
            <w:tcW w:w="1574" w:type="dxa"/>
          </w:tcPr>
          <w:p w14:paraId="205E6C04" w14:textId="77777777" w:rsidR="002F502B" w:rsidRPr="00A908C2" w:rsidRDefault="002F502B" w:rsidP="002F502B"/>
        </w:tc>
      </w:tr>
      <w:tr w:rsidR="002F502B" w:rsidRPr="00A908C2" w14:paraId="21F206B8" w14:textId="77777777" w:rsidTr="002F502B">
        <w:trPr>
          <w:trHeight w:val="120"/>
        </w:trPr>
        <w:tc>
          <w:tcPr>
            <w:tcW w:w="5550" w:type="dxa"/>
          </w:tcPr>
          <w:p w14:paraId="1C1D84C8" w14:textId="77777777" w:rsidR="002F502B" w:rsidRPr="00A908C2" w:rsidRDefault="002F502B" w:rsidP="002F502B">
            <w:r w:rsidRPr="00A908C2">
              <w:t>T19 ohjata oppilasta ymmärtämään terveyden osa-alueita, arjen terveystottumusten merkitystä sekä elämänkulkua, lapsuuden ja nuoruuden yksilöllistä kasvua ja kehitystä sekä rohkaista oppilasta harjoittelemaan ja soveltamaan terveysosaamistaan arjessa</w:t>
            </w:r>
          </w:p>
        </w:tc>
        <w:tc>
          <w:tcPr>
            <w:tcW w:w="1356" w:type="dxa"/>
          </w:tcPr>
          <w:p w14:paraId="337BB44A" w14:textId="77777777" w:rsidR="002F502B" w:rsidRPr="00A908C2" w:rsidRDefault="002F502B" w:rsidP="002F502B">
            <w:r w:rsidRPr="00A908C2">
              <w:t>S1-S3, S6</w:t>
            </w:r>
          </w:p>
        </w:tc>
        <w:tc>
          <w:tcPr>
            <w:tcW w:w="1574" w:type="dxa"/>
          </w:tcPr>
          <w:p w14:paraId="2BC0473C" w14:textId="77777777" w:rsidR="002F502B" w:rsidRPr="00A908C2" w:rsidRDefault="002F502B" w:rsidP="002F502B">
            <w:r w:rsidRPr="00A908C2">
              <w:t>L1, L3</w:t>
            </w:r>
          </w:p>
        </w:tc>
        <w:tc>
          <w:tcPr>
            <w:tcW w:w="1574" w:type="dxa"/>
          </w:tcPr>
          <w:p w14:paraId="0A79A629" w14:textId="77777777" w:rsidR="002F502B" w:rsidRPr="00A908C2" w:rsidRDefault="002F502B" w:rsidP="002F502B"/>
          <w:p w14:paraId="77E832CE" w14:textId="77777777" w:rsidR="002F502B" w:rsidRPr="00A908C2" w:rsidRDefault="002F502B" w:rsidP="002F502B"/>
        </w:tc>
      </w:tr>
    </w:tbl>
    <w:p w14:paraId="5CF87A50" w14:textId="77777777" w:rsidR="002F502B" w:rsidRDefault="002F502B" w:rsidP="002F502B">
      <w:pPr>
        <w:pStyle w:val="Normaali1"/>
      </w:pPr>
    </w:p>
    <w:p w14:paraId="4379351D" w14:textId="77777777" w:rsidR="002F502B" w:rsidRPr="00A908C2" w:rsidRDefault="002F502B" w:rsidP="002F502B">
      <w:pPr>
        <w:rPr>
          <w:b/>
        </w:rPr>
      </w:pPr>
      <w:r w:rsidRPr="00A908C2">
        <w:rPr>
          <w:b/>
        </w:rPr>
        <w:t>Ympäristöopin tavoitteisiin liittyvät keskeiset sisältöalueet vuosiluokilla 3</w:t>
      </w:r>
      <w:r>
        <w:rPr>
          <w:b/>
        </w:rPr>
        <w:t>–</w:t>
      </w:r>
      <w:r w:rsidRPr="00A908C2">
        <w:rPr>
          <w:b/>
        </w:rPr>
        <w:t xml:space="preserve">6 </w:t>
      </w:r>
    </w:p>
    <w:p w14:paraId="1BF78283" w14:textId="77777777" w:rsidR="002F502B" w:rsidRDefault="002F502B" w:rsidP="002F502B">
      <w:r>
        <w:t>Sisällöt valitaan siten, että ne tukevat tavoitteiden saavuttamista ja hyödyntävät paikallisia mahdollisuuksia. Sisältöalueista muodostetaan kokonaisuuksia eri vuosiluokille.</w:t>
      </w:r>
    </w:p>
    <w:p w14:paraId="0156A16D" w14:textId="77777777" w:rsidR="002F502B" w:rsidRDefault="002F502B" w:rsidP="002F502B">
      <w:r>
        <w:rPr>
          <w:b/>
        </w:rPr>
        <w:t>S1 Minä ihmisenä:</w:t>
      </w:r>
      <w:r>
        <w:t xml:space="preserve"> Sisältöjä valitaan siten, että ne liittyvät ihmisen rakenteeseen ja keskeisiin elintoimintoihin sekä ihmisen kasvun ja kehityksen eri vaiheisiin. Sisällöissä kiinnitetään huomiota kehityksen ajankohtaisiin muutoksiin ja niiden yksilöllisen luonteen ymmärtämiseen. Käsitellään ikäkauden mukaisesti seksuaalista kehitystä ja ihmisen lisääntymistä. Harjoitellaan tunnistamaan oman kehon ja mielen viestejä ja tiedostamaan omia ajatuksia, tarpeita, asenteita ja arvoja. Perehdytään terveyden osa-alueisiin ja voimavaroihin, arjen terveystottumuksiin, mielenterveystaitoihin, sairauksien ehkäisyyn ja itsehoitotaitoihin.  Lisäksi harjoitellaan tunteiden tunnistamista, ilmaisua ja säätelyä. Tunnistetaan omaa oppimista tukevia asioita. </w:t>
      </w:r>
    </w:p>
    <w:p w14:paraId="737B9129" w14:textId="77777777" w:rsidR="002F502B" w:rsidRDefault="002F502B" w:rsidP="002F502B">
      <w:r>
        <w:t>Huomio: yhdysluokkaopetuksessa järjestys vaihtelee</w:t>
      </w:r>
    </w:p>
    <w:p w14:paraId="667CC56F" w14:textId="77777777" w:rsidR="002F502B" w:rsidRDefault="002F502B" w:rsidP="002F502B">
      <w:r w:rsidRPr="00A908C2">
        <w:rPr>
          <w:b/>
        </w:rPr>
        <w:t xml:space="preserve">Luokat 3 </w:t>
      </w:r>
      <w:r>
        <w:t>Ryhmässä toimiminen, kaveritaidot ja opiskelutaidot.</w:t>
      </w:r>
    </w:p>
    <w:p w14:paraId="5BAF1C26" w14:textId="77777777" w:rsidR="002F502B" w:rsidRDefault="002F502B" w:rsidP="002F502B">
      <w:r w:rsidRPr="00A908C2">
        <w:rPr>
          <w:b/>
        </w:rPr>
        <w:t>Luokka 4</w:t>
      </w:r>
      <w:r>
        <w:t xml:space="preserve"> Rooli ryhmän jäsenenä, terveydestä huolehtiminen ja arjen terveystottumukset. Lasten sairauksia ja niiden ehkäisy ja hoito.</w:t>
      </w:r>
    </w:p>
    <w:p w14:paraId="67D7BC10" w14:textId="77777777" w:rsidR="002F502B" w:rsidRDefault="002F502B" w:rsidP="002F502B">
      <w:r w:rsidRPr="00A908C2">
        <w:rPr>
          <w:b/>
        </w:rPr>
        <w:t>Luokat 5</w:t>
      </w:r>
      <w:r>
        <w:t xml:space="preserve"> Ihmisen rakenne, elintoiminnot ja kehitys sekä murrosikä.</w:t>
      </w:r>
    </w:p>
    <w:p w14:paraId="5A569EFB" w14:textId="77777777" w:rsidR="002F502B" w:rsidRDefault="002F502B" w:rsidP="002F502B">
      <w:r w:rsidRPr="00A908C2">
        <w:rPr>
          <w:b/>
        </w:rPr>
        <w:t>Luokka 6</w:t>
      </w:r>
      <w:r>
        <w:t xml:space="preserve"> Terveet elämäntavat, fyysinen hyvinvointi. Ihmissuhteet, seksuaalisuus, tunteet ja henkinen hyvinvointi.</w:t>
      </w:r>
    </w:p>
    <w:p w14:paraId="481DF5F9" w14:textId="77777777" w:rsidR="002F502B" w:rsidRPr="0055716E" w:rsidRDefault="002F502B" w:rsidP="002F502B">
      <w:pPr>
        <w:rPr>
          <w:rFonts w:ascii="Times New Roman" w:hAnsi="Times New Roman"/>
          <w:sz w:val="24"/>
          <w:szCs w:val="24"/>
        </w:rPr>
      </w:pPr>
      <w:proofErr w:type="gramStart"/>
      <w:r w:rsidRPr="0055716E">
        <w:rPr>
          <w:b/>
          <w:bCs/>
        </w:rPr>
        <w:t xml:space="preserve">Tavoitteet: </w:t>
      </w:r>
      <w:r w:rsidRPr="0055716E">
        <w:t> </w:t>
      </w:r>
      <w:r>
        <w:t>T</w:t>
      </w:r>
      <w:proofErr w:type="gramEnd"/>
      <w:r>
        <w:t>1-T6, T8, T10, T11-T15, T19</w:t>
      </w:r>
      <w:r w:rsidRPr="0055716E">
        <w:t>    </w:t>
      </w:r>
      <w:r w:rsidRPr="0055716E">
        <w:rPr>
          <w:b/>
          <w:bCs/>
        </w:rPr>
        <w:t>Laaja-alaiset sisältöalueet:</w:t>
      </w:r>
      <w:r w:rsidRPr="0055716E">
        <w:t xml:space="preserve"> L1, </w:t>
      </w:r>
      <w:r>
        <w:t>L2, L4, L5, L7</w:t>
      </w:r>
    </w:p>
    <w:p w14:paraId="407235C9" w14:textId="77777777" w:rsidR="002F502B" w:rsidRDefault="002F502B" w:rsidP="002F502B">
      <w:pPr>
        <w:pStyle w:val="Normaali1"/>
        <w:jc w:val="both"/>
        <w:rPr>
          <w:b/>
        </w:rPr>
      </w:pPr>
    </w:p>
    <w:p w14:paraId="7886422C" w14:textId="77777777" w:rsidR="002F502B" w:rsidRDefault="002F502B" w:rsidP="002F502B">
      <w:r>
        <w:rPr>
          <w:b/>
        </w:rPr>
        <w:lastRenderedPageBreak/>
        <w:t>S2 Arjen tilanteissa ja yhteisöissä toimiminen:</w:t>
      </w:r>
      <w:r>
        <w:t xml:space="preserve"> Oppimistehtäviä ja sisältöjä valitaan siten, että ne liittyvät arjen tilanteissa ja yhteisöissä toimimiseen. Harjoitellaan selittämään arjen tilanteita, ilmiöitä ja teknologiaa eri tiedonalojen käsitteillä ja malleilla. Tutkitaan laitteiden toimintaperiaatteita ja erilaisia rakenteita. Harjoitellaan turvallisuuden edistämistä ja turvataitoja esimerkiksi seuraavilla osa-alueilla: liikenne-, palo-, sähköturvallisuus, tapaturmat, myrkytykset, päihteet, kiusaamisen ehkäisy, fyysinen ja henkinen koskemattomuus sekä toiminta ensiapu- ja vaaratilanteissa. Harjoitellaan toimimista erilaisissa yhteisöissä sekä pohditaan erilaisten vuorovaikutustilanteiden ja yhteisöjen merkitystä hyvinvoinnille.</w:t>
      </w:r>
    </w:p>
    <w:p w14:paraId="51A5903D" w14:textId="77777777" w:rsidR="002F502B" w:rsidRDefault="002F502B" w:rsidP="002F502B">
      <w:r>
        <w:rPr>
          <w:b/>
        </w:rPr>
        <w:t xml:space="preserve">Luokka 3 </w:t>
      </w:r>
      <w:r>
        <w:t>Liikennesääntöjä, pyörän osat ja huolto. Kiusaamisen ehkäisy.</w:t>
      </w:r>
    </w:p>
    <w:p w14:paraId="579B508C" w14:textId="77777777" w:rsidR="002F502B" w:rsidRDefault="002F502B" w:rsidP="002F502B">
      <w:r>
        <w:rPr>
          <w:b/>
        </w:rPr>
        <w:t xml:space="preserve">Luokka 4 </w:t>
      </w:r>
      <w:r>
        <w:t xml:space="preserve">Kodin sähkölaitteet ja turvallisuus. Ensiaputaitoja, tapaturmat ja myrkytykset. Internetin turvallinen käyttö. </w:t>
      </w:r>
    </w:p>
    <w:p w14:paraId="7C6DE345" w14:textId="77777777" w:rsidR="002F502B" w:rsidRDefault="002F502B" w:rsidP="002F502B">
      <w:r>
        <w:rPr>
          <w:b/>
        </w:rPr>
        <w:t xml:space="preserve">Luokat 5 </w:t>
      </w:r>
      <w:r>
        <w:t>Paloturvallisuus ja toiminta vaaratilanteissa. Yksinkertaisia koneita ja niiden toimintaperiaate.</w:t>
      </w:r>
    </w:p>
    <w:p w14:paraId="1EB4DB29" w14:textId="77777777" w:rsidR="002F502B" w:rsidRDefault="002F502B" w:rsidP="002F502B">
      <w:r>
        <w:rPr>
          <w:b/>
        </w:rPr>
        <w:t>Luokka 6</w:t>
      </w:r>
      <w:r>
        <w:t xml:space="preserve"> Päihteet. Osallisuus ja vaikuttaminen.</w:t>
      </w:r>
    </w:p>
    <w:p w14:paraId="1B486892" w14:textId="77777777" w:rsidR="002F502B" w:rsidRPr="0055716E" w:rsidRDefault="002F502B" w:rsidP="002F502B">
      <w:pPr>
        <w:rPr>
          <w:rFonts w:ascii="Times New Roman" w:eastAsia="Times New Roman" w:hAnsi="Times New Roman" w:cs="Times New Roman"/>
          <w:sz w:val="24"/>
          <w:szCs w:val="24"/>
        </w:rPr>
      </w:pPr>
      <w:r w:rsidRPr="0055716E">
        <w:rPr>
          <w:rFonts w:eastAsia="Times New Roman" w:cs="Times New Roman"/>
          <w:b/>
          <w:bCs/>
        </w:rPr>
        <w:t xml:space="preserve">Tavoitteet: </w:t>
      </w:r>
      <w:r>
        <w:rPr>
          <w:rFonts w:eastAsia="Times New Roman" w:cs="Times New Roman"/>
        </w:rPr>
        <w:t>T1-T14, T17-T</w:t>
      </w:r>
      <w:proofErr w:type="gramStart"/>
      <w:r>
        <w:rPr>
          <w:rFonts w:eastAsia="Times New Roman" w:cs="Times New Roman"/>
        </w:rPr>
        <w:t>19</w:t>
      </w:r>
      <w:r w:rsidRPr="0055716E">
        <w:rPr>
          <w:rFonts w:eastAsia="Times New Roman" w:cs="Times New Roman"/>
        </w:rPr>
        <w:t> </w:t>
      </w:r>
      <w:r>
        <w:rPr>
          <w:rFonts w:eastAsia="Times New Roman" w:cs="Times New Roman"/>
        </w:rPr>
        <w:t xml:space="preserve"> </w:t>
      </w:r>
      <w:r w:rsidRPr="0055716E">
        <w:rPr>
          <w:rFonts w:eastAsia="Times New Roman" w:cs="Times New Roman"/>
          <w:b/>
          <w:bCs/>
        </w:rPr>
        <w:t>Laaja</w:t>
      </w:r>
      <w:proofErr w:type="gramEnd"/>
      <w:r w:rsidRPr="0055716E">
        <w:rPr>
          <w:rFonts w:eastAsia="Times New Roman" w:cs="Times New Roman"/>
          <w:b/>
          <w:bCs/>
        </w:rPr>
        <w:t>-alaiset sisältöalueet:</w:t>
      </w:r>
      <w:r w:rsidRPr="0055716E">
        <w:rPr>
          <w:rFonts w:eastAsia="Times New Roman" w:cs="Times New Roman"/>
        </w:rPr>
        <w:t xml:space="preserve"> </w:t>
      </w:r>
      <w:r>
        <w:rPr>
          <w:rFonts w:eastAsia="Times New Roman" w:cs="Times New Roman"/>
        </w:rPr>
        <w:t>L1-L7</w:t>
      </w:r>
    </w:p>
    <w:p w14:paraId="43E0771D" w14:textId="77777777" w:rsidR="002F502B" w:rsidRDefault="002F502B" w:rsidP="002F502B">
      <w:pPr>
        <w:pStyle w:val="Normaali1"/>
        <w:jc w:val="both"/>
      </w:pPr>
    </w:p>
    <w:p w14:paraId="154677B8" w14:textId="77777777" w:rsidR="002F502B" w:rsidRDefault="002F502B" w:rsidP="002F502B">
      <w:r>
        <w:rPr>
          <w:b/>
        </w:rPr>
        <w:t>S3 Löytöretkelle monimuotoiseen maailmaan:</w:t>
      </w:r>
      <w:r>
        <w:t xml:space="preserve"> Monipuolisten alueellisten esimerkkien ja ajankohtaisten uutisten avulla hahmotetaan Suomen, Pohjoismaiden, Euroopan ja muiden maanosien luonnonympäristöä ja ihmisen toimintaa. Keskeisiä näkökulmia ovat luonnon ja kulttuurien moninaisuuden arvostaminen sekä globaalin ymmärryksen vahvistaminen. Maailmankuvan ja sen alueellisen viitekehyksen rakentamisessa käytetään monipuolisesti karttoja ja muuta </w:t>
      </w:r>
      <w:proofErr w:type="spellStart"/>
      <w:r>
        <w:t>geomediaa</w:t>
      </w:r>
      <w:proofErr w:type="spellEnd"/>
      <w:r>
        <w:t>.</w:t>
      </w:r>
    </w:p>
    <w:p w14:paraId="4B6B7BB3" w14:textId="77777777" w:rsidR="002F502B" w:rsidRDefault="002F502B" w:rsidP="002F502B">
      <w:r>
        <w:rPr>
          <w:b/>
        </w:rPr>
        <w:t xml:space="preserve">Luokka 3 </w:t>
      </w:r>
      <w:r>
        <w:t>Suomi, luonnon ja ihmisen muovaaman ympäristön havainnoiminen ja jäsentäminen.  Kartan periaatteet, erilaisia karttoja.</w:t>
      </w:r>
    </w:p>
    <w:p w14:paraId="75756228" w14:textId="77777777" w:rsidR="002F502B" w:rsidRDefault="002F502B" w:rsidP="002F502B">
      <w:r>
        <w:rPr>
          <w:b/>
        </w:rPr>
        <w:t>Luokka 4</w:t>
      </w:r>
      <w:r>
        <w:t xml:space="preserve"> Pohjoismaat, Baltia, Itämeren alue. Luonnon ja ihmisen muovaaman ympäristön havainnoiminen ja jäsentäminen.</w:t>
      </w:r>
    </w:p>
    <w:p w14:paraId="33439A75" w14:textId="77777777" w:rsidR="002F502B" w:rsidRDefault="002F502B" w:rsidP="002F502B">
      <w:r>
        <w:rPr>
          <w:b/>
        </w:rPr>
        <w:t xml:space="preserve">Luokka </w:t>
      </w:r>
      <w:proofErr w:type="gramStart"/>
      <w:r>
        <w:rPr>
          <w:b/>
        </w:rPr>
        <w:t xml:space="preserve">5  </w:t>
      </w:r>
      <w:r>
        <w:t>Euroopan</w:t>
      </w:r>
      <w:proofErr w:type="gramEnd"/>
      <w:r>
        <w:t xml:space="preserve"> ilmasto, kasvillisuus ja väestö. Perehtyminen seikkaperäisemmin vain osaan valtioista. Pohjoinen havumetsä eli taiga. Maanosien ja valtamerien sijainti kartalla. Tutustuminen Amerikkaan.</w:t>
      </w:r>
    </w:p>
    <w:p w14:paraId="43895325" w14:textId="77777777" w:rsidR="002F502B" w:rsidRDefault="002F502B" w:rsidP="002F502B">
      <w:r>
        <w:rPr>
          <w:b/>
        </w:rPr>
        <w:t xml:space="preserve">Luokka 6 </w:t>
      </w:r>
      <w:r>
        <w:t>Afrikka,</w:t>
      </w:r>
      <w:r>
        <w:rPr>
          <w:b/>
        </w:rPr>
        <w:t xml:space="preserve"> </w:t>
      </w:r>
      <w:r>
        <w:t xml:space="preserve">Aasia ja Australia, luonnonympäristö ja ihmisen toiminta. Osaan maanosista ja niiden valtioihin voidaan perehtyä seikkaperäisemmin. </w:t>
      </w:r>
    </w:p>
    <w:p w14:paraId="064787B7" w14:textId="77777777" w:rsidR="002F502B" w:rsidRPr="0055716E" w:rsidRDefault="002F502B" w:rsidP="002F502B">
      <w:pPr>
        <w:rPr>
          <w:rFonts w:ascii="Times New Roman" w:eastAsia="Times New Roman" w:hAnsi="Times New Roman" w:cs="Times New Roman"/>
          <w:sz w:val="24"/>
          <w:szCs w:val="24"/>
        </w:rPr>
      </w:pPr>
      <w:r w:rsidRPr="0055716E">
        <w:rPr>
          <w:rFonts w:eastAsia="Times New Roman" w:cs="Times New Roman"/>
          <w:b/>
          <w:bCs/>
        </w:rPr>
        <w:t xml:space="preserve">Tavoitteet: </w:t>
      </w:r>
      <w:r>
        <w:rPr>
          <w:rFonts w:eastAsia="Times New Roman" w:cs="Times New Roman"/>
        </w:rPr>
        <w:t>T1-T16, T19</w:t>
      </w:r>
      <w:r w:rsidRPr="0055716E">
        <w:rPr>
          <w:rFonts w:eastAsia="Times New Roman" w:cs="Times New Roman"/>
        </w:rPr>
        <w:t>   </w:t>
      </w:r>
      <w:r w:rsidRPr="0055716E">
        <w:rPr>
          <w:rFonts w:eastAsia="Times New Roman" w:cs="Times New Roman"/>
          <w:b/>
          <w:bCs/>
        </w:rPr>
        <w:t>Laaja-alaiset sisältöalueet:</w:t>
      </w:r>
      <w:r w:rsidRPr="0055716E">
        <w:rPr>
          <w:rFonts w:eastAsia="Times New Roman" w:cs="Times New Roman"/>
        </w:rPr>
        <w:t xml:space="preserve"> </w:t>
      </w:r>
      <w:r>
        <w:rPr>
          <w:rFonts w:eastAsia="Times New Roman" w:cs="Times New Roman"/>
        </w:rPr>
        <w:t>L1-L5, L7</w:t>
      </w:r>
    </w:p>
    <w:p w14:paraId="012E1FB9" w14:textId="77777777" w:rsidR="002F502B" w:rsidRDefault="002F502B" w:rsidP="002F502B"/>
    <w:p w14:paraId="61839E13" w14:textId="77777777" w:rsidR="002F502B" w:rsidRDefault="002F502B" w:rsidP="002F502B">
      <w:r>
        <w:rPr>
          <w:b/>
        </w:rPr>
        <w:t>S4 Ympäristön tutkiminen:</w:t>
      </w:r>
      <w:r>
        <w:t xml:space="preserve"> Sisällöiksi valitaan omaan elinympäristöön liittyviä tutkimustehtäviä. Elinympäristössä kiinnitetään huomiota elolliseen ja elottomaan luontoon, rakennettuun ja sosiaaliseen ympäristöön sekä ympäristön ilmiöihin, materiaaleihin ja teknologisiin sovelluksiin. Tehtävien avulla harjoitellaan tutkimuksen tekemisen eri vaiheita. Tutkitaan säätä sekä maa- ja kallioperää. Tutkimalla kappaleiden liikkeiden muutoksia tutustutaan voiman käsitteeseen. Tunnistetaan eliöitä ja elinympäristöjä, laaditaan kasvio ohjatusti sekä tutkitaan kokeellisesti kasvien kasvua. Kotiseudun erilaisten ympäristöjen merkitystä havainnoidaan myös hyvinvoinnin näkökulmasta. Tutustutaan ympäristössä toimimisen oikeuksiin ja velvollisuuksiin.</w:t>
      </w:r>
    </w:p>
    <w:p w14:paraId="11541CA4" w14:textId="77777777" w:rsidR="002F502B" w:rsidRDefault="002F502B" w:rsidP="002F502B">
      <w:r>
        <w:rPr>
          <w:b/>
        </w:rPr>
        <w:t xml:space="preserve">Luokka </w:t>
      </w:r>
      <w:proofErr w:type="gramStart"/>
      <w:r>
        <w:rPr>
          <w:b/>
        </w:rPr>
        <w:t xml:space="preserve">3 </w:t>
      </w:r>
      <w:r>
        <w:t xml:space="preserve"> Retkeily</w:t>
      </w:r>
      <w:proofErr w:type="gramEnd"/>
      <w:r>
        <w:t xml:space="preserve"> ja jokamiehenoikeudet sekä velvollisuudet. Tutkimuksen tekemisen eri vaiheet. Lähiympäristön luonnon tutkiminen, maa- ja kallioperä, pihojen kasveja ja eläimiä. Kevätseuranta. Sääilmiöt ja veden kiertokulku.  </w:t>
      </w:r>
    </w:p>
    <w:p w14:paraId="62DB876F" w14:textId="77777777" w:rsidR="002F502B" w:rsidRDefault="002F502B" w:rsidP="002F502B">
      <w:r>
        <w:rPr>
          <w:b/>
        </w:rPr>
        <w:t xml:space="preserve">Luokka 4 </w:t>
      </w:r>
      <w:r>
        <w:t xml:space="preserve">Tutkimuskohteena vesi ja rannat elinympäristönä, paikallisuus huomioon ottaen. </w:t>
      </w:r>
    </w:p>
    <w:p w14:paraId="1AE78E95" w14:textId="77777777" w:rsidR="002F502B" w:rsidRDefault="002F502B" w:rsidP="002F502B">
      <w:r>
        <w:rPr>
          <w:b/>
        </w:rPr>
        <w:t xml:space="preserve">Luokka 5 </w:t>
      </w:r>
      <w:r>
        <w:t>Eläinten ja eliöiden elintapoihin tutustuminen, eläinten talvehtiminen. Voiman käsitteeseen tutustuminen, kitka. Kasvin kasvattaminen.</w:t>
      </w:r>
    </w:p>
    <w:p w14:paraId="4055BB20" w14:textId="77777777" w:rsidR="002F502B" w:rsidRDefault="002F502B" w:rsidP="002F502B">
      <w:r>
        <w:rPr>
          <w:b/>
        </w:rPr>
        <w:t>Luokka 6</w:t>
      </w:r>
      <w:r>
        <w:t xml:space="preserve"> Digikasvion laatimisen perusteet ja kasvion laadinta.  Veden ominaisuuksien tutkiminen.</w:t>
      </w:r>
    </w:p>
    <w:p w14:paraId="33F8A207" w14:textId="77777777" w:rsidR="002F502B" w:rsidRDefault="002F502B" w:rsidP="002F502B">
      <w:pPr>
        <w:rPr>
          <w:rFonts w:eastAsia="Times New Roman" w:cs="Times New Roman"/>
        </w:rPr>
      </w:pPr>
      <w:r w:rsidRPr="0055716E">
        <w:rPr>
          <w:rFonts w:eastAsia="Times New Roman" w:cs="Times New Roman"/>
          <w:b/>
          <w:bCs/>
        </w:rPr>
        <w:t xml:space="preserve">Tavoitteet: </w:t>
      </w:r>
      <w:r>
        <w:rPr>
          <w:rFonts w:eastAsia="Times New Roman" w:cs="Times New Roman"/>
        </w:rPr>
        <w:t>T1-T14, T16-T18</w:t>
      </w:r>
      <w:r w:rsidRPr="0055716E">
        <w:rPr>
          <w:rFonts w:eastAsia="Times New Roman" w:cs="Times New Roman"/>
        </w:rPr>
        <w:t> </w:t>
      </w:r>
      <w:r w:rsidRPr="0055716E">
        <w:rPr>
          <w:rFonts w:eastAsia="Times New Roman" w:cs="Times New Roman"/>
          <w:b/>
          <w:bCs/>
        </w:rPr>
        <w:t>Laaja-alaiset sisältöalueet:</w:t>
      </w:r>
      <w:r w:rsidRPr="0055716E">
        <w:rPr>
          <w:rFonts w:eastAsia="Times New Roman" w:cs="Times New Roman"/>
        </w:rPr>
        <w:t xml:space="preserve"> </w:t>
      </w:r>
      <w:r>
        <w:rPr>
          <w:rFonts w:eastAsia="Times New Roman" w:cs="Times New Roman"/>
        </w:rPr>
        <w:t>L1-L5, L7</w:t>
      </w:r>
    </w:p>
    <w:p w14:paraId="646CB37E" w14:textId="77777777" w:rsidR="002F502B" w:rsidRPr="00680CA8" w:rsidRDefault="002F502B" w:rsidP="002F502B">
      <w:pPr>
        <w:rPr>
          <w:rFonts w:ascii="Times New Roman" w:eastAsia="Times New Roman" w:hAnsi="Times New Roman" w:cs="Times New Roman"/>
          <w:sz w:val="24"/>
          <w:szCs w:val="24"/>
        </w:rPr>
      </w:pPr>
    </w:p>
    <w:p w14:paraId="392ED785" w14:textId="77777777" w:rsidR="002F502B" w:rsidRDefault="002F502B" w:rsidP="002F502B">
      <w:r>
        <w:rPr>
          <w:b/>
        </w:rPr>
        <w:t>S5 Luonnon rakenteet, periaatteet ja kiertokulut:</w:t>
      </w:r>
      <w:r>
        <w:t xml:space="preserve"> Erilaisten materiaalien ja aineiden avulla tarkastellaan olomuotoja ja aineiden ominaisuuksia. Palaminen, yhteyttäminen ja veden kiertokulku muodostavat pohjan aineen muutosten ja aineen säilymisen periaatteen hahmottamiselle. Lämpötilan mittaamisen, lämpöenergiaan perehtymisen ja energialajien muuntumisen avulla tutustutaan energian säilymisen periaatteeseen. Tutkitaan ääni- ja valoilmiöitä. Perehdytään lähiavaruuteen, vuodenaikoihin, päivän ja yön vaihteluun sekä maapallon rakenteeseen. Tutkitaan eliöiden ja niiden elinympäristöjen sekä ihmisen toiminnan vuorovaikutussuhteita. Tutustutaan ravintoketjuihin, eläinten ja kasvien lisääntymiseen, ravinnon tuotantoon ja ruoan reitteihin sekä metsien hyötykäyttöön. </w:t>
      </w:r>
    </w:p>
    <w:p w14:paraId="550ECEA0" w14:textId="77777777" w:rsidR="002F502B" w:rsidRDefault="002F502B" w:rsidP="002F502B">
      <w:r>
        <w:rPr>
          <w:b/>
        </w:rPr>
        <w:t xml:space="preserve">Luokka 3 </w:t>
      </w:r>
      <w:r>
        <w:t>Sääilmiöt ja veden kiertokulku luonnossa. Ravintoketjut.</w:t>
      </w:r>
    </w:p>
    <w:p w14:paraId="3419AAA4" w14:textId="77777777" w:rsidR="002F502B" w:rsidRDefault="002F502B" w:rsidP="002F502B">
      <w:r>
        <w:rPr>
          <w:b/>
        </w:rPr>
        <w:lastRenderedPageBreak/>
        <w:t xml:space="preserve">Luokka </w:t>
      </w:r>
      <w:proofErr w:type="gramStart"/>
      <w:r>
        <w:rPr>
          <w:b/>
        </w:rPr>
        <w:t xml:space="preserve">4  </w:t>
      </w:r>
      <w:r>
        <w:t>Vesi</w:t>
      </w:r>
      <w:proofErr w:type="gramEnd"/>
      <w:r>
        <w:t xml:space="preserve">, veden olomuodot ja ominaisuudet, talousveden kierto. Ravinnontuotanto, viljelykasvit. Maatilan eläimet. </w:t>
      </w:r>
    </w:p>
    <w:p w14:paraId="57B4193D" w14:textId="77777777" w:rsidR="002F502B" w:rsidRDefault="002F502B" w:rsidP="002F502B">
      <w:r>
        <w:rPr>
          <w:b/>
        </w:rPr>
        <w:t xml:space="preserve">Luokka 5 </w:t>
      </w:r>
      <w:r>
        <w:t>Ääni ja kuulo. Valo ja näkö. Palaminen. Yhteyttäminen. Metsien hyötykäyttö. Planetaarisuuden vaikutus maapalloon.</w:t>
      </w:r>
    </w:p>
    <w:p w14:paraId="333913D3" w14:textId="77777777" w:rsidR="002F502B" w:rsidRDefault="002F502B" w:rsidP="002F502B">
      <w:r>
        <w:rPr>
          <w:b/>
        </w:rPr>
        <w:t>Luokka 6</w:t>
      </w:r>
      <w:r>
        <w:t xml:space="preserve"> Veden kierto. Maapallon rakenne, aurinkokunta. Energian tuotanto ja käyttö sekä energian säilymisen periaate.</w:t>
      </w:r>
    </w:p>
    <w:p w14:paraId="2FBA5740" w14:textId="77777777" w:rsidR="002F502B" w:rsidRPr="0055716E" w:rsidRDefault="002F502B" w:rsidP="002F502B">
      <w:pPr>
        <w:rPr>
          <w:rFonts w:ascii="Times New Roman" w:eastAsia="Times New Roman" w:hAnsi="Times New Roman" w:cs="Times New Roman"/>
          <w:sz w:val="24"/>
          <w:szCs w:val="24"/>
        </w:rPr>
      </w:pPr>
      <w:proofErr w:type="gramStart"/>
      <w:r w:rsidRPr="0055716E">
        <w:rPr>
          <w:rFonts w:eastAsia="Times New Roman" w:cs="Times New Roman"/>
          <w:b/>
          <w:bCs/>
        </w:rPr>
        <w:t xml:space="preserve">Tavoitteet: </w:t>
      </w:r>
      <w:r>
        <w:rPr>
          <w:rFonts w:eastAsia="Times New Roman" w:cs="Times New Roman"/>
          <w:b/>
          <w:bCs/>
        </w:rPr>
        <w:t xml:space="preserve"> </w:t>
      </w:r>
      <w:r w:rsidRPr="00C2465E">
        <w:rPr>
          <w:rFonts w:eastAsia="Times New Roman" w:cs="Times New Roman"/>
          <w:bCs/>
        </w:rPr>
        <w:t>T</w:t>
      </w:r>
      <w:proofErr w:type="gramEnd"/>
      <w:r w:rsidRPr="00C2465E">
        <w:rPr>
          <w:rFonts w:eastAsia="Times New Roman" w:cs="Times New Roman"/>
          <w:bCs/>
        </w:rPr>
        <w:t>1-T18</w:t>
      </w:r>
      <w:r>
        <w:rPr>
          <w:rFonts w:eastAsia="Times New Roman" w:cs="Times New Roman"/>
          <w:b/>
          <w:bCs/>
        </w:rPr>
        <w:t xml:space="preserve">    </w:t>
      </w:r>
      <w:r w:rsidRPr="0055716E">
        <w:rPr>
          <w:rFonts w:eastAsia="Times New Roman" w:cs="Times New Roman"/>
          <w:b/>
          <w:bCs/>
        </w:rPr>
        <w:t>Laaja-alaiset sisältöalueet:</w:t>
      </w:r>
      <w:r w:rsidRPr="0055716E">
        <w:rPr>
          <w:rFonts w:eastAsia="Times New Roman" w:cs="Times New Roman"/>
        </w:rPr>
        <w:t xml:space="preserve"> </w:t>
      </w:r>
      <w:r>
        <w:rPr>
          <w:rFonts w:eastAsia="Times New Roman" w:cs="Times New Roman"/>
        </w:rPr>
        <w:t>L1-L2, L4-L5, L7</w:t>
      </w:r>
    </w:p>
    <w:p w14:paraId="1AB204AC" w14:textId="77777777" w:rsidR="002F502B" w:rsidRDefault="002F502B" w:rsidP="002F502B"/>
    <w:p w14:paraId="3A6A0CD5" w14:textId="77777777" w:rsidR="002F502B" w:rsidRDefault="002F502B" w:rsidP="002F502B">
      <w:r>
        <w:rPr>
          <w:b/>
        </w:rPr>
        <w:t>S6 Kestävän tulevaisuuden rakentaminen:</w:t>
      </w:r>
      <w:r>
        <w:t xml:space="preserve"> Sisältöjä valittaessa otetaan huomioon luonnon monimuotoisuuden vaaliminen, ilmastonmuutos ja sen hillitseminen, luonnonvarojen kestävä käyttö, terveyden edistäminen, oman kulttuuriperinnön vaaliminen, monikulttuurisessa maailmassa eläminen sekä ihmiskunnan globaali hyvinvointi nyt ja tulevaisuudessa. Pohditaan oman toiminnan vaikutuksia itselle, toisiin ihmisiin, eläinten hyvinvointiin, luontoon ja yhteiskuntaan.</w:t>
      </w:r>
      <w:r>
        <w:rPr>
          <w:sz w:val="24"/>
          <w:szCs w:val="24"/>
        </w:rPr>
        <w:t xml:space="preserve"> </w:t>
      </w:r>
      <w:r>
        <w:t>Harjoitellaan ympäristövastuullista toimintaa omassa lähiympäristössä sekä toisista huolehtimista. Toteutetaan yhteinen vaikuttamisprojekti, jossa harjoitellaan osallistumista ja vaikuttamista paikallisella tai globaalilla tasolla.</w:t>
      </w:r>
    </w:p>
    <w:p w14:paraId="117B12C3" w14:textId="77777777" w:rsidR="002F502B" w:rsidRDefault="002F502B" w:rsidP="002F502B">
      <w:bookmarkStart w:id="117" w:name="h.c4rr5ufzsza3" w:colFirst="0" w:colLast="0"/>
      <w:bookmarkEnd w:id="117"/>
      <w:r>
        <w:rPr>
          <w:b/>
        </w:rPr>
        <w:t xml:space="preserve">Luokka 3 </w:t>
      </w:r>
      <w:r>
        <w:t xml:space="preserve">Oman kulttuuriperinnön vaaliminen. Luonnossa liikkuminen ja luonnonsuojelu. </w:t>
      </w:r>
    </w:p>
    <w:p w14:paraId="398B6BFA" w14:textId="77777777" w:rsidR="002F502B" w:rsidRDefault="002F502B" w:rsidP="002F502B">
      <w:bookmarkStart w:id="118" w:name="h.ol12t0g83zta" w:colFirst="0" w:colLast="0"/>
      <w:bookmarkEnd w:id="118"/>
      <w:r>
        <w:rPr>
          <w:b/>
        </w:rPr>
        <w:t xml:space="preserve">Luokka 4 </w:t>
      </w:r>
      <w:r>
        <w:t>Kulutus, jätteen vähentäminen, tuotteen elinkaari. Suomen ja Pohjoismaiden vähemmistöt, yhdessä eläminen. Terveellinen ravinto.</w:t>
      </w:r>
    </w:p>
    <w:p w14:paraId="34BA24F2" w14:textId="77777777" w:rsidR="002F502B" w:rsidRDefault="002F502B" w:rsidP="002F502B">
      <w:bookmarkStart w:id="119" w:name="h.68iddvj94osd" w:colFirst="0" w:colLast="0"/>
      <w:bookmarkEnd w:id="119"/>
      <w:r>
        <w:rPr>
          <w:b/>
        </w:rPr>
        <w:t xml:space="preserve">Luokka 5 </w:t>
      </w:r>
      <w:r>
        <w:t>Ilmastonmuutos, siihen vaikuttavat tekijät ja ilmastonmuutoksen hillitseminen.</w:t>
      </w:r>
    </w:p>
    <w:p w14:paraId="64282A8F" w14:textId="77777777" w:rsidR="002F502B" w:rsidRDefault="002F502B" w:rsidP="002F502B">
      <w:r>
        <w:rPr>
          <w:b/>
        </w:rPr>
        <w:t xml:space="preserve">Luokka 6 </w:t>
      </w:r>
      <w:r>
        <w:t xml:space="preserve">Veden puhdistaminen. Luonnonvarojen kestävä käyttö.  </w:t>
      </w:r>
    </w:p>
    <w:p w14:paraId="73F59733" w14:textId="77777777" w:rsidR="002F502B" w:rsidRPr="0055716E" w:rsidRDefault="002F502B" w:rsidP="002F502B">
      <w:pPr>
        <w:rPr>
          <w:rFonts w:ascii="Times New Roman" w:eastAsia="Times New Roman" w:hAnsi="Times New Roman" w:cs="Times New Roman"/>
          <w:sz w:val="24"/>
          <w:szCs w:val="24"/>
        </w:rPr>
      </w:pPr>
      <w:r w:rsidRPr="0055716E">
        <w:rPr>
          <w:rFonts w:eastAsia="Times New Roman" w:cs="Times New Roman"/>
          <w:b/>
          <w:bCs/>
        </w:rPr>
        <w:t xml:space="preserve">Tavoitteet: </w:t>
      </w:r>
      <w:r>
        <w:rPr>
          <w:rFonts w:eastAsia="Times New Roman" w:cs="Times New Roman"/>
        </w:rPr>
        <w:t>T1- T</w:t>
      </w:r>
      <w:proofErr w:type="gramStart"/>
      <w:r>
        <w:rPr>
          <w:rFonts w:eastAsia="Times New Roman" w:cs="Times New Roman"/>
        </w:rPr>
        <w:t>19</w:t>
      </w:r>
      <w:r w:rsidRPr="0055716E">
        <w:rPr>
          <w:rFonts w:eastAsia="Times New Roman" w:cs="Times New Roman"/>
        </w:rPr>
        <w:t>  </w:t>
      </w:r>
      <w:r>
        <w:rPr>
          <w:rFonts w:eastAsia="Times New Roman" w:cs="Times New Roman"/>
        </w:rPr>
        <w:tab/>
      </w:r>
      <w:proofErr w:type="gramEnd"/>
      <w:r w:rsidRPr="0055716E">
        <w:rPr>
          <w:rFonts w:eastAsia="Times New Roman" w:cs="Times New Roman"/>
          <w:b/>
          <w:bCs/>
        </w:rPr>
        <w:t>Laaja-alaiset sisältöalueet:</w:t>
      </w:r>
      <w:r w:rsidRPr="0055716E">
        <w:rPr>
          <w:rFonts w:eastAsia="Times New Roman" w:cs="Times New Roman"/>
        </w:rPr>
        <w:t xml:space="preserve"> </w:t>
      </w:r>
      <w:r>
        <w:rPr>
          <w:rFonts w:eastAsia="Times New Roman" w:cs="Times New Roman"/>
        </w:rPr>
        <w:t>L1-L5, L7</w:t>
      </w:r>
    </w:p>
    <w:p w14:paraId="2FB664E8" w14:textId="77777777" w:rsidR="002F502B" w:rsidRDefault="002F502B" w:rsidP="002F502B"/>
    <w:p w14:paraId="0349E8FC" w14:textId="77777777" w:rsidR="002F502B" w:rsidRDefault="002F502B" w:rsidP="002F502B">
      <w:r>
        <w:rPr>
          <w:b/>
        </w:rPr>
        <w:t xml:space="preserve">Ympäristöopin oppimisympäristöihin ja työtapoihin liittyvät tavoitteet vuosiluokilla 3–6 </w:t>
      </w:r>
    </w:p>
    <w:p w14:paraId="457BB0B6" w14:textId="77777777" w:rsidR="002F502B" w:rsidRDefault="002F502B" w:rsidP="002F502B">
      <w:r>
        <w:t>Työtapojen ja oppimisympäristöjen valinnan lähtökohtana ovat oppilaiden omat kokemukset ihmiseen, ympäristöön, ihmisen toimintaan ja arkeen liittyvistä asioista, ilmiöistä ja tapahtumista. Oppimisympäristöjä ja työtapoja valitessa otetaan huomioon toiminnallisuus, kokemuksellisuus, elämyksellisyys, draaman ja tarinoiden käyttö sekä ympäristöopin monitieteinen perusta. Ympäristöopin eri tiedonalojen ilmiöitä pyritään tutkimaan luonnollisissa tilanteissa ja ympäristöissä. Oppimisympäristöinä käytetään koulun tilojen ja opetusryhmän lisäksi monipuolisesti lähiluontoa ja rakennettua ympäristöä, erilaisia yhteisöjä ja vuorovaikutustilanteita, tieto- ja viestintäteknologisia ympäristöjä sekä paikallisia mahdollisuuksia kuten yhteistyötä luontokoulujen, museoiden, yritysten, kansalaisjärjestöjen, luonto- ja tiedekeskusten kanssa. Tavoitteiden kannalta keskeistä on oppilaiden osallisuus ja vuorovaikutus yksinkertaisten tutkimusten suunnittelussa ja toteuttamisessa sekä erilaisten näkökulmien ja ratkaisujen pohtimisessa. Oppilaiden aktiivinen työskentely opiskeltavan ilmiön, teeman tai ajankohtaisen ongelman parissa tukee ympäristöopin tavoitteiden mukaista oppimista.</w:t>
      </w:r>
    </w:p>
    <w:p w14:paraId="3537138E" w14:textId="77777777" w:rsidR="002F502B" w:rsidRDefault="002F502B" w:rsidP="002F502B"/>
    <w:p w14:paraId="1CF60C79" w14:textId="77777777" w:rsidR="002F502B" w:rsidRDefault="002F502B" w:rsidP="002F502B">
      <w:r>
        <w:rPr>
          <w:b/>
        </w:rPr>
        <w:t xml:space="preserve">Ohjaus, eriyttäminen ja tuki ympäristöopissa vuosiluokilla 3–6 </w:t>
      </w:r>
    </w:p>
    <w:p w14:paraId="2649484A" w14:textId="77777777" w:rsidR="002F502B" w:rsidRDefault="002F502B" w:rsidP="002F502B">
      <w:r>
        <w:t>Ympäristöopin tavoitteiden kannalta keskeistä on ohjata oppilaita käyttämään monipuolisesti erilaisia opiskelutapoja. Ohjausta tarvitaan erityisesti turvalliseen ja muut huomioivaan toimimiseen eri oppimisympäristöissä. Opetuksessa ja työtapojen valinnassa otetaan huomioon oppilaiden aikaisemmat tiedot ja taidot sekä kehitykseen, elämäntilanteeseen ja kulttuuriin liittyvät erityistarpeet. Oppilaita ohjataan kunnioittamaan jokaisen oikeutta yksityisyyteen itseään koskevissa henkilökohtaisissa asioissa. Tutkimuksellinen työskentely ja eri ajattelutaitojen tasoilla olevat harjoitukset voivat tukea eriyttämistä yksilöllisten tarpeiden mukaan. Yhteisönä toimiminen tukee yhdessä oppimista ja erilaisten vahvuuksien hyödyntämistä. Ohjaus ja tuki, työtapojen valinta sekä onnistumisen kokemukset tukevat oppilaiden oppijaminäkuvan vahvistumista ympäristöopissa. Oppilaille annetaan mahdollisuus myös syventymiseen ja rauhoittumiseen.</w:t>
      </w:r>
    </w:p>
    <w:p w14:paraId="6466F98D" w14:textId="77777777" w:rsidR="002F502B" w:rsidRDefault="002F502B" w:rsidP="002F502B"/>
    <w:p w14:paraId="5D8078AD" w14:textId="77777777" w:rsidR="002F502B" w:rsidRDefault="002F502B" w:rsidP="002F502B">
      <w:r>
        <w:rPr>
          <w:b/>
        </w:rPr>
        <w:t xml:space="preserve">Oppilaan oppimisen arviointi ympäristöopissa vuosiluokilla 3–6 </w:t>
      </w:r>
    </w:p>
    <w:p w14:paraId="24A2789D" w14:textId="77777777" w:rsidR="002F502B" w:rsidRDefault="002F502B" w:rsidP="002F502B">
      <w:r>
        <w:t xml:space="preserve">Työskentelyn jäsentäminen kokonaisuuksiksi, joilla on omat tavoitteensa ja arviointiperusteensa, tukee monipuolista arviointia. Tutkimuksissa ja projekteissa keskitytään arvioimaan vain muutamaa osa-aluetta asetettujen tavoitteiden mukaisesti. Oppilaita ohjataan tunnistamaan omia ennakkotietojaan, -taitojaan ja -käsityksiään. Työskentelyn etenemistä ohjataan rakentavan palautteen, kysymysten ja konkreettisten kehittämisehdotusten avulla. Myönteinen palaute ja kannustaminen tukevat erityisesti tutkimisen taitojen ja motivaation kehittymistä. Oppilaille tarjotaan monipuolisia mahdollisuuksia osoittaa oppimistaan. Arviointi perustuu monimuotoisten tuotosten lisäksi oppilaiden työskentelyn havainnointiin ja keskusteluihin. Sisällön lisäksi arvioidaan olennaisen hahmottamista, tiedonhakua ja ilmaisun selkeyttä. Kokonaisuuksien lopussa arvioidaan asetettujen tavoitteiden saavuttamista. Oppilaat harjoittelevat </w:t>
      </w:r>
      <w:r>
        <w:lastRenderedPageBreak/>
        <w:t xml:space="preserve">omien vahvuuksien ja kehittämistarpeiden tunnistamista sekä kannustamaan toisiaan oppimisessa.  Arvioinnin kohteena eivät ole oppilaiden arvot, asenteet, terveyskäyttäytyminen, sosiaalisuus, temperamentti tai muut henkilökohtaiset ominaisuudet. </w:t>
      </w:r>
    </w:p>
    <w:p w14:paraId="07F9EADE" w14:textId="77777777" w:rsidR="002F502B" w:rsidRDefault="002F502B" w:rsidP="002F502B">
      <w:r>
        <w:t>Ympäristöopin sanallista arviota tai arvosanaa antaessaan opettaja arvioi oppilaan osaamista suhteessa paikallisessa opetussuunnitelmassa asetettuihin tavoitteisiin. Määritellessään osaamisen tasoa 6. vuosiluokan lukuvuositodistusta varten opettaja käyttää ympäristöopin valtakunnallisia arviointikriteereitä. Opinnoissa edistymisen kannalta on keskeistä tutkimisen ja toimimisen taitojen lisäksi myös tiedonalojen osaaminen.</w:t>
      </w:r>
    </w:p>
    <w:p w14:paraId="19B3F33C" w14:textId="77777777" w:rsidR="002F502B" w:rsidRDefault="002F502B" w:rsidP="002F502B">
      <w:pPr>
        <w:pStyle w:val="Normaali1"/>
        <w:jc w:val="both"/>
      </w:pPr>
    </w:p>
    <w:p w14:paraId="2786FB32" w14:textId="77777777" w:rsidR="002F502B" w:rsidRPr="00A908C2" w:rsidRDefault="002F502B" w:rsidP="002F502B">
      <w:pPr>
        <w:rPr>
          <w:b/>
        </w:rPr>
      </w:pPr>
      <w:r w:rsidRPr="00A908C2">
        <w:rPr>
          <w:b/>
        </w:rPr>
        <w:t xml:space="preserve">Ympäristöopin arviointikriteerit 6. vuosiluokan päätteeksi hyvää osaamista kuvaavaa sanallista arviota/arvosanaa kahdeksan varten </w:t>
      </w: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992"/>
        <w:gridCol w:w="2126"/>
        <w:gridCol w:w="3402"/>
      </w:tblGrid>
      <w:tr w:rsidR="002F502B" w14:paraId="22F62E47" w14:textId="77777777" w:rsidTr="002F502B">
        <w:tc>
          <w:tcPr>
            <w:tcW w:w="3227" w:type="dxa"/>
          </w:tcPr>
          <w:p w14:paraId="005F8210" w14:textId="77777777" w:rsidR="002F502B" w:rsidRDefault="002F502B" w:rsidP="002F502B">
            <w:pPr>
              <w:spacing w:line="200" w:lineRule="atLeast"/>
            </w:pPr>
            <w:r>
              <w:t>Opetuksen tavoite</w:t>
            </w:r>
          </w:p>
        </w:tc>
        <w:tc>
          <w:tcPr>
            <w:tcW w:w="992" w:type="dxa"/>
          </w:tcPr>
          <w:p w14:paraId="6B0D4B91" w14:textId="77777777" w:rsidR="002F502B" w:rsidRDefault="002F502B" w:rsidP="002F502B">
            <w:pPr>
              <w:spacing w:line="200" w:lineRule="atLeast"/>
            </w:pPr>
            <w:r>
              <w:t>Sisältö-alueet</w:t>
            </w:r>
          </w:p>
        </w:tc>
        <w:tc>
          <w:tcPr>
            <w:tcW w:w="2126" w:type="dxa"/>
          </w:tcPr>
          <w:p w14:paraId="7818FCE0" w14:textId="77777777" w:rsidR="002F502B" w:rsidRDefault="002F502B" w:rsidP="002F502B">
            <w:pPr>
              <w:spacing w:line="200" w:lineRule="atLeast"/>
            </w:pPr>
            <w:r>
              <w:t>Arvioinnin kohteet oppiaineessa</w:t>
            </w:r>
          </w:p>
        </w:tc>
        <w:tc>
          <w:tcPr>
            <w:tcW w:w="3402" w:type="dxa"/>
          </w:tcPr>
          <w:p w14:paraId="71AA07B2" w14:textId="77777777" w:rsidR="002F502B" w:rsidRDefault="002F502B" w:rsidP="002F502B">
            <w:pPr>
              <w:spacing w:line="200" w:lineRule="atLeast"/>
            </w:pPr>
            <w:r>
              <w:t>Hyvä/arvosanan kahdeksan osaaminen</w:t>
            </w:r>
          </w:p>
        </w:tc>
      </w:tr>
      <w:tr w:rsidR="002F502B" w14:paraId="36BAF8BF" w14:textId="77777777" w:rsidTr="002F502B">
        <w:tc>
          <w:tcPr>
            <w:tcW w:w="3227" w:type="dxa"/>
          </w:tcPr>
          <w:p w14:paraId="595A21F3" w14:textId="77777777" w:rsidR="002F502B" w:rsidRDefault="002F502B" w:rsidP="002F502B">
            <w:pPr>
              <w:spacing w:line="200" w:lineRule="atLeast"/>
            </w:pPr>
            <w:r>
              <w:rPr>
                <w:b/>
              </w:rPr>
              <w:t>Merkitys, arvot, asenteet</w:t>
            </w:r>
          </w:p>
        </w:tc>
        <w:tc>
          <w:tcPr>
            <w:tcW w:w="992" w:type="dxa"/>
          </w:tcPr>
          <w:p w14:paraId="71D53E0B" w14:textId="77777777" w:rsidR="002F502B" w:rsidRDefault="002F502B" w:rsidP="002F502B">
            <w:pPr>
              <w:spacing w:line="200" w:lineRule="atLeast"/>
            </w:pPr>
          </w:p>
        </w:tc>
        <w:tc>
          <w:tcPr>
            <w:tcW w:w="2126" w:type="dxa"/>
          </w:tcPr>
          <w:p w14:paraId="1CBA12E0" w14:textId="77777777" w:rsidR="002F502B" w:rsidRDefault="002F502B" w:rsidP="002F502B">
            <w:pPr>
              <w:spacing w:line="200" w:lineRule="atLeast"/>
            </w:pPr>
          </w:p>
        </w:tc>
        <w:tc>
          <w:tcPr>
            <w:tcW w:w="3402" w:type="dxa"/>
          </w:tcPr>
          <w:p w14:paraId="2972DDFD" w14:textId="77777777" w:rsidR="002F502B" w:rsidRDefault="002F502B" w:rsidP="002F502B">
            <w:pPr>
              <w:spacing w:line="200" w:lineRule="atLeast"/>
            </w:pPr>
          </w:p>
        </w:tc>
      </w:tr>
      <w:tr w:rsidR="002F502B" w14:paraId="4DBBFABC" w14:textId="77777777" w:rsidTr="002F502B">
        <w:tc>
          <w:tcPr>
            <w:tcW w:w="3227" w:type="dxa"/>
          </w:tcPr>
          <w:p w14:paraId="3DE575F4" w14:textId="77777777" w:rsidR="002F502B" w:rsidRDefault="002F502B" w:rsidP="002F502B">
            <w:pPr>
              <w:spacing w:line="200" w:lineRule="atLeast"/>
            </w:pPr>
            <w:r>
              <w:t>T1 synnyttää ja ylläpitää oppilaan kiinnostusta ympäristöön ja ympäristöopin opiskeluun sekä auttaa oppilasta kokemaan kaikki ympäristöopin tiedonalat merkityksellisiksi itselleen</w:t>
            </w:r>
          </w:p>
        </w:tc>
        <w:tc>
          <w:tcPr>
            <w:tcW w:w="992" w:type="dxa"/>
          </w:tcPr>
          <w:p w14:paraId="26EADED2" w14:textId="77777777" w:rsidR="002F502B" w:rsidRDefault="002F502B" w:rsidP="002F502B">
            <w:pPr>
              <w:spacing w:line="200" w:lineRule="atLeast"/>
            </w:pPr>
            <w:r>
              <w:t>S1-S6</w:t>
            </w:r>
          </w:p>
        </w:tc>
        <w:tc>
          <w:tcPr>
            <w:tcW w:w="2126" w:type="dxa"/>
          </w:tcPr>
          <w:p w14:paraId="1B72D537" w14:textId="77777777" w:rsidR="002F502B" w:rsidRDefault="002F502B" w:rsidP="002F502B">
            <w:pPr>
              <w:spacing w:line="200" w:lineRule="atLeast"/>
            </w:pPr>
            <w:r>
              <w:t>Ympäristöopin merkityksen hahmottaminen</w:t>
            </w:r>
          </w:p>
        </w:tc>
        <w:tc>
          <w:tcPr>
            <w:tcW w:w="3402" w:type="dxa"/>
          </w:tcPr>
          <w:p w14:paraId="1F6A57EE" w14:textId="77777777" w:rsidR="002F502B" w:rsidRDefault="002F502B" w:rsidP="002F502B">
            <w:pPr>
              <w:spacing w:line="200" w:lineRule="atLeast"/>
            </w:pPr>
            <w:r>
              <w:t>Oppilas osaa antaa esimerkkejä ympäristöopin tiedonalojen merkityksestä.</w:t>
            </w:r>
          </w:p>
        </w:tc>
      </w:tr>
      <w:tr w:rsidR="002F502B" w14:paraId="4BE7F105" w14:textId="77777777" w:rsidTr="002F502B">
        <w:tc>
          <w:tcPr>
            <w:tcW w:w="3227" w:type="dxa"/>
          </w:tcPr>
          <w:p w14:paraId="3F8EDDC2" w14:textId="77777777" w:rsidR="002F502B" w:rsidRDefault="002F502B" w:rsidP="002F502B">
            <w:pPr>
              <w:spacing w:line="200" w:lineRule="atLeast"/>
            </w:pPr>
            <w:r>
              <w:t>T2 ohjata ja kannustaa oppilasta asettamaan omia opiskelutavoitteita ja työskentelemään pitkäjänteisesti niiden saavuttamiseksi sekä tunnistamaan omaa ympäristöopin osaamistaan</w:t>
            </w:r>
          </w:p>
        </w:tc>
        <w:tc>
          <w:tcPr>
            <w:tcW w:w="992" w:type="dxa"/>
          </w:tcPr>
          <w:p w14:paraId="66DE1EAF" w14:textId="77777777" w:rsidR="002F502B" w:rsidRDefault="002F502B" w:rsidP="002F502B">
            <w:pPr>
              <w:spacing w:line="200" w:lineRule="atLeast"/>
            </w:pPr>
            <w:r>
              <w:t>S1-S6</w:t>
            </w:r>
          </w:p>
        </w:tc>
        <w:tc>
          <w:tcPr>
            <w:tcW w:w="2126" w:type="dxa"/>
          </w:tcPr>
          <w:p w14:paraId="724C1D27" w14:textId="77777777" w:rsidR="002F502B" w:rsidRDefault="002F502B" w:rsidP="002F502B">
            <w:pPr>
              <w:spacing w:line="200" w:lineRule="atLeast"/>
            </w:pPr>
            <w:r>
              <w:t>Tavoitteellinen työskentely ja oppimaan oppiminen</w:t>
            </w:r>
          </w:p>
        </w:tc>
        <w:tc>
          <w:tcPr>
            <w:tcW w:w="3402" w:type="dxa"/>
          </w:tcPr>
          <w:p w14:paraId="6D074B7D" w14:textId="77777777" w:rsidR="002F502B" w:rsidRDefault="002F502B" w:rsidP="002F502B">
            <w:pPr>
              <w:spacing w:line="200" w:lineRule="atLeast"/>
            </w:pPr>
            <w:r>
              <w:t>Oppilas osaa asettaa omia tavoitteita pienille kokonaisuuksille ja työskennellä yhteisten tavoitteiden saavuttamiseksi.</w:t>
            </w:r>
          </w:p>
        </w:tc>
      </w:tr>
      <w:tr w:rsidR="002F502B" w14:paraId="110F5928" w14:textId="77777777" w:rsidTr="002F502B">
        <w:trPr>
          <w:trHeight w:val="2940"/>
        </w:trPr>
        <w:tc>
          <w:tcPr>
            <w:tcW w:w="3227" w:type="dxa"/>
          </w:tcPr>
          <w:p w14:paraId="1C163B57" w14:textId="77777777" w:rsidR="002F502B" w:rsidRDefault="002F502B" w:rsidP="002F502B">
            <w:pPr>
              <w:spacing w:line="200" w:lineRule="atLeast"/>
            </w:pPr>
            <w:r>
              <w:t>T3 tukea oppilaan ympäristötietoisuuden kehittymistä sekä ohjata oppilasta toimimaan ja vaikuttamaan lähiympäristössään ja -yhteisöissään kestävän kehityksen edistämiseksi ja arvostamaan kestävän kehityksen merkitystä itselle ja maailmalle</w:t>
            </w:r>
          </w:p>
        </w:tc>
        <w:tc>
          <w:tcPr>
            <w:tcW w:w="992" w:type="dxa"/>
          </w:tcPr>
          <w:p w14:paraId="1BEF2903" w14:textId="77777777" w:rsidR="002F502B" w:rsidRDefault="002F502B" w:rsidP="002F502B">
            <w:pPr>
              <w:spacing w:line="200" w:lineRule="atLeast"/>
            </w:pPr>
            <w:r>
              <w:t>S1-S6</w:t>
            </w:r>
          </w:p>
        </w:tc>
        <w:tc>
          <w:tcPr>
            <w:tcW w:w="2126" w:type="dxa"/>
          </w:tcPr>
          <w:p w14:paraId="4105189A" w14:textId="77777777" w:rsidR="002F502B" w:rsidRDefault="002F502B" w:rsidP="002F502B">
            <w:pPr>
              <w:spacing w:line="200" w:lineRule="atLeast"/>
            </w:pPr>
            <w:r>
              <w:t>Kestävän kehityksen tiedot ja taidot</w:t>
            </w:r>
          </w:p>
        </w:tc>
        <w:tc>
          <w:tcPr>
            <w:tcW w:w="3402" w:type="dxa"/>
          </w:tcPr>
          <w:p w14:paraId="7B8DB4D7" w14:textId="77777777" w:rsidR="002F502B" w:rsidRDefault="002F502B" w:rsidP="002F502B">
            <w:pPr>
              <w:spacing w:line="200" w:lineRule="atLeast"/>
            </w:pPr>
            <w:r>
              <w:t xml:space="preserve">Oppilas osaa kuvata esimerkkien avulla kestävän tulevaisuuden rakentamista tukevia ja uhkaavia tekijöitä. </w:t>
            </w:r>
          </w:p>
          <w:p w14:paraId="065FA7B3" w14:textId="77777777" w:rsidR="002F502B" w:rsidRDefault="002F502B" w:rsidP="002F502B">
            <w:pPr>
              <w:spacing w:line="200" w:lineRule="atLeast"/>
            </w:pPr>
            <w:r>
              <w:t>Oppilas osaa kuvata erilaisia keinoja lähiympäristön ja -yhteisöjen vaalimiseen, kehittämiseen ja niihin vaikuttamiseen sekä toimia ohjatusti yhteisessä vaikuttamisprojektissa.</w:t>
            </w:r>
          </w:p>
          <w:p w14:paraId="1EB140CA" w14:textId="77777777" w:rsidR="002F502B" w:rsidRDefault="002F502B" w:rsidP="002F502B">
            <w:pPr>
              <w:spacing w:line="200" w:lineRule="atLeast"/>
            </w:pPr>
          </w:p>
        </w:tc>
      </w:tr>
      <w:tr w:rsidR="002F502B" w14:paraId="3BE7CD5A" w14:textId="77777777" w:rsidTr="002F502B">
        <w:tc>
          <w:tcPr>
            <w:tcW w:w="3227" w:type="dxa"/>
          </w:tcPr>
          <w:p w14:paraId="14DC09DB" w14:textId="77777777" w:rsidR="002F502B" w:rsidRDefault="002F502B" w:rsidP="002F502B">
            <w:pPr>
              <w:spacing w:line="200" w:lineRule="atLeast"/>
            </w:pPr>
            <w:r>
              <w:rPr>
                <w:b/>
              </w:rPr>
              <w:t>Tutkimisen ja toimimisen taidot</w:t>
            </w:r>
          </w:p>
        </w:tc>
        <w:tc>
          <w:tcPr>
            <w:tcW w:w="992" w:type="dxa"/>
          </w:tcPr>
          <w:p w14:paraId="5872E47C" w14:textId="77777777" w:rsidR="002F502B" w:rsidRDefault="002F502B" w:rsidP="002F502B">
            <w:pPr>
              <w:spacing w:line="200" w:lineRule="atLeast"/>
            </w:pPr>
          </w:p>
        </w:tc>
        <w:tc>
          <w:tcPr>
            <w:tcW w:w="2126" w:type="dxa"/>
          </w:tcPr>
          <w:p w14:paraId="4AB43F4A" w14:textId="77777777" w:rsidR="002F502B" w:rsidRDefault="002F502B" w:rsidP="002F502B">
            <w:pPr>
              <w:spacing w:line="200" w:lineRule="atLeast"/>
            </w:pPr>
          </w:p>
        </w:tc>
        <w:tc>
          <w:tcPr>
            <w:tcW w:w="3402" w:type="dxa"/>
          </w:tcPr>
          <w:p w14:paraId="7FECD657" w14:textId="77777777" w:rsidR="002F502B" w:rsidRDefault="002F502B" w:rsidP="002F502B">
            <w:pPr>
              <w:spacing w:line="200" w:lineRule="atLeast"/>
            </w:pPr>
          </w:p>
        </w:tc>
      </w:tr>
      <w:tr w:rsidR="002F502B" w14:paraId="5B9101F5" w14:textId="77777777" w:rsidTr="002F502B">
        <w:tc>
          <w:tcPr>
            <w:tcW w:w="3227" w:type="dxa"/>
          </w:tcPr>
          <w:p w14:paraId="46BDD860" w14:textId="77777777" w:rsidR="002F502B" w:rsidRDefault="002F502B" w:rsidP="002F502B">
            <w:pPr>
              <w:spacing w:line="200" w:lineRule="atLeast"/>
            </w:pPr>
            <w:r>
              <w:t>T4 rohkaista oppilasta muodostamaan kysymyksiä eri aihepiireistä sekä käyttämään niitä tutkimusten ja muun toiminnan lähtökohtana</w:t>
            </w:r>
          </w:p>
        </w:tc>
        <w:tc>
          <w:tcPr>
            <w:tcW w:w="992" w:type="dxa"/>
          </w:tcPr>
          <w:p w14:paraId="7C22BD2D" w14:textId="77777777" w:rsidR="002F502B" w:rsidRDefault="002F502B" w:rsidP="002F502B">
            <w:pPr>
              <w:spacing w:line="200" w:lineRule="atLeast"/>
            </w:pPr>
            <w:r>
              <w:t>S1-S6</w:t>
            </w:r>
          </w:p>
        </w:tc>
        <w:tc>
          <w:tcPr>
            <w:tcW w:w="2126" w:type="dxa"/>
          </w:tcPr>
          <w:p w14:paraId="5BC0738A" w14:textId="77777777" w:rsidR="002F502B" w:rsidRDefault="002F502B" w:rsidP="002F502B">
            <w:pPr>
              <w:spacing w:line="200" w:lineRule="atLeast"/>
            </w:pPr>
            <w:r>
              <w:t>Kysymysten muodostaminen</w:t>
            </w:r>
          </w:p>
        </w:tc>
        <w:tc>
          <w:tcPr>
            <w:tcW w:w="3402" w:type="dxa"/>
          </w:tcPr>
          <w:p w14:paraId="011D4948" w14:textId="77777777" w:rsidR="002F502B" w:rsidRDefault="002F502B" w:rsidP="002F502B">
            <w:pPr>
              <w:spacing w:line="200" w:lineRule="atLeast"/>
            </w:pPr>
            <w:r>
              <w:t>Oppilas osaa muodostaa aiheeseen liittyviä kysymyksiä, joita voidaan yhdessä kehittää tutkimusten ja muun toiminnan lähtökohdaksi.</w:t>
            </w:r>
          </w:p>
        </w:tc>
      </w:tr>
      <w:tr w:rsidR="002F502B" w14:paraId="1AEDBFA2" w14:textId="77777777" w:rsidTr="002F502B">
        <w:tc>
          <w:tcPr>
            <w:tcW w:w="3227" w:type="dxa"/>
          </w:tcPr>
          <w:p w14:paraId="6504F3B0" w14:textId="77777777" w:rsidR="002F502B" w:rsidRDefault="002F502B" w:rsidP="002F502B">
            <w:pPr>
              <w:spacing w:line="200" w:lineRule="atLeast"/>
            </w:pPr>
            <w:r>
              <w:t>T5 ohjata oppilasta suunnittelemaan ja toteuttamaan pieniä tutkimuksia, tekemään havaintoja ja mittauksia monipuolisissa oppimisympäristöissä eri aisteja ja tutkimus- ja mittausvälineitä käyttäen</w:t>
            </w:r>
          </w:p>
        </w:tc>
        <w:tc>
          <w:tcPr>
            <w:tcW w:w="992" w:type="dxa"/>
          </w:tcPr>
          <w:p w14:paraId="0A058A85" w14:textId="77777777" w:rsidR="002F502B" w:rsidRDefault="002F502B" w:rsidP="002F502B">
            <w:pPr>
              <w:spacing w:line="200" w:lineRule="atLeast"/>
            </w:pPr>
            <w:r>
              <w:t>S1-S6</w:t>
            </w:r>
          </w:p>
        </w:tc>
        <w:tc>
          <w:tcPr>
            <w:tcW w:w="2126" w:type="dxa"/>
          </w:tcPr>
          <w:p w14:paraId="119FD328" w14:textId="77777777" w:rsidR="002F502B" w:rsidRDefault="002F502B" w:rsidP="002F502B">
            <w:pPr>
              <w:spacing w:line="200" w:lineRule="atLeast"/>
            </w:pPr>
            <w:r>
              <w:t>Tutkimisen taidot: suunnittelu, havainnointi ja mittaukset</w:t>
            </w:r>
          </w:p>
          <w:p w14:paraId="3B7459E8" w14:textId="77777777" w:rsidR="002F502B" w:rsidRDefault="002F502B" w:rsidP="002F502B">
            <w:pPr>
              <w:spacing w:line="200" w:lineRule="atLeast"/>
            </w:pPr>
          </w:p>
        </w:tc>
        <w:tc>
          <w:tcPr>
            <w:tcW w:w="3402" w:type="dxa"/>
          </w:tcPr>
          <w:p w14:paraId="79A9F1D8" w14:textId="77777777" w:rsidR="002F502B" w:rsidRDefault="002F502B" w:rsidP="002F502B">
            <w:pPr>
              <w:spacing w:line="200" w:lineRule="atLeast"/>
            </w:pPr>
            <w:r>
              <w:t xml:space="preserve">Oppilas osaa toimia, havainnoida, mitata ja dokumentoida tuloksia ohjeiden mukaisesti. </w:t>
            </w:r>
          </w:p>
          <w:p w14:paraId="07AFE023" w14:textId="77777777" w:rsidR="002F502B" w:rsidRDefault="002F502B" w:rsidP="002F502B">
            <w:pPr>
              <w:spacing w:line="200" w:lineRule="atLeast"/>
            </w:pPr>
            <w:r>
              <w:t>Oppilas osaa suunnitella pieniä tutkimuksia yksin tai yhdessä muiden kanssa.</w:t>
            </w:r>
          </w:p>
          <w:p w14:paraId="01364B27" w14:textId="77777777" w:rsidR="002F502B" w:rsidRDefault="002F502B" w:rsidP="002F502B">
            <w:pPr>
              <w:spacing w:line="200" w:lineRule="atLeast"/>
            </w:pPr>
          </w:p>
        </w:tc>
      </w:tr>
      <w:tr w:rsidR="002F502B" w14:paraId="11F1C5C3" w14:textId="77777777" w:rsidTr="002F502B">
        <w:tc>
          <w:tcPr>
            <w:tcW w:w="3227" w:type="dxa"/>
          </w:tcPr>
          <w:p w14:paraId="2DDD60A0" w14:textId="77777777" w:rsidR="002F502B" w:rsidRDefault="002F502B" w:rsidP="002F502B">
            <w:pPr>
              <w:spacing w:line="200" w:lineRule="atLeast"/>
            </w:pPr>
            <w:r>
              <w:lastRenderedPageBreak/>
              <w:t xml:space="preserve">T6 ohjata oppilasta tunnistamaan syy-seuraussuhteita, tekemään johtopäätöksiä tuloksistaan sekä esittämään tuloksiaan ja tutkimuksiaan eri tavoin </w:t>
            </w:r>
          </w:p>
        </w:tc>
        <w:tc>
          <w:tcPr>
            <w:tcW w:w="992" w:type="dxa"/>
          </w:tcPr>
          <w:p w14:paraId="20D0B700" w14:textId="77777777" w:rsidR="002F502B" w:rsidRDefault="002F502B" w:rsidP="002F502B">
            <w:pPr>
              <w:spacing w:line="200" w:lineRule="atLeast"/>
            </w:pPr>
            <w:r>
              <w:t>S1-S6</w:t>
            </w:r>
          </w:p>
        </w:tc>
        <w:tc>
          <w:tcPr>
            <w:tcW w:w="2126" w:type="dxa"/>
          </w:tcPr>
          <w:p w14:paraId="0209472B" w14:textId="77777777" w:rsidR="002F502B" w:rsidRDefault="002F502B" w:rsidP="002F502B">
            <w:pPr>
              <w:spacing w:line="200" w:lineRule="atLeast"/>
            </w:pPr>
            <w:r>
              <w:t>Tutkimisen taidot: johtopäätösten tekeminen ja tulosten esittäminen</w:t>
            </w:r>
          </w:p>
        </w:tc>
        <w:tc>
          <w:tcPr>
            <w:tcW w:w="3402" w:type="dxa"/>
          </w:tcPr>
          <w:p w14:paraId="38FBF561" w14:textId="77777777" w:rsidR="002F502B" w:rsidRDefault="002F502B" w:rsidP="002F502B">
            <w:pPr>
              <w:spacing w:line="200" w:lineRule="atLeast"/>
            </w:pPr>
            <w:r>
              <w:t>Oppilas harjoittelee ohjatusti syy-seuraussuhteiden tunnistamista ja osaa tehdä yksinkertaisia johtopäätöksiä tuloksista.</w:t>
            </w:r>
          </w:p>
          <w:p w14:paraId="350167A4" w14:textId="77777777" w:rsidR="002F502B" w:rsidRDefault="002F502B" w:rsidP="002F502B">
            <w:pPr>
              <w:spacing w:line="200" w:lineRule="atLeast"/>
            </w:pPr>
            <w:r>
              <w:t>Oppilas osaa esittää tuloksiaan selkeästi.</w:t>
            </w:r>
          </w:p>
        </w:tc>
      </w:tr>
      <w:tr w:rsidR="002F502B" w14:paraId="272130AC" w14:textId="77777777" w:rsidTr="002F502B">
        <w:tc>
          <w:tcPr>
            <w:tcW w:w="3227" w:type="dxa"/>
          </w:tcPr>
          <w:p w14:paraId="033C92C0" w14:textId="77777777" w:rsidR="002F502B" w:rsidRDefault="002F502B" w:rsidP="002F502B">
            <w:pPr>
              <w:spacing w:line="200" w:lineRule="atLeast"/>
            </w:pPr>
            <w:r>
              <w:t>T7 ohjata oppilasta ymmärtämään arjen teknologisten sovellusten käyttöä, merkitystä ja toimintaperiaatteita sekä innostaa oppilaita kokeilemaan, keksimään ja luomaan uutta yhdessä toimien</w:t>
            </w:r>
          </w:p>
        </w:tc>
        <w:tc>
          <w:tcPr>
            <w:tcW w:w="992" w:type="dxa"/>
          </w:tcPr>
          <w:p w14:paraId="45D6791C" w14:textId="77777777" w:rsidR="002F502B" w:rsidRDefault="002F502B" w:rsidP="002F502B">
            <w:pPr>
              <w:spacing w:line="200" w:lineRule="atLeast"/>
            </w:pPr>
            <w:r>
              <w:t>S2-S6</w:t>
            </w:r>
          </w:p>
        </w:tc>
        <w:tc>
          <w:tcPr>
            <w:tcW w:w="2126" w:type="dxa"/>
          </w:tcPr>
          <w:p w14:paraId="4FF10B34" w14:textId="77777777" w:rsidR="002F502B" w:rsidRDefault="002F502B" w:rsidP="002F502B">
            <w:pPr>
              <w:spacing w:line="200" w:lineRule="atLeast"/>
            </w:pPr>
            <w:r>
              <w:t>Teknologinen osaaminen ja yhteistyö teknologisessa ongelmanratkaisussa</w:t>
            </w:r>
          </w:p>
        </w:tc>
        <w:tc>
          <w:tcPr>
            <w:tcW w:w="3402" w:type="dxa"/>
          </w:tcPr>
          <w:p w14:paraId="6D47A72D" w14:textId="77777777" w:rsidR="002F502B" w:rsidRDefault="002F502B" w:rsidP="002F502B">
            <w:pPr>
              <w:spacing w:line="200" w:lineRule="atLeast"/>
            </w:pPr>
            <w:r>
              <w:t>Oppilas osaa kuvata joidenkin arjen teknologisten sovellusten toimintaperiaatteita ja antaa esimerkkejä niiden merkityksestä.</w:t>
            </w:r>
          </w:p>
          <w:p w14:paraId="70E548A7" w14:textId="77777777" w:rsidR="002F502B" w:rsidRDefault="002F502B" w:rsidP="002F502B">
            <w:pPr>
              <w:spacing w:line="200" w:lineRule="atLeast"/>
            </w:pPr>
            <w:r>
              <w:t>Oppilas osaa työskennellä kokeiluissa ja keksimisessä yhdessä toimien.</w:t>
            </w:r>
          </w:p>
        </w:tc>
      </w:tr>
      <w:tr w:rsidR="002F502B" w14:paraId="545912A3" w14:textId="77777777" w:rsidTr="002F502B">
        <w:tc>
          <w:tcPr>
            <w:tcW w:w="3227" w:type="dxa"/>
          </w:tcPr>
          <w:p w14:paraId="3F54EFA8" w14:textId="77777777" w:rsidR="002F502B" w:rsidRDefault="002F502B" w:rsidP="002F502B">
            <w:pPr>
              <w:spacing w:line="200" w:lineRule="atLeast"/>
            </w:pPr>
            <w:r>
              <w:t>T8 kannustaa oppilasta edistämään hyvinvointia ja turvallisuutta toiminnassaan ja lähiympäristössään ja ohjata oppilasta toimimaan turvallisesti, tarkoituksenmukaisesti, vastuullisesti ja itseään suojellen</w:t>
            </w:r>
          </w:p>
        </w:tc>
        <w:tc>
          <w:tcPr>
            <w:tcW w:w="992" w:type="dxa"/>
          </w:tcPr>
          <w:p w14:paraId="387ACA36" w14:textId="77777777" w:rsidR="002F502B" w:rsidRDefault="002F502B" w:rsidP="002F502B">
            <w:pPr>
              <w:spacing w:line="200" w:lineRule="atLeast"/>
            </w:pPr>
            <w:r>
              <w:t>S1-S6</w:t>
            </w:r>
          </w:p>
        </w:tc>
        <w:tc>
          <w:tcPr>
            <w:tcW w:w="2126" w:type="dxa"/>
          </w:tcPr>
          <w:p w14:paraId="59AC4CB6" w14:textId="77777777" w:rsidR="002F502B" w:rsidRDefault="002F502B" w:rsidP="002F502B">
            <w:pPr>
              <w:spacing w:line="200" w:lineRule="atLeast"/>
            </w:pPr>
            <w:r>
              <w:t>Turvallisuuden edistäminen ja turvataidot</w:t>
            </w:r>
          </w:p>
        </w:tc>
        <w:tc>
          <w:tcPr>
            <w:tcW w:w="3402" w:type="dxa"/>
          </w:tcPr>
          <w:p w14:paraId="4207CCD1" w14:textId="77777777" w:rsidR="002F502B" w:rsidRDefault="002F502B" w:rsidP="002F502B">
            <w:pPr>
              <w:spacing w:line="200" w:lineRule="atLeast"/>
            </w:pPr>
            <w:r>
              <w:t>Oppilas osaa esitellä keskeisiä hyvinvointiin ja turvallisuuteen liittyviä tekijöitä esimerkkien avulla.</w:t>
            </w:r>
          </w:p>
          <w:p w14:paraId="40493A94" w14:textId="77777777" w:rsidR="002F502B" w:rsidRDefault="002F502B" w:rsidP="002F502B">
            <w:pPr>
              <w:spacing w:line="200" w:lineRule="atLeast"/>
            </w:pPr>
            <w:r>
              <w:t>Oppilas osaa kuvata turvallisuusohjeita ja toimintatapoja erilaisissa vaara- ja ensiaputilanteissa, osaa käyttää niitä oppimistilanteissa sekä harjoittelee niiden perustelemista ympäristöopin eri tiedonalojen avulla.</w:t>
            </w:r>
          </w:p>
        </w:tc>
      </w:tr>
      <w:tr w:rsidR="002F502B" w14:paraId="6851AA17" w14:textId="77777777" w:rsidTr="002F502B">
        <w:tc>
          <w:tcPr>
            <w:tcW w:w="3227" w:type="dxa"/>
          </w:tcPr>
          <w:p w14:paraId="782CCD01" w14:textId="77777777" w:rsidR="002F502B" w:rsidRDefault="002F502B" w:rsidP="002F502B">
            <w:pPr>
              <w:spacing w:line="200" w:lineRule="atLeast"/>
            </w:pPr>
            <w:r>
              <w:t>T9 ohjata oppilasta tutkimaan ja toimimaan sekä liikkumaan ja retkeilemään luonnossa ja rakennetussa ympäristössä</w:t>
            </w:r>
          </w:p>
        </w:tc>
        <w:tc>
          <w:tcPr>
            <w:tcW w:w="992" w:type="dxa"/>
          </w:tcPr>
          <w:p w14:paraId="69C19EBD" w14:textId="77777777" w:rsidR="002F502B" w:rsidRDefault="002F502B" w:rsidP="002F502B">
            <w:pPr>
              <w:spacing w:line="200" w:lineRule="atLeast"/>
            </w:pPr>
            <w:r>
              <w:t>S2-S6</w:t>
            </w:r>
          </w:p>
        </w:tc>
        <w:tc>
          <w:tcPr>
            <w:tcW w:w="2126" w:type="dxa"/>
          </w:tcPr>
          <w:p w14:paraId="43F3B0C5" w14:textId="77777777" w:rsidR="002F502B" w:rsidRDefault="002F502B" w:rsidP="002F502B">
            <w:pPr>
              <w:spacing w:line="200" w:lineRule="atLeast"/>
            </w:pPr>
            <w:r>
              <w:t>Ympäristössä toimiminen ja tutkiminen</w:t>
            </w:r>
          </w:p>
        </w:tc>
        <w:tc>
          <w:tcPr>
            <w:tcW w:w="3402" w:type="dxa"/>
          </w:tcPr>
          <w:p w14:paraId="76D155EC" w14:textId="77777777" w:rsidR="002F502B" w:rsidRDefault="002F502B" w:rsidP="002F502B">
            <w:pPr>
              <w:spacing w:line="200" w:lineRule="atLeast"/>
            </w:pPr>
            <w:r>
              <w:t>Oppilas osaa toimia, liikkua ja retkeillä luonnossa ja rakennetussa ympäristössä ohjeiden mukaisesti.</w:t>
            </w:r>
          </w:p>
          <w:p w14:paraId="57DA2F33" w14:textId="77777777" w:rsidR="002F502B" w:rsidRDefault="002F502B" w:rsidP="002F502B">
            <w:pPr>
              <w:spacing w:line="200" w:lineRule="atLeast"/>
            </w:pPr>
            <w:r>
              <w:t>Oppilas osaa tehdä tutkimuksia ympäristössä ohjatusti sekä yksin että ryhmän jäsenenä.</w:t>
            </w:r>
          </w:p>
        </w:tc>
      </w:tr>
      <w:tr w:rsidR="002F502B" w14:paraId="387C4D66" w14:textId="77777777" w:rsidTr="002F502B">
        <w:tc>
          <w:tcPr>
            <w:tcW w:w="3227" w:type="dxa"/>
          </w:tcPr>
          <w:p w14:paraId="1FF72A25" w14:textId="77777777" w:rsidR="002F502B" w:rsidRDefault="002F502B" w:rsidP="002F502B">
            <w:pPr>
              <w:spacing w:line="200" w:lineRule="atLeast"/>
            </w:pPr>
            <w:r>
              <w:t>T10 tarjota oppilaalle mahdollisuuksia harjoitella ryhmässä toimimista erilaisissa rooleissa ja vuorovaikutustilanteissa, innostaa oppilasta ilmaisemaan itseään ja kuuntelemaan muita sekä tukea oppilaan valmiuksia tunnistaa, ilmaista ja säädellä tunteitaan</w:t>
            </w:r>
          </w:p>
        </w:tc>
        <w:tc>
          <w:tcPr>
            <w:tcW w:w="992" w:type="dxa"/>
          </w:tcPr>
          <w:p w14:paraId="68189598" w14:textId="77777777" w:rsidR="002F502B" w:rsidRDefault="002F502B" w:rsidP="002F502B">
            <w:pPr>
              <w:spacing w:line="200" w:lineRule="atLeast"/>
            </w:pPr>
            <w:r>
              <w:t>S1-S6</w:t>
            </w:r>
          </w:p>
        </w:tc>
        <w:tc>
          <w:tcPr>
            <w:tcW w:w="2126" w:type="dxa"/>
          </w:tcPr>
          <w:p w14:paraId="122FE55A" w14:textId="77777777" w:rsidR="002F502B" w:rsidRDefault="002F502B" w:rsidP="002F502B">
            <w:pPr>
              <w:spacing w:line="200" w:lineRule="atLeast"/>
            </w:pPr>
            <w:r>
              <w:t>Vuorovaikutuksen taitojen kehittäminen sekä tunteiden tunnistaminen ja säätely</w:t>
            </w:r>
          </w:p>
        </w:tc>
        <w:tc>
          <w:tcPr>
            <w:tcW w:w="3402" w:type="dxa"/>
          </w:tcPr>
          <w:p w14:paraId="527E6E35" w14:textId="77777777" w:rsidR="002F502B" w:rsidRDefault="002F502B" w:rsidP="002F502B">
            <w:pPr>
              <w:spacing w:line="200" w:lineRule="atLeast"/>
            </w:pPr>
            <w:r>
              <w:t>Oppilas osaa kuvata esimerkkien avulla ryhmässä toimimiseen, kohteliaaseen käytökseen sekä tunteiden ilmaisuun ja niiden säätelyyn liittyviä toimintamalleja ja harjoittelee niiden soveltamista eri rooleissa.</w:t>
            </w:r>
          </w:p>
          <w:p w14:paraId="5756D027" w14:textId="77777777" w:rsidR="002F502B" w:rsidRDefault="002F502B" w:rsidP="002F502B">
            <w:pPr>
              <w:spacing w:line="200" w:lineRule="atLeast"/>
            </w:pPr>
          </w:p>
        </w:tc>
      </w:tr>
      <w:tr w:rsidR="002F502B" w14:paraId="1CF611CB" w14:textId="77777777" w:rsidTr="002F502B">
        <w:tc>
          <w:tcPr>
            <w:tcW w:w="3227" w:type="dxa"/>
          </w:tcPr>
          <w:p w14:paraId="13B204BE" w14:textId="77777777" w:rsidR="002F502B" w:rsidRDefault="002F502B" w:rsidP="002F502B">
            <w:pPr>
              <w:spacing w:line="200" w:lineRule="atLeast"/>
            </w:pPr>
            <w:r>
              <w:t>T11 ohjata oppilasta käyttämään tieto- ja viestintäteknologiaa tiedon hankinnassa, käsittelyssä ja esittämisessä sekä vuorovaikutuksen välineenä vastuullisesti, turvallisesti ja ergonomisesti</w:t>
            </w:r>
          </w:p>
        </w:tc>
        <w:tc>
          <w:tcPr>
            <w:tcW w:w="992" w:type="dxa"/>
          </w:tcPr>
          <w:p w14:paraId="2F6CB9D4" w14:textId="77777777" w:rsidR="002F502B" w:rsidRDefault="002F502B" w:rsidP="002F502B">
            <w:pPr>
              <w:spacing w:line="200" w:lineRule="atLeast"/>
            </w:pPr>
            <w:r>
              <w:t>S1-S6</w:t>
            </w:r>
          </w:p>
        </w:tc>
        <w:tc>
          <w:tcPr>
            <w:tcW w:w="2126" w:type="dxa"/>
          </w:tcPr>
          <w:p w14:paraId="7921B475" w14:textId="77777777" w:rsidR="002F502B" w:rsidRDefault="002F502B" w:rsidP="002F502B">
            <w:pPr>
              <w:spacing w:line="200" w:lineRule="atLeast"/>
            </w:pPr>
            <w:r>
              <w:t>Tieto- ja viestintäteknologian käyttäminen</w:t>
            </w:r>
          </w:p>
        </w:tc>
        <w:tc>
          <w:tcPr>
            <w:tcW w:w="3402" w:type="dxa"/>
          </w:tcPr>
          <w:p w14:paraId="1D14E06C" w14:textId="77777777" w:rsidR="002F502B" w:rsidRDefault="002F502B" w:rsidP="002F502B">
            <w:pPr>
              <w:spacing w:line="200" w:lineRule="atLeast"/>
            </w:pPr>
            <w:r>
              <w:t>Oppilas osaa käyttää tieto- ja viestintäteknologiaa tutkimusprosessin eri vaiheissa ja vuorovaikutuksen välineenä.</w:t>
            </w:r>
          </w:p>
          <w:p w14:paraId="44F242B6" w14:textId="77777777" w:rsidR="002F502B" w:rsidRDefault="002F502B" w:rsidP="002F502B">
            <w:pPr>
              <w:spacing w:line="200" w:lineRule="atLeast"/>
            </w:pPr>
            <w:r>
              <w:t>Oppilas osaa kuvata tieto- ja viestintäteknologian vastuullista, turvallista ja ergonomista käyttöä.</w:t>
            </w:r>
          </w:p>
        </w:tc>
      </w:tr>
      <w:tr w:rsidR="002F502B" w14:paraId="6E404BE3" w14:textId="77777777" w:rsidTr="002F502B">
        <w:tc>
          <w:tcPr>
            <w:tcW w:w="3227" w:type="dxa"/>
          </w:tcPr>
          <w:p w14:paraId="27154BC6" w14:textId="77777777" w:rsidR="002F502B" w:rsidRDefault="002F502B" w:rsidP="002F502B">
            <w:pPr>
              <w:spacing w:line="200" w:lineRule="atLeast"/>
            </w:pPr>
            <w:r>
              <w:rPr>
                <w:b/>
              </w:rPr>
              <w:t>Tiedot ja ymmärrys</w:t>
            </w:r>
          </w:p>
        </w:tc>
        <w:tc>
          <w:tcPr>
            <w:tcW w:w="992" w:type="dxa"/>
          </w:tcPr>
          <w:p w14:paraId="7708B927" w14:textId="77777777" w:rsidR="002F502B" w:rsidRDefault="002F502B" w:rsidP="002F502B">
            <w:pPr>
              <w:spacing w:line="200" w:lineRule="atLeast"/>
            </w:pPr>
          </w:p>
        </w:tc>
        <w:tc>
          <w:tcPr>
            <w:tcW w:w="2126" w:type="dxa"/>
          </w:tcPr>
          <w:p w14:paraId="24B3FF49" w14:textId="77777777" w:rsidR="002F502B" w:rsidRDefault="002F502B" w:rsidP="002F502B">
            <w:pPr>
              <w:spacing w:line="200" w:lineRule="atLeast"/>
            </w:pPr>
          </w:p>
        </w:tc>
        <w:tc>
          <w:tcPr>
            <w:tcW w:w="3402" w:type="dxa"/>
          </w:tcPr>
          <w:p w14:paraId="28555F93" w14:textId="77777777" w:rsidR="002F502B" w:rsidRDefault="002F502B" w:rsidP="002F502B">
            <w:pPr>
              <w:spacing w:line="200" w:lineRule="atLeast"/>
            </w:pPr>
          </w:p>
        </w:tc>
      </w:tr>
      <w:tr w:rsidR="002F502B" w14:paraId="4EA74364" w14:textId="77777777" w:rsidTr="002F502B">
        <w:tc>
          <w:tcPr>
            <w:tcW w:w="3227" w:type="dxa"/>
          </w:tcPr>
          <w:p w14:paraId="33AC3A3A" w14:textId="77777777" w:rsidR="002F502B" w:rsidRDefault="002F502B" w:rsidP="002F502B">
            <w:pPr>
              <w:spacing w:line="200" w:lineRule="atLeast"/>
            </w:pPr>
            <w:r>
              <w:t xml:space="preserve">T12 ohjata oppilasta hahmottamaan ympäristöä, ihmisten toimintaa ja niihin liittyviä </w:t>
            </w:r>
            <w:r>
              <w:lastRenderedPageBreak/>
              <w:t>ilmiöitä ympäristöopin käsitteiden avulla sekä kehittämään käsiterakenteitaan ennakkokäsityksistä kohti käsitteiden täsmällistä käyttöä</w:t>
            </w:r>
          </w:p>
          <w:p w14:paraId="71429929" w14:textId="77777777" w:rsidR="002F502B" w:rsidRDefault="002F502B" w:rsidP="002F502B">
            <w:pPr>
              <w:spacing w:line="200" w:lineRule="atLeast"/>
            </w:pPr>
          </w:p>
        </w:tc>
        <w:tc>
          <w:tcPr>
            <w:tcW w:w="992" w:type="dxa"/>
          </w:tcPr>
          <w:p w14:paraId="22FAAEC9" w14:textId="77777777" w:rsidR="002F502B" w:rsidRDefault="002F502B" w:rsidP="002F502B">
            <w:pPr>
              <w:spacing w:line="200" w:lineRule="atLeast"/>
            </w:pPr>
            <w:r>
              <w:lastRenderedPageBreak/>
              <w:t>S1-S6</w:t>
            </w:r>
          </w:p>
        </w:tc>
        <w:tc>
          <w:tcPr>
            <w:tcW w:w="2126" w:type="dxa"/>
          </w:tcPr>
          <w:p w14:paraId="06101649" w14:textId="77777777" w:rsidR="002F502B" w:rsidRDefault="002F502B" w:rsidP="002F502B">
            <w:pPr>
              <w:spacing w:line="200" w:lineRule="atLeast"/>
            </w:pPr>
            <w:r>
              <w:t>Käsitteiden käyttö</w:t>
            </w:r>
          </w:p>
        </w:tc>
        <w:tc>
          <w:tcPr>
            <w:tcW w:w="3402" w:type="dxa"/>
          </w:tcPr>
          <w:p w14:paraId="3233AA04" w14:textId="77777777" w:rsidR="002F502B" w:rsidRDefault="002F502B" w:rsidP="002F502B">
            <w:pPr>
              <w:spacing w:line="200" w:lineRule="atLeast"/>
            </w:pPr>
            <w:r>
              <w:t xml:space="preserve">Oppilas osaa kuvata ympäristöä, ihmisen toimintaa ja niihin liittyviä </w:t>
            </w:r>
            <w:r>
              <w:lastRenderedPageBreak/>
              <w:t>ilmiöitä ympäristöopin tiedonalojen keskeisillä käsitteillä ja omin sanoin.</w:t>
            </w:r>
          </w:p>
          <w:p w14:paraId="030E177A" w14:textId="77777777" w:rsidR="002F502B" w:rsidRDefault="002F502B" w:rsidP="002F502B">
            <w:pPr>
              <w:spacing w:line="200" w:lineRule="atLeast"/>
            </w:pPr>
            <w:r>
              <w:t>Oppilas osaa yhdistää käsitteitä loogisesti toisiinsa.</w:t>
            </w:r>
          </w:p>
        </w:tc>
      </w:tr>
      <w:tr w:rsidR="002F502B" w14:paraId="24011CE1" w14:textId="77777777" w:rsidTr="002F502B">
        <w:tc>
          <w:tcPr>
            <w:tcW w:w="3227" w:type="dxa"/>
          </w:tcPr>
          <w:p w14:paraId="01D12348" w14:textId="77777777" w:rsidR="002F502B" w:rsidRDefault="002F502B" w:rsidP="002F502B">
            <w:pPr>
              <w:spacing w:line="200" w:lineRule="atLeast"/>
            </w:pPr>
            <w:r>
              <w:lastRenderedPageBreak/>
              <w:t>T13 ohjata oppilasta ymmärtämään, käyttämään ja tekemään erilaisia malleja, joiden avulla voidaan tulkita ja selittää ihmistä, ympäristöä ja niiden ilmiöitä</w:t>
            </w:r>
          </w:p>
        </w:tc>
        <w:tc>
          <w:tcPr>
            <w:tcW w:w="992" w:type="dxa"/>
          </w:tcPr>
          <w:p w14:paraId="4F43445E" w14:textId="77777777" w:rsidR="002F502B" w:rsidRDefault="002F502B" w:rsidP="002F502B">
            <w:pPr>
              <w:spacing w:line="200" w:lineRule="atLeast"/>
            </w:pPr>
            <w:r>
              <w:t>S1-S6</w:t>
            </w:r>
          </w:p>
        </w:tc>
        <w:tc>
          <w:tcPr>
            <w:tcW w:w="2126" w:type="dxa"/>
          </w:tcPr>
          <w:p w14:paraId="62A2A15E" w14:textId="77777777" w:rsidR="002F502B" w:rsidRDefault="002F502B" w:rsidP="002F502B">
            <w:pPr>
              <w:spacing w:line="200" w:lineRule="atLeast"/>
            </w:pPr>
            <w:r>
              <w:t>Mallien käyttäminen</w:t>
            </w:r>
          </w:p>
        </w:tc>
        <w:tc>
          <w:tcPr>
            <w:tcW w:w="3402" w:type="dxa"/>
          </w:tcPr>
          <w:p w14:paraId="14156E1D" w14:textId="77777777" w:rsidR="002F502B" w:rsidRDefault="002F502B" w:rsidP="002F502B">
            <w:pPr>
              <w:spacing w:line="200" w:lineRule="atLeast"/>
            </w:pPr>
            <w:r>
              <w:t>Oppilas osaa käyttää ja tulkita erilaisia konkreettisia malleja.</w:t>
            </w:r>
          </w:p>
          <w:p w14:paraId="152E15A5" w14:textId="77777777" w:rsidR="002F502B" w:rsidRDefault="002F502B" w:rsidP="002F502B">
            <w:pPr>
              <w:spacing w:line="200" w:lineRule="atLeast"/>
            </w:pPr>
            <w:r>
              <w:t>Oppilas harjoittelee abstraktien mallien käyttöä.</w:t>
            </w:r>
          </w:p>
        </w:tc>
      </w:tr>
      <w:tr w:rsidR="002F502B" w14:paraId="17E03E95" w14:textId="77777777" w:rsidTr="002F502B">
        <w:tc>
          <w:tcPr>
            <w:tcW w:w="3227" w:type="dxa"/>
          </w:tcPr>
          <w:p w14:paraId="59BDB795" w14:textId="77777777" w:rsidR="002F502B" w:rsidRDefault="002F502B" w:rsidP="002F502B">
            <w:pPr>
              <w:spacing w:line="200" w:lineRule="atLeast"/>
            </w:pPr>
            <w:r>
              <w:t>T14 ohjata oppilasta hankkimaan luotettavaa tietoa, ilmaisemaan perustellen erilaisia näkemyksiä sekä tulkitsemaan ja arvioimaan kriittisesti tietolähteitä ja näkökulmia</w:t>
            </w:r>
          </w:p>
        </w:tc>
        <w:tc>
          <w:tcPr>
            <w:tcW w:w="992" w:type="dxa"/>
          </w:tcPr>
          <w:p w14:paraId="5E38B2C8" w14:textId="77777777" w:rsidR="002F502B" w:rsidRDefault="002F502B" w:rsidP="002F502B">
            <w:pPr>
              <w:spacing w:line="200" w:lineRule="atLeast"/>
            </w:pPr>
            <w:r>
              <w:t>S1-S6</w:t>
            </w:r>
          </w:p>
        </w:tc>
        <w:tc>
          <w:tcPr>
            <w:tcW w:w="2126" w:type="dxa"/>
          </w:tcPr>
          <w:p w14:paraId="402F92D3" w14:textId="77777777" w:rsidR="002F502B" w:rsidRDefault="002F502B" w:rsidP="002F502B">
            <w:pPr>
              <w:spacing w:line="200" w:lineRule="atLeast"/>
            </w:pPr>
            <w:r>
              <w:t>Näkemyksien ilmaiseminen ja kriittinen lukutaito</w:t>
            </w:r>
          </w:p>
        </w:tc>
        <w:tc>
          <w:tcPr>
            <w:tcW w:w="3402" w:type="dxa"/>
          </w:tcPr>
          <w:p w14:paraId="7C207F44" w14:textId="77777777" w:rsidR="002F502B" w:rsidRDefault="002F502B" w:rsidP="002F502B">
            <w:pPr>
              <w:spacing w:line="200" w:lineRule="atLeast"/>
            </w:pPr>
            <w:r>
              <w:t>Oppilas osaa hakea tietoa erilaisista tietolähteistä ja valita joitakin luotettavia tietolähteitä.</w:t>
            </w:r>
          </w:p>
          <w:p w14:paraId="05BF5303" w14:textId="77777777" w:rsidR="002F502B" w:rsidRDefault="002F502B" w:rsidP="002F502B">
            <w:pPr>
              <w:spacing w:line="200" w:lineRule="atLeast"/>
            </w:pPr>
            <w:r>
              <w:t>Oppilas harjoittelee erilaisten näkemysten perustelemista ja osaa nimetä eroja eri näkökulmissa.</w:t>
            </w:r>
          </w:p>
        </w:tc>
      </w:tr>
      <w:tr w:rsidR="002F502B" w14:paraId="6FDF4C83" w14:textId="77777777" w:rsidTr="002F502B">
        <w:tc>
          <w:tcPr>
            <w:tcW w:w="3227" w:type="dxa"/>
          </w:tcPr>
          <w:p w14:paraId="10CD9F37" w14:textId="77777777" w:rsidR="002F502B" w:rsidRDefault="002F502B" w:rsidP="002F502B">
            <w:pPr>
              <w:spacing w:line="200" w:lineRule="atLeast"/>
            </w:pPr>
            <w:r>
              <w:t>T15 ohjata oppilasta luonnon tutkimiseen, eliöiden ja elinympäristöjen tunnistamiseen ja ekologiseen ajatteluun sekä ohjata oppilasta ihmisen rakenteen, elintoimintojen ja kehityksen ymmärtämiseen</w:t>
            </w:r>
          </w:p>
        </w:tc>
        <w:tc>
          <w:tcPr>
            <w:tcW w:w="992" w:type="dxa"/>
          </w:tcPr>
          <w:p w14:paraId="3B61C697" w14:textId="77777777" w:rsidR="002F502B" w:rsidRDefault="002F502B" w:rsidP="002F502B">
            <w:pPr>
              <w:spacing w:line="200" w:lineRule="atLeast"/>
            </w:pPr>
            <w:r>
              <w:t>S1, S3-S6</w:t>
            </w:r>
          </w:p>
        </w:tc>
        <w:tc>
          <w:tcPr>
            <w:tcW w:w="2126" w:type="dxa"/>
          </w:tcPr>
          <w:p w14:paraId="310C5EE1" w14:textId="77777777" w:rsidR="002F502B" w:rsidRDefault="002F502B" w:rsidP="002F502B">
            <w:pPr>
              <w:spacing w:line="200" w:lineRule="atLeast"/>
            </w:pPr>
            <w:r>
              <w:t>Biologian tiedonala: Luonnon tutkiminen, eliöiden ja elinympäristöjen tunnistaminen, ihmisen rakenne, elintoiminnot ja kehitys</w:t>
            </w:r>
          </w:p>
        </w:tc>
        <w:tc>
          <w:tcPr>
            <w:tcW w:w="3402" w:type="dxa"/>
          </w:tcPr>
          <w:p w14:paraId="42A0B747" w14:textId="77777777" w:rsidR="002F502B" w:rsidRDefault="002F502B" w:rsidP="002F502B">
            <w:pPr>
              <w:spacing w:line="200" w:lineRule="atLeast"/>
            </w:pPr>
            <w:r>
              <w:t>Oppilas osaa havainnoida luontoa, tunnistaa yleisimpiä kasvilajeja ja niiden tunnusomaisia elinympäristöjä.</w:t>
            </w:r>
          </w:p>
          <w:p w14:paraId="2AA3FAF5" w14:textId="77777777" w:rsidR="002F502B" w:rsidRDefault="002F502B" w:rsidP="002F502B">
            <w:pPr>
              <w:spacing w:line="200" w:lineRule="atLeast"/>
            </w:pPr>
            <w:r>
              <w:t>Oppilas laatii ohjatusti pienen kasvion, osaa tutkia kokeellisesti kasvien kasvua yksin ja yhdessä muiden kanssa sekä osaa pääpiirteittäin kuvata ihmisen rakenteen, elintoiminnat ja kehityksen.</w:t>
            </w:r>
          </w:p>
        </w:tc>
      </w:tr>
      <w:tr w:rsidR="002F502B" w14:paraId="1A84A60B" w14:textId="77777777" w:rsidTr="002F502B">
        <w:tc>
          <w:tcPr>
            <w:tcW w:w="3227" w:type="dxa"/>
          </w:tcPr>
          <w:p w14:paraId="648730AE" w14:textId="77777777" w:rsidR="002F502B" w:rsidRDefault="002F502B" w:rsidP="002F502B">
            <w:pPr>
              <w:spacing w:line="200" w:lineRule="atLeast"/>
            </w:pPr>
            <w:r>
              <w:t xml:space="preserve">T16 ohjata oppilasta maantieteelliseen ajatteluun, hahmottamaan omaa ympäristöä ja koko maailmaa sekä harjaannuttamaan kartankäyttö- ja muita </w:t>
            </w:r>
            <w:proofErr w:type="spellStart"/>
            <w:r>
              <w:t>geomediataitoja</w:t>
            </w:r>
            <w:proofErr w:type="spellEnd"/>
          </w:p>
        </w:tc>
        <w:tc>
          <w:tcPr>
            <w:tcW w:w="992" w:type="dxa"/>
          </w:tcPr>
          <w:p w14:paraId="31635D0D" w14:textId="77777777" w:rsidR="002F502B" w:rsidRDefault="002F502B" w:rsidP="002F502B">
            <w:pPr>
              <w:spacing w:line="200" w:lineRule="atLeast"/>
            </w:pPr>
            <w:r>
              <w:t>S3-S6</w:t>
            </w:r>
          </w:p>
        </w:tc>
        <w:tc>
          <w:tcPr>
            <w:tcW w:w="2126" w:type="dxa"/>
          </w:tcPr>
          <w:p w14:paraId="4BF58D65" w14:textId="77777777" w:rsidR="002F502B" w:rsidRDefault="002F502B" w:rsidP="002F502B">
            <w:pPr>
              <w:spacing w:line="200" w:lineRule="atLeast"/>
            </w:pPr>
            <w:r>
              <w:t>Maantiedon tiedonala:</w:t>
            </w:r>
          </w:p>
          <w:p w14:paraId="263E3515" w14:textId="77777777" w:rsidR="002F502B" w:rsidRDefault="002F502B" w:rsidP="002F502B">
            <w:pPr>
              <w:spacing w:line="200" w:lineRule="atLeast"/>
            </w:pPr>
            <w:r>
              <w:t xml:space="preserve">Maapallon hahmottaminen, kartta- ja muut </w:t>
            </w:r>
            <w:proofErr w:type="spellStart"/>
            <w:r>
              <w:t>geomediataidot</w:t>
            </w:r>
            <w:proofErr w:type="spellEnd"/>
          </w:p>
        </w:tc>
        <w:tc>
          <w:tcPr>
            <w:tcW w:w="3402" w:type="dxa"/>
          </w:tcPr>
          <w:p w14:paraId="3B8734DB" w14:textId="77777777" w:rsidR="002F502B" w:rsidRDefault="002F502B" w:rsidP="002F502B">
            <w:pPr>
              <w:spacing w:line="200" w:lineRule="atLeast"/>
            </w:pPr>
            <w:r>
              <w:t>Oppilas osaa tunnistaa eri aluetasot, jäsentää omaa ympäristöään, hahmottaa opiskelemiaan alueita ja koko maapallon karttakuvaa sekä osaa kuvata alueellista monimuotoisuutta maapallolla.</w:t>
            </w:r>
          </w:p>
          <w:p w14:paraId="4D038150" w14:textId="77777777" w:rsidR="002F502B" w:rsidRDefault="002F502B" w:rsidP="002F502B">
            <w:pPr>
              <w:spacing w:line="200" w:lineRule="atLeast"/>
            </w:pPr>
            <w:r>
              <w:t xml:space="preserve">Oppilas osaa käyttää karttoja ja muita </w:t>
            </w:r>
            <w:proofErr w:type="spellStart"/>
            <w:r>
              <w:t>geomedialähteitä</w:t>
            </w:r>
            <w:proofErr w:type="spellEnd"/>
            <w:r>
              <w:t xml:space="preserve"> tiedonhaussa ja esittämisessä.</w:t>
            </w:r>
          </w:p>
        </w:tc>
      </w:tr>
      <w:tr w:rsidR="002F502B" w14:paraId="6AC109DD" w14:textId="77777777" w:rsidTr="002F502B">
        <w:tc>
          <w:tcPr>
            <w:tcW w:w="3227" w:type="dxa"/>
          </w:tcPr>
          <w:p w14:paraId="6DE2AE83" w14:textId="77777777" w:rsidR="002F502B" w:rsidRDefault="002F502B" w:rsidP="002F502B">
            <w:pPr>
              <w:spacing w:line="200" w:lineRule="atLeast"/>
            </w:pPr>
            <w:r>
              <w:t>T17 ohjata oppilasta tutkimaan, kuvaamaan ja selittämään fysikaalisia ilmiöitä arjessa, luonnossa ja teknologiassa sekä rakentamaan perustaa energian säilymisen periaatteen ymmärtämiselle</w:t>
            </w:r>
          </w:p>
        </w:tc>
        <w:tc>
          <w:tcPr>
            <w:tcW w:w="992" w:type="dxa"/>
          </w:tcPr>
          <w:p w14:paraId="2C4DD279" w14:textId="77777777" w:rsidR="002F502B" w:rsidRDefault="002F502B" w:rsidP="002F502B">
            <w:pPr>
              <w:spacing w:line="200" w:lineRule="atLeast"/>
            </w:pPr>
            <w:r>
              <w:t>S2, S4-S6</w:t>
            </w:r>
          </w:p>
        </w:tc>
        <w:tc>
          <w:tcPr>
            <w:tcW w:w="2126" w:type="dxa"/>
          </w:tcPr>
          <w:p w14:paraId="4090419A" w14:textId="77777777" w:rsidR="002F502B" w:rsidRDefault="002F502B" w:rsidP="002F502B">
            <w:pPr>
              <w:spacing w:line="200" w:lineRule="atLeast"/>
            </w:pPr>
            <w:r>
              <w:t>Fysiikan tiedonala:</w:t>
            </w:r>
          </w:p>
          <w:p w14:paraId="79317C05" w14:textId="77777777" w:rsidR="002F502B" w:rsidRDefault="002F502B" w:rsidP="002F502B">
            <w:pPr>
              <w:spacing w:line="200" w:lineRule="atLeast"/>
            </w:pPr>
            <w:r>
              <w:t>Fysikaalisten ilmiöiden</w:t>
            </w:r>
          </w:p>
          <w:p w14:paraId="7A6FCC2A" w14:textId="77777777" w:rsidR="002F502B" w:rsidRDefault="002F502B" w:rsidP="002F502B">
            <w:pPr>
              <w:spacing w:line="200" w:lineRule="atLeast"/>
            </w:pPr>
            <w:r>
              <w:t>tutkiminen, kuvaaminen ja selittäminen</w:t>
            </w:r>
          </w:p>
        </w:tc>
        <w:tc>
          <w:tcPr>
            <w:tcW w:w="3402" w:type="dxa"/>
          </w:tcPr>
          <w:p w14:paraId="2DF86D4E" w14:textId="77777777" w:rsidR="002F502B" w:rsidRDefault="002F502B" w:rsidP="002F502B">
            <w:pPr>
              <w:spacing w:line="200" w:lineRule="atLeast"/>
            </w:pPr>
            <w:r>
              <w:t>Oppilas osaa havainnoida ja kuvata yksinkertaisia fysikaalisia ilmiöitä arjessa, luonnossa ja teknologiassa sekä harjoittelee niihin liittyviä selityksiä.</w:t>
            </w:r>
          </w:p>
          <w:p w14:paraId="2E862187" w14:textId="77777777" w:rsidR="002F502B" w:rsidRDefault="002F502B" w:rsidP="002F502B">
            <w:pPr>
              <w:spacing w:line="200" w:lineRule="atLeast"/>
            </w:pPr>
            <w:r>
              <w:t>Oppilas osaa käyttää energia-, voima- ja liikekäsitteitä arkisissa tilanteissa ja osaa antaa esimerkkejä energian säilymisen periaatteesta.</w:t>
            </w:r>
          </w:p>
        </w:tc>
      </w:tr>
      <w:tr w:rsidR="002F502B" w14:paraId="67F316C9" w14:textId="77777777" w:rsidTr="002F502B">
        <w:tc>
          <w:tcPr>
            <w:tcW w:w="3227" w:type="dxa"/>
          </w:tcPr>
          <w:p w14:paraId="0AA44A9D" w14:textId="77777777" w:rsidR="002F502B" w:rsidRDefault="002F502B" w:rsidP="002F502B">
            <w:pPr>
              <w:spacing w:line="200" w:lineRule="atLeast"/>
            </w:pPr>
            <w:r>
              <w:t xml:space="preserve">T18 ohjata oppilasta tutkimaan, kuvaamaan ja selittämään kemiallisia ilmiöitä, aineiden ominaisuuksia ja muutoksia sekä </w:t>
            </w:r>
            <w:r>
              <w:lastRenderedPageBreak/>
              <w:t>rakentamaan perustaa aineen säilymisen periaatteen ymmärtämiselle</w:t>
            </w:r>
          </w:p>
        </w:tc>
        <w:tc>
          <w:tcPr>
            <w:tcW w:w="992" w:type="dxa"/>
          </w:tcPr>
          <w:p w14:paraId="5BCF2F04" w14:textId="77777777" w:rsidR="002F502B" w:rsidRDefault="002F502B" w:rsidP="002F502B">
            <w:pPr>
              <w:spacing w:line="200" w:lineRule="atLeast"/>
            </w:pPr>
            <w:r>
              <w:lastRenderedPageBreak/>
              <w:t>S2, S4-S6</w:t>
            </w:r>
          </w:p>
        </w:tc>
        <w:tc>
          <w:tcPr>
            <w:tcW w:w="2126" w:type="dxa"/>
          </w:tcPr>
          <w:p w14:paraId="364B9F52" w14:textId="77777777" w:rsidR="002F502B" w:rsidRDefault="002F502B" w:rsidP="002F502B">
            <w:pPr>
              <w:spacing w:line="200" w:lineRule="atLeast"/>
            </w:pPr>
            <w:r>
              <w:t>Kemian tiedonala:</w:t>
            </w:r>
          </w:p>
          <w:p w14:paraId="0E2BD1BA" w14:textId="77777777" w:rsidR="002F502B" w:rsidRDefault="002F502B" w:rsidP="002F502B">
            <w:pPr>
              <w:spacing w:line="200" w:lineRule="atLeast"/>
            </w:pPr>
            <w:r>
              <w:t xml:space="preserve">Kemiallisten ilmiöiden tutkiminen, </w:t>
            </w:r>
            <w:r>
              <w:lastRenderedPageBreak/>
              <w:t>kuvaaminen ja selittäminen</w:t>
            </w:r>
          </w:p>
        </w:tc>
        <w:tc>
          <w:tcPr>
            <w:tcW w:w="3402" w:type="dxa"/>
          </w:tcPr>
          <w:p w14:paraId="4219843E" w14:textId="77777777" w:rsidR="002F502B" w:rsidRDefault="002F502B" w:rsidP="002F502B">
            <w:pPr>
              <w:spacing w:line="200" w:lineRule="atLeast"/>
            </w:pPr>
            <w:r>
              <w:lastRenderedPageBreak/>
              <w:t xml:space="preserve">Oppilas osaa havainnoida ja kuvata olomuotoja ja tuttujen aineiden ominaisuuksia sekä harjoittelee niihin liittyviä selityksiä. Oppilas osaa </w:t>
            </w:r>
            <w:r>
              <w:lastRenderedPageBreak/>
              <w:t>selittää aineen säilymisen periaatteen avulla esimerkiksi veden kiertokulkua tai kierrätystä.</w:t>
            </w:r>
          </w:p>
        </w:tc>
      </w:tr>
      <w:tr w:rsidR="002F502B" w14:paraId="2CCA5591" w14:textId="77777777" w:rsidTr="002F502B">
        <w:tc>
          <w:tcPr>
            <w:tcW w:w="3227" w:type="dxa"/>
          </w:tcPr>
          <w:p w14:paraId="73BE1C2C" w14:textId="77777777" w:rsidR="002F502B" w:rsidRDefault="002F502B" w:rsidP="002F502B">
            <w:pPr>
              <w:spacing w:line="200" w:lineRule="atLeast"/>
            </w:pPr>
            <w:r>
              <w:lastRenderedPageBreak/>
              <w:t>T19 ohjata oppilasta ymmärtämään terveyden osa-alueita, arjen terveystottumusten merkitystä sekä elämänkulkua, lapsuuden ja nuoruuden yksilöllistä kasvua ja kehitystä sekä rohkaista oppilasta harjoittelemaan ja soveltamaan terveysosaamistaan arjessa.</w:t>
            </w:r>
          </w:p>
        </w:tc>
        <w:tc>
          <w:tcPr>
            <w:tcW w:w="992" w:type="dxa"/>
          </w:tcPr>
          <w:p w14:paraId="5F4BA730" w14:textId="77777777" w:rsidR="002F502B" w:rsidRDefault="002F502B" w:rsidP="002F502B">
            <w:pPr>
              <w:spacing w:line="200" w:lineRule="atLeast"/>
            </w:pPr>
            <w:r>
              <w:t>S1-S3, S6</w:t>
            </w:r>
          </w:p>
        </w:tc>
        <w:tc>
          <w:tcPr>
            <w:tcW w:w="2126" w:type="dxa"/>
          </w:tcPr>
          <w:p w14:paraId="7459C928" w14:textId="77777777" w:rsidR="002F502B" w:rsidRDefault="002F502B" w:rsidP="002F502B">
            <w:pPr>
              <w:spacing w:line="200" w:lineRule="atLeast"/>
            </w:pPr>
            <w:r>
              <w:t>Terveystiedon tiedonala:</w:t>
            </w:r>
          </w:p>
          <w:p w14:paraId="3386F2E0" w14:textId="77777777" w:rsidR="002F502B" w:rsidRDefault="002F502B" w:rsidP="002F502B">
            <w:pPr>
              <w:spacing w:line="200" w:lineRule="atLeast"/>
            </w:pPr>
            <w:r>
              <w:t>Terveyden osa-alueiden ja arjen terveystottumuksien tuntemus sekä niiden merkityksen pohtiminen, ikäkauteen liittyvän kasvun ja kehityksen tunnistaminen ja kuvaaminen</w:t>
            </w:r>
          </w:p>
        </w:tc>
        <w:tc>
          <w:tcPr>
            <w:tcW w:w="3402" w:type="dxa"/>
          </w:tcPr>
          <w:p w14:paraId="5B205237" w14:textId="77777777" w:rsidR="002F502B" w:rsidRDefault="002F502B" w:rsidP="002F502B">
            <w:pPr>
              <w:spacing w:line="200" w:lineRule="atLeast"/>
            </w:pPr>
            <w:r>
              <w:t>Oppilas osaa kuvata terveyden osa-alueita ja antaa esimerkkejä siitä, miten terveyttä voidaan arjessa edistää.</w:t>
            </w:r>
          </w:p>
          <w:p w14:paraId="01FEF5D4" w14:textId="77777777" w:rsidR="002F502B" w:rsidRDefault="002F502B" w:rsidP="002F502B">
            <w:pPr>
              <w:spacing w:line="200" w:lineRule="atLeast"/>
            </w:pPr>
            <w:r>
              <w:t>Oppilas osaa kuvata elämänkulun eri vaiheita ja selittää murrosikään liittyviä keskeisiä kasvun ja kehityksen tunnuspiirteitä ja niiden yksilöllistä vaihtelua.</w:t>
            </w:r>
          </w:p>
          <w:p w14:paraId="2D29846F" w14:textId="77777777" w:rsidR="002F502B" w:rsidRDefault="002F502B" w:rsidP="002F502B">
            <w:pPr>
              <w:spacing w:line="200" w:lineRule="atLeast"/>
            </w:pPr>
          </w:p>
        </w:tc>
      </w:tr>
    </w:tbl>
    <w:p w14:paraId="694171D7" w14:textId="77777777" w:rsidR="002F502B" w:rsidRDefault="002F502B" w:rsidP="002F502B">
      <w:pPr>
        <w:pStyle w:val="Normaali1"/>
      </w:pPr>
    </w:p>
    <w:p w14:paraId="0EB940F7" w14:textId="77777777" w:rsidR="002F502B" w:rsidRDefault="002F502B" w:rsidP="002F502B">
      <w:pPr>
        <w:pStyle w:val="Normaali1"/>
      </w:pPr>
    </w:p>
    <w:p w14:paraId="73FE00DE" w14:textId="77777777" w:rsidR="002F502B" w:rsidRPr="00AD71B6" w:rsidRDefault="002F502B" w:rsidP="002F502B">
      <w:pPr>
        <w:rPr>
          <w:b/>
        </w:rPr>
      </w:pPr>
      <w:r w:rsidRPr="00AD71B6">
        <w:rPr>
          <w:b/>
        </w:rPr>
        <w:t>Ympäristöoppi 3. luokka</w:t>
      </w:r>
    </w:p>
    <w:tbl>
      <w:tblPr>
        <w:tblStyle w:val="TaulukkoRuudukko"/>
        <w:tblW w:w="0" w:type="auto"/>
        <w:tblLook w:val="04A0" w:firstRow="1" w:lastRow="0" w:firstColumn="1" w:lastColumn="0" w:noHBand="0" w:noVBand="1"/>
      </w:tblPr>
      <w:tblGrid>
        <w:gridCol w:w="1458"/>
        <w:gridCol w:w="829"/>
        <w:gridCol w:w="521"/>
        <w:gridCol w:w="1811"/>
        <w:gridCol w:w="1949"/>
        <w:gridCol w:w="832"/>
        <w:gridCol w:w="591"/>
        <w:gridCol w:w="1863"/>
      </w:tblGrid>
      <w:tr w:rsidR="002F502B" w14:paraId="79C85D4F" w14:textId="77777777" w:rsidTr="002F502B">
        <w:tc>
          <w:tcPr>
            <w:tcW w:w="1458" w:type="dxa"/>
          </w:tcPr>
          <w:p w14:paraId="72744D3D" w14:textId="77777777" w:rsidR="002F502B" w:rsidRPr="00AD71B6" w:rsidRDefault="002F502B" w:rsidP="002F502B">
            <w:pPr>
              <w:rPr>
                <w:b/>
                <w:sz w:val="28"/>
                <w:szCs w:val="24"/>
              </w:rPr>
            </w:pPr>
            <w:r w:rsidRPr="00AD71B6">
              <w:rPr>
                <w:b/>
              </w:rPr>
              <w:t>S1 Minä ihmisenä</w:t>
            </w:r>
          </w:p>
        </w:tc>
        <w:tc>
          <w:tcPr>
            <w:tcW w:w="1350" w:type="dxa"/>
            <w:gridSpan w:val="2"/>
          </w:tcPr>
          <w:p w14:paraId="72C42274" w14:textId="77777777" w:rsidR="002F502B" w:rsidRPr="00AD71B6" w:rsidRDefault="002F502B" w:rsidP="002F502B">
            <w:pPr>
              <w:rPr>
                <w:b/>
                <w:sz w:val="28"/>
                <w:szCs w:val="24"/>
              </w:rPr>
            </w:pPr>
            <w:r w:rsidRPr="00AD71B6">
              <w:rPr>
                <w:b/>
              </w:rPr>
              <w:t>S2 Arjen tilanteissa ja yhteisöissä toimiminen</w:t>
            </w:r>
          </w:p>
        </w:tc>
        <w:tc>
          <w:tcPr>
            <w:tcW w:w="1811" w:type="dxa"/>
          </w:tcPr>
          <w:p w14:paraId="696AC1BC" w14:textId="77777777" w:rsidR="002F502B" w:rsidRPr="00AD71B6" w:rsidRDefault="002F502B" w:rsidP="002F502B">
            <w:pPr>
              <w:rPr>
                <w:b/>
                <w:sz w:val="28"/>
                <w:szCs w:val="24"/>
              </w:rPr>
            </w:pPr>
            <w:r w:rsidRPr="00AD71B6">
              <w:rPr>
                <w:b/>
              </w:rPr>
              <w:t>S3 Löytöretkelle monimuotoiseen maailmaan</w:t>
            </w:r>
          </w:p>
        </w:tc>
        <w:tc>
          <w:tcPr>
            <w:tcW w:w="1949" w:type="dxa"/>
          </w:tcPr>
          <w:p w14:paraId="3F974468" w14:textId="77777777" w:rsidR="002F502B" w:rsidRPr="00AD71B6" w:rsidRDefault="002F502B" w:rsidP="002F502B">
            <w:pPr>
              <w:rPr>
                <w:b/>
                <w:sz w:val="28"/>
                <w:szCs w:val="24"/>
              </w:rPr>
            </w:pPr>
            <w:r w:rsidRPr="00AD71B6">
              <w:rPr>
                <w:b/>
              </w:rPr>
              <w:t>S4 Ympäristön tutkiminen</w:t>
            </w:r>
          </w:p>
        </w:tc>
        <w:tc>
          <w:tcPr>
            <w:tcW w:w="1423" w:type="dxa"/>
            <w:gridSpan w:val="2"/>
          </w:tcPr>
          <w:p w14:paraId="29280DF8" w14:textId="77777777" w:rsidR="002F502B" w:rsidRPr="00AD71B6" w:rsidRDefault="002F502B" w:rsidP="002F502B">
            <w:pPr>
              <w:rPr>
                <w:b/>
                <w:sz w:val="28"/>
                <w:szCs w:val="24"/>
              </w:rPr>
            </w:pPr>
            <w:r w:rsidRPr="00AD71B6">
              <w:rPr>
                <w:b/>
              </w:rPr>
              <w:t>S5 Luonnon rakenteet, periaatteet ja kiertokulut</w:t>
            </w:r>
          </w:p>
        </w:tc>
        <w:tc>
          <w:tcPr>
            <w:tcW w:w="1863" w:type="dxa"/>
          </w:tcPr>
          <w:p w14:paraId="00ACA1D0" w14:textId="77777777" w:rsidR="002F502B" w:rsidRPr="00AD71B6" w:rsidRDefault="002F502B" w:rsidP="002F502B">
            <w:pPr>
              <w:rPr>
                <w:b/>
                <w:sz w:val="28"/>
                <w:szCs w:val="24"/>
              </w:rPr>
            </w:pPr>
            <w:r w:rsidRPr="00AD71B6">
              <w:rPr>
                <w:b/>
              </w:rPr>
              <w:t>S6 Kestävän tulevaisuuden rakentaminen</w:t>
            </w:r>
          </w:p>
        </w:tc>
      </w:tr>
      <w:tr w:rsidR="002F502B" w14:paraId="0D074BEE" w14:textId="77777777" w:rsidTr="002F502B">
        <w:tc>
          <w:tcPr>
            <w:tcW w:w="1458" w:type="dxa"/>
          </w:tcPr>
          <w:p w14:paraId="16B09B1C" w14:textId="77777777" w:rsidR="002F502B" w:rsidRPr="009E6155" w:rsidRDefault="002F502B" w:rsidP="002F502B">
            <w:pPr>
              <w:rPr>
                <w:sz w:val="28"/>
                <w:szCs w:val="24"/>
              </w:rPr>
            </w:pPr>
            <w:r w:rsidRPr="009E6155">
              <w:t xml:space="preserve">-ryhmässä toimiminen </w:t>
            </w:r>
          </w:p>
          <w:p w14:paraId="103B467C" w14:textId="77777777" w:rsidR="002F502B" w:rsidRPr="009E6155" w:rsidRDefault="002F502B" w:rsidP="002F502B">
            <w:r w:rsidRPr="009E6155">
              <w:t>-kaveritaidot</w:t>
            </w:r>
          </w:p>
          <w:p w14:paraId="4D0BB732" w14:textId="77777777" w:rsidR="002F502B" w:rsidRPr="009E6155" w:rsidRDefault="002F502B" w:rsidP="002F502B">
            <w:pPr>
              <w:rPr>
                <w:sz w:val="28"/>
                <w:szCs w:val="24"/>
              </w:rPr>
            </w:pPr>
            <w:r w:rsidRPr="009E6155">
              <w:t>-opiskelutaidot</w:t>
            </w:r>
          </w:p>
          <w:p w14:paraId="557FE330" w14:textId="77777777" w:rsidR="002F502B" w:rsidRPr="009E6155" w:rsidRDefault="002F502B" w:rsidP="002F502B">
            <w:pPr>
              <w:rPr>
                <w:sz w:val="28"/>
                <w:szCs w:val="24"/>
              </w:rPr>
            </w:pPr>
          </w:p>
        </w:tc>
        <w:tc>
          <w:tcPr>
            <w:tcW w:w="1350" w:type="dxa"/>
            <w:gridSpan w:val="2"/>
          </w:tcPr>
          <w:p w14:paraId="263B831A" w14:textId="77777777" w:rsidR="002F502B" w:rsidRPr="009E6155" w:rsidRDefault="002F502B" w:rsidP="002F502B">
            <w:pPr>
              <w:rPr>
                <w:sz w:val="28"/>
                <w:szCs w:val="24"/>
              </w:rPr>
            </w:pPr>
            <w:r w:rsidRPr="009E6155">
              <w:t>-</w:t>
            </w:r>
            <w:proofErr w:type="gramStart"/>
            <w:r w:rsidRPr="009E6155">
              <w:t>liikenne-sääntöjä</w:t>
            </w:r>
            <w:proofErr w:type="gramEnd"/>
            <w:r w:rsidRPr="009E6155">
              <w:t xml:space="preserve"> </w:t>
            </w:r>
          </w:p>
          <w:p w14:paraId="54214E0B" w14:textId="77777777" w:rsidR="002F502B" w:rsidRPr="009E6155" w:rsidRDefault="002F502B" w:rsidP="002F502B">
            <w:r w:rsidRPr="009E6155">
              <w:t>-pyörän osat ja huolto</w:t>
            </w:r>
          </w:p>
          <w:p w14:paraId="1CBBCE6B" w14:textId="77777777" w:rsidR="002F502B" w:rsidRPr="009E6155" w:rsidRDefault="002F502B" w:rsidP="002F502B">
            <w:pPr>
              <w:rPr>
                <w:sz w:val="28"/>
                <w:szCs w:val="24"/>
              </w:rPr>
            </w:pPr>
            <w:r w:rsidRPr="009E6155">
              <w:t>-kiusaamisen ehkäisy</w:t>
            </w:r>
          </w:p>
        </w:tc>
        <w:tc>
          <w:tcPr>
            <w:tcW w:w="1811" w:type="dxa"/>
          </w:tcPr>
          <w:p w14:paraId="6BEAB137" w14:textId="77777777" w:rsidR="002F502B" w:rsidRPr="009E6155" w:rsidRDefault="002F502B" w:rsidP="002F502B">
            <w:r w:rsidRPr="009E6155">
              <w:t>-Suomi</w:t>
            </w:r>
          </w:p>
          <w:p w14:paraId="259D7CB9" w14:textId="77777777" w:rsidR="002F502B" w:rsidRPr="009E6155" w:rsidRDefault="002F502B" w:rsidP="002F502B">
            <w:pPr>
              <w:rPr>
                <w:sz w:val="28"/>
                <w:szCs w:val="24"/>
              </w:rPr>
            </w:pPr>
            <w:r w:rsidRPr="009E6155">
              <w:sym w:font="Wingdings" w:char="F0E0"/>
            </w:r>
            <w:r w:rsidRPr="009E6155">
              <w:t>luonnon ja ihmisen muovaaman ympäristön havainnoiminen ja jäsentäminen</w:t>
            </w:r>
          </w:p>
          <w:p w14:paraId="25C694DC" w14:textId="77777777" w:rsidR="002F502B" w:rsidRPr="009E6155" w:rsidRDefault="002F502B" w:rsidP="002F502B">
            <w:pPr>
              <w:rPr>
                <w:sz w:val="28"/>
                <w:szCs w:val="24"/>
              </w:rPr>
            </w:pPr>
            <w:r w:rsidRPr="009E6155">
              <w:t>-kartan periaatteet</w:t>
            </w:r>
          </w:p>
          <w:p w14:paraId="4E49729E" w14:textId="77777777" w:rsidR="002F502B" w:rsidRPr="009E6155" w:rsidRDefault="002F502B" w:rsidP="002F502B">
            <w:pPr>
              <w:rPr>
                <w:sz w:val="28"/>
                <w:szCs w:val="24"/>
              </w:rPr>
            </w:pPr>
            <w:r w:rsidRPr="009E6155">
              <w:t>-erilaisia karttoja</w:t>
            </w:r>
          </w:p>
        </w:tc>
        <w:tc>
          <w:tcPr>
            <w:tcW w:w="1949" w:type="dxa"/>
          </w:tcPr>
          <w:p w14:paraId="72BF082A" w14:textId="77777777" w:rsidR="002F502B" w:rsidRPr="009E6155" w:rsidRDefault="002F502B" w:rsidP="002F502B">
            <w:r w:rsidRPr="009E6155">
              <w:t>-retkeily, jokamiehenoikeudet ja velvollisuudet</w:t>
            </w:r>
          </w:p>
          <w:p w14:paraId="25A91B43" w14:textId="77777777" w:rsidR="002F502B" w:rsidRPr="009E6155" w:rsidRDefault="002F502B" w:rsidP="002F502B">
            <w:pPr>
              <w:rPr>
                <w:sz w:val="28"/>
                <w:szCs w:val="24"/>
              </w:rPr>
            </w:pPr>
            <w:r w:rsidRPr="009E6155">
              <w:t>-tutkimuksen tekemisen eri vaiheet</w:t>
            </w:r>
          </w:p>
          <w:p w14:paraId="6387914F" w14:textId="77777777" w:rsidR="002F502B" w:rsidRPr="009E6155" w:rsidRDefault="002F502B" w:rsidP="002F502B">
            <w:r w:rsidRPr="009E6155">
              <w:t>-Lähiympäristön luonnon tutkiminen</w:t>
            </w:r>
          </w:p>
          <w:p w14:paraId="62DE77D6" w14:textId="77777777" w:rsidR="002F502B" w:rsidRPr="009E6155" w:rsidRDefault="002F502B" w:rsidP="002F502B">
            <w:r w:rsidRPr="009E6155">
              <w:sym w:font="Wingdings" w:char="F0E0"/>
            </w:r>
            <w:r w:rsidRPr="009E6155">
              <w:t xml:space="preserve"> maa- ja kallioperä</w:t>
            </w:r>
          </w:p>
          <w:p w14:paraId="0BA83B6A" w14:textId="77777777" w:rsidR="002F502B" w:rsidRPr="009E6155" w:rsidRDefault="002F502B" w:rsidP="002F502B">
            <w:pPr>
              <w:rPr>
                <w:sz w:val="28"/>
                <w:szCs w:val="24"/>
              </w:rPr>
            </w:pPr>
            <w:r w:rsidRPr="009E6155">
              <w:sym w:font="Wingdings" w:char="F0E0"/>
            </w:r>
            <w:r w:rsidRPr="009E6155">
              <w:t>pihojen kasveja ja eläimiä</w:t>
            </w:r>
          </w:p>
          <w:p w14:paraId="4FFC0FD9" w14:textId="77777777" w:rsidR="002F502B" w:rsidRPr="009E6155" w:rsidRDefault="002F502B" w:rsidP="002F502B">
            <w:pPr>
              <w:rPr>
                <w:sz w:val="28"/>
                <w:szCs w:val="24"/>
              </w:rPr>
            </w:pPr>
            <w:r w:rsidRPr="009E6155">
              <w:t>-kevätseuranta</w:t>
            </w:r>
          </w:p>
          <w:p w14:paraId="13F8D678" w14:textId="77777777" w:rsidR="002F502B" w:rsidRPr="009E6155" w:rsidRDefault="002F502B" w:rsidP="002F502B">
            <w:pPr>
              <w:rPr>
                <w:szCs w:val="24"/>
              </w:rPr>
            </w:pPr>
            <w:r w:rsidRPr="009E6155">
              <w:rPr>
                <w:szCs w:val="24"/>
              </w:rPr>
              <w:t>-sääilmiöt ja veden kiertokulku</w:t>
            </w:r>
          </w:p>
        </w:tc>
        <w:tc>
          <w:tcPr>
            <w:tcW w:w="1423" w:type="dxa"/>
            <w:gridSpan w:val="2"/>
          </w:tcPr>
          <w:p w14:paraId="4C487CE1" w14:textId="77777777" w:rsidR="002F502B" w:rsidRPr="009E6155" w:rsidRDefault="002F502B" w:rsidP="002F502B">
            <w:pPr>
              <w:rPr>
                <w:sz w:val="28"/>
                <w:szCs w:val="24"/>
              </w:rPr>
            </w:pPr>
            <w:r w:rsidRPr="009E6155">
              <w:t>-sääilmiöt ja veden kiertokulku luonnossa</w:t>
            </w:r>
          </w:p>
          <w:p w14:paraId="13EBA1ED" w14:textId="77777777" w:rsidR="002F502B" w:rsidRPr="009E6155" w:rsidRDefault="002F502B" w:rsidP="002F502B">
            <w:pPr>
              <w:rPr>
                <w:sz w:val="28"/>
                <w:szCs w:val="24"/>
              </w:rPr>
            </w:pPr>
            <w:r w:rsidRPr="009E6155">
              <w:t>-ravintoketjut</w:t>
            </w:r>
          </w:p>
        </w:tc>
        <w:tc>
          <w:tcPr>
            <w:tcW w:w="1863" w:type="dxa"/>
          </w:tcPr>
          <w:p w14:paraId="51AFC0F0" w14:textId="77777777" w:rsidR="002F502B" w:rsidRPr="009E6155" w:rsidRDefault="002F502B" w:rsidP="002F502B">
            <w:r w:rsidRPr="009E6155">
              <w:t>-oman kulttuuriperinnön vaaliminen</w:t>
            </w:r>
          </w:p>
          <w:p w14:paraId="5E8987BC" w14:textId="77777777" w:rsidR="002F502B" w:rsidRPr="009E6155" w:rsidRDefault="002F502B" w:rsidP="002F502B">
            <w:pPr>
              <w:rPr>
                <w:sz w:val="28"/>
                <w:szCs w:val="24"/>
              </w:rPr>
            </w:pPr>
            <w:r w:rsidRPr="009E6155">
              <w:t>-luonnossa liikkuminen</w:t>
            </w:r>
          </w:p>
          <w:p w14:paraId="5D291B40" w14:textId="77777777" w:rsidR="002F502B" w:rsidRPr="009E6155" w:rsidRDefault="002F502B" w:rsidP="002F502B">
            <w:pPr>
              <w:rPr>
                <w:sz w:val="28"/>
                <w:szCs w:val="24"/>
              </w:rPr>
            </w:pPr>
            <w:r w:rsidRPr="009E6155">
              <w:t>-luonnonsuojelu</w:t>
            </w:r>
          </w:p>
        </w:tc>
      </w:tr>
      <w:tr w:rsidR="002F502B" w14:paraId="2D8DC7A4" w14:textId="77777777" w:rsidTr="002F502B">
        <w:tc>
          <w:tcPr>
            <w:tcW w:w="2287" w:type="dxa"/>
            <w:gridSpan w:val="2"/>
          </w:tcPr>
          <w:p w14:paraId="6BF8AF97" w14:textId="77777777" w:rsidR="002F502B" w:rsidRDefault="002F502B" w:rsidP="002F502B">
            <w:pPr>
              <w:rPr>
                <w:u w:val="single"/>
              </w:rPr>
            </w:pPr>
            <w:r>
              <w:rPr>
                <w:u w:val="single"/>
              </w:rPr>
              <w:t>pihan kasveja</w:t>
            </w:r>
          </w:p>
          <w:p w14:paraId="3E7534A8" w14:textId="77777777" w:rsidR="002F502B" w:rsidRDefault="002F502B" w:rsidP="002F502B">
            <w:r>
              <w:t>pietaryrtti</w:t>
            </w:r>
          </w:p>
          <w:p w14:paraId="3171F42A" w14:textId="77777777" w:rsidR="002F502B" w:rsidRDefault="002F502B" w:rsidP="002F502B">
            <w:r>
              <w:t>piharatamo</w:t>
            </w:r>
          </w:p>
          <w:p w14:paraId="7BB0AEA5" w14:textId="77777777" w:rsidR="002F502B" w:rsidRPr="001F3425" w:rsidRDefault="002F502B" w:rsidP="002F502B">
            <w:r>
              <w:t>pihasaunio</w:t>
            </w:r>
          </w:p>
          <w:p w14:paraId="4428E368" w14:textId="77777777" w:rsidR="002F502B" w:rsidRDefault="002F502B" w:rsidP="002F502B">
            <w:r>
              <w:t>pihatatar</w:t>
            </w:r>
          </w:p>
          <w:p w14:paraId="6FA8E32C" w14:textId="77777777" w:rsidR="002F502B" w:rsidRDefault="002F502B" w:rsidP="002F502B">
            <w:r>
              <w:t>pihatähtimö</w:t>
            </w:r>
          </w:p>
          <w:p w14:paraId="3D1FF962" w14:textId="77777777" w:rsidR="002F502B" w:rsidRDefault="002F502B" w:rsidP="002F502B">
            <w:r>
              <w:t>puna-apila</w:t>
            </w:r>
            <w:r>
              <w:tab/>
            </w:r>
          </w:p>
          <w:p w14:paraId="0EAEFBBF" w14:textId="77777777" w:rsidR="002F502B" w:rsidRDefault="002F502B" w:rsidP="002F502B">
            <w:r>
              <w:t>siankärsämö</w:t>
            </w:r>
          </w:p>
          <w:p w14:paraId="69FC8B60" w14:textId="77777777" w:rsidR="002F502B" w:rsidRDefault="002F502B" w:rsidP="002F502B">
            <w:r>
              <w:t>syysmaitiainen</w:t>
            </w:r>
          </w:p>
          <w:p w14:paraId="187BDC89" w14:textId="77777777" w:rsidR="002F502B" w:rsidRDefault="002F502B" w:rsidP="002F502B"/>
        </w:tc>
        <w:tc>
          <w:tcPr>
            <w:tcW w:w="2332" w:type="dxa"/>
            <w:gridSpan w:val="2"/>
          </w:tcPr>
          <w:p w14:paraId="62C83481" w14:textId="77777777" w:rsidR="002F502B" w:rsidRDefault="002F502B" w:rsidP="002F502B">
            <w:pPr>
              <w:rPr>
                <w:u w:val="single"/>
              </w:rPr>
            </w:pPr>
            <w:r>
              <w:rPr>
                <w:u w:val="single"/>
              </w:rPr>
              <w:t>paikkalintuja</w:t>
            </w:r>
          </w:p>
          <w:p w14:paraId="359336AB" w14:textId="77777777" w:rsidR="002F502B" w:rsidRDefault="002F502B" w:rsidP="002F502B">
            <w:r>
              <w:t>hömötiainen</w:t>
            </w:r>
          </w:p>
          <w:p w14:paraId="6BA516FC" w14:textId="77777777" w:rsidR="002F502B" w:rsidRDefault="002F502B" w:rsidP="002F502B">
            <w:r>
              <w:t>keltasirkku</w:t>
            </w:r>
          </w:p>
          <w:p w14:paraId="376FABB9" w14:textId="77777777" w:rsidR="002F502B" w:rsidRDefault="002F502B" w:rsidP="002F502B">
            <w:r>
              <w:t>käpytikka</w:t>
            </w:r>
          </w:p>
          <w:p w14:paraId="521B9A85" w14:textId="77777777" w:rsidR="002F502B" w:rsidRDefault="002F502B" w:rsidP="002F502B">
            <w:r>
              <w:t>naakka</w:t>
            </w:r>
          </w:p>
          <w:p w14:paraId="0803B0A5" w14:textId="77777777" w:rsidR="002F502B" w:rsidRDefault="002F502B" w:rsidP="002F502B">
            <w:r>
              <w:t>pikkuvarpunen</w:t>
            </w:r>
          </w:p>
          <w:p w14:paraId="109C52A1" w14:textId="77777777" w:rsidR="002F502B" w:rsidRDefault="002F502B" w:rsidP="002F502B">
            <w:r>
              <w:t>töyhtötiainen</w:t>
            </w:r>
          </w:p>
          <w:p w14:paraId="581AB62A" w14:textId="77777777" w:rsidR="002F502B" w:rsidRPr="001F3425" w:rsidRDefault="002F502B" w:rsidP="002F502B">
            <w:r>
              <w:t>viherpeippo</w:t>
            </w:r>
          </w:p>
          <w:p w14:paraId="13CB54A2" w14:textId="77777777" w:rsidR="002F502B" w:rsidRDefault="002F502B" w:rsidP="002F502B">
            <w:pPr>
              <w:rPr>
                <w:u w:val="single"/>
              </w:rPr>
            </w:pPr>
          </w:p>
        </w:tc>
        <w:tc>
          <w:tcPr>
            <w:tcW w:w="2781" w:type="dxa"/>
            <w:gridSpan w:val="2"/>
          </w:tcPr>
          <w:p w14:paraId="7A7A897D" w14:textId="77777777" w:rsidR="002F502B" w:rsidRDefault="002F502B" w:rsidP="002F502B">
            <w:pPr>
              <w:rPr>
                <w:u w:val="single"/>
              </w:rPr>
            </w:pPr>
            <w:r>
              <w:rPr>
                <w:u w:val="single"/>
              </w:rPr>
              <w:t>muuttolintuja</w:t>
            </w:r>
          </w:p>
          <w:p w14:paraId="49F97AEB" w14:textId="77777777" w:rsidR="002F502B" w:rsidRDefault="002F502B" w:rsidP="002F502B">
            <w:r>
              <w:t>kirjosieppo</w:t>
            </w:r>
          </w:p>
          <w:p w14:paraId="02ED629D" w14:textId="77777777" w:rsidR="002F502B" w:rsidRDefault="002F502B" w:rsidP="002F502B">
            <w:r>
              <w:t>kiuru</w:t>
            </w:r>
          </w:p>
          <w:p w14:paraId="67ECE152" w14:textId="77777777" w:rsidR="002F502B" w:rsidRDefault="002F502B" w:rsidP="002F502B">
            <w:r>
              <w:t>kottarainen</w:t>
            </w:r>
          </w:p>
          <w:p w14:paraId="058D0127" w14:textId="77777777" w:rsidR="002F502B" w:rsidRDefault="002F502B" w:rsidP="002F502B">
            <w:r>
              <w:t>leppälintu</w:t>
            </w:r>
          </w:p>
          <w:p w14:paraId="0D71F10A" w14:textId="77777777" w:rsidR="002F502B" w:rsidRDefault="002F502B" w:rsidP="002F502B">
            <w:r>
              <w:t>mustarastas</w:t>
            </w:r>
          </w:p>
          <w:p w14:paraId="6738C520" w14:textId="77777777" w:rsidR="002F502B" w:rsidRDefault="002F502B" w:rsidP="002F502B">
            <w:r>
              <w:t>pajulintu</w:t>
            </w:r>
          </w:p>
          <w:p w14:paraId="07EF5B2F" w14:textId="77777777" w:rsidR="002F502B" w:rsidRDefault="002F502B" w:rsidP="002F502B">
            <w:r>
              <w:t>peippo</w:t>
            </w:r>
          </w:p>
          <w:p w14:paraId="0489C589" w14:textId="77777777" w:rsidR="002F502B" w:rsidRDefault="002F502B" w:rsidP="002F502B">
            <w:r>
              <w:t>punarinta</w:t>
            </w:r>
          </w:p>
          <w:p w14:paraId="346BD9BC" w14:textId="77777777" w:rsidR="002F502B" w:rsidRDefault="002F502B" w:rsidP="002F502B">
            <w:r>
              <w:t>räystäspääsky</w:t>
            </w:r>
          </w:p>
          <w:p w14:paraId="288CC748" w14:textId="77777777" w:rsidR="002F502B" w:rsidRPr="00C367A1" w:rsidRDefault="002F502B" w:rsidP="002F502B"/>
        </w:tc>
        <w:tc>
          <w:tcPr>
            <w:tcW w:w="2454" w:type="dxa"/>
            <w:gridSpan w:val="2"/>
          </w:tcPr>
          <w:p w14:paraId="3BC5E1A9" w14:textId="77777777" w:rsidR="002F502B" w:rsidRDefault="002F502B" w:rsidP="002F502B">
            <w:pPr>
              <w:rPr>
                <w:u w:val="single"/>
              </w:rPr>
            </w:pPr>
            <w:r>
              <w:rPr>
                <w:u w:val="single"/>
              </w:rPr>
              <w:t>tutkimusesimerkkejä</w:t>
            </w:r>
          </w:p>
          <w:p w14:paraId="316ED554" w14:textId="77777777" w:rsidR="002F502B" w:rsidRDefault="002F502B" w:rsidP="002F502B">
            <w:r>
              <w:t>-kasvin osien tutkiminen luupilla tai suurennuslasilla</w:t>
            </w:r>
          </w:p>
          <w:p w14:paraId="03FAD58E" w14:textId="77777777" w:rsidR="002F502B" w:rsidRDefault="002F502B" w:rsidP="002F502B">
            <w:r>
              <w:t>-selkärangattomien tutkiminen</w:t>
            </w:r>
          </w:p>
          <w:p w14:paraId="48DF5A7D" w14:textId="77777777" w:rsidR="002F502B" w:rsidRDefault="002F502B" w:rsidP="002F502B">
            <w:r>
              <w:t>-kivennäismaalajien ja eloperäisten maalajien vertailu</w:t>
            </w:r>
          </w:p>
          <w:p w14:paraId="3B9F4633" w14:textId="77777777" w:rsidR="002F502B" w:rsidRDefault="002F502B" w:rsidP="002F502B">
            <w:r>
              <w:t>-kevätseurannan toteutus</w:t>
            </w:r>
          </w:p>
          <w:p w14:paraId="6854F5BB" w14:textId="77777777" w:rsidR="002F502B" w:rsidRDefault="002F502B" w:rsidP="002F502B">
            <w:r>
              <w:sym w:font="Wingdings" w:char="F0E0"/>
            </w:r>
            <w:r>
              <w:t>muuttolinnut, kasvit, hyönteisiä</w:t>
            </w:r>
          </w:p>
          <w:p w14:paraId="1E63F3A8" w14:textId="77777777" w:rsidR="002F502B" w:rsidRDefault="002F502B" w:rsidP="002F502B">
            <w:r>
              <w:t>-sääseuranta (+</w:t>
            </w:r>
            <w:proofErr w:type="spellStart"/>
            <w:r>
              <w:t>mahd</w:t>
            </w:r>
            <w:proofErr w:type="spellEnd"/>
            <w:r>
              <w:t xml:space="preserve"> vertailuseuranta)</w:t>
            </w:r>
          </w:p>
          <w:p w14:paraId="7B873D02" w14:textId="77777777" w:rsidR="002F502B" w:rsidRDefault="002F502B" w:rsidP="002F502B">
            <w:r>
              <w:t>-veden kiertokulkudemonstraatio</w:t>
            </w:r>
          </w:p>
          <w:p w14:paraId="0E3C72C9" w14:textId="77777777" w:rsidR="002F502B" w:rsidRPr="005914A6" w:rsidRDefault="002F502B" w:rsidP="002F502B"/>
          <w:p w14:paraId="400C42A4" w14:textId="77777777" w:rsidR="002F502B" w:rsidRDefault="002F502B" w:rsidP="002F502B"/>
          <w:p w14:paraId="31655B34" w14:textId="77777777" w:rsidR="002F502B" w:rsidRDefault="002F502B" w:rsidP="002F502B"/>
          <w:p w14:paraId="1868BAA0" w14:textId="77777777" w:rsidR="002F502B" w:rsidRDefault="002F502B" w:rsidP="002F502B"/>
          <w:p w14:paraId="04CC52B6" w14:textId="77777777" w:rsidR="002F502B" w:rsidRDefault="002F502B" w:rsidP="002F502B"/>
        </w:tc>
      </w:tr>
    </w:tbl>
    <w:p w14:paraId="3330A8E8" w14:textId="77777777" w:rsidR="002F502B" w:rsidRDefault="002F502B" w:rsidP="002F502B">
      <w:pPr>
        <w:spacing w:line="240" w:lineRule="auto"/>
        <w:rPr>
          <w:rFonts w:eastAsia="Times New Roman" w:cs="Times New Roman"/>
          <w:b/>
          <w:bCs/>
          <w:sz w:val="24"/>
        </w:rPr>
      </w:pPr>
    </w:p>
    <w:p w14:paraId="6CCCAD50" w14:textId="77777777" w:rsidR="002F502B" w:rsidRPr="00AD71B6" w:rsidRDefault="002F502B" w:rsidP="002F502B">
      <w:pPr>
        <w:rPr>
          <w:b/>
        </w:rPr>
      </w:pPr>
      <w:proofErr w:type="gramStart"/>
      <w:r w:rsidRPr="00AD71B6">
        <w:rPr>
          <w:b/>
        </w:rPr>
        <w:t>Ympäristöoppi  4.</w:t>
      </w:r>
      <w:proofErr w:type="gramEnd"/>
      <w:r w:rsidRPr="00AD71B6">
        <w:rPr>
          <w:b/>
        </w:rPr>
        <w:t xml:space="preserve"> luokka</w:t>
      </w:r>
    </w:p>
    <w:tbl>
      <w:tblPr>
        <w:tblStyle w:val="TaulukkoRuudukko"/>
        <w:tblW w:w="0" w:type="auto"/>
        <w:tblLook w:val="04A0" w:firstRow="1" w:lastRow="0" w:firstColumn="1" w:lastColumn="0" w:noHBand="0" w:noVBand="1"/>
      </w:tblPr>
      <w:tblGrid>
        <w:gridCol w:w="1831"/>
        <w:gridCol w:w="1483"/>
        <w:gridCol w:w="1930"/>
        <w:gridCol w:w="1802"/>
        <w:gridCol w:w="1356"/>
        <w:gridCol w:w="1509"/>
      </w:tblGrid>
      <w:tr w:rsidR="002F502B" w14:paraId="1FAEEBA2" w14:textId="77777777" w:rsidTr="002F502B">
        <w:tc>
          <w:tcPr>
            <w:tcW w:w="2357" w:type="dxa"/>
          </w:tcPr>
          <w:p w14:paraId="0321B886" w14:textId="77777777" w:rsidR="002F502B" w:rsidRPr="00AD71B6" w:rsidRDefault="002F502B" w:rsidP="002F502B">
            <w:pPr>
              <w:rPr>
                <w:b/>
                <w:sz w:val="28"/>
                <w:szCs w:val="24"/>
              </w:rPr>
            </w:pPr>
            <w:r w:rsidRPr="00AD71B6">
              <w:rPr>
                <w:b/>
              </w:rPr>
              <w:lastRenderedPageBreak/>
              <w:t>S1 Minä ihmisenä</w:t>
            </w:r>
          </w:p>
        </w:tc>
        <w:tc>
          <w:tcPr>
            <w:tcW w:w="2357" w:type="dxa"/>
          </w:tcPr>
          <w:p w14:paraId="3FB093DE" w14:textId="77777777" w:rsidR="002F502B" w:rsidRPr="00AD71B6" w:rsidRDefault="002F502B" w:rsidP="002F502B">
            <w:pPr>
              <w:rPr>
                <w:b/>
                <w:sz w:val="28"/>
                <w:szCs w:val="24"/>
              </w:rPr>
            </w:pPr>
            <w:r w:rsidRPr="00AD71B6">
              <w:rPr>
                <w:b/>
              </w:rPr>
              <w:t>S2 Arjen tilanteissa ja yhteisöissä toimiminen</w:t>
            </w:r>
          </w:p>
        </w:tc>
        <w:tc>
          <w:tcPr>
            <w:tcW w:w="2357" w:type="dxa"/>
          </w:tcPr>
          <w:p w14:paraId="74258569" w14:textId="77777777" w:rsidR="002F502B" w:rsidRPr="00AD71B6" w:rsidRDefault="002F502B" w:rsidP="002F502B">
            <w:pPr>
              <w:rPr>
                <w:b/>
                <w:sz w:val="28"/>
                <w:szCs w:val="24"/>
              </w:rPr>
            </w:pPr>
            <w:r w:rsidRPr="00AD71B6">
              <w:rPr>
                <w:b/>
              </w:rPr>
              <w:t>S3 Löytöretkelle monimuotoiseen maailmaan</w:t>
            </w:r>
          </w:p>
        </w:tc>
        <w:tc>
          <w:tcPr>
            <w:tcW w:w="2357" w:type="dxa"/>
          </w:tcPr>
          <w:p w14:paraId="5E7C1536" w14:textId="77777777" w:rsidR="002F502B" w:rsidRPr="00AD71B6" w:rsidRDefault="002F502B" w:rsidP="002F502B">
            <w:pPr>
              <w:rPr>
                <w:b/>
                <w:sz w:val="28"/>
                <w:szCs w:val="24"/>
              </w:rPr>
            </w:pPr>
            <w:r w:rsidRPr="00AD71B6">
              <w:rPr>
                <w:b/>
              </w:rPr>
              <w:t>S4 Ympäristön tutkiminen</w:t>
            </w:r>
          </w:p>
        </w:tc>
        <w:tc>
          <w:tcPr>
            <w:tcW w:w="2358" w:type="dxa"/>
          </w:tcPr>
          <w:p w14:paraId="5946B36C" w14:textId="77777777" w:rsidR="002F502B" w:rsidRPr="00AD71B6" w:rsidRDefault="002F502B" w:rsidP="002F502B">
            <w:pPr>
              <w:rPr>
                <w:b/>
                <w:sz w:val="28"/>
                <w:szCs w:val="24"/>
              </w:rPr>
            </w:pPr>
            <w:r w:rsidRPr="00AD71B6">
              <w:rPr>
                <w:b/>
              </w:rPr>
              <w:t>S5 Luonnon rakenteet, periaatteet ja kiertokulut</w:t>
            </w:r>
          </w:p>
        </w:tc>
        <w:tc>
          <w:tcPr>
            <w:tcW w:w="2358" w:type="dxa"/>
          </w:tcPr>
          <w:p w14:paraId="085E2B47" w14:textId="77777777" w:rsidR="002F502B" w:rsidRPr="00AD71B6" w:rsidRDefault="002F502B" w:rsidP="002F502B">
            <w:pPr>
              <w:rPr>
                <w:b/>
                <w:sz w:val="28"/>
                <w:szCs w:val="24"/>
              </w:rPr>
            </w:pPr>
            <w:r w:rsidRPr="00AD71B6">
              <w:rPr>
                <w:b/>
              </w:rPr>
              <w:t>S6 Kestävän tulevaisuuden rakentaminen</w:t>
            </w:r>
          </w:p>
        </w:tc>
      </w:tr>
      <w:tr w:rsidR="002F502B" w14:paraId="321AE041" w14:textId="77777777" w:rsidTr="002F502B">
        <w:tc>
          <w:tcPr>
            <w:tcW w:w="2357" w:type="dxa"/>
          </w:tcPr>
          <w:p w14:paraId="1492591B" w14:textId="77777777" w:rsidR="002F502B" w:rsidRPr="009E6155" w:rsidRDefault="002F502B" w:rsidP="002F502B">
            <w:pPr>
              <w:rPr>
                <w:sz w:val="28"/>
                <w:szCs w:val="24"/>
              </w:rPr>
            </w:pPr>
            <w:r w:rsidRPr="009E6155">
              <w:t>-rooli ryhmän jäsenenä</w:t>
            </w:r>
          </w:p>
          <w:p w14:paraId="4D711D93" w14:textId="77777777" w:rsidR="002F502B" w:rsidRPr="009E6155" w:rsidRDefault="002F502B" w:rsidP="002F502B">
            <w:r w:rsidRPr="009E6155">
              <w:t>-terveydestä huolehtiminen ja arjen terveystottumukset</w:t>
            </w:r>
          </w:p>
          <w:p w14:paraId="07887629" w14:textId="77777777" w:rsidR="002F502B" w:rsidRPr="009E6155" w:rsidRDefault="002F502B" w:rsidP="002F502B">
            <w:pPr>
              <w:rPr>
                <w:sz w:val="28"/>
                <w:szCs w:val="24"/>
              </w:rPr>
            </w:pPr>
            <w:r w:rsidRPr="009E6155">
              <w:t>-lasten sairauksia ja niiden ehkäisy ja hoito</w:t>
            </w:r>
          </w:p>
        </w:tc>
        <w:tc>
          <w:tcPr>
            <w:tcW w:w="2357" w:type="dxa"/>
          </w:tcPr>
          <w:p w14:paraId="1929A9A3" w14:textId="77777777" w:rsidR="002F502B" w:rsidRPr="009E6155" w:rsidRDefault="002F502B" w:rsidP="002F502B">
            <w:r w:rsidRPr="009E6155">
              <w:t>-kodin sähkölaitteet ja turvallisuus</w:t>
            </w:r>
          </w:p>
          <w:p w14:paraId="6E5D822B" w14:textId="77777777" w:rsidR="002F502B" w:rsidRPr="009E6155" w:rsidRDefault="002F502B" w:rsidP="002F502B">
            <w:pPr>
              <w:rPr>
                <w:sz w:val="28"/>
                <w:szCs w:val="24"/>
              </w:rPr>
            </w:pPr>
            <w:r w:rsidRPr="009E6155">
              <w:t>-ensiaputaitoja  </w:t>
            </w:r>
          </w:p>
          <w:p w14:paraId="14578F0E" w14:textId="77777777" w:rsidR="002F502B" w:rsidRPr="009E6155" w:rsidRDefault="002F502B" w:rsidP="002F502B">
            <w:pPr>
              <w:rPr>
                <w:sz w:val="28"/>
                <w:szCs w:val="24"/>
              </w:rPr>
            </w:pPr>
            <w:r w:rsidRPr="009E6155">
              <w:t>-tapaturmat, myrkytykset</w:t>
            </w:r>
          </w:p>
          <w:p w14:paraId="7E17C10F" w14:textId="77777777" w:rsidR="002F502B" w:rsidRPr="009E6155" w:rsidRDefault="002F502B" w:rsidP="002F502B">
            <w:pPr>
              <w:rPr>
                <w:sz w:val="28"/>
                <w:szCs w:val="24"/>
              </w:rPr>
            </w:pPr>
            <w:r w:rsidRPr="009E6155">
              <w:t>-internetin turvallinen käyttö</w:t>
            </w:r>
          </w:p>
        </w:tc>
        <w:tc>
          <w:tcPr>
            <w:tcW w:w="2357" w:type="dxa"/>
          </w:tcPr>
          <w:p w14:paraId="70564665" w14:textId="77777777" w:rsidR="002F502B" w:rsidRPr="009E6155" w:rsidRDefault="002F502B" w:rsidP="002F502B">
            <w:pPr>
              <w:rPr>
                <w:sz w:val="28"/>
                <w:szCs w:val="24"/>
              </w:rPr>
            </w:pPr>
            <w:r w:rsidRPr="009E6155">
              <w:t>-Pohjoismaat</w:t>
            </w:r>
          </w:p>
          <w:p w14:paraId="38D78AE6" w14:textId="77777777" w:rsidR="002F502B" w:rsidRPr="009E6155" w:rsidRDefault="002F502B" w:rsidP="002F502B">
            <w:pPr>
              <w:rPr>
                <w:sz w:val="28"/>
                <w:szCs w:val="24"/>
              </w:rPr>
            </w:pPr>
            <w:r w:rsidRPr="009E6155">
              <w:t>-Baltia</w:t>
            </w:r>
          </w:p>
          <w:p w14:paraId="3FF87D49" w14:textId="77777777" w:rsidR="002F502B" w:rsidRPr="009E6155" w:rsidRDefault="002F502B" w:rsidP="002F502B">
            <w:r w:rsidRPr="009E6155">
              <w:t>-Itämeren alue</w:t>
            </w:r>
          </w:p>
          <w:p w14:paraId="3AEB2A4B" w14:textId="77777777" w:rsidR="002F502B" w:rsidRPr="00D124FE" w:rsidRDefault="002F502B" w:rsidP="002F502B">
            <w:r w:rsidRPr="009E6155">
              <w:t xml:space="preserve">-Luonnon ja ihmisen muovaaman ympäristön havainnoiminen ja </w:t>
            </w:r>
            <w:r w:rsidRPr="00D124FE">
              <w:t>jäsentäminen.</w:t>
            </w:r>
          </w:p>
          <w:p w14:paraId="6AC251BD" w14:textId="77777777" w:rsidR="002F502B" w:rsidRPr="009E6155" w:rsidRDefault="002F502B" w:rsidP="002F502B">
            <w:pPr>
              <w:rPr>
                <w:sz w:val="28"/>
                <w:szCs w:val="24"/>
              </w:rPr>
            </w:pPr>
            <w:r w:rsidRPr="00D124FE">
              <w:sym w:font="Wingdings" w:char="F0E0"/>
            </w:r>
            <w:r w:rsidRPr="00D124FE">
              <w:t>j</w:t>
            </w:r>
            <w:r>
              <w:t>ääkauden vaikutukset, maankohoamisilmiö</w:t>
            </w:r>
          </w:p>
        </w:tc>
        <w:tc>
          <w:tcPr>
            <w:tcW w:w="2357" w:type="dxa"/>
          </w:tcPr>
          <w:p w14:paraId="3BC6BF57" w14:textId="77777777" w:rsidR="002F502B" w:rsidRPr="009E6155" w:rsidRDefault="002F502B" w:rsidP="002F502B">
            <w:pPr>
              <w:rPr>
                <w:sz w:val="28"/>
                <w:szCs w:val="24"/>
              </w:rPr>
            </w:pPr>
            <w:r w:rsidRPr="009E6155">
              <w:t>-Tutkimuskohteena vesi ja rannat elinympäristönä paikallisuus huomioon ottaen</w:t>
            </w:r>
          </w:p>
        </w:tc>
        <w:tc>
          <w:tcPr>
            <w:tcW w:w="2358" w:type="dxa"/>
          </w:tcPr>
          <w:p w14:paraId="52A733DD" w14:textId="77777777" w:rsidR="002F502B" w:rsidRPr="009E6155" w:rsidRDefault="002F502B" w:rsidP="002F502B">
            <w:pPr>
              <w:rPr>
                <w:sz w:val="28"/>
                <w:szCs w:val="24"/>
              </w:rPr>
            </w:pPr>
            <w:r w:rsidRPr="009E6155">
              <w:t>-vesi</w:t>
            </w:r>
          </w:p>
          <w:p w14:paraId="737D7528" w14:textId="77777777" w:rsidR="002F502B" w:rsidRPr="009E6155" w:rsidRDefault="002F502B" w:rsidP="002F502B">
            <w:pPr>
              <w:rPr>
                <w:sz w:val="28"/>
                <w:szCs w:val="24"/>
              </w:rPr>
            </w:pPr>
            <w:r w:rsidRPr="009E6155">
              <w:t>-veden olomuodot ja ominaisuudet</w:t>
            </w:r>
          </w:p>
          <w:p w14:paraId="2F047180" w14:textId="77777777" w:rsidR="002F502B" w:rsidRPr="009E6155" w:rsidRDefault="002F502B" w:rsidP="002F502B">
            <w:pPr>
              <w:rPr>
                <w:sz w:val="28"/>
                <w:szCs w:val="24"/>
              </w:rPr>
            </w:pPr>
            <w:r w:rsidRPr="009E6155">
              <w:t>-talousveden kierto</w:t>
            </w:r>
          </w:p>
          <w:p w14:paraId="5882F99D" w14:textId="77777777" w:rsidR="002F502B" w:rsidRPr="009E6155" w:rsidRDefault="002F502B" w:rsidP="002F502B">
            <w:pPr>
              <w:rPr>
                <w:sz w:val="28"/>
                <w:szCs w:val="24"/>
              </w:rPr>
            </w:pPr>
            <w:r w:rsidRPr="009E6155">
              <w:t>-</w:t>
            </w:r>
            <w:proofErr w:type="gramStart"/>
            <w:r w:rsidRPr="009E6155">
              <w:t>ravinnon-tuotanto</w:t>
            </w:r>
            <w:proofErr w:type="gramEnd"/>
          </w:p>
          <w:p w14:paraId="33AEEC21" w14:textId="77777777" w:rsidR="002F502B" w:rsidRPr="009E6155" w:rsidRDefault="002F502B" w:rsidP="002F502B">
            <w:pPr>
              <w:rPr>
                <w:sz w:val="28"/>
                <w:szCs w:val="24"/>
              </w:rPr>
            </w:pPr>
            <w:r w:rsidRPr="009E6155">
              <w:t>-viljelykasvit</w:t>
            </w:r>
          </w:p>
          <w:p w14:paraId="58A57DA3" w14:textId="77777777" w:rsidR="002F502B" w:rsidRPr="009E6155" w:rsidRDefault="002F502B" w:rsidP="002F502B">
            <w:pPr>
              <w:rPr>
                <w:sz w:val="28"/>
                <w:szCs w:val="24"/>
              </w:rPr>
            </w:pPr>
            <w:r w:rsidRPr="009E6155">
              <w:t>-maatilan eläimet</w:t>
            </w:r>
          </w:p>
        </w:tc>
        <w:tc>
          <w:tcPr>
            <w:tcW w:w="2358" w:type="dxa"/>
          </w:tcPr>
          <w:p w14:paraId="5FD1B346" w14:textId="77777777" w:rsidR="002F502B" w:rsidRPr="009E6155" w:rsidRDefault="002F502B" w:rsidP="002F502B">
            <w:pPr>
              <w:rPr>
                <w:sz w:val="28"/>
                <w:szCs w:val="24"/>
              </w:rPr>
            </w:pPr>
            <w:r w:rsidRPr="009E6155">
              <w:t>-kulutus</w:t>
            </w:r>
          </w:p>
          <w:p w14:paraId="0AD77533" w14:textId="77777777" w:rsidR="002F502B" w:rsidRPr="009E6155" w:rsidRDefault="002F502B" w:rsidP="002F502B">
            <w:pPr>
              <w:rPr>
                <w:sz w:val="28"/>
                <w:szCs w:val="24"/>
              </w:rPr>
            </w:pPr>
            <w:r w:rsidRPr="009E6155">
              <w:t>-jätteen vähentäminen</w:t>
            </w:r>
          </w:p>
          <w:p w14:paraId="06B7E72B" w14:textId="77777777" w:rsidR="002F502B" w:rsidRPr="009E6155" w:rsidRDefault="002F502B" w:rsidP="002F502B">
            <w:pPr>
              <w:rPr>
                <w:sz w:val="28"/>
                <w:szCs w:val="24"/>
              </w:rPr>
            </w:pPr>
            <w:r w:rsidRPr="009E6155">
              <w:t>-tuotteen elinkaari</w:t>
            </w:r>
          </w:p>
          <w:p w14:paraId="582C1497" w14:textId="77777777" w:rsidR="002F502B" w:rsidRPr="009E6155" w:rsidRDefault="002F502B" w:rsidP="002F502B">
            <w:pPr>
              <w:rPr>
                <w:sz w:val="28"/>
                <w:szCs w:val="24"/>
              </w:rPr>
            </w:pPr>
            <w:r w:rsidRPr="009E6155">
              <w:t>-Suomen ja Pohjoismaiden vähemmistöt</w:t>
            </w:r>
          </w:p>
          <w:p w14:paraId="2E1ED8FF" w14:textId="77777777" w:rsidR="002F502B" w:rsidRPr="009E6155" w:rsidRDefault="002F502B" w:rsidP="002F502B">
            <w:r w:rsidRPr="009E6155">
              <w:t>-yhdessä eläminen</w:t>
            </w:r>
          </w:p>
          <w:p w14:paraId="707776F1" w14:textId="77777777" w:rsidR="002F502B" w:rsidRPr="009E6155" w:rsidRDefault="002F502B" w:rsidP="002F502B">
            <w:pPr>
              <w:rPr>
                <w:sz w:val="28"/>
                <w:szCs w:val="24"/>
              </w:rPr>
            </w:pPr>
            <w:r w:rsidRPr="009E6155">
              <w:t>-terveellinen ravinto</w:t>
            </w:r>
          </w:p>
        </w:tc>
      </w:tr>
      <w:tr w:rsidR="002F502B" w14:paraId="5FE9069E" w14:textId="77777777" w:rsidTr="002F502B">
        <w:tc>
          <w:tcPr>
            <w:tcW w:w="4714" w:type="dxa"/>
            <w:gridSpan w:val="2"/>
          </w:tcPr>
          <w:p w14:paraId="4C19FC3F" w14:textId="77777777" w:rsidR="002F502B" w:rsidRPr="009F4333" w:rsidRDefault="002F502B" w:rsidP="002F502B">
            <w:pPr>
              <w:rPr>
                <w:u w:val="single"/>
              </w:rPr>
            </w:pPr>
            <w:r w:rsidRPr="009F4333">
              <w:rPr>
                <w:u w:val="single"/>
              </w:rPr>
              <w:t>rannan kasveja</w:t>
            </w:r>
          </w:p>
          <w:p w14:paraId="1BEEE68A" w14:textId="77777777" w:rsidR="002F502B" w:rsidRDefault="002F502B" w:rsidP="002F502B">
            <w:r>
              <w:t>harmaaleppä</w:t>
            </w:r>
          </w:p>
          <w:p w14:paraId="370EF3F5" w14:textId="77777777" w:rsidR="002F502B" w:rsidRDefault="002F502B" w:rsidP="002F502B">
            <w:r>
              <w:t>keltamaksaruoho</w:t>
            </w:r>
          </w:p>
          <w:p w14:paraId="53B1BDD8" w14:textId="77777777" w:rsidR="002F502B" w:rsidRDefault="002F502B" w:rsidP="002F502B">
            <w:r>
              <w:t>kotkansiipi</w:t>
            </w:r>
          </w:p>
          <w:p w14:paraId="64CCD804" w14:textId="77777777" w:rsidR="002F502B" w:rsidRDefault="002F502B" w:rsidP="002F502B">
            <w:r>
              <w:t>rantakukka</w:t>
            </w:r>
          </w:p>
          <w:p w14:paraId="2187F569" w14:textId="77777777" w:rsidR="002F502B" w:rsidRDefault="002F502B" w:rsidP="002F502B">
            <w:r>
              <w:t>rentukka</w:t>
            </w:r>
          </w:p>
          <w:p w14:paraId="77DE7C75" w14:textId="77777777" w:rsidR="002F502B" w:rsidRDefault="002F502B" w:rsidP="002F502B">
            <w:r>
              <w:t>tuomi</w:t>
            </w:r>
          </w:p>
          <w:p w14:paraId="2D598100" w14:textId="77777777" w:rsidR="002F502B" w:rsidRDefault="002F502B" w:rsidP="002F502B">
            <w:r>
              <w:t>tyrni</w:t>
            </w:r>
          </w:p>
          <w:p w14:paraId="5DB6B770" w14:textId="77777777" w:rsidR="002F502B" w:rsidRDefault="002F502B" w:rsidP="002F502B">
            <w:r>
              <w:t>lumme</w:t>
            </w:r>
          </w:p>
          <w:p w14:paraId="45A826BE" w14:textId="77777777" w:rsidR="002F502B" w:rsidRDefault="002F502B" w:rsidP="002F502B">
            <w:r>
              <w:t>ulpukka</w:t>
            </w:r>
          </w:p>
          <w:p w14:paraId="5EE325CE" w14:textId="77777777" w:rsidR="002F502B" w:rsidRDefault="002F502B" w:rsidP="002F502B"/>
        </w:tc>
        <w:tc>
          <w:tcPr>
            <w:tcW w:w="4715" w:type="dxa"/>
            <w:gridSpan w:val="2"/>
          </w:tcPr>
          <w:p w14:paraId="4B2E476C" w14:textId="77777777" w:rsidR="002F502B" w:rsidRPr="00C367A1" w:rsidRDefault="002F502B" w:rsidP="002F502B">
            <w:pPr>
              <w:rPr>
                <w:u w:val="single"/>
              </w:rPr>
            </w:pPr>
            <w:r>
              <w:rPr>
                <w:u w:val="single"/>
              </w:rPr>
              <w:t>vesilintuja</w:t>
            </w:r>
          </w:p>
          <w:p w14:paraId="4976D02D" w14:textId="77777777" w:rsidR="002F502B" w:rsidRDefault="002F502B" w:rsidP="002F502B">
            <w:r>
              <w:t>isokoskelo</w:t>
            </w:r>
          </w:p>
          <w:p w14:paraId="6E1D354C" w14:textId="77777777" w:rsidR="002F502B" w:rsidRDefault="002F502B" w:rsidP="002F502B">
            <w:r>
              <w:t>kalalokki</w:t>
            </w:r>
          </w:p>
          <w:p w14:paraId="7192947A" w14:textId="77777777" w:rsidR="002F502B" w:rsidRDefault="002F502B" w:rsidP="002F502B">
            <w:r>
              <w:t>merihanhi</w:t>
            </w:r>
          </w:p>
          <w:p w14:paraId="1F56ED81" w14:textId="77777777" w:rsidR="002F502B" w:rsidRDefault="002F502B" w:rsidP="002F502B">
            <w:r>
              <w:t>naurulokki</w:t>
            </w:r>
          </w:p>
          <w:p w14:paraId="64E237F7" w14:textId="77777777" w:rsidR="002F502B" w:rsidRDefault="002F502B" w:rsidP="002F502B">
            <w:r>
              <w:t>silkkiuikku</w:t>
            </w:r>
          </w:p>
          <w:p w14:paraId="5589F138" w14:textId="77777777" w:rsidR="002F502B" w:rsidRDefault="002F502B" w:rsidP="002F502B">
            <w:r>
              <w:t>sinisorsa</w:t>
            </w:r>
          </w:p>
          <w:p w14:paraId="27F7E02A" w14:textId="77777777" w:rsidR="002F502B" w:rsidRDefault="002F502B" w:rsidP="002F502B">
            <w:r>
              <w:t>tavi</w:t>
            </w:r>
          </w:p>
          <w:p w14:paraId="6B5F7788" w14:textId="77777777" w:rsidR="002F502B" w:rsidRDefault="002F502B" w:rsidP="002F502B">
            <w:r>
              <w:t>telkkä</w:t>
            </w:r>
          </w:p>
          <w:p w14:paraId="48799929" w14:textId="77777777" w:rsidR="002F502B" w:rsidRDefault="002F502B" w:rsidP="002F502B">
            <w:r>
              <w:t>kalatiira</w:t>
            </w:r>
          </w:p>
          <w:p w14:paraId="7BF5A45D" w14:textId="77777777" w:rsidR="002F502B" w:rsidRDefault="002F502B" w:rsidP="002F502B">
            <w:r>
              <w:t>tukkasotka</w:t>
            </w:r>
          </w:p>
          <w:p w14:paraId="19AF8843" w14:textId="77777777" w:rsidR="002F502B" w:rsidRDefault="002F502B" w:rsidP="002F502B"/>
        </w:tc>
        <w:tc>
          <w:tcPr>
            <w:tcW w:w="4715" w:type="dxa"/>
            <w:gridSpan w:val="2"/>
          </w:tcPr>
          <w:p w14:paraId="7E0B2B35" w14:textId="77777777" w:rsidR="002F502B" w:rsidRPr="005914A6" w:rsidRDefault="002F502B" w:rsidP="002F502B">
            <w:pPr>
              <w:rPr>
                <w:u w:val="single"/>
              </w:rPr>
            </w:pPr>
            <w:r>
              <w:rPr>
                <w:u w:val="single"/>
              </w:rPr>
              <w:t>tutkimusesimerkkejä</w:t>
            </w:r>
          </w:p>
          <w:p w14:paraId="0D858B4A" w14:textId="77777777" w:rsidR="002F502B" w:rsidRDefault="002F502B" w:rsidP="002F502B">
            <w:r>
              <w:t xml:space="preserve">-veden laadun tutkimista (meri, joki, oja, suo </w:t>
            </w:r>
            <w:proofErr w:type="spellStart"/>
            <w:r>
              <w:t>tms</w:t>
            </w:r>
            <w:proofErr w:type="spellEnd"/>
            <w:r>
              <w:t>)</w:t>
            </w:r>
          </w:p>
          <w:p w14:paraId="573D533F" w14:textId="77777777" w:rsidR="002F502B" w:rsidRDefault="002F502B" w:rsidP="002F502B">
            <w:r>
              <w:sym w:font="Wingdings" w:char="F0E0"/>
            </w:r>
            <w:r>
              <w:t xml:space="preserve">tuoksu, väri, näkyvyys </w:t>
            </w:r>
            <w:proofErr w:type="spellStart"/>
            <w:r>
              <w:t>yms</w:t>
            </w:r>
            <w:proofErr w:type="spellEnd"/>
          </w:p>
          <w:p w14:paraId="66AF8F05" w14:textId="77777777" w:rsidR="002F502B" w:rsidRDefault="002F502B" w:rsidP="002F502B">
            <w:r>
              <w:t>-vierailu vedenpuhdistamolle</w:t>
            </w:r>
          </w:p>
          <w:p w14:paraId="780EABAC" w14:textId="77777777" w:rsidR="002F502B" w:rsidRDefault="002F502B" w:rsidP="002F502B">
            <w:r>
              <w:t>-</w:t>
            </w:r>
            <w:proofErr w:type="spellStart"/>
            <w:r>
              <w:t>Vestia</w:t>
            </w:r>
            <w:proofErr w:type="spellEnd"/>
            <w:r>
              <w:t xml:space="preserve">, jätehuollon asiantuntijavierailu </w:t>
            </w:r>
          </w:p>
          <w:p w14:paraId="65DCE529" w14:textId="77777777" w:rsidR="002F502B" w:rsidRDefault="002F502B" w:rsidP="002F502B">
            <w:r>
              <w:t>-vesilinturetki</w:t>
            </w:r>
          </w:p>
          <w:p w14:paraId="66504383" w14:textId="77777777" w:rsidR="002F502B" w:rsidRDefault="002F502B" w:rsidP="002F502B">
            <w:r>
              <w:t>-maankohoamisilmiön tutkiminen vanhojen ja uusien karttojen vertaileminen</w:t>
            </w:r>
          </w:p>
          <w:p w14:paraId="303AEED4" w14:textId="77777777" w:rsidR="002F502B" w:rsidRDefault="002F502B" w:rsidP="002F502B"/>
        </w:tc>
      </w:tr>
    </w:tbl>
    <w:p w14:paraId="09AFBFCE" w14:textId="77777777" w:rsidR="002F502B" w:rsidRDefault="002F502B" w:rsidP="002F502B"/>
    <w:p w14:paraId="365E0499" w14:textId="77777777" w:rsidR="002F502B" w:rsidRPr="00AD71B6" w:rsidRDefault="002F502B" w:rsidP="002F502B">
      <w:pPr>
        <w:rPr>
          <w:b/>
        </w:rPr>
      </w:pPr>
      <w:proofErr w:type="gramStart"/>
      <w:r w:rsidRPr="00AD71B6">
        <w:rPr>
          <w:b/>
        </w:rPr>
        <w:t>Ympäristöoppi  5.</w:t>
      </w:r>
      <w:proofErr w:type="gramEnd"/>
      <w:r w:rsidRPr="00AD71B6">
        <w:rPr>
          <w:b/>
        </w:rPr>
        <w:t xml:space="preserve"> luokka</w:t>
      </w:r>
    </w:p>
    <w:tbl>
      <w:tblPr>
        <w:tblStyle w:val="TaulukkoRuudukko"/>
        <w:tblW w:w="0" w:type="auto"/>
        <w:tblLook w:val="04A0" w:firstRow="1" w:lastRow="0" w:firstColumn="1" w:lastColumn="0" w:noHBand="0" w:noVBand="1"/>
      </w:tblPr>
      <w:tblGrid>
        <w:gridCol w:w="1455"/>
        <w:gridCol w:w="1658"/>
        <w:gridCol w:w="1872"/>
        <w:gridCol w:w="1517"/>
        <w:gridCol w:w="1711"/>
        <w:gridCol w:w="1698"/>
      </w:tblGrid>
      <w:tr w:rsidR="002F502B" w14:paraId="16DC891A" w14:textId="77777777" w:rsidTr="002F502B">
        <w:tc>
          <w:tcPr>
            <w:tcW w:w="2357" w:type="dxa"/>
          </w:tcPr>
          <w:p w14:paraId="4FE3355A" w14:textId="77777777" w:rsidR="002F502B" w:rsidRPr="00AD71B6" w:rsidRDefault="002F502B" w:rsidP="002F502B">
            <w:pPr>
              <w:rPr>
                <w:b/>
                <w:sz w:val="28"/>
                <w:szCs w:val="24"/>
              </w:rPr>
            </w:pPr>
            <w:r w:rsidRPr="00AD71B6">
              <w:rPr>
                <w:b/>
              </w:rPr>
              <w:t>S1 Minä ihmisenä</w:t>
            </w:r>
          </w:p>
        </w:tc>
        <w:tc>
          <w:tcPr>
            <w:tcW w:w="2357" w:type="dxa"/>
          </w:tcPr>
          <w:p w14:paraId="5A829A61" w14:textId="77777777" w:rsidR="002F502B" w:rsidRPr="00AD71B6" w:rsidRDefault="002F502B" w:rsidP="002F502B">
            <w:pPr>
              <w:rPr>
                <w:b/>
                <w:sz w:val="28"/>
                <w:szCs w:val="24"/>
              </w:rPr>
            </w:pPr>
            <w:r w:rsidRPr="00AD71B6">
              <w:rPr>
                <w:b/>
              </w:rPr>
              <w:t>S2 Arjen tilanteissa ja yhteisöissä toimiminen</w:t>
            </w:r>
          </w:p>
        </w:tc>
        <w:tc>
          <w:tcPr>
            <w:tcW w:w="2357" w:type="dxa"/>
          </w:tcPr>
          <w:p w14:paraId="5F696F87" w14:textId="77777777" w:rsidR="002F502B" w:rsidRPr="00AD71B6" w:rsidRDefault="002F502B" w:rsidP="002F502B">
            <w:pPr>
              <w:rPr>
                <w:b/>
                <w:sz w:val="28"/>
                <w:szCs w:val="24"/>
              </w:rPr>
            </w:pPr>
            <w:r w:rsidRPr="00AD71B6">
              <w:rPr>
                <w:b/>
              </w:rPr>
              <w:t>S3 Löytöretkelle monimuotoiseen maailmaan</w:t>
            </w:r>
          </w:p>
        </w:tc>
        <w:tc>
          <w:tcPr>
            <w:tcW w:w="2357" w:type="dxa"/>
          </w:tcPr>
          <w:p w14:paraId="6AE86448" w14:textId="77777777" w:rsidR="002F502B" w:rsidRPr="00AD71B6" w:rsidRDefault="002F502B" w:rsidP="002F502B">
            <w:pPr>
              <w:rPr>
                <w:b/>
                <w:sz w:val="28"/>
                <w:szCs w:val="24"/>
              </w:rPr>
            </w:pPr>
            <w:r w:rsidRPr="00AD71B6">
              <w:rPr>
                <w:b/>
              </w:rPr>
              <w:t>S4 Ympäristön tutkiminen</w:t>
            </w:r>
          </w:p>
        </w:tc>
        <w:tc>
          <w:tcPr>
            <w:tcW w:w="2358" w:type="dxa"/>
          </w:tcPr>
          <w:p w14:paraId="705C20FA" w14:textId="77777777" w:rsidR="002F502B" w:rsidRPr="00AD71B6" w:rsidRDefault="002F502B" w:rsidP="002F502B">
            <w:pPr>
              <w:rPr>
                <w:b/>
                <w:sz w:val="28"/>
                <w:szCs w:val="24"/>
              </w:rPr>
            </w:pPr>
            <w:r w:rsidRPr="00AD71B6">
              <w:rPr>
                <w:b/>
              </w:rPr>
              <w:t>S5 Luonnon rakenteet, periaatteet ja kiertokulut</w:t>
            </w:r>
          </w:p>
        </w:tc>
        <w:tc>
          <w:tcPr>
            <w:tcW w:w="2358" w:type="dxa"/>
          </w:tcPr>
          <w:p w14:paraId="196A1CB8" w14:textId="77777777" w:rsidR="002F502B" w:rsidRPr="00AD71B6" w:rsidRDefault="002F502B" w:rsidP="002F502B">
            <w:pPr>
              <w:rPr>
                <w:b/>
                <w:sz w:val="28"/>
                <w:szCs w:val="24"/>
              </w:rPr>
            </w:pPr>
            <w:r w:rsidRPr="00AD71B6">
              <w:rPr>
                <w:b/>
              </w:rPr>
              <w:t>S6 Kestävän tulevaisuuden rakentaminen</w:t>
            </w:r>
          </w:p>
        </w:tc>
      </w:tr>
      <w:tr w:rsidR="002F502B" w14:paraId="4228FAC3" w14:textId="77777777" w:rsidTr="002F502B">
        <w:tc>
          <w:tcPr>
            <w:tcW w:w="2357" w:type="dxa"/>
          </w:tcPr>
          <w:p w14:paraId="25845E26" w14:textId="77777777" w:rsidR="002F502B" w:rsidRPr="002B5C0C" w:rsidRDefault="002F502B" w:rsidP="002F502B">
            <w:r w:rsidRPr="002B5C0C">
              <w:t xml:space="preserve">-ihmisen rakenne, elintoiminnot ja kehitys </w:t>
            </w:r>
          </w:p>
          <w:p w14:paraId="621C9804" w14:textId="77777777" w:rsidR="002F502B" w:rsidRPr="002B5C0C" w:rsidRDefault="002F502B" w:rsidP="002F502B">
            <w:r w:rsidRPr="002B5C0C">
              <w:t>-murrosikä</w:t>
            </w:r>
          </w:p>
        </w:tc>
        <w:tc>
          <w:tcPr>
            <w:tcW w:w="2357" w:type="dxa"/>
          </w:tcPr>
          <w:p w14:paraId="7E00C4D7" w14:textId="77777777" w:rsidR="002F502B" w:rsidRPr="002B5C0C" w:rsidRDefault="002F502B" w:rsidP="002F502B">
            <w:r w:rsidRPr="002B5C0C">
              <w:t>-paloturvallisuus ja toiminta vaaratilanteissa</w:t>
            </w:r>
          </w:p>
          <w:p w14:paraId="7E8C61D0" w14:textId="77777777" w:rsidR="002F502B" w:rsidRPr="002B5C0C" w:rsidRDefault="002F502B" w:rsidP="002F502B">
            <w:r w:rsidRPr="002B5C0C">
              <w:t>-yksinkertaisia koneita ja niiden toimintaperiaate</w:t>
            </w:r>
          </w:p>
          <w:p w14:paraId="6A91768D" w14:textId="77777777" w:rsidR="002F502B" w:rsidRPr="002B5C0C" w:rsidRDefault="002F502B" w:rsidP="002F502B"/>
        </w:tc>
        <w:tc>
          <w:tcPr>
            <w:tcW w:w="2357" w:type="dxa"/>
          </w:tcPr>
          <w:p w14:paraId="697DE127" w14:textId="77777777" w:rsidR="002F502B" w:rsidRPr="002B5C0C" w:rsidRDefault="002F502B" w:rsidP="002F502B">
            <w:r w:rsidRPr="002B5C0C">
              <w:t>-Euroopan ilmasto, kasvillisuus ja väestö</w:t>
            </w:r>
          </w:p>
          <w:p w14:paraId="1D337E85" w14:textId="77777777" w:rsidR="002F502B" w:rsidRPr="002B5C0C" w:rsidRDefault="002F502B" w:rsidP="002F502B">
            <w:r w:rsidRPr="002B5C0C">
              <w:t>-Perehtyminen seikkaperäisemmin vain osaan valtioista.</w:t>
            </w:r>
          </w:p>
          <w:p w14:paraId="5B8976A0" w14:textId="77777777" w:rsidR="002F502B" w:rsidRPr="002B5C0C" w:rsidRDefault="002F502B" w:rsidP="002F502B">
            <w:r w:rsidRPr="002B5C0C">
              <w:t>-Pohjoinen havumetsä eli taiga</w:t>
            </w:r>
          </w:p>
          <w:p w14:paraId="4398CED0" w14:textId="77777777" w:rsidR="002F502B" w:rsidRPr="002B5C0C" w:rsidRDefault="002F502B" w:rsidP="002F502B">
            <w:r w:rsidRPr="002B5C0C">
              <w:t>-maanosien ja valtamerien sijainti kartalla</w:t>
            </w:r>
          </w:p>
          <w:p w14:paraId="5842D09C" w14:textId="77777777" w:rsidR="002F502B" w:rsidRPr="002B5C0C" w:rsidRDefault="002F502B" w:rsidP="002F502B">
            <w:r w:rsidRPr="002B5C0C">
              <w:t>- Tutustuminen Amerikkaan</w:t>
            </w:r>
          </w:p>
        </w:tc>
        <w:tc>
          <w:tcPr>
            <w:tcW w:w="2357" w:type="dxa"/>
          </w:tcPr>
          <w:p w14:paraId="1649E2B7" w14:textId="77777777" w:rsidR="002F502B" w:rsidRPr="002B5C0C" w:rsidRDefault="002F502B" w:rsidP="002F502B">
            <w:r w:rsidRPr="002B5C0C">
              <w:t xml:space="preserve">-Eläinten ja eliöiden elintapoihin tutustuminen, eläinten talvehtiminen. </w:t>
            </w:r>
          </w:p>
          <w:p w14:paraId="2B8B4B7E" w14:textId="77777777" w:rsidR="002F502B" w:rsidRPr="002B5C0C" w:rsidRDefault="002F502B" w:rsidP="002F502B">
            <w:r w:rsidRPr="002B5C0C">
              <w:t xml:space="preserve">-Voiman käsitteeseen tutustuminen, kitka. </w:t>
            </w:r>
          </w:p>
          <w:p w14:paraId="19DBDF6B" w14:textId="77777777" w:rsidR="002F502B" w:rsidRPr="002B5C0C" w:rsidRDefault="002F502B" w:rsidP="002F502B">
            <w:r w:rsidRPr="002B5C0C">
              <w:t>-Kasvin kasvattaminen</w:t>
            </w:r>
          </w:p>
          <w:p w14:paraId="2316B9A8" w14:textId="77777777" w:rsidR="002F502B" w:rsidRPr="002B5C0C" w:rsidRDefault="002F502B" w:rsidP="002F502B"/>
        </w:tc>
        <w:tc>
          <w:tcPr>
            <w:tcW w:w="2358" w:type="dxa"/>
          </w:tcPr>
          <w:p w14:paraId="39DD14D5" w14:textId="77777777" w:rsidR="002F502B" w:rsidRPr="002B5C0C" w:rsidRDefault="002F502B" w:rsidP="002F502B">
            <w:r w:rsidRPr="002B5C0C">
              <w:t>-ääni ja kuulo</w:t>
            </w:r>
          </w:p>
          <w:p w14:paraId="71750F0F" w14:textId="77777777" w:rsidR="002F502B" w:rsidRPr="002B5C0C" w:rsidRDefault="002F502B" w:rsidP="002F502B">
            <w:r w:rsidRPr="002B5C0C">
              <w:t>-valo ja näkö</w:t>
            </w:r>
          </w:p>
          <w:p w14:paraId="32CFB0EE" w14:textId="77777777" w:rsidR="002F502B" w:rsidRPr="002B5C0C" w:rsidRDefault="002F502B" w:rsidP="002F502B">
            <w:r w:rsidRPr="002B5C0C">
              <w:t>-palaminen</w:t>
            </w:r>
          </w:p>
          <w:p w14:paraId="64C36550" w14:textId="77777777" w:rsidR="002F502B" w:rsidRPr="002B5C0C" w:rsidRDefault="002F502B" w:rsidP="002F502B">
            <w:r w:rsidRPr="002B5C0C">
              <w:t>-yhteyttäminen</w:t>
            </w:r>
          </w:p>
          <w:p w14:paraId="37129983" w14:textId="77777777" w:rsidR="002F502B" w:rsidRPr="002B5C0C" w:rsidRDefault="002F502B" w:rsidP="002F502B">
            <w:r w:rsidRPr="002B5C0C">
              <w:t>-metsien hyötykäyttö</w:t>
            </w:r>
          </w:p>
          <w:p w14:paraId="5F97FC32" w14:textId="77777777" w:rsidR="002F502B" w:rsidRPr="002B5C0C" w:rsidRDefault="002F502B" w:rsidP="002F502B">
            <w:r w:rsidRPr="002B5C0C">
              <w:t>-planetaarisuuden vaikutus maapalloon</w:t>
            </w:r>
          </w:p>
        </w:tc>
        <w:tc>
          <w:tcPr>
            <w:tcW w:w="2358" w:type="dxa"/>
          </w:tcPr>
          <w:p w14:paraId="64B3008D" w14:textId="77777777" w:rsidR="002F502B" w:rsidRPr="002B5C0C" w:rsidRDefault="002F502B" w:rsidP="002F502B">
            <w:r w:rsidRPr="002B5C0C">
              <w:t xml:space="preserve">-ilmastonmuutos, siihen vaikuttavat </w:t>
            </w:r>
            <w:proofErr w:type="gramStart"/>
            <w:r w:rsidRPr="002B5C0C">
              <w:t>tekijät  ja</w:t>
            </w:r>
            <w:proofErr w:type="gramEnd"/>
            <w:r w:rsidRPr="002B5C0C">
              <w:t xml:space="preserve"> sen hillitseminen</w:t>
            </w:r>
          </w:p>
        </w:tc>
      </w:tr>
      <w:tr w:rsidR="002F502B" w14:paraId="673C108E" w14:textId="77777777" w:rsidTr="002F502B">
        <w:tc>
          <w:tcPr>
            <w:tcW w:w="4714" w:type="dxa"/>
            <w:gridSpan w:val="2"/>
          </w:tcPr>
          <w:p w14:paraId="3928E701" w14:textId="77777777" w:rsidR="002F502B" w:rsidRDefault="002F502B" w:rsidP="002F502B">
            <w:pPr>
              <w:rPr>
                <w:u w:val="single"/>
              </w:rPr>
            </w:pPr>
            <w:r>
              <w:rPr>
                <w:u w:val="single"/>
              </w:rPr>
              <w:t>metsän kasveja</w:t>
            </w:r>
          </w:p>
          <w:p w14:paraId="7132D4DF" w14:textId="77777777" w:rsidR="002F502B" w:rsidRDefault="002F502B" w:rsidP="002F502B">
            <w:r>
              <w:t>haapa</w:t>
            </w:r>
          </w:p>
          <w:p w14:paraId="461D621A" w14:textId="77777777" w:rsidR="002F502B" w:rsidRDefault="002F502B" w:rsidP="002F502B">
            <w:r>
              <w:t>hieskoivu</w:t>
            </w:r>
          </w:p>
          <w:p w14:paraId="70495948" w14:textId="77777777" w:rsidR="002F502B" w:rsidRDefault="002F502B" w:rsidP="002F502B">
            <w:r>
              <w:t>hirvenjäkälä</w:t>
            </w:r>
          </w:p>
          <w:p w14:paraId="48F31731" w14:textId="77777777" w:rsidR="002F502B" w:rsidRDefault="002F502B" w:rsidP="002F502B">
            <w:r>
              <w:t>kanerva</w:t>
            </w:r>
          </w:p>
          <w:p w14:paraId="30CD8C57" w14:textId="77777777" w:rsidR="002F502B" w:rsidRDefault="002F502B" w:rsidP="002F502B">
            <w:r>
              <w:t>keräporonjäkälä</w:t>
            </w:r>
          </w:p>
          <w:p w14:paraId="588DC1C4" w14:textId="77777777" w:rsidR="002F502B" w:rsidRDefault="002F502B" w:rsidP="002F502B">
            <w:r>
              <w:t>kerrossammal</w:t>
            </w:r>
          </w:p>
          <w:p w14:paraId="514F6613" w14:textId="77777777" w:rsidR="002F502B" w:rsidRDefault="002F502B" w:rsidP="002F502B">
            <w:r>
              <w:t>kuusi</w:t>
            </w:r>
          </w:p>
          <w:p w14:paraId="6E0BD9FD" w14:textId="77777777" w:rsidR="002F502B" w:rsidRDefault="002F502B" w:rsidP="002F502B">
            <w:r>
              <w:t>käenkaali</w:t>
            </w:r>
          </w:p>
          <w:p w14:paraId="57B6BF1D" w14:textId="77777777" w:rsidR="002F502B" w:rsidRDefault="002F502B" w:rsidP="002F502B">
            <w:r>
              <w:t>metsätähti</w:t>
            </w:r>
          </w:p>
          <w:p w14:paraId="18CE8D49" w14:textId="77777777" w:rsidR="002F502B" w:rsidRDefault="002F502B" w:rsidP="002F502B">
            <w:r>
              <w:t>mänty</w:t>
            </w:r>
          </w:p>
          <w:p w14:paraId="470EE384" w14:textId="77777777" w:rsidR="002F502B" w:rsidRDefault="002F502B" w:rsidP="002F502B">
            <w:r>
              <w:t>naava</w:t>
            </w:r>
          </w:p>
          <w:p w14:paraId="213B090F" w14:textId="77777777" w:rsidR="002F502B" w:rsidRDefault="002F502B" w:rsidP="002F502B">
            <w:r>
              <w:t>oravanmarja</w:t>
            </w:r>
          </w:p>
          <w:p w14:paraId="70D75093" w14:textId="77777777" w:rsidR="002F502B" w:rsidRDefault="002F502B" w:rsidP="002F502B">
            <w:r>
              <w:t>poronjäkälä</w:t>
            </w:r>
          </w:p>
          <w:p w14:paraId="0F3B0639" w14:textId="77777777" w:rsidR="002F502B" w:rsidRDefault="002F502B" w:rsidP="002F502B">
            <w:r>
              <w:t>rauduskoivu</w:t>
            </w:r>
          </w:p>
          <w:p w14:paraId="666A850F" w14:textId="77777777" w:rsidR="002F502B" w:rsidRDefault="002F502B" w:rsidP="002F502B">
            <w:r>
              <w:t>seinäsammal</w:t>
            </w:r>
          </w:p>
        </w:tc>
        <w:tc>
          <w:tcPr>
            <w:tcW w:w="4715" w:type="dxa"/>
            <w:gridSpan w:val="2"/>
          </w:tcPr>
          <w:p w14:paraId="1F7F6DD0" w14:textId="77777777" w:rsidR="002F502B" w:rsidRDefault="002F502B" w:rsidP="002F502B">
            <w:pPr>
              <w:rPr>
                <w:u w:val="single"/>
              </w:rPr>
            </w:pPr>
            <w:r>
              <w:rPr>
                <w:u w:val="single"/>
              </w:rPr>
              <w:t>metsälintuja</w:t>
            </w:r>
          </w:p>
          <w:p w14:paraId="76A48479" w14:textId="77777777" w:rsidR="002F502B" w:rsidRDefault="002F502B" w:rsidP="002F502B">
            <w:r>
              <w:t>fasaani</w:t>
            </w:r>
          </w:p>
          <w:p w14:paraId="207B13D7" w14:textId="77777777" w:rsidR="002F502B" w:rsidRDefault="002F502B" w:rsidP="002F502B">
            <w:r>
              <w:t>metso</w:t>
            </w:r>
          </w:p>
          <w:p w14:paraId="2CB4D894" w14:textId="77777777" w:rsidR="002F502B" w:rsidRDefault="002F502B" w:rsidP="002F502B">
            <w:r>
              <w:t>närhi</w:t>
            </w:r>
          </w:p>
          <w:p w14:paraId="30E56575" w14:textId="77777777" w:rsidR="002F502B" w:rsidRDefault="002F502B" w:rsidP="002F502B">
            <w:r>
              <w:t>kanahaukka</w:t>
            </w:r>
          </w:p>
          <w:p w14:paraId="6B71FC1D" w14:textId="77777777" w:rsidR="002F502B" w:rsidRDefault="002F502B" w:rsidP="002F502B">
            <w:r>
              <w:t>korppi</w:t>
            </w:r>
          </w:p>
          <w:p w14:paraId="0EE1D0BC" w14:textId="77777777" w:rsidR="002F502B" w:rsidRDefault="002F502B" w:rsidP="002F502B">
            <w:r>
              <w:t>käki</w:t>
            </w:r>
          </w:p>
          <w:p w14:paraId="08117ADE" w14:textId="77777777" w:rsidR="002F502B" w:rsidRDefault="002F502B" w:rsidP="002F502B">
            <w:r>
              <w:t>punakylkirastas</w:t>
            </w:r>
          </w:p>
          <w:p w14:paraId="21A33D77" w14:textId="77777777" w:rsidR="002F502B" w:rsidRDefault="002F502B" w:rsidP="002F502B">
            <w:r>
              <w:t>pyy</w:t>
            </w:r>
          </w:p>
          <w:p w14:paraId="0E79B528" w14:textId="77777777" w:rsidR="002F502B" w:rsidRDefault="002F502B" w:rsidP="002F502B">
            <w:r>
              <w:t>riekko</w:t>
            </w:r>
          </w:p>
          <w:p w14:paraId="6E277879" w14:textId="77777777" w:rsidR="002F502B" w:rsidRDefault="002F502B" w:rsidP="002F502B">
            <w:r>
              <w:t>räkättirastas</w:t>
            </w:r>
          </w:p>
          <w:p w14:paraId="7B45BBF4" w14:textId="77777777" w:rsidR="002F502B" w:rsidRDefault="002F502B" w:rsidP="002F502B">
            <w:r>
              <w:t>teeri</w:t>
            </w:r>
          </w:p>
          <w:p w14:paraId="3D48858A" w14:textId="77777777" w:rsidR="002F502B" w:rsidRDefault="002F502B" w:rsidP="002F502B"/>
          <w:p w14:paraId="2237C964" w14:textId="77777777" w:rsidR="002F502B" w:rsidRDefault="002F502B" w:rsidP="002F502B"/>
          <w:p w14:paraId="5135B507" w14:textId="77777777" w:rsidR="002F502B" w:rsidRPr="002B5C0C" w:rsidRDefault="002F502B" w:rsidP="002F502B"/>
        </w:tc>
        <w:tc>
          <w:tcPr>
            <w:tcW w:w="4715" w:type="dxa"/>
            <w:gridSpan w:val="2"/>
          </w:tcPr>
          <w:p w14:paraId="146EB41F" w14:textId="77777777" w:rsidR="002F502B" w:rsidRPr="005914A6" w:rsidRDefault="002F502B" w:rsidP="002F502B">
            <w:pPr>
              <w:rPr>
                <w:u w:val="single"/>
              </w:rPr>
            </w:pPr>
            <w:r>
              <w:rPr>
                <w:u w:val="single"/>
              </w:rPr>
              <w:t>tutkimusesimerkkejä</w:t>
            </w:r>
          </w:p>
          <w:p w14:paraId="7600D649" w14:textId="77777777" w:rsidR="002F502B" w:rsidRDefault="002F502B" w:rsidP="002F502B">
            <w:r>
              <w:t>-palamistutkimuksia</w:t>
            </w:r>
          </w:p>
          <w:p w14:paraId="1929A43C" w14:textId="77777777" w:rsidR="002F502B" w:rsidRDefault="002F502B" w:rsidP="002F502B">
            <w:r>
              <w:sym w:font="Wingdings" w:char="F0E0"/>
            </w:r>
            <w:r>
              <w:t>hidas palaminen: lahoaminen, ruostuminen</w:t>
            </w:r>
          </w:p>
          <w:p w14:paraId="6D8E530F" w14:textId="77777777" w:rsidR="002F502B" w:rsidRDefault="002F502B" w:rsidP="002F502B">
            <w:r>
              <w:t>-kitkatutkimuksia</w:t>
            </w:r>
          </w:p>
          <w:p w14:paraId="0815484F" w14:textId="77777777" w:rsidR="002F502B" w:rsidRDefault="002F502B" w:rsidP="002F502B">
            <w:r>
              <w:t>-mikroskoopin käyttö ja osat</w:t>
            </w:r>
          </w:p>
          <w:p w14:paraId="3383BADE" w14:textId="77777777" w:rsidR="002F502B" w:rsidRDefault="002F502B" w:rsidP="002F502B">
            <w:r>
              <w:sym w:font="Wingdings" w:char="F0E0"/>
            </w:r>
            <w:r>
              <w:t>preparaatin valmistus</w:t>
            </w:r>
          </w:p>
          <w:p w14:paraId="5FA4AB04" w14:textId="77777777" w:rsidR="002F502B" w:rsidRDefault="002F502B" w:rsidP="002F502B">
            <w:r>
              <w:t xml:space="preserve">-solujen tutkiminen mikroskoopilla </w:t>
            </w:r>
          </w:p>
          <w:p w14:paraId="4B41A686" w14:textId="77777777" w:rsidR="002F502B" w:rsidRDefault="002F502B" w:rsidP="002F502B">
            <w:r>
              <w:sym w:font="Wingdings" w:char="F0E0"/>
            </w:r>
            <w:r>
              <w:t>kasvi- ja eläinsolunvertailu</w:t>
            </w:r>
          </w:p>
          <w:p w14:paraId="309E3600" w14:textId="77777777" w:rsidR="002F502B" w:rsidRDefault="002F502B" w:rsidP="002F502B">
            <w:r>
              <w:t>(esim. lehväsammal tai tulppaani)</w:t>
            </w:r>
          </w:p>
          <w:p w14:paraId="408A773D" w14:textId="77777777" w:rsidR="002F502B" w:rsidRDefault="002F502B" w:rsidP="002F502B">
            <w:r>
              <w:t>-kasvin kasvattaminen siemenestä tai mukulasta</w:t>
            </w:r>
          </w:p>
          <w:p w14:paraId="1B0D45D1" w14:textId="77777777" w:rsidR="002F502B" w:rsidRDefault="002F502B" w:rsidP="002F502B"/>
        </w:tc>
      </w:tr>
    </w:tbl>
    <w:p w14:paraId="0654092E" w14:textId="77777777" w:rsidR="002F502B" w:rsidRDefault="002F502B" w:rsidP="002F502B">
      <w:pPr>
        <w:spacing w:line="240" w:lineRule="auto"/>
        <w:rPr>
          <w:rFonts w:eastAsia="Times New Roman" w:cs="Times New Roman"/>
          <w:b/>
          <w:bCs/>
          <w:sz w:val="24"/>
        </w:rPr>
      </w:pPr>
    </w:p>
    <w:p w14:paraId="60F0EB46" w14:textId="77777777" w:rsidR="002F502B" w:rsidRPr="00AD71B6" w:rsidRDefault="002F502B" w:rsidP="002F502B">
      <w:pPr>
        <w:rPr>
          <w:b/>
        </w:rPr>
      </w:pPr>
      <w:proofErr w:type="gramStart"/>
      <w:r w:rsidRPr="00AD71B6">
        <w:rPr>
          <w:b/>
        </w:rPr>
        <w:t>Ympäristöoppi  6.</w:t>
      </w:r>
      <w:proofErr w:type="gramEnd"/>
      <w:r w:rsidRPr="00AD71B6">
        <w:rPr>
          <w:b/>
        </w:rPr>
        <w:t xml:space="preserve"> luokka</w:t>
      </w:r>
    </w:p>
    <w:tbl>
      <w:tblPr>
        <w:tblStyle w:val="TaulukkoRuudukko"/>
        <w:tblW w:w="0" w:type="auto"/>
        <w:tblLook w:val="04A0" w:firstRow="1" w:lastRow="0" w:firstColumn="1" w:lastColumn="0" w:noHBand="0" w:noVBand="1"/>
      </w:tblPr>
      <w:tblGrid>
        <w:gridCol w:w="1511"/>
        <w:gridCol w:w="943"/>
        <w:gridCol w:w="642"/>
        <w:gridCol w:w="1917"/>
        <w:gridCol w:w="1676"/>
        <w:gridCol w:w="899"/>
        <w:gridCol w:w="619"/>
        <w:gridCol w:w="1704"/>
      </w:tblGrid>
      <w:tr w:rsidR="002F502B" w14:paraId="09771FE4" w14:textId="77777777" w:rsidTr="002F502B">
        <w:tc>
          <w:tcPr>
            <w:tcW w:w="2357" w:type="dxa"/>
          </w:tcPr>
          <w:p w14:paraId="157EB3CD" w14:textId="77777777" w:rsidR="002F502B" w:rsidRPr="00AD71B6" w:rsidRDefault="002F502B" w:rsidP="002F502B">
            <w:pPr>
              <w:rPr>
                <w:b/>
                <w:sz w:val="28"/>
                <w:szCs w:val="24"/>
              </w:rPr>
            </w:pPr>
            <w:r w:rsidRPr="00AD71B6">
              <w:rPr>
                <w:b/>
              </w:rPr>
              <w:lastRenderedPageBreak/>
              <w:t>S1 Minä ihmisenä</w:t>
            </w:r>
          </w:p>
        </w:tc>
        <w:tc>
          <w:tcPr>
            <w:tcW w:w="2357" w:type="dxa"/>
            <w:gridSpan w:val="2"/>
          </w:tcPr>
          <w:p w14:paraId="38C46B02" w14:textId="77777777" w:rsidR="002F502B" w:rsidRPr="00AD71B6" w:rsidRDefault="002F502B" w:rsidP="002F502B">
            <w:pPr>
              <w:rPr>
                <w:b/>
                <w:sz w:val="28"/>
                <w:szCs w:val="24"/>
              </w:rPr>
            </w:pPr>
            <w:r w:rsidRPr="00AD71B6">
              <w:rPr>
                <w:b/>
              </w:rPr>
              <w:t>S2 Arjen tilanteissa ja yhteisöissä toimiminen</w:t>
            </w:r>
          </w:p>
        </w:tc>
        <w:tc>
          <w:tcPr>
            <w:tcW w:w="2357" w:type="dxa"/>
          </w:tcPr>
          <w:p w14:paraId="6249F3A8" w14:textId="77777777" w:rsidR="002F502B" w:rsidRPr="00AD71B6" w:rsidRDefault="002F502B" w:rsidP="002F502B">
            <w:pPr>
              <w:rPr>
                <w:b/>
                <w:sz w:val="28"/>
                <w:szCs w:val="24"/>
              </w:rPr>
            </w:pPr>
            <w:r w:rsidRPr="00AD71B6">
              <w:rPr>
                <w:b/>
              </w:rPr>
              <w:t>S3 Löytöretkelle monimuotoiseen maailmaan</w:t>
            </w:r>
          </w:p>
        </w:tc>
        <w:tc>
          <w:tcPr>
            <w:tcW w:w="2358" w:type="dxa"/>
          </w:tcPr>
          <w:p w14:paraId="4A155C42" w14:textId="77777777" w:rsidR="002F502B" w:rsidRPr="00AD71B6" w:rsidRDefault="002F502B" w:rsidP="002F502B">
            <w:pPr>
              <w:rPr>
                <w:b/>
                <w:sz w:val="28"/>
                <w:szCs w:val="24"/>
              </w:rPr>
            </w:pPr>
            <w:r w:rsidRPr="00AD71B6">
              <w:rPr>
                <w:b/>
              </w:rPr>
              <w:t>S4 Ympäristön tutkiminen</w:t>
            </w:r>
          </w:p>
        </w:tc>
        <w:tc>
          <w:tcPr>
            <w:tcW w:w="2358" w:type="dxa"/>
            <w:gridSpan w:val="2"/>
          </w:tcPr>
          <w:p w14:paraId="30811CDB" w14:textId="77777777" w:rsidR="002F502B" w:rsidRPr="00AD71B6" w:rsidRDefault="002F502B" w:rsidP="002F502B">
            <w:pPr>
              <w:rPr>
                <w:b/>
                <w:sz w:val="28"/>
                <w:szCs w:val="24"/>
              </w:rPr>
            </w:pPr>
            <w:r w:rsidRPr="00AD71B6">
              <w:rPr>
                <w:b/>
              </w:rPr>
              <w:t>S5 Luonnon rakenteet, periaatteet ja kiertokulut</w:t>
            </w:r>
          </w:p>
        </w:tc>
        <w:tc>
          <w:tcPr>
            <w:tcW w:w="2358" w:type="dxa"/>
          </w:tcPr>
          <w:p w14:paraId="643CBEF8" w14:textId="77777777" w:rsidR="002F502B" w:rsidRPr="00AD71B6" w:rsidRDefault="002F502B" w:rsidP="002F502B">
            <w:pPr>
              <w:rPr>
                <w:b/>
                <w:sz w:val="28"/>
                <w:szCs w:val="24"/>
              </w:rPr>
            </w:pPr>
            <w:r w:rsidRPr="00AD71B6">
              <w:rPr>
                <w:b/>
              </w:rPr>
              <w:t>S6 Kestävän tulevaisuuden rakentaminen</w:t>
            </w:r>
          </w:p>
        </w:tc>
      </w:tr>
      <w:tr w:rsidR="002F502B" w14:paraId="482F48A1" w14:textId="77777777" w:rsidTr="002F502B">
        <w:tc>
          <w:tcPr>
            <w:tcW w:w="2357" w:type="dxa"/>
          </w:tcPr>
          <w:p w14:paraId="3A0F219B" w14:textId="77777777" w:rsidR="002F502B" w:rsidRPr="009E6155" w:rsidRDefault="002F502B" w:rsidP="002F502B">
            <w:pPr>
              <w:rPr>
                <w:sz w:val="28"/>
                <w:szCs w:val="24"/>
              </w:rPr>
            </w:pPr>
            <w:r w:rsidRPr="009E6155">
              <w:t>-terveet elämäntavat</w:t>
            </w:r>
          </w:p>
          <w:p w14:paraId="7188FE7D" w14:textId="77777777" w:rsidR="002F502B" w:rsidRPr="009E6155" w:rsidRDefault="002F502B" w:rsidP="002F502B">
            <w:pPr>
              <w:rPr>
                <w:sz w:val="28"/>
                <w:szCs w:val="24"/>
              </w:rPr>
            </w:pPr>
            <w:r w:rsidRPr="009E6155">
              <w:t>-fyysinen hyvinvointi</w:t>
            </w:r>
          </w:p>
          <w:p w14:paraId="2F97F0AE" w14:textId="77777777" w:rsidR="002F502B" w:rsidRPr="009E6155" w:rsidRDefault="002F502B" w:rsidP="002F502B">
            <w:pPr>
              <w:rPr>
                <w:sz w:val="28"/>
                <w:szCs w:val="24"/>
              </w:rPr>
            </w:pPr>
            <w:r w:rsidRPr="009E6155">
              <w:t>-ihmissuhteet</w:t>
            </w:r>
          </w:p>
          <w:p w14:paraId="72F91302" w14:textId="77777777" w:rsidR="002F502B" w:rsidRPr="009E6155" w:rsidRDefault="002F502B" w:rsidP="002F502B">
            <w:pPr>
              <w:rPr>
                <w:sz w:val="28"/>
                <w:szCs w:val="24"/>
              </w:rPr>
            </w:pPr>
            <w:r w:rsidRPr="009E6155">
              <w:t>-seksuaalisuus</w:t>
            </w:r>
          </w:p>
          <w:p w14:paraId="585B1EB9" w14:textId="77777777" w:rsidR="002F502B" w:rsidRPr="009E6155" w:rsidRDefault="002F502B" w:rsidP="002F502B">
            <w:pPr>
              <w:rPr>
                <w:sz w:val="28"/>
                <w:szCs w:val="24"/>
              </w:rPr>
            </w:pPr>
            <w:r w:rsidRPr="009E6155">
              <w:t>-tunteet ja henkinen hyvinvointi</w:t>
            </w:r>
          </w:p>
        </w:tc>
        <w:tc>
          <w:tcPr>
            <w:tcW w:w="2357" w:type="dxa"/>
            <w:gridSpan w:val="2"/>
          </w:tcPr>
          <w:p w14:paraId="3AB687BC" w14:textId="77777777" w:rsidR="002F502B" w:rsidRPr="009E6155" w:rsidRDefault="002F502B" w:rsidP="002F502B">
            <w:pPr>
              <w:rPr>
                <w:sz w:val="28"/>
                <w:szCs w:val="24"/>
              </w:rPr>
            </w:pPr>
            <w:r w:rsidRPr="009E6155">
              <w:t>-päihteet</w:t>
            </w:r>
          </w:p>
          <w:p w14:paraId="0781F9B0" w14:textId="77777777" w:rsidR="002F502B" w:rsidRPr="009E6155" w:rsidRDefault="002F502B" w:rsidP="002F502B">
            <w:pPr>
              <w:rPr>
                <w:sz w:val="28"/>
                <w:szCs w:val="24"/>
              </w:rPr>
            </w:pPr>
            <w:r w:rsidRPr="009E6155">
              <w:t>-osallisuus ja vaikuttaminen</w:t>
            </w:r>
          </w:p>
          <w:p w14:paraId="205485DE" w14:textId="77777777" w:rsidR="002F502B" w:rsidRPr="009E6155" w:rsidRDefault="002F502B" w:rsidP="002F502B">
            <w:pPr>
              <w:rPr>
                <w:sz w:val="28"/>
                <w:szCs w:val="24"/>
              </w:rPr>
            </w:pPr>
          </w:p>
        </w:tc>
        <w:tc>
          <w:tcPr>
            <w:tcW w:w="2357" w:type="dxa"/>
          </w:tcPr>
          <w:p w14:paraId="65A06093" w14:textId="77777777" w:rsidR="002F502B" w:rsidRPr="009E6155" w:rsidRDefault="002F502B" w:rsidP="002F502B">
            <w:r w:rsidRPr="009E6155">
              <w:t xml:space="preserve">-Afrikka, </w:t>
            </w:r>
            <w:proofErr w:type="gramStart"/>
            <w:r w:rsidRPr="009E6155">
              <w:t>Aasia ,</w:t>
            </w:r>
            <w:proofErr w:type="gramEnd"/>
            <w:r w:rsidRPr="009E6155">
              <w:t xml:space="preserve"> Australia</w:t>
            </w:r>
          </w:p>
          <w:p w14:paraId="54A5D9D1" w14:textId="77777777" w:rsidR="002F502B" w:rsidRPr="009E6155" w:rsidRDefault="002F502B" w:rsidP="002F502B">
            <w:pPr>
              <w:rPr>
                <w:sz w:val="28"/>
                <w:szCs w:val="24"/>
              </w:rPr>
            </w:pPr>
            <w:r w:rsidRPr="009E6155">
              <w:sym w:font="Wingdings" w:char="F0E0"/>
            </w:r>
            <w:r w:rsidRPr="009E6155">
              <w:t>luonnon ympäristö ja ihmisen toiminta</w:t>
            </w:r>
          </w:p>
          <w:p w14:paraId="79A20EC6" w14:textId="77777777" w:rsidR="002F502B" w:rsidRPr="009E6155" w:rsidRDefault="002F502B" w:rsidP="002F502B">
            <w:pPr>
              <w:rPr>
                <w:sz w:val="28"/>
                <w:szCs w:val="24"/>
              </w:rPr>
            </w:pPr>
            <w:r w:rsidRPr="009E6155">
              <w:t>-osaan maanosista voidaan perehtyä seikkaperäisemmin</w:t>
            </w:r>
          </w:p>
        </w:tc>
        <w:tc>
          <w:tcPr>
            <w:tcW w:w="2358" w:type="dxa"/>
          </w:tcPr>
          <w:p w14:paraId="591DB8B1" w14:textId="77777777" w:rsidR="002F502B" w:rsidRPr="009E6155" w:rsidRDefault="002F502B" w:rsidP="002F502B">
            <w:pPr>
              <w:rPr>
                <w:sz w:val="28"/>
                <w:szCs w:val="24"/>
              </w:rPr>
            </w:pPr>
            <w:r w:rsidRPr="009E6155">
              <w:t>-digikasvion laatimisen perusteet ja kasvion laadinta</w:t>
            </w:r>
          </w:p>
          <w:p w14:paraId="64433464" w14:textId="77777777" w:rsidR="002F502B" w:rsidRPr="009E6155" w:rsidRDefault="002F502B" w:rsidP="002F502B">
            <w:pPr>
              <w:rPr>
                <w:sz w:val="28"/>
                <w:szCs w:val="24"/>
              </w:rPr>
            </w:pPr>
            <w:r w:rsidRPr="009E6155">
              <w:t>-veden ominaisuuksien tutkiminen</w:t>
            </w:r>
          </w:p>
        </w:tc>
        <w:tc>
          <w:tcPr>
            <w:tcW w:w="2358" w:type="dxa"/>
            <w:gridSpan w:val="2"/>
          </w:tcPr>
          <w:p w14:paraId="013DD538" w14:textId="77777777" w:rsidR="002F502B" w:rsidRPr="009E6155" w:rsidRDefault="002F502B" w:rsidP="002F502B">
            <w:r w:rsidRPr="009E6155">
              <w:t>-veden kierto</w:t>
            </w:r>
          </w:p>
          <w:p w14:paraId="3C29869B" w14:textId="77777777" w:rsidR="002F502B" w:rsidRPr="009E6155" w:rsidRDefault="002F502B" w:rsidP="002F502B">
            <w:pPr>
              <w:rPr>
                <w:sz w:val="28"/>
                <w:szCs w:val="24"/>
              </w:rPr>
            </w:pPr>
            <w:r w:rsidRPr="009E6155">
              <w:t>-maapallon rakenne</w:t>
            </w:r>
          </w:p>
          <w:p w14:paraId="201DCA2B" w14:textId="77777777" w:rsidR="002F502B" w:rsidRPr="009E6155" w:rsidRDefault="002F502B" w:rsidP="002F502B">
            <w:pPr>
              <w:rPr>
                <w:sz w:val="28"/>
                <w:szCs w:val="24"/>
              </w:rPr>
            </w:pPr>
            <w:r w:rsidRPr="009E6155">
              <w:t>-aurinkokunta</w:t>
            </w:r>
          </w:p>
          <w:p w14:paraId="31E19B1B" w14:textId="77777777" w:rsidR="002F502B" w:rsidRPr="009E6155" w:rsidRDefault="002F502B" w:rsidP="002F502B">
            <w:r w:rsidRPr="009E6155">
              <w:t>-energian tuotanto ja käyttö</w:t>
            </w:r>
          </w:p>
          <w:p w14:paraId="3708193A" w14:textId="77777777" w:rsidR="002F502B" w:rsidRPr="009E6155" w:rsidRDefault="002F502B" w:rsidP="002F502B">
            <w:pPr>
              <w:rPr>
                <w:sz w:val="28"/>
                <w:szCs w:val="24"/>
              </w:rPr>
            </w:pPr>
            <w:r w:rsidRPr="009E6155">
              <w:t>-energian säilymisen periaate</w:t>
            </w:r>
          </w:p>
        </w:tc>
        <w:tc>
          <w:tcPr>
            <w:tcW w:w="2358" w:type="dxa"/>
          </w:tcPr>
          <w:p w14:paraId="4CBC854F" w14:textId="77777777" w:rsidR="002F502B" w:rsidRPr="009E6155" w:rsidRDefault="002F502B" w:rsidP="002F502B">
            <w:pPr>
              <w:rPr>
                <w:sz w:val="28"/>
                <w:szCs w:val="24"/>
              </w:rPr>
            </w:pPr>
            <w:r w:rsidRPr="009E6155">
              <w:t>-veden puhdistaminen</w:t>
            </w:r>
          </w:p>
          <w:p w14:paraId="77530D39" w14:textId="77777777" w:rsidR="002F502B" w:rsidRPr="009E6155" w:rsidRDefault="002F502B" w:rsidP="002F502B">
            <w:pPr>
              <w:rPr>
                <w:sz w:val="28"/>
                <w:szCs w:val="24"/>
              </w:rPr>
            </w:pPr>
            <w:r w:rsidRPr="009E6155">
              <w:t>-luonnonvarojen kestävä käyttö</w:t>
            </w:r>
          </w:p>
        </w:tc>
      </w:tr>
      <w:tr w:rsidR="002F502B" w14:paraId="2CFEE07B" w14:textId="77777777" w:rsidTr="002F502B">
        <w:tc>
          <w:tcPr>
            <w:tcW w:w="3536" w:type="dxa"/>
            <w:gridSpan w:val="2"/>
          </w:tcPr>
          <w:p w14:paraId="59022B51" w14:textId="77777777" w:rsidR="002F502B" w:rsidRPr="007A1BAC" w:rsidRDefault="002F502B" w:rsidP="002F502B">
            <w:pPr>
              <w:rPr>
                <w:u w:val="single"/>
              </w:rPr>
            </w:pPr>
            <w:r w:rsidRPr="007A1BAC">
              <w:rPr>
                <w:u w:val="single"/>
              </w:rPr>
              <w:t>suon kasveja</w:t>
            </w:r>
          </w:p>
          <w:p w14:paraId="4344B2AB" w14:textId="77777777" w:rsidR="002F502B" w:rsidRDefault="002F502B" w:rsidP="002F502B">
            <w:r>
              <w:t>hilla</w:t>
            </w:r>
          </w:p>
          <w:p w14:paraId="3D8727B5" w14:textId="77777777" w:rsidR="002F502B" w:rsidRDefault="002F502B" w:rsidP="002F502B">
            <w:r>
              <w:t>juolukka</w:t>
            </w:r>
          </w:p>
          <w:p w14:paraId="050B1F94" w14:textId="77777777" w:rsidR="002F502B" w:rsidRDefault="002F502B" w:rsidP="002F502B">
            <w:r>
              <w:t>karpalo</w:t>
            </w:r>
          </w:p>
          <w:p w14:paraId="16C7158F" w14:textId="77777777" w:rsidR="002F502B" w:rsidRDefault="002F502B" w:rsidP="002F502B">
            <w:r>
              <w:t>metsäkorte</w:t>
            </w:r>
          </w:p>
          <w:p w14:paraId="6E92C98A" w14:textId="77777777" w:rsidR="002F502B" w:rsidRDefault="002F502B" w:rsidP="002F502B">
            <w:r>
              <w:t>rahkasammal</w:t>
            </w:r>
          </w:p>
          <w:p w14:paraId="104AB4FD" w14:textId="77777777" w:rsidR="002F502B" w:rsidRDefault="002F502B" w:rsidP="002F502B">
            <w:r>
              <w:t>suokukka</w:t>
            </w:r>
          </w:p>
          <w:p w14:paraId="1D0DF925" w14:textId="77777777" w:rsidR="002F502B" w:rsidRDefault="002F502B" w:rsidP="002F502B">
            <w:r>
              <w:t>suopursu</w:t>
            </w:r>
          </w:p>
          <w:p w14:paraId="3C1BD2DD" w14:textId="77777777" w:rsidR="002F502B" w:rsidRDefault="002F502B" w:rsidP="002F502B">
            <w:r>
              <w:t>tupasvilla</w:t>
            </w:r>
          </w:p>
          <w:p w14:paraId="12753AA2" w14:textId="77777777" w:rsidR="002F502B" w:rsidRDefault="002F502B" w:rsidP="002F502B">
            <w:r>
              <w:t>variksenmarja</w:t>
            </w:r>
          </w:p>
          <w:p w14:paraId="3657243B" w14:textId="77777777" w:rsidR="002F502B" w:rsidRDefault="002F502B" w:rsidP="002F502B"/>
          <w:p w14:paraId="4815BAEF" w14:textId="77777777" w:rsidR="002F502B" w:rsidRDefault="002F502B" w:rsidP="002F502B"/>
          <w:p w14:paraId="04B131F4" w14:textId="77777777" w:rsidR="002F502B" w:rsidRDefault="002F502B" w:rsidP="002F502B"/>
        </w:tc>
        <w:tc>
          <w:tcPr>
            <w:tcW w:w="3536" w:type="dxa"/>
            <w:gridSpan w:val="2"/>
          </w:tcPr>
          <w:p w14:paraId="1CD609ED" w14:textId="77777777" w:rsidR="002F502B" w:rsidRDefault="002F502B" w:rsidP="002F502B">
            <w:pPr>
              <w:rPr>
                <w:u w:val="single"/>
              </w:rPr>
            </w:pPr>
            <w:r>
              <w:rPr>
                <w:u w:val="single"/>
              </w:rPr>
              <w:t>piennarkasveja</w:t>
            </w:r>
          </w:p>
          <w:p w14:paraId="5A4789FC" w14:textId="77777777" w:rsidR="002F502B" w:rsidRDefault="002F502B" w:rsidP="002F502B">
            <w:r>
              <w:t>hiirenvirna</w:t>
            </w:r>
          </w:p>
          <w:p w14:paraId="05856DEE" w14:textId="77777777" w:rsidR="002F502B" w:rsidRDefault="002F502B" w:rsidP="002F502B">
            <w:r>
              <w:t>huopaohdake</w:t>
            </w:r>
          </w:p>
          <w:p w14:paraId="6AD6EDB8" w14:textId="77777777" w:rsidR="002F502B" w:rsidRDefault="002F502B" w:rsidP="002F502B">
            <w:r>
              <w:t>kannusruoho</w:t>
            </w:r>
          </w:p>
          <w:p w14:paraId="526A96C4" w14:textId="77777777" w:rsidR="002F502B" w:rsidRDefault="002F502B" w:rsidP="002F502B">
            <w:r>
              <w:t>koiranputki</w:t>
            </w:r>
          </w:p>
          <w:p w14:paraId="5E26BED5" w14:textId="77777777" w:rsidR="002F502B" w:rsidRDefault="002F502B" w:rsidP="002F502B">
            <w:r>
              <w:t>kultapiisku</w:t>
            </w:r>
          </w:p>
          <w:p w14:paraId="0F73E539" w14:textId="77777777" w:rsidR="002F502B" w:rsidRDefault="002F502B" w:rsidP="002F502B">
            <w:r>
              <w:t>maitohorsma</w:t>
            </w:r>
          </w:p>
          <w:p w14:paraId="6C2D6823" w14:textId="77777777" w:rsidR="002F502B" w:rsidRDefault="002F502B" w:rsidP="002F502B">
            <w:r>
              <w:t>mesiangervo</w:t>
            </w:r>
          </w:p>
          <w:p w14:paraId="2500FBE8" w14:textId="77777777" w:rsidR="002F502B" w:rsidRDefault="002F502B" w:rsidP="002F502B">
            <w:r>
              <w:t>metsäkurjenpolvi</w:t>
            </w:r>
          </w:p>
          <w:p w14:paraId="31CCAA0E" w14:textId="77777777" w:rsidR="002F502B" w:rsidRDefault="002F502B" w:rsidP="002F502B">
            <w:r>
              <w:t>puna-ailakki</w:t>
            </w:r>
          </w:p>
          <w:p w14:paraId="13A4AC76" w14:textId="77777777" w:rsidR="002F502B" w:rsidRDefault="002F502B" w:rsidP="002F502B">
            <w:r>
              <w:t>suolaheinä</w:t>
            </w:r>
          </w:p>
          <w:p w14:paraId="2F78E862" w14:textId="77777777" w:rsidR="002F502B" w:rsidRDefault="002F502B" w:rsidP="002F502B"/>
        </w:tc>
        <w:tc>
          <w:tcPr>
            <w:tcW w:w="3536" w:type="dxa"/>
            <w:gridSpan w:val="2"/>
          </w:tcPr>
          <w:p w14:paraId="4C77D64F" w14:textId="77777777" w:rsidR="002F502B" w:rsidRDefault="002F502B" w:rsidP="002F502B">
            <w:pPr>
              <w:rPr>
                <w:u w:val="single"/>
              </w:rPr>
            </w:pPr>
            <w:r>
              <w:rPr>
                <w:u w:val="single"/>
              </w:rPr>
              <w:t>lintuja</w:t>
            </w:r>
          </w:p>
          <w:p w14:paraId="2C658551" w14:textId="77777777" w:rsidR="002F502B" w:rsidRDefault="002F502B" w:rsidP="002F502B">
            <w:r>
              <w:t>helmipöllö</w:t>
            </w:r>
          </w:p>
          <w:p w14:paraId="4DB84E7D" w14:textId="77777777" w:rsidR="002F502B" w:rsidRDefault="002F502B" w:rsidP="002F502B">
            <w:r>
              <w:t>huuhkaja</w:t>
            </w:r>
          </w:p>
          <w:p w14:paraId="32A7F7FD" w14:textId="77777777" w:rsidR="002F502B" w:rsidRDefault="002F502B" w:rsidP="002F502B">
            <w:r>
              <w:t>isokuovi</w:t>
            </w:r>
          </w:p>
          <w:p w14:paraId="70E171EF" w14:textId="77777777" w:rsidR="002F502B" w:rsidRDefault="002F502B" w:rsidP="002F502B">
            <w:r>
              <w:t>merikotka</w:t>
            </w:r>
          </w:p>
          <w:p w14:paraId="13DCD38A" w14:textId="77777777" w:rsidR="002F502B" w:rsidRDefault="002F502B" w:rsidP="002F502B">
            <w:r>
              <w:t>sepelkyyhky</w:t>
            </w:r>
          </w:p>
          <w:p w14:paraId="19AC1666" w14:textId="77777777" w:rsidR="002F502B" w:rsidRDefault="002F502B" w:rsidP="002F502B">
            <w:r>
              <w:t>tervapääsky</w:t>
            </w:r>
          </w:p>
          <w:p w14:paraId="79E4028B" w14:textId="77777777" w:rsidR="002F502B" w:rsidRDefault="002F502B" w:rsidP="002F502B">
            <w:r>
              <w:t>tuulihaukka</w:t>
            </w:r>
          </w:p>
          <w:p w14:paraId="3B42973E" w14:textId="77777777" w:rsidR="002F502B" w:rsidRDefault="002F502B" w:rsidP="002F502B">
            <w:r>
              <w:t>töyhtöhyyppä</w:t>
            </w:r>
          </w:p>
        </w:tc>
        <w:tc>
          <w:tcPr>
            <w:tcW w:w="3537" w:type="dxa"/>
            <w:gridSpan w:val="2"/>
          </w:tcPr>
          <w:p w14:paraId="04B0EC09" w14:textId="77777777" w:rsidR="002F502B" w:rsidRPr="005914A6" w:rsidRDefault="002F502B" w:rsidP="002F502B">
            <w:pPr>
              <w:rPr>
                <w:u w:val="single"/>
              </w:rPr>
            </w:pPr>
            <w:r>
              <w:rPr>
                <w:u w:val="single"/>
              </w:rPr>
              <w:t>tutkimusesimerkkejä</w:t>
            </w:r>
          </w:p>
          <w:p w14:paraId="125BC5D4" w14:textId="77777777" w:rsidR="002F502B" w:rsidRDefault="002F502B" w:rsidP="002F502B">
            <w:r>
              <w:t xml:space="preserve">-veden puhdistaminen </w:t>
            </w:r>
            <w:r>
              <w:sym w:font="Wingdings" w:char="F0E0"/>
            </w:r>
            <w:r>
              <w:t>suodattaminen, tislaaminen</w:t>
            </w:r>
          </w:p>
          <w:p w14:paraId="65C0FE1A" w14:textId="77777777" w:rsidR="002F502B" w:rsidRDefault="002F502B" w:rsidP="002F502B">
            <w:r>
              <w:t>-veden ominaisuuksien tutkiminen</w:t>
            </w:r>
          </w:p>
          <w:p w14:paraId="37E10C1B" w14:textId="77777777" w:rsidR="002F502B" w:rsidRDefault="002F502B" w:rsidP="002F502B">
            <w:r>
              <w:sym w:font="Wingdings" w:char="F0E0"/>
            </w:r>
            <w:proofErr w:type="spellStart"/>
            <w:r>
              <w:t>ph</w:t>
            </w:r>
            <w:proofErr w:type="spellEnd"/>
            <w:r>
              <w:t>, sulamispiste, kiehumispiste, olomuodon muutokset, liuos</w:t>
            </w:r>
          </w:p>
          <w:p w14:paraId="4F9A276C" w14:textId="77777777" w:rsidR="002F502B" w:rsidRDefault="002F502B" w:rsidP="002F502B">
            <w:r>
              <w:t>-digikasvion laatiminen</w:t>
            </w:r>
          </w:p>
          <w:p w14:paraId="67E73C3D" w14:textId="77777777" w:rsidR="002F502B" w:rsidRDefault="002F502B" w:rsidP="002F502B">
            <w:r>
              <w:t>-maantieteen tutkimus</w:t>
            </w:r>
          </w:p>
        </w:tc>
      </w:tr>
    </w:tbl>
    <w:p w14:paraId="48F68CE0" w14:textId="77777777" w:rsidR="002F502B" w:rsidRPr="004A33A1" w:rsidRDefault="002F502B" w:rsidP="002F502B">
      <w:pPr>
        <w:spacing w:line="240" w:lineRule="auto"/>
        <w:rPr>
          <w:rFonts w:eastAsia="Times New Roman" w:cs="Times New Roman"/>
          <w:b/>
          <w:bCs/>
          <w:sz w:val="24"/>
        </w:rPr>
      </w:pPr>
    </w:p>
    <w:p w14:paraId="35873E13" w14:textId="77777777" w:rsidR="002F502B" w:rsidRDefault="002F502B" w:rsidP="002F502B">
      <w:r>
        <w:br w:type="page"/>
      </w:r>
    </w:p>
    <w:p w14:paraId="20652A6F" w14:textId="77777777" w:rsidR="002F502B" w:rsidRDefault="002F502B" w:rsidP="002F502B">
      <w:pPr>
        <w:pStyle w:val="Normaali1"/>
      </w:pPr>
    </w:p>
    <w:p w14:paraId="64199B65" w14:textId="77777777" w:rsidR="002F502B" w:rsidRDefault="002F502B" w:rsidP="002F502B">
      <w:pPr>
        <w:pStyle w:val="Otsikko2"/>
        <w:spacing w:line="276" w:lineRule="auto"/>
      </w:pPr>
      <w:bookmarkStart w:id="120" w:name="_Toc449964935"/>
      <w:bookmarkStart w:id="121" w:name="_Toc71111640"/>
      <w:r>
        <w:t>Biologia</w:t>
      </w:r>
      <w:bookmarkEnd w:id="120"/>
      <w:bookmarkEnd w:id="121"/>
      <w:r>
        <w:t xml:space="preserve"> </w:t>
      </w:r>
    </w:p>
    <w:p w14:paraId="456B5EF0" w14:textId="77777777" w:rsidR="002F502B" w:rsidRDefault="002F502B" w:rsidP="002F502B">
      <w:pPr>
        <w:pStyle w:val="Normaali1"/>
        <w:spacing w:after="0" w:line="240" w:lineRule="auto"/>
      </w:pPr>
    </w:p>
    <w:p w14:paraId="4325F095" w14:textId="77777777" w:rsidR="002F502B" w:rsidRPr="00D9697E" w:rsidRDefault="002F502B" w:rsidP="002F502B">
      <w:pPr>
        <w:pStyle w:val="Otsikko3"/>
        <w:spacing w:line="276" w:lineRule="auto"/>
      </w:pPr>
      <w:bookmarkStart w:id="122" w:name="_Toc449964936"/>
      <w:bookmarkStart w:id="123" w:name="_Toc71111641"/>
      <w:r w:rsidRPr="00D9697E">
        <w:t>Oppiaineen tehtävä</w:t>
      </w:r>
      <w:bookmarkEnd w:id="122"/>
      <w:bookmarkEnd w:id="123"/>
      <w:r w:rsidRPr="00D9697E">
        <w:t xml:space="preserve"> </w:t>
      </w:r>
    </w:p>
    <w:p w14:paraId="218B6457" w14:textId="77777777" w:rsidR="002F502B" w:rsidRPr="00D9697E" w:rsidRDefault="002F502B" w:rsidP="002F502B">
      <w:r w:rsidRPr="00D9697E">
        <w:t xml:space="preserve">Biologian opetuksen tehtävänä on auttaa oppilaita ymmärtämään elämää ja sen kehittymistä, kartuttaa oppilaan luonnontuntemusta sekä ohjata oppilaita ymmärtämään ekosysteemien toimintaa, ihmisen elintoimintoja sekä perinnöllisyyden ja evoluution perusteita. </w:t>
      </w:r>
    </w:p>
    <w:p w14:paraId="7B9519C5" w14:textId="77777777" w:rsidR="002F502B" w:rsidRPr="00D9697E" w:rsidRDefault="002F502B" w:rsidP="002F502B">
      <w:r w:rsidRPr="00D9697E">
        <w:t>Biologian opetuksessa työskennellään myös luonnossa ja ohjataan oppilaita tutkivan oppimisen avulla tutustumaan biologisen tiedonhankinnan luonteeseen. Luonnon tutkimisessa käytetään sekä maasto- että laboratoriotyömenetelmiä. Elämyksellinen ja kokemuksellinen oppiminen virittää oppimisen iloa ja herättää kiinnostusta tarkkailla elinympäristön tilaa ja siinä tapahtuvia muutoksia. Opiskelussa hyödynnetään monipuolisesti tieto- ja viestintäteknologiaa. Teknologian käyttö edistää oppilaiden yhdenvertaisuutta ja tasa-arvoa biologian opetuksessa.</w:t>
      </w:r>
    </w:p>
    <w:p w14:paraId="220A954D" w14:textId="77777777" w:rsidR="002F502B" w:rsidRPr="00D9697E" w:rsidRDefault="002F502B" w:rsidP="002F502B">
      <w:r w:rsidRPr="00D9697E">
        <w:t xml:space="preserve">Biologian opetuksessa tuetaan oppilaiden ongelmanratkaisu- ja yhteistyötaitojen sekä yhteisöllisyyden kehittymistä ja annetaan valmiuksia biologiaa hyödyntävien alojen opiskeluun sekä työelämään. </w:t>
      </w:r>
    </w:p>
    <w:p w14:paraId="0B0E72D5" w14:textId="77777777" w:rsidR="002F502B" w:rsidRPr="00D9697E" w:rsidRDefault="002F502B" w:rsidP="002F502B">
      <w:r w:rsidRPr="00D9697E">
        <w:t>Biologian opetus auttaa oppilaita ymmärtämään, miten biologian tietoja ja taitoja voidaan soveltaa ja hyödyntää omassa elämässä, eettisissä pohdinnoissa, ajankohtaisten biologiaan liittyvien uutisten seurannassa sekä siinä, kuinka yhteiskunnalliseen päätöksentekoon voidaan vaikuttaa. Biologian opetus kehittää oppilaiden ympäristötietoisuutta ja halua vaalia luonnon monimuotoisuutta. Oppilaat saavat valmiuksia vaikuttaa ja osallistua oman lähiympäristönsä kehittämiseen ja sen säilymiseen elinvoimaisena. Oppilaita ohjataan kestävään elämäntapaan ja globaalin vastuun ymmärtämiseen.</w:t>
      </w:r>
    </w:p>
    <w:p w14:paraId="44581046" w14:textId="77777777" w:rsidR="002F502B" w:rsidRPr="00D9697E" w:rsidRDefault="002F502B" w:rsidP="002F502B">
      <w:pPr>
        <w:pStyle w:val="Normaali1"/>
        <w:spacing w:after="0"/>
        <w:jc w:val="both"/>
        <w:rPr>
          <w:rFonts w:ascii="Garamond" w:hAnsi="Garamond"/>
        </w:rPr>
      </w:pPr>
    </w:p>
    <w:p w14:paraId="01751E6E" w14:textId="77777777" w:rsidR="002F502B" w:rsidRDefault="002F502B" w:rsidP="002F502B">
      <w:pPr>
        <w:pStyle w:val="Otsikko3"/>
        <w:spacing w:line="276" w:lineRule="auto"/>
      </w:pPr>
      <w:bookmarkStart w:id="124" w:name="_Toc449964937"/>
      <w:bookmarkStart w:id="125" w:name="_Toc71111642"/>
      <w:r>
        <w:t>Vuosiluokat 7</w:t>
      </w:r>
      <w:r w:rsidRPr="0091556A">
        <w:t>–</w:t>
      </w:r>
      <w:r>
        <w:t>9</w:t>
      </w:r>
      <w:bookmarkEnd w:id="124"/>
      <w:bookmarkEnd w:id="125"/>
    </w:p>
    <w:p w14:paraId="051D2301" w14:textId="77777777" w:rsidR="002F502B" w:rsidRPr="00E138BD" w:rsidRDefault="002F502B" w:rsidP="002F502B">
      <w:pPr>
        <w:rPr>
          <w:b/>
        </w:rPr>
      </w:pPr>
      <w:r w:rsidRPr="00E138BD">
        <w:rPr>
          <w:b/>
        </w:rPr>
        <w:t>Biologian opetuksen tavoitteisiin liittyvät laaja-alaisen osaam</w:t>
      </w:r>
      <w:r>
        <w:rPr>
          <w:b/>
        </w:rPr>
        <w:t>isen osa-alueet vuosiluokilla 7</w:t>
      </w:r>
      <w:r w:rsidRPr="0091556A">
        <w:rPr>
          <w:b/>
        </w:rPr>
        <w:t>–</w:t>
      </w:r>
      <w:r>
        <w:rPr>
          <w:b/>
        </w:rPr>
        <w:t>9</w:t>
      </w:r>
    </w:p>
    <w:p w14:paraId="49D483F4" w14:textId="77777777" w:rsidR="002F502B" w:rsidRPr="00012B88" w:rsidRDefault="002F502B" w:rsidP="002F502B">
      <w:r w:rsidRPr="00E138BD">
        <w:rPr>
          <w:b/>
        </w:rPr>
        <w:t>L</w:t>
      </w:r>
      <w:proofErr w:type="gramStart"/>
      <w:r w:rsidRPr="00E138BD">
        <w:rPr>
          <w:b/>
        </w:rPr>
        <w:t>1  Ajattelu</w:t>
      </w:r>
      <w:proofErr w:type="gramEnd"/>
      <w:r w:rsidRPr="00E138BD">
        <w:rPr>
          <w:b/>
        </w:rPr>
        <w:t xml:space="preserve"> ja oppimaan oppiminen</w:t>
      </w:r>
      <w:r w:rsidRPr="00012B88">
        <w:t xml:space="preserve">: Oppimisen keskiössä se, että oppilaat ovat itse aktiivisia toimijoita. Oppilaat voivat välillä itse vaikuttaa </w:t>
      </w:r>
      <w:proofErr w:type="gramStart"/>
      <w:r w:rsidRPr="00012B88">
        <w:t>siihen</w:t>
      </w:r>
      <w:proofErr w:type="gramEnd"/>
      <w:r w:rsidRPr="00012B88">
        <w:t xml:space="preserve"> miten ja mitä biologiassa käsitellään. Miten itse kukin reaaliaineita parhaiten oppii ja opiskelee? Eliöiden rakenteen, kehityksen ja sopeutumisen tutkiminen. Biologian tutkimusvälineistö ja sen käyttö.</w:t>
      </w:r>
    </w:p>
    <w:p w14:paraId="78D6FB84" w14:textId="77777777" w:rsidR="002F502B" w:rsidRPr="00012B88" w:rsidRDefault="002F502B" w:rsidP="002F502B">
      <w:r w:rsidRPr="00E138BD">
        <w:rPr>
          <w:b/>
        </w:rPr>
        <w:t>L2 Kulttuurinen osaaminen, vuorovaikutus ja ilmaisu</w:t>
      </w:r>
      <w:r w:rsidRPr="00012B88">
        <w:t xml:space="preserve">: Suomalaisten luontosuhde, kansanuskomukset luontoon liittyen, yhteistyötä esim. historiaan, äidinkieleen yms. Oman myönteisen luontosuhteen kehitys. </w:t>
      </w:r>
    </w:p>
    <w:p w14:paraId="6A7BE9AB" w14:textId="77777777" w:rsidR="002F502B" w:rsidRPr="00012B88" w:rsidRDefault="002F502B" w:rsidP="002F502B">
      <w:r w:rsidRPr="00E138BD">
        <w:rPr>
          <w:b/>
        </w:rPr>
        <w:t xml:space="preserve">L3 Itsestä huolehtiminen ja arjen taidot: </w:t>
      </w:r>
      <w:r w:rsidRPr="00012B88">
        <w:t xml:space="preserve">Ihmisen biologian yhteydessä oman hyvän terveyden merkitys, tässä yhteistyötä terveystiedon, kotitalouden ja liikunnan kanssa. Omasta ja muiden hyvinvoinnista huolehtiminen. </w:t>
      </w:r>
    </w:p>
    <w:p w14:paraId="2EC0228F" w14:textId="77777777" w:rsidR="002F502B" w:rsidRPr="00012B88" w:rsidRDefault="002F502B" w:rsidP="002F502B">
      <w:r w:rsidRPr="00E138BD">
        <w:rPr>
          <w:b/>
        </w:rPr>
        <w:t>L4 Monilukutaito</w:t>
      </w:r>
      <w:r w:rsidRPr="00012B88">
        <w:t xml:space="preserve">: Tunneilla käsitellään biologian alaan liittyvää ajankohtaista tietoa monesta mediasta: internet, lehdet, videot, blogit, some yms. Mikä tieto on oikeaa? Mikä tieto on värittynyttä? </w:t>
      </w:r>
    </w:p>
    <w:p w14:paraId="1BFA8ED5" w14:textId="77777777" w:rsidR="002F502B" w:rsidRPr="00012B88" w:rsidRDefault="002F502B" w:rsidP="002F502B">
      <w:r w:rsidRPr="00E138BD">
        <w:rPr>
          <w:b/>
        </w:rPr>
        <w:t>L5 Tieto- ja viestintäteknologinen osaaminen</w:t>
      </w:r>
      <w:r w:rsidRPr="00012B88">
        <w:t>: Monenlaisten ohjelmien ja sovellusten käyttö tiedonhankinnassa ja koulutehtävissä: tiedonhaku, oppimispäiväkirjat, pelit, tutkielmat, tehtävät verkkosovelluksissa.  Digitaalisen kirjallisuuden käyttö. Oppilas oppii toimimaan verkossa asiallisesti ja turvallisesti.</w:t>
      </w:r>
    </w:p>
    <w:p w14:paraId="764654C5" w14:textId="77777777" w:rsidR="002F502B" w:rsidRPr="00012B88" w:rsidRDefault="002F502B" w:rsidP="002F502B">
      <w:r w:rsidRPr="00E138BD">
        <w:rPr>
          <w:b/>
        </w:rPr>
        <w:t>L6 Työelämätaidot ja yrittäjyys</w:t>
      </w:r>
      <w:r w:rsidRPr="00012B88">
        <w:t xml:space="preserve">: Biologian alaan liittyvät ammatit: yhteistyö alueen yrittäjien </w:t>
      </w:r>
      <w:proofErr w:type="gramStart"/>
      <w:r w:rsidRPr="00012B88">
        <w:t>kanssa,  vierailuja</w:t>
      </w:r>
      <w:proofErr w:type="gramEnd"/>
      <w:r w:rsidRPr="00012B88">
        <w:t xml:space="preserve"> yrityksiin tai yrittäjävierailuja koululle. Myönteinen asenne työntekoon, vaihtoehtoisten ratkaisujen etsiminen asioihin. </w:t>
      </w:r>
    </w:p>
    <w:p w14:paraId="032F1024" w14:textId="77777777" w:rsidR="002F502B" w:rsidRPr="00012B88" w:rsidRDefault="002F502B" w:rsidP="002F502B">
      <w:r w:rsidRPr="00E138BD">
        <w:rPr>
          <w:b/>
        </w:rPr>
        <w:t>L7 Osallistuminen, vaikuttaminen ja kestävän tulevaisuuden rakentaminen</w:t>
      </w:r>
      <w:r w:rsidRPr="00012B88">
        <w:t xml:space="preserve">: Mitä on kestävä kehitys? Miten voin omilla valinnoillani vaikuttaa tulevaisuuteen?  Oppilaan </w:t>
      </w:r>
      <w:proofErr w:type="gramStart"/>
      <w:r w:rsidRPr="00012B88">
        <w:t>oman  luontosuhteen</w:t>
      </w:r>
      <w:proofErr w:type="gramEnd"/>
      <w:r w:rsidRPr="00012B88">
        <w:t xml:space="preserve"> kehittyminen ja luonnon sekä rakennetun ympäristön arvostuksen kehittyminen. </w:t>
      </w:r>
    </w:p>
    <w:p w14:paraId="3F8AF13F" w14:textId="77777777" w:rsidR="002F502B" w:rsidRDefault="002F502B" w:rsidP="002F502B">
      <w:pPr>
        <w:pStyle w:val="Normaali1"/>
        <w:spacing w:after="0"/>
        <w:jc w:val="both"/>
      </w:pPr>
    </w:p>
    <w:p w14:paraId="5055D242" w14:textId="77777777" w:rsidR="002F502B" w:rsidRDefault="002F502B" w:rsidP="002F502B">
      <w:r w:rsidRPr="00E138BD">
        <w:rPr>
          <w:b/>
        </w:rPr>
        <w:t>Biologian opetuksen tavoitteet vuosiluokilla 7</w:t>
      </w:r>
      <w:r w:rsidRPr="0091556A">
        <w:rPr>
          <w:b/>
        </w:rPr>
        <w:t>–</w:t>
      </w:r>
      <w:r w:rsidRPr="00E138BD">
        <w:rPr>
          <w:b/>
        </w:rPr>
        <w:t>9</w:t>
      </w:r>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1"/>
        <w:gridCol w:w="1646"/>
        <w:gridCol w:w="1631"/>
        <w:gridCol w:w="2066"/>
      </w:tblGrid>
      <w:tr w:rsidR="002F502B" w:rsidRPr="00012B88" w14:paraId="4E90062D" w14:textId="77777777" w:rsidTr="002F502B">
        <w:tc>
          <w:tcPr>
            <w:tcW w:w="4511" w:type="dxa"/>
          </w:tcPr>
          <w:p w14:paraId="07700CB1" w14:textId="77777777" w:rsidR="002F502B" w:rsidRPr="00012B88" w:rsidRDefault="002F502B" w:rsidP="002F502B">
            <w:pPr>
              <w:spacing w:line="200" w:lineRule="atLeast"/>
            </w:pPr>
          </w:p>
          <w:p w14:paraId="70A38630" w14:textId="77777777" w:rsidR="002F502B" w:rsidRPr="00012B88" w:rsidRDefault="002F502B" w:rsidP="002F502B">
            <w:pPr>
              <w:spacing w:line="200" w:lineRule="atLeast"/>
            </w:pPr>
            <w:r w:rsidRPr="00012B88">
              <w:t>Opetuksen tavoitteet</w:t>
            </w:r>
          </w:p>
          <w:p w14:paraId="4C5FDFDD" w14:textId="77777777" w:rsidR="002F502B" w:rsidRPr="00012B88" w:rsidRDefault="002F502B" w:rsidP="002F502B">
            <w:pPr>
              <w:spacing w:line="200" w:lineRule="atLeast"/>
            </w:pPr>
          </w:p>
        </w:tc>
        <w:tc>
          <w:tcPr>
            <w:tcW w:w="1646" w:type="dxa"/>
          </w:tcPr>
          <w:p w14:paraId="151C0804" w14:textId="77777777" w:rsidR="002F502B" w:rsidRPr="00012B88" w:rsidRDefault="002F502B" w:rsidP="002F502B">
            <w:pPr>
              <w:spacing w:line="200" w:lineRule="atLeast"/>
            </w:pPr>
            <w:r w:rsidRPr="00012B88">
              <w:t>Tavoitteisiin liittyvät sisältöalueet</w:t>
            </w:r>
          </w:p>
        </w:tc>
        <w:tc>
          <w:tcPr>
            <w:tcW w:w="1631" w:type="dxa"/>
          </w:tcPr>
          <w:p w14:paraId="6F6C360D" w14:textId="77777777" w:rsidR="002F502B" w:rsidRPr="00012B88" w:rsidRDefault="002F502B" w:rsidP="002F502B">
            <w:pPr>
              <w:spacing w:line="200" w:lineRule="atLeast"/>
            </w:pPr>
            <w:r w:rsidRPr="00012B88">
              <w:t>Laaja-alainen osaaminen</w:t>
            </w:r>
          </w:p>
        </w:tc>
        <w:tc>
          <w:tcPr>
            <w:tcW w:w="2066" w:type="dxa"/>
          </w:tcPr>
          <w:p w14:paraId="25627E32" w14:textId="77777777" w:rsidR="002F502B" w:rsidRPr="00012B88" w:rsidRDefault="002F502B" w:rsidP="002F502B">
            <w:pPr>
              <w:spacing w:line="200" w:lineRule="atLeast"/>
            </w:pPr>
            <w:r w:rsidRPr="00012B88">
              <w:t>Paikalliset painotukset sisältöalueisiin</w:t>
            </w:r>
          </w:p>
        </w:tc>
      </w:tr>
      <w:tr w:rsidR="002F502B" w:rsidRPr="00012B88" w14:paraId="25775BAF" w14:textId="77777777" w:rsidTr="002F502B">
        <w:tc>
          <w:tcPr>
            <w:tcW w:w="4511" w:type="dxa"/>
          </w:tcPr>
          <w:p w14:paraId="0649C72A" w14:textId="77777777" w:rsidR="002F502B" w:rsidRPr="00012B88" w:rsidRDefault="002F502B" w:rsidP="002F502B">
            <w:pPr>
              <w:spacing w:line="200" w:lineRule="atLeast"/>
            </w:pPr>
            <w:r w:rsidRPr="00012B88">
              <w:rPr>
                <w:b/>
              </w:rPr>
              <w:t>Biologinen tieto ja ymmärrys</w:t>
            </w:r>
          </w:p>
        </w:tc>
        <w:tc>
          <w:tcPr>
            <w:tcW w:w="1646" w:type="dxa"/>
          </w:tcPr>
          <w:p w14:paraId="576A4F6D" w14:textId="77777777" w:rsidR="002F502B" w:rsidRPr="00012B88" w:rsidRDefault="002F502B" w:rsidP="002F502B">
            <w:pPr>
              <w:spacing w:line="200" w:lineRule="atLeast"/>
            </w:pPr>
          </w:p>
        </w:tc>
        <w:tc>
          <w:tcPr>
            <w:tcW w:w="1631" w:type="dxa"/>
          </w:tcPr>
          <w:p w14:paraId="2475F924" w14:textId="77777777" w:rsidR="002F502B" w:rsidRPr="00012B88" w:rsidRDefault="002F502B" w:rsidP="002F502B">
            <w:pPr>
              <w:spacing w:line="200" w:lineRule="atLeast"/>
            </w:pPr>
          </w:p>
        </w:tc>
        <w:tc>
          <w:tcPr>
            <w:tcW w:w="2066" w:type="dxa"/>
          </w:tcPr>
          <w:p w14:paraId="5CE3AD2C" w14:textId="77777777" w:rsidR="002F502B" w:rsidRPr="00012B88" w:rsidRDefault="002F502B" w:rsidP="002F502B">
            <w:pPr>
              <w:spacing w:line="200" w:lineRule="atLeast"/>
            </w:pPr>
          </w:p>
        </w:tc>
      </w:tr>
      <w:tr w:rsidR="002F502B" w:rsidRPr="00012B88" w14:paraId="78B94A02" w14:textId="77777777" w:rsidTr="002F502B">
        <w:tc>
          <w:tcPr>
            <w:tcW w:w="4511" w:type="dxa"/>
          </w:tcPr>
          <w:p w14:paraId="6F051539" w14:textId="77777777" w:rsidR="002F502B" w:rsidRPr="00012B88" w:rsidRDefault="002F502B" w:rsidP="002F502B">
            <w:pPr>
              <w:spacing w:line="200" w:lineRule="atLeast"/>
            </w:pPr>
            <w:r w:rsidRPr="00012B88">
              <w:lastRenderedPageBreak/>
              <w:t>T1 ohjata oppilasta ymmärtämään ekosysteemin perusrakennetta ja toimintaa sekä vertailemaan erilaisia ekosysteemejä ja tunnistamaan lajeja</w:t>
            </w:r>
          </w:p>
        </w:tc>
        <w:tc>
          <w:tcPr>
            <w:tcW w:w="1646" w:type="dxa"/>
          </w:tcPr>
          <w:p w14:paraId="310C24F1" w14:textId="77777777" w:rsidR="002F502B" w:rsidRPr="00012B88" w:rsidRDefault="002F502B" w:rsidP="002F502B">
            <w:pPr>
              <w:spacing w:line="200" w:lineRule="atLeast"/>
            </w:pPr>
            <w:r w:rsidRPr="00012B88">
              <w:t>S1-S4, S6</w:t>
            </w:r>
          </w:p>
        </w:tc>
        <w:tc>
          <w:tcPr>
            <w:tcW w:w="1631" w:type="dxa"/>
          </w:tcPr>
          <w:p w14:paraId="39F2077F" w14:textId="77777777" w:rsidR="002F502B" w:rsidRPr="00012B88" w:rsidRDefault="002F502B" w:rsidP="002F502B">
            <w:pPr>
              <w:spacing w:line="200" w:lineRule="atLeast"/>
            </w:pPr>
            <w:r w:rsidRPr="00012B88">
              <w:t xml:space="preserve"> L4, L5</w:t>
            </w:r>
          </w:p>
        </w:tc>
        <w:tc>
          <w:tcPr>
            <w:tcW w:w="2066" w:type="dxa"/>
          </w:tcPr>
          <w:p w14:paraId="151653BA" w14:textId="77777777" w:rsidR="002F502B" w:rsidRPr="00012B88" w:rsidRDefault="002F502B" w:rsidP="002F502B">
            <w:pPr>
              <w:spacing w:line="200" w:lineRule="atLeast"/>
            </w:pPr>
            <w:r w:rsidRPr="00012B88">
              <w:t>Lajintuntemusta 7-luokalla: kalat, selkärangattomat.</w:t>
            </w:r>
          </w:p>
          <w:p w14:paraId="1496D014" w14:textId="77777777" w:rsidR="002F502B" w:rsidRPr="00012B88" w:rsidRDefault="002F502B" w:rsidP="002F502B">
            <w:pPr>
              <w:spacing w:line="200" w:lineRule="atLeast"/>
            </w:pPr>
            <w:r w:rsidRPr="00012B88">
              <w:t xml:space="preserve"> 8-luokalla metsän kasvit, </w:t>
            </w:r>
            <w:proofErr w:type="gramStart"/>
            <w:r w:rsidRPr="00012B88">
              <w:t>sienet  ja</w:t>
            </w:r>
            <w:proofErr w:type="gramEnd"/>
            <w:r w:rsidRPr="00012B88">
              <w:t xml:space="preserve"> eläimet. </w:t>
            </w:r>
          </w:p>
        </w:tc>
      </w:tr>
      <w:tr w:rsidR="002F502B" w:rsidRPr="00012B88" w14:paraId="29585AEC" w14:textId="77777777" w:rsidTr="002F502B">
        <w:tc>
          <w:tcPr>
            <w:tcW w:w="4511" w:type="dxa"/>
          </w:tcPr>
          <w:p w14:paraId="77591826" w14:textId="77777777" w:rsidR="002F502B" w:rsidRPr="00012B88" w:rsidRDefault="002F502B" w:rsidP="002F502B">
            <w:pPr>
              <w:spacing w:line="200" w:lineRule="atLeast"/>
            </w:pPr>
            <w:r w:rsidRPr="00012B88">
              <w:t>T2 auttaa oppilasta kuvailemaan eliöiden rakenteita ja elintoimintoja sekä ymmärtämään eliökunnan rakennetta</w:t>
            </w:r>
          </w:p>
        </w:tc>
        <w:tc>
          <w:tcPr>
            <w:tcW w:w="1646" w:type="dxa"/>
          </w:tcPr>
          <w:p w14:paraId="30005986" w14:textId="77777777" w:rsidR="002F502B" w:rsidRPr="00012B88" w:rsidRDefault="002F502B" w:rsidP="002F502B">
            <w:pPr>
              <w:spacing w:line="200" w:lineRule="atLeast"/>
            </w:pPr>
            <w:r w:rsidRPr="00012B88">
              <w:t>S1-S5</w:t>
            </w:r>
          </w:p>
        </w:tc>
        <w:tc>
          <w:tcPr>
            <w:tcW w:w="1631" w:type="dxa"/>
          </w:tcPr>
          <w:p w14:paraId="18773CEE" w14:textId="77777777" w:rsidR="002F502B" w:rsidRPr="00012B88" w:rsidRDefault="002F502B" w:rsidP="002F502B">
            <w:pPr>
              <w:spacing w:line="200" w:lineRule="atLeast"/>
            </w:pPr>
            <w:r w:rsidRPr="00012B88">
              <w:t>L4, L5</w:t>
            </w:r>
          </w:p>
        </w:tc>
        <w:tc>
          <w:tcPr>
            <w:tcW w:w="2066" w:type="dxa"/>
          </w:tcPr>
          <w:p w14:paraId="3169225F" w14:textId="77777777" w:rsidR="002F502B" w:rsidRPr="00012B88" w:rsidRDefault="002F502B" w:rsidP="002F502B">
            <w:pPr>
              <w:spacing w:line="200" w:lineRule="atLeast"/>
            </w:pPr>
            <w:r w:rsidRPr="00012B88">
              <w:t xml:space="preserve">Selkärankais-ryhmien erot. </w:t>
            </w:r>
          </w:p>
        </w:tc>
      </w:tr>
      <w:tr w:rsidR="002F502B" w:rsidRPr="00012B88" w14:paraId="6BB110D2" w14:textId="77777777" w:rsidTr="002F502B">
        <w:tc>
          <w:tcPr>
            <w:tcW w:w="4511" w:type="dxa"/>
          </w:tcPr>
          <w:p w14:paraId="3DA4E35B" w14:textId="77777777" w:rsidR="002F502B" w:rsidRPr="00012B88" w:rsidRDefault="002F502B" w:rsidP="002F502B">
            <w:pPr>
              <w:spacing w:line="200" w:lineRule="atLeast"/>
            </w:pPr>
            <w:r w:rsidRPr="00012B88">
              <w:t xml:space="preserve">T3 ohjata oppilasta tutkimaan eliöiden sopeutumista eri elinympäristöihin ja ymmärtämään erilaisten elinympäristöjen merkitys luonnon monimuotoisuudelle </w:t>
            </w:r>
          </w:p>
        </w:tc>
        <w:tc>
          <w:tcPr>
            <w:tcW w:w="1646" w:type="dxa"/>
          </w:tcPr>
          <w:p w14:paraId="79B2E8CE" w14:textId="77777777" w:rsidR="002F502B" w:rsidRPr="00012B88" w:rsidRDefault="002F502B" w:rsidP="002F502B">
            <w:pPr>
              <w:spacing w:line="200" w:lineRule="atLeast"/>
            </w:pPr>
            <w:r w:rsidRPr="00012B88">
              <w:t>S1-S4, S6</w:t>
            </w:r>
          </w:p>
        </w:tc>
        <w:tc>
          <w:tcPr>
            <w:tcW w:w="1631" w:type="dxa"/>
          </w:tcPr>
          <w:p w14:paraId="5F9A235D" w14:textId="77777777" w:rsidR="002F502B" w:rsidRPr="00012B88" w:rsidRDefault="002F502B" w:rsidP="002F502B">
            <w:pPr>
              <w:spacing w:line="200" w:lineRule="atLeast"/>
            </w:pPr>
            <w:r w:rsidRPr="00012B88">
              <w:t>L4, L7</w:t>
            </w:r>
          </w:p>
        </w:tc>
        <w:tc>
          <w:tcPr>
            <w:tcW w:w="2066" w:type="dxa"/>
          </w:tcPr>
          <w:p w14:paraId="374BA2CB" w14:textId="77777777" w:rsidR="002F502B" w:rsidRPr="00012B88" w:rsidRDefault="002F502B" w:rsidP="002F502B">
            <w:pPr>
              <w:spacing w:line="200" w:lineRule="atLeast"/>
            </w:pPr>
            <w:r w:rsidRPr="00012B88">
              <w:t xml:space="preserve">Kuivan ja tuoreen kankaan lajiston erot. Itämeren, järvien ja jokien lajiston erot. </w:t>
            </w:r>
          </w:p>
        </w:tc>
      </w:tr>
      <w:tr w:rsidR="002F502B" w:rsidRPr="00012B88" w14:paraId="0189A6CF" w14:textId="77777777" w:rsidTr="002F502B">
        <w:tc>
          <w:tcPr>
            <w:tcW w:w="4511" w:type="dxa"/>
          </w:tcPr>
          <w:p w14:paraId="02DF48A5" w14:textId="77777777" w:rsidR="002F502B" w:rsidRPr="00012B88" w:rsidRDefault="002F502B" w:rsidP="002F502B">
            <w:pPr>
              <w:spacing w:line="200" w:lineRule="atLeast"/>
            </w:pPr>
            <w:r w:rsidRPr="00012B88">
              <w:t>T4 ohjata oppilasta ymmärtämään perinnöllisyyden ja evoluution perusperiaatteita</w:t>
            </w:r>
          </w:p>
        </w:tc>
        <w:tc>
          <w:tcPr>
            <w:tcW w:w="1646" w:type="dxa"/>
          </w:tcPr>
          <w:p w14:paraId="4AF29B43" w14:textId="77777777" w:rsidR="002F502B" w:rsidRPr="00012B88" w:rsidRDefault="002F502B" w:rsidP="002F502B">
            <w:pPr>
              <w:spacing w:line="200" w:lineRule="atLeast"/>
            </w:pPr>
            <w:r w:rsidRPr="00012B88">
              <w:t>S1, S4, S5</w:t>
            </w:r>
          </w:p>
        </w:tc>
        <w:tc>
          <w:tcPr>
            <w:tcW w:w="1631" w:type="dxa"/>
          </w:tcPr>
          <w:p w14:paraId="583B3175" w14:textId="77777777" w:rsidR="002F502B" w:rsidRPr="00012B88" w:rsidRDefault="002F502B" w:rsidP="002F502B">
            <w:pPr>
              <w:spacing w:line="200" w:lineRule="atLeast"/>
            </w:pPr>
            <w:r w:rsidRPr="00012B88">
              <w:t>L1</w:t>
            </w:r>
          </w:p>
        </w:tc>
        <w:tc>
          <w:tcPr>
            <w:tcW w:w="2066" w:type="dxa"/>
          </w:tcPr>
          <w:p w14:paraId="71E5375C" w14:textId="77777777" w:rsidR="002F502B" w:rsidRPr="00012B88" w:rsidRDefault="002F502B" w:rsidP="002F502B">
            <w:pPr>
              <w:spacing w:line="200" w:lineRule="atLeast"/>
            </w:pPr>
            <w:r w:rsidRPr="00012B88">
              <w:t xml:space="preserve">Evoluutio ja perinnöllisyys tutuksi 7- luokalla. 9-luokalla seikka peräisemmin. </w:t>
            </w:r>
          </w:p>
        </w:tc>
      </w:tr>
      <w:tr w:rsidR="002F502B" w:rsidRPr="00012B88" w14:paraId="51E9CDEA" w14:textId="77777777" w:rsidTr="002F502B">
        <w:tc>
          <w:tcPr>
            <w:tcW w:w="4511" w:type="dxa"/>
          </w:tcPr>
          <w:p w14:paraId="18D0F359" w14:textId="77777777" w:rsidR="002F502B" w:rsidRPr="00012B88" w:rsidRDefault="002F502B" w:rsidP="002F502B">
            <w:pPr>
              <w:spacing w:line="200" w:lineRule="atLeast"/>
            </w:pPr>
            <w:r w:rsidRPr="00012B88">
              <w:t>T5 ohjata oppilasta ymmärtämään ihmisen kehitystä ja elimistön perustoimintoja</w:t>
            </w:r>
          </w:p>
        </w:tc>
        <w:tc>
          <w:tcPr>
            <w:tcW w:w="1646" w:type="dxa"/>
          </w:tcPr>
          <w:p w14:paraId="23144DE4" w14:textId="77777777" w:rsidR="002F502B" w:rsidRPr="00012B88" w:rsidRDefault="002F502B" w:rsidP="002F502B">
            <w:pPr>
              <w:spacing w:line="200" w:lineRule="atLeast"/>
            </w:pPr>
            <w:r w:rsidRPr="00012B88">
              <w:t>S5</w:t>
            </w:r>
          </w:p>
        </w:tc>
        <w:tc>
          <w:tcPr>
            <w:tcW w:w="1631" w:type="dxa"/>
          </w:tcPr>
          <w:p w14:paraId="5CFCD76A" w14:textId="77777777" w:rsidR="002F502B" w:rsidRPr="00012B88" w:rsidRDefault="002F502B" w:rsidP="002F502B">
            <w:pPr>
              <w:spacing w:line="200" w:lineRule="atLeast"/>
            </w:pPr>
            <w:r w:rsidRPr="00012B88">
              <w:t>L3</w:t>
            </w:r>
          </w:p>
        </w:tc>
        <w:tc>
          <w:tcPr>
            <w:tcW w:w="2066" w:type="dxa"/>
          </w:tcPr>
          <w:p w14:paraId="6AE0ECD0" w14:textId="77777777" w:rsidR="002F502B" w:rsidRPr="00012B88" w:rsidRDefault="002F502B" w:rsidP="002F502B">
            <w:pPr>
              <w:spacing w:line="200" w:lineRule="atLeast"/>
            </w:pPr>
            <w:r w:rsidRPr="00012B88">
              <w:t xml:space="preserve">Elimistöjen rakenne. Laboroinnit: </w:t>
            </w:r>
            <w:proofErr w:type="spellStart"/>
            <w:r w:rsidRPr="00012B88">
              <w:t>esim</w:t>
            </w:r>
            <w:proofErr w:type="spellEnd"/>
            <w:r w:rsidRPr="00012B88">
              <w:t xml:space="preserve"> sydän, veriryhmät. </w:t>
            </w:r>
          </w:p>
        </w:tc>
      </w:tr>
      <w:tr w:rsidR="002F502B" w:rsidRPr="00012B88" w14:paraId="3FC7D958" w14:textId="77777777" w:rsidTr="002F502B">
        <w:tc>
          <w:tcPr>
            <w:tcW w:w="4511" w:type="dxa"/>
          </w:tcPr>
          <w:p w14:paraId="118D68A5" w14:textId="77777777" w:rsidR="002F502B" w:rsidRPr="00012B88" w:rsidRDefault="002F502B" w:rsidP="002F502B">
            <w:pPr>
              <w:spacing w:line="200" w:lineRule="atLeast"/>
            </w:pPr>
            <w:r w:rsidRPr="00012B88">
              <w:t>T6 ohjata oppilasta arvioimaan luonnonympäristössä tapahtuvia muutoksia ja ihmisen vaikutusta ympäristöön sekä ymmärtämään ekosysteemipalvelujen merkitys</w:t>
            </w:r>
          </w:p>
        </w:tc>
        <w:tc>
          <w:tcPr>
            <w:tcW w:w="1646" w:type="dxa"/>
          </w:tcPr>
          <w:p w14:paraId="78F44539" w14:textId="77777777" w:rsidR="002F502B" w:rsidRPr="00012B88" w:rsidRDefault="002F502B" w:rsidP="002F502B">
            <w:pPr>
              <w:spacing w:line="200" w:lineRule="atLeast"/>
            </w:pPr>
            <w:r w:rsidRPr="00012B88">
              <w:t>S6</w:t>
            </w:r>
          </w:p>
        </w:tc>
        <w:tc>
          <w:tcPr>
            <w:tcW w:w="1631" w:type="dxa"/>
          </w:tcPr>
          <w:p w14:paraId="4E10A041" w14:textId="77777777" w:rsidR="002F502B" w:rsidRPr="00012B88" w:rsidRDefault="002F502B" w:rsidP="002F502B">
            <w:pPr>
              <w:spacing w:line="200" w:lineRule="atLeast"/>
            </w:pPr>
            <w:r w:rsidRPr="00012B88">
              <w:t>L4, L7</w:t>
            </w:r>
          </w:p>
        </w:tc>
        <w:tc>
          <w:tcPr>
            <w:tcW w:w="2066" w:type="dxa"/>
          </w:tcPr>
          <w:p w14:paraId="6EE0C3E3" w14:textId="77777777" w:rsidR="002F502B" w:rsidRPr="00012B88" w:rsidRDefault="002F502B" w:rsidP="002F502B">
            <w:pPr>
              <w:spacing w:line="200" w:lineRule="atLeast"/>
            </w:pPr>
            <w:r w:rsidRPr="00012B88">
              <w:t xml:space="preserve">Itämeren suojelu. Tulvasuojelu Pyhäjoella.  Alueiden rakentamisen vaikutus luontoon. </w:t>
            </w:r>
          </w:p>
        </w:tc>
      </w:tr>
      <w:tr w:rsidR="002F502B" w:rsidRPr="00012B88" w14:paraId="0018A000" w14:textId="77777777" w:rsidTr="002F502B">
        <w:tc>
          <w:tcPr>
            <w:tcW w:w="4511" w:type="dxa"/>
          </w:tcPr>
          <w:p w14:paraId="70E9E4CD" w14:textId="77777777" w:rsidR="002F502B" w:rsidRPr="00012B88" w:rsidRDefault="002F502B" w:rsidP="002F502B">
            <w:pPr>
              <w:spacing w:line="200" w:lineRule="atLeast"/>
            </w:pPr>
            <w:r w:rsidRPr="00012B88">
              <w:rPr>
                <w:b/>
              </w:rPr>
              <w:t>Biologiset taidot</w:t>
            </w:r>
          </w:p>
        </w:tc>
        <w:tc>
          <w:tcPr>
            <w:tcW w:w="1646" w:type="dxa"/>
          </w:tcPr>
          <w:p w14:paraId="57FB7286" w14:textId="77777777" w:rsidR="002F502B" w:rsidRPr="00012B88" w:rsidRDefault="002F502B" w:rsidP="002F502B">
            <w:pPr>
              <w:spacing w:line="200" w:lineRule="atLeast"/>
            </w:pPr>
          </w:p>
        </w:tc>
        <w:tc>
          <w:tcPr>
            <w:tcW w:w="1631" w:type="dxa"/>
          </w:tcPr>
          <w:p w14:paraId="646567CD" w14:textId="77777777" w:rsidR="002F502B" w:rsidRPr="00012B88" w:rsidRDefault="002F502B" w:rsidP="002F502B">
            <w:pPr>
              <w:spacing w:line="200" w:lineRule="atLeast"/>
            </w:pPr>
          </w:p>
        </w:tc>
        <w:tc>
          <w:tcPr>
            <w:tcW w:w="2066" w:type="dxa"/>
          </w:tcPr>
          <w:p w14:paraId="214C1D9C" w14:textId="77777777" w:rsidR="002F502B" w:rsidRPr="00012B88" w:rsidRDefault="002F502B" w:rsidP="002F502B">
            <w:pPr>
              <w:spacing w:line="200" w:lineRule="atLeast"/>
            </w:pPr>
          </w:p>
        </w:tc>
      </w:tr>
      <w:tr w:rsidR="002F502B" w:rsidRPr="00012B88" w14:paraId="229E8FBB" w14:textId="77777777" w:rsidTr="002F502B">
        <w:tc>
          <w:tcPr>
            <w:tcW w:w="4511" w:type="dxa"/>
          </w:tcPr>
          <w:p w14:paraId="4BBEC790" w14:textId="77777777" w:rsidR="002F502B" w:rsidRPr="00012B88" w:rsidRDefault="002F502B" w:rsidP="002F502B">
            <w:pPr>
              <w:spacing w:line="200" w:lineRule="atLeast"/>
            </w:pPr>
            <w:r w:rsidRPr="00012B88">
              <w:t>T7 ohjata oppilasta kehittämään luonnontieteellistä ajattelutaitoa sekä syy- ja seuraussuhteiden ymmärtämistä</w:t>
            </w:r>
          </w:p>
        </w:tc>
        <w:tc>
          <w:tcPr>
            <w:tcW w:w="1646" w:type="dxa"/>
          </w:tcPr>
          <w:p w14:paraId="70FAB58E" w14:textId="77777777" w:rsidR="002F502B" w:rsidRPr="00012B88" w:rsidRDefault="002F502B" w:rsidP="002F502B">
            <w:pPr>
              <w:spacing w:line="200" w:lineRule="atLeast"/>
            </w:pPr>
            <w:r w:rsidRPr="00012B88">
              <w:t>S1-S6</w:t>
            </w:r>
          </w:p>
        </w:tc>
        <w:tc>
          <w:tcPr>
            <w:tcW w:w="1631" w:type="dxa"/>
          </w:tcPr>
          <w:p w14:paraId="5D13F2AF" w14:textId="77777777" w:rsidR="002F502B" w:rsidRPr="00012B88" w:rsidRDefault="002F502B" w:rsidP="002F502B">
            <w:pPr>
              <w:spacing w:line="200" w:lineRule="atLeast"/>
            </w:pPr>
            <w:r w:rsidRPr="00012B88">
              <w:t>L1</w:t>
            </w:r>
          </w:p>
        </w:tc>
        <w:tc>
          <w:tcPr>
            <w:tcW w:w="2066" w:type="dxa"/>
          </w:tcPr>
          <w:p w14:paraId="61520534" w14:textId="77777777" w:rsidR="002F502B" w:rsidRPr="00012B88" w:rsidRDefault="002F502B" w:rsidP="002F502B">
            <w:pPr>
              <w:spacing w:line="200" w:lineRule="atLeast"/>
            </w:pPr>
            <w:r w:rsidRPr="00012B88">
              <w:t>Pieniä kokeellisia tutkimuksia</w:t>
            </w:r>
          </w:p>
        </w:tc>
      </w:tr>
      <w:tr w:rsidR="002F502B" w:rsidRPr="00012B88" w14:paraId="29503F58" w14:textId="77777777" w:rsidTr="002F502B">
        <w:tc>
          <w:tcPr>
            <w:tcW w:w="4511" w:type="dxa"/>
          </w:tcPr>
          <w:p w14:paraId="37FCCBBB" w14:textId="77777777" w:rsidR="002F502B" w:rsidRPr="00012B88" w:rsidRDefault="002F502B" w:rsidP="002F502B">
            <w:pPr>
              <w:spacing w:line="200" w:lineRule="atLeast"/>
            </w:pPr>
            <w:r w:rsidRPr="00012B88">
              <w:t>T8 opastaa oppilasta käyttämään biologian tutkimusvälineistöä ja tieto- ja viestintäteknologiaa</w:t>
            </w:r>
          </w:p>
        </w:tc>
        <w:tc>
          <w:tcPr>
            <w:tcW w:w="1646" w:type="dxa"/>
          </w:tcPr>
          <w:p w14:paraId="782093C1" w14:textId="77777777" w:rsidR="002F502B" w:rsidRPr="00012B88" w:rsidRDefault="002F502B" w:rsidP="002F502B">
            <w:pPr>
              <w:spacing w:line="200" w:lineRule="atLeast"/>
            </w:pPr>
            <w:r w:rsidRPr="00012B88">
              <w:t>S1-S5</w:t>
            </w:r>
          </w:p>
        </w:tc>
        <w:tc>
          <w:tcPr>
            <w:tcW w:w="1631" w:type="dxa"/>
          </w:tcPr>
          <w:p w14:paraId="14D1569E" w14:textId="77777777" w:rsidR="002F502B" w:rsidRPr="00012B88" w:rsidRDefault="002F502B" w:rsidP="002F502B">
            <w:pPr>
              <w:spacing w:line="200" w:lineRule="atLeast"/>
            </w:pPr>
            <w:r w:rsidRPr="00012B88">
              <w:t>L1, L5</w:t>
            </w:r>
          </w:p>
        </w:tc>
        <w:tc>
          <w:tcPr>
            <w:tcW w:w="2066" w:type="dxa"/>
          </w:tcPr>
          <w:p w14:paraId="3DF4967C" w14:textId="77777777" w:rsidR="002F502B" w:rsidRPr="00012B88" w:rsidRDefault="002F502B" w:rsidP="002F502B">
            <w:pPr>
              <w:spacing w:line="200" w:lineRule="atLeast"/>
            </w:pPr>
            <w:r w:rsidRPr="00012B88">
              <w:t>Erilaisten näytteiden keruu luonnosta. Mikroskoopin käyttö. Yksinkertaisia preparointitehtäviä</w:t>
            </w:r>
          </w:p>
          <w:p w14:paraId="6B3DD787" w14:textId="77777777" w:rsidR="002F502B" w:rsidRPr="00012B88" w:rsidRDefault="002F502B" w:rsidP="002F502B">
            <w:pPr>
              <w:spacing w:line="200" w:lineRule="atLeast"/>
            </w:pPr>
          </w:p>
          <w:p w14:paraId="3E8256FF" w14:textId="77777777" w:rsidR="002F502B" w:rsidRPr="00012B88" w:rsidRDefault="002F502B" w:rsidP="002F502B">
            <w:pPr>
              <w:spacing w:line="200" w:lineRule="atLeast"/>
            </w:pPr>
            <w:r w:rsidRPr="00012B88">
              <w:t xml:space="preserve"> Esim. bakteeriviljelmien teko. </w:t>
            </w:r>
          </w:p>
        </w:tc>
      </w:tr>
      <w:tr w:rsidR="002F502B" w:rsidRPr="00012B88" w14:paraId="46972897" w14:textId="77777777" w:rsidTr="002F502B">
        <w:tc>
          <w:tcPr>
            <w:tcW w:w="4511" w:type="dxa"/>
          </w:tcPr>
          <w:p w14:paraId="069ACA1F" w14:textId="77777777" w:rsidR="002F502B" w:rsidRPr="00012B88" w:rsidRDefault="002F502B" w:rsidP="002F502B">
            <w:pPr>
              <w:spacing w:line="200" w:lineRule="atLeast"/>
            </w:pPr>
            <w:r w:rsidRPr="00012B88">
              <w:t>T9 ohjata oppilasta koostamaan eliökokoelma ja kasvattamaan kasveja biologisten ilmiöiden ymmärtämiseksi</w:t>
            </w:r>
          </w:p>
        </w:tc>
        <w:tc>
          <w:tcPr>
            <w:tcW w:w="1646" w:type="dxa"/>
          </w:tcPr>
          <w:p w14:paraId="7B48AEBF" w14:textId="77777777" w:rsidR="002F502B" w:rsidRPr="00012B88" w:rsidRDefault="002F502B" w:rsidP="002F502B">
            <w:pPr>
              <w:spacing w:line="200" w:lineRule="atLeast"/>
            </w:pPr>
            <w:r w:rsidRPr="00012B88">
              <w:t>S1-S4, S6</w:t>
            </w:r>
          </w:p>
        </w:tc>
        <w:tc>
          <w:tcPr>
            <w:tcW w:w="1631" w:type="dxa"/>
          </w:tcPr>
          <w:p w14:paraId="2E64CB07" w14:textId="77777777" w:rsidR="002F502B" w:rsidRPr="00012B88" w:rsidRDefault="002F502B" w:rsidP="002F502B">
            <w:pPr>
              <w:spacing w:line="200" w:lineRule="atLeast"/>
            </w:pPr>
            <w:r w:rsidRPr="00012B88">
              <w:t>L5, L6, L7</w:t>
            </w:r>
          </w:p>
        </w:tc>
        <w:tc>
          <w:tcPr>
            <w:tcW w:w="2066" w:type="dxa"/>
          </w:tcPr>
          <w:p w14:paraId="6BCD85E9" w14:textId="77777777" w:rsidR="002F502B" w:rsidRPr="00012B88" w:rsidRDefault="002F502B" w:rsidP="002F502B">
            <w:pPr>
              <w:spacing w:line="200" w:lineRule="atLeast"/>
            </w:pPr>
            <w:r w:rsidRPr="00012B88">
              <w:t xml:space="preserve">Digikasvio 8-lk. </w:t>
            </w:r>
            <w:proofErr w:type="gramStart"/>
            <w:r w:rsidRPr="00012B88">
              <w:t>Kasvien  kasvatus</w:t>
            </w:r>
            <w:proofErr w:type="gramEnd"/>
            <w:r w:rsidRPr="00012B88">
              <w:t xml:space="preserve"> siemenistä tai mukuloista. </w:t>
            </w:r>
          </w:p>
        </w:tc>
      </w:tr>
      <w:tr w:rsidR="002F502B" w:rsidRPr="00012B88" w14:paraId="6C683CAE" w14:textId="77777777" w:rsidTr="002F502B">
        <w:tc>
          <w:tcPr>
            <w:tcW w:w="4511" w:type="dxa"/>
          </w:tcPr>
          <w:p w14:paraId="2FFD06E4" w14:textId="77777777" w:rsidR="002F502B" w:rsidRPr="00012B88" w:rsidRDefault="002F502B" w:rsidP="002F502B">
            <w:pPr>
              <w:spacing w:line="200" w:lineRule="atLeast"/>
            </w:pPr>
            <w:r w:rsidRPr="00012B88">
              <w:t xml:space="preserve">T10 ohjata oppilasta tekemään tutkimuksia sekä koulussa että koulun ulkopuolella </w:t>
            </w:r>
          </w:p>
        </w:tc>
        <w:tc>
          <w:tcPr>
            <w:tcW w:w="1646" w:type="dxa"/>
          </w:tcPr>
          <w:p w14:paraId="18FE3119" w14:textId="77777777" w:rsidR="002F502B" w:rsidRPr="00012B88" w:rsidRDefault="002F502B" w:rsidP="002F502B">
            <w:pPr>
              <w:spacing w:line="200" w:lineRule="atLeast"/>
            </w:pPr>
            <w:r w:rsidRPr="00012B88">
              <w:t>S1-S6</w:t>
            </w:r>
          </w:p>
        </w:tc>
        <w:tc>
          <w:tcPr>
            <w:tcW w:w="1631" w:type="dxa"/>
          </w:tcPr>
          <w:p w14:paraId="6AAE3E82" w14:textId="77777777" w:rsidR="002F502B" w:rsidRPr="00012B88" w:rsidRDefault="002F502B" w:rsidP="002F502B">
            <w:pPr>
              <w:spacing w:line="200" w:lineRule="atLeast"/>
            </w:pPr>
            <w:r w:rsidRPr="00012B88">
              <w:t>L1, L5</w:t>
            </w:r>
          </w:p>
        </w:tc>
        <w:tc>
          <w:tcPr>
            <w:tcW w:w="2066" w:type="dxa"/>
          </w:tcPr>
          <w:p w14:paraId="39A0E46F" w14:textId="77777777" w:rsidR="002F502B" w:rsidRPr="00012B88" w:rsidRDefault="002F502B" w:rsidP="002F502B">
            <w:pPr>
              <w:spacing w:line="200" w:lineRule="atLeast"/>
            </w:pPr>
            <w:r w:rsidRPr="00012B88">
              <w:t>Kokeellisia tutkimuksia luonnossa ja laboroiden</w:t>
            </w:r>
          </w:p>
        </w:tc>
      </w:tr>
      <w:tr w:rsidR="002F502B" w:rsidRPr="00012B88" w14:paraId="685C1A82" w14:textId="77777777" w:rsidTr="002F502B">
        <w:tc>
          <w:tcPr>
            <w:tcW w:w="4511" w:type="dxa"/>
          </w:tcPr>
          <w:p w14:paraId="75ECCE8D" w14:textId="77777777" w:rsidR="002F502B" w:rsidRPr="00012B88" w:rsidRDefault="002F502B" w:rsidP="002F502B">
            <w:pPr>
              <w:spacing w:line="200" w:lineRule="atLeast"/>
            </w:pPr>
            <w:r w:rsidRPr="00012B88">
              <w:t xml:space="preserve">T11 kannustaa oppilasta soveltamaan biologian tietoja ja taitoja omassa elämässä sekä </w:t>
            </w:r>
            <w:r w:rsidRPr="00012B88">
              <w:lastRenderedPageBreak/>
              <w:t xml:space="preserve">yhteiskunnallisessa keskustelussa ja päätöksenteossa </w:t>
            </w:r>
          </w:p>
        </w:tc>
        <w:tc>
          <w:tcPr>
            <w:tcW w:w="1646" w:type="dxa"/>
          </w:tcPr>
          <w:p w14:paraId="18BCF46E" w14:textId="77777777" w:rsidR="002F502B" w:rsidRPr="00012B88" w:rsidRDefault="002F502B" w:rsidP="002F502B">
            <w:pPr>
              <w:spacing w:line="200" w:lineRule="atLeast"/>
            </w:pPr>
            <w:r w:rsidRPr="00012B88">
              <w:lastRenderedPageBreak/>
              <w:t>S6</w:t>
            </w:r>
          </w:p>
        </w:tc>
        <w:tc>
          <w:tcPr>
            <w:tcW w:w="1631" w:type="dxa"/>
          </w:tcPr>
          <w:p w14:paraId="23F9E785" w14:textId="77777777" w:rsidR="002F502B" w:rsidRPr="00012B88" w:rsidRDefault="002F502B" w:rsidP="002F502B">
            <w:pPr>
              <w:spacing w:line="200" w:lineRule="atLeast"/>
            </w:pPr>
            <w:r w:rsidRPr="00012B88">
              <w:t>L2, L3, L7</w:t>
            </w:r>
          </w:p>
        </w:tc>
        <w:tc>
          <w:tcPr>
            <w:tcW w:w="2066" w:type="dxa"/>
          </w:tcPr>
          <w:p w14:paraId="45339EB3" w14:textId="77777777" w:rsidR="002F502B" w:rsidRPr="00012B88" w:rsidRDefault="002F502B" w:rsidP="002F502B">
            <w:pPr>
              <w:spacing w:line="200" w:lineRule="atLeast"/>
            </w:pPr>
            <w:r w:rsidRPr="00012B88">
              <w:t xml:space="preserve">Luonto harrastuksissa: </w:t>
            </w:r>
            <w:r w:rsidRPr="00012B88">
              <w:lastRenderedPageBreak/>
              <w:t xml:space="preserve">kalastus, metsästys, marjastus.  Kestävä kehitys päätöksen teossa. </w:t>
            </w:r>
          </w:p>
        </w:tc>
      </w:tr>
      <w:tr w:rsidR="002F502B" w:rsidRPr="00012B88" w14:paraId="22171CFD" w14:textId="77777777" w:rsidTr="002F502B">
        <w:tc>
          <w:tcPr>
            <w:tcW w:w="4511" w:type="dxa"/>
          </w:tcPr>
          <w:p w14:paraId="3071D321" w14:textId="77777777" w:rsidR="002F502B" w:rsidRPr="00012B88" w:rsidRDefault="002F502B" w:rsidP="002F502B">
            <w:pPr>
              <w:spacing w:line="200" w:lineRule="atLeast"/>
            </w:pPr>
            <w:r w:rsidRPr="00012B88">
              <w:rPr>
                <w:b/>
              </w:rPr>
              <w:lastRenderedPageBreak/>
              <w:t>Biologian asenne- ja arvotavoitteet</w:t>
            </w:r>
          </w:p>
        </w:tc>
        <w:tc>
          <w:tcPr>
            <w:tcW w:w="1646" w:type="dxa"/>
          </w:tcPr>
          <w:p w14:paraId="19BD7407" w14:textId="77777777" w:rsidR="002F502B" w:rsidRPr="00012B88" w:rsidRDefault="002F502B" w:rsidP="002F502B">
            <w:pPr>
              <w:spacing w:line="200" w:lineRule="atLeast"/>
            </w:pPr>
          </w:p>
        </w:tc>
        <w:tc>
          <w:tcPr>
            <w:tcW w:w="1631" w:type="dxa"/>
          </w:tcPr>
          <w:p w14:paraId="1418FE9F" w14:textId="77777777" w:rsidR="002F502B" w:rsidRPr="00012B88" w:rsidRDefault="002F502B" w:rsidP="002F502B">
            <w:pPr>
              <w:spacing w:line="200" w:lineRule="atLeast"/>
            </w:pPr>
          </w:p>
        </w:tc>
        <w:tc>
          <w:tcPr>
            <w:tcW w:w="2066" w:type="dxa"/>
          </w:tcPr>
          <w:p w14:paraId="1DECD794" w14:textId="77777777" w:rsidR="002F502B" w:rsidRPr="00012B88" w:rsidRDefault="002F502B" w:rsidP="002F502B">
            <w:pPr>
              <w:spacing w:line="200" w:lineRule="atLeast"/>
            </w:pPr>
          </w:p>
        </w:tc>
      </w:tr>
      <w:tr w:rsidR="002F502B" w:rsidRPr="00012B88" w14:paraId="71220C4C" w14:textId="77777777" w:rsidTr="002F502B">
        <w:tc>
          <w:tcPr>
            <w:tcW w:w="4511" w:type="dxa"/>
          </w:tcPr>
          <w:p w14:paraId="6BBFCFAD" w14:textId="77777777" w:rsidR="002F502B" w:rsidRPr="00012B88" w:rsidRDefault="002F502B" w:rsidP="002F502B">
            <w:pPr>
              <w:spacing w:line="200" w:lineRule="atLeast"/>
            </w:pPr>
            <w:r w:rsidRPr="00012B88">
              <w:t xml:space="preserve">T12 innostaa oppilasta syventämään kiinnostusta luontoa ja sen ilmiöitä kohtaan sekä vahvistamaan luontosuhdetta ja ympäristötietoisuutta </w:t>
            </w:r>
          </w:p>
        </w:tc>
        <w:tc>
          <w:tcPr>
            <w:tcW w:w="1646" w:type="dxa"/>
          </w:tcPr>
          <w:p w14:paraId="388F21C6" w14:textId="77777777" w:rsidR="002F502B" w:rsidRPr="00012B88" w:rsidRDefault="002F502B" w:rsidP="002F502B">
            <w:pPr>
              <w:spacing w:line="200" w:lineRule="atLeast"/>
            </w:pPr>
            <w:r w:rsidRPr="00012B88">
              <w:t>S1-S6</w:t>
            </w:r>
          </w:p>
        </w:tc>
        <w:tc>
          <w:tcPr>
            <w:tcW w:w="1631" w:type="dxa"/>
          </w:tcPr>
          <w:p w14:paraId="660F8191" w14:textId="77777777" w:rsidR="002F502B" w:rsidRPr="00012B88" w:rsidRDefault="002F502B" w:rsidP="002F502B">
            <w:pPr>
              <w:spacing w:line="200" w:lineRule="atLeast"/>
            </w:pPr>
            <w:r w:rsidRPr="00012B88">
              <w:t>L7</w:t>
            </w:r>
          </w:p>
        </w:tc>
        <w:tc>
          <w:tcPr>
            <w:tcW w:w="2066" w:type="dxa"/>
          </w:tcPr>
          <w:p w14:paraId="7BEA934E" w14:textId="77777777" w:rsidR="002F502B" w:rsidRPr="00012B88" w:rsidRDefault="002F502B" w:rsidP="002F502B">
            <w:pPr>
              <w:spacing w:line="200" w:lineRule="atLeast"/>
            </w:pPr>
            <w:r w:rsidRPr="00012B88">
              <w:t>Millainen alue Pyhäjoki on? Mikä on erityislaatuista sen luonnossa?</w:t>
            </w:r>
          </w:p>
        </w:tc>
      </w:tr>
      <w:tr w:rsidR="002F502B" w:rsidRPr="00012B88" w14:paraId="4B030B5E" w14:textId="77777777" w:rsidTr="002F502B">
        <w:tc>
          <w:tcPr>
            <w:tcW w:w="4511" w:type="dxa"/>
          </w:tcPr>
          <w:p w14:paraId="423EAE47" w14:textId="77777777" w:rsidR="002F502B" w:rsidRPr="00012B88" w:rsidRDefault="002F502B" w:rsidP="002F502B">
            <w:pPr>
              <w:spacing w:line="200" w:lineRule="atLeast"/>
            </w:pPr>
            <w:r w:rsidRPr="00012B88">
              <w:t xml:space="preserve">T13 ohjata oppilasta tekemään eettisesti perusteltuja valintoja </w:t>
            </w:r>
          </w:p>
        </w:tc>
        <w:tc>
          <w:tcPr>
            <w:tcW w:w="1646" w:type="dxa"/>
          </w:tcPr>
          <w:p w14:paraId="79B0BE91" w14:textId="77777777" w:rsidR="002F502B" w:rsidRPr="00012B88" w:rsidRDefault="002F502B" w:rsidP="002F502B">
            <w:pPr>
              <w:spacing w:line="200" w:lineRule="atLeast"/>
            </w:pPr>
            <w:r w:rsidRPr="00012B88">
              <w:t>S6</w:t>
            </w:r>
          </w:p>
        </w:tc>
        <w:tc>
          <w:tcPr>
            <w:tcW w:w="1631" w:type="dxa"/>
          </w:tcPr>
          <w:p w14:paraId="0C8BCCA5" w14:textId="77777777" w:rsidR="002F502B" w:rsidRPr="00012B88" w:rsidRDefault="002F502B" w:rsidP="002F502B">
            <w:pPr>
              <w:spacing w:line="200" w:lineRule="atLeast"/>
            </w:pPr>
            <w:r w:rsidRPr="00012B88">
              <w:t>L7</w:t>
            </w:r>
          </w:p>
        </w:tc>
        <w:tc>
          <w:tcPr>
            <w:tcW w:w="2066" w:type="dxa"/>
          </w:tcPr>
          <w:p w14:paraId="6A36951B" w14:textId="77777777" w:rsidR="002F502B" w:rsidRPr="00012B88" w:rsidRDefault="002F502B" w:rsidP="002F502B">
            <w:pPr>
              <w:spacing w:line="200" w:lineRule="atLeast"/>
            </w:pPr>
            <w:r w:rsidRPr="00012B88">
              <w:t xml:space="preserve">Tuotteiden elinkaari. </w:t>
            </w:r>
          </w:p>
        </w:tc>
      </w:tr>
      <w:tr w:rsidR="002F502B" w:rsidRPr="00012B88" w14:paraId="04097BCB" w14:textId="77777777" w:rsidTr="002F502B">
        <w:tc>
          <w:tcPr>
            <w:tcW w:w="4511" w:type="dxa"/>
          </w:tcPr>
          <w:p w14:paraId="4ED7F7D4" w14:textId="77777777" w:rsidR="002F502B" w:rsidRPr="00012B88" w:rsidRDefault="002F502B" w:rsidP="002F502B">
            <w:pPr>
              <w:spacing w:line="200" w:lineRule="atLeast"/>
            </w:pPr>
            <w:r w:rsidRPr="00012B88">
              <w:t>T14 innostaa oppilasta vaikuttamaan ja toimimaan kestävän tulevaisuuden rakentamiseksi</w:t>
            </w:r>
          </w:p>
        </w:tc>
        <w:tc>
          <w:tcPr>
            <w:tcW w:w="1646" w:type="dxa"/>
          </w:tcPr>
          <w:p w14:paraId="4E4B6252" w14:textId="77777777" w:rsidR="002F502B" w:rsidRPr="00012B88" w:rsidRDefault="002F502B" w:rsidP="002F502B">
            <w:pPr>
              <w:spacing w:line="200" w:lineRule="atLeast"/>
            </w:pPr>
            <w:r w:rsidRPr="00012B88">
              <w:t>S6</w:t>
            </w:r>
          </w:p>
        </w:tc>
        <w:tc>
          <w:tcPr>
            <w:tcW w:w="1631" w:type="dxa"/>
          </w:tcPr>
          <w:p w14:paraId="3D07C99E" w14:textId="77777777" w:rsidR="002F502B" w:rsidRPr="00012B88" w:rsidRDefault="002F502B" w:rsidP="002F502B">
            <w:pPr>
              <w:spacing w:line="200" w:lineRule="atLeast"/>
            </w:pPr>
            <w:r w:rsidRPr="00012B88">
              <w:t>L5, L7</w:t>
            </w:r>
          </w:p>
        </w:tc>
        <w:tc>
          <w:tcPr>
            <w:tcW w:w="2066" w:type="dxa"/>
          </w:tcPr>
          <w:p w14:paraId="6ECE8677" w14:textId="77777777" w:rsidR="002F502B" w:rsidRPr="00012B88" w:rsidRDefault="002F502B" w:rsidP="002F502B">
            <w:pPr>
              <w:spacing w:line="200" w:lineRule="atLeast"/>
            </w:pPr>
            <w:r w:rsidRPr="00012B88">
              <w:t>Kierrätys. Lähiruoka ja tuontiruoka.</w:t>
            </w:r>
          </w:p>
        </w:tc>
      </w:tr>
    </w:tbl>
    <w:p w14:paraId="7ADED842" w14:textId="77777777" w:rsidR="002F502B" w:rsidRDefault="002F502B" w:rsidP="002F502B">
      <w:pPr>
        <w:pStyle w:val="Normaali1"/>
        <w:spacing w:after="0" w:line="240" w:lineRule="auto"/>
      </w:pPr>
    </w:p>
    <w:p w14:paraId="521B610C" w14:textId="77777777" w:rsidR="002F502B" w:rsidRDefault="002F502B" w:rsidP="002F502B">
      <w:pPr>
        <w:pStyle w:val="Normaali1"/>
        <w:spacing w:after="0"/>
        <w:jc w:val="both"/>
      </w:pPr>
    </w:p>
    <w:p w14:paraId="7F66F9F9" w14:textId="77777777" w:rsidR="002F502B" w:rsidRDefault="002F502B" w:rsidP="002F502B">
      <w:pPr>
        <w:pStyle w:val="Normaali1"/>
        <w:spacing w:after="0"/>
        <w:jc w:val="both"/>
      </w:pPr>
    </w:p>
    <w:p w14:paraId="2C90C5E3" w14:textId="77777777" w:rsidR="002F502B" w:rsidRPr="00012B88" w:rsidRDefault="002F502B" w:rsidP="002F502B">
      <w:pPr>
        <w:pStyle w:val="Normaali1"/>
        <w:spacing w:after="0"/>
        <w:jc w:val="both"/>
        <w:rPr>
          <w:rFonts w:ascii="Garamond" w:hAnsi="Garamond"/>
        </w:rPr>
      </w:pPr>
      <w:r w:rsidRPr="00012B88">
        <w:rPr>
          <w:rFonts w:ascii="Garamond" w:hAnsi="Garamond"/>
          <w:b/>
        </w:rPr>
        <w:t>Biologian tavoitteisiin liittyvät keskeiset sisältöalueet vuosiluokilla 7</w:t>
      </w:r>
      <w:r w:rsidRPr="0091556A">
        <w:rPr>
          <w:b/>
        </w:rPr>
        <w:t>–</w:t>
      </w:r>
      <w:r w:rsidRPr="00012B88">
        <w:rPr>
          <w:rFonts w:ascii="Garamond" w:hAnsi="Garamond"/>
          <w:b/>
        </w:rPr>
        <w:t xml:space="preserve">9 </w:t>
      </w:r>
    </w:p>
    <w:p w14:paraId="490455D4" w14:textId="77777777" w:rsidR="002F502B" w:rsidRPr="00012B88" w:rsidRDefault="002F502B" w:rsidP="002F502B">
      <w:r w:rsidRPr="00012B88">
        <w:t xml:space="preserve">Sisällöt valitaan siten, että ne tukevat tavoitteiden saavuttamista ja hyödyntävät paikallisia mahdollisuuksia. Sisällöt liittyvät toisiinsa siten, että biologinen tutkimus (S1) ja tutkimusretkiä luontoon ja lähiympäristöön (S2) sisällytetään muihin sisältöalueisiin. Sisältöalueista muodostetaan kokonaisuuksia eri vuosiluokille. </w:t>
      </w:r>
    </w:p>
    <w:p w14:paraId="465D80FA" w14:textId="77777777" w:rsidR="002F502B" w:rsidRPr="00012B88" w:rsidRDefault="002F502B" w:rsidP="002F502B">
      <w:pPr>
        <w:pStyle w:val="Normaali1"/>
        <w:spacing w:after="0"/>
        <w:jc w:val="both"/>
        <w:rPr>
          <w:rFonts w:ascii="Garamond" w:hAnsi="Garamond"/>
        </w:rPr>
      </w:pPr>
    </w:p>
    <w:p w14:paraId="0C29E44B" w14:textId="77777777" w:rsidR="002F502B" w:rsidRPr="00012B88" w:rsidRDefault="002F502B" w:rsidP="002F502B">
      <w:r w:rsidRPr="00012B88">
        <w:rPr>
          <w:b/>
        </w:rPr>
        <w:t>S1 Biologinen tutkimus:</w:t>
      </w:r>
      <w:r w:rsidRPr="00012B88">
        <w:t xml:space="preserve"> Sisältöjä valitaan siten, että biologisen tutkimuksen vaiheet tulevat oppilaan oman toiminnan kautta tutuiksi. </w:t>
      </w:r>
    </w:p>
    <w:p w14:paraId="3E27D32F" w14:textId="77777777" w:rsidR="002F502B" w:rsidRPr="00012B88" w:rsidRDefault="002F502B" w:rsidP="002F502B">
      <w:pPr>
        <w:pStyle w:val="Normaali1"/>
        <w:spacing w:after="0"/>
        <w:jc w:val="both"/>
        <w:rPr>
          <w:rFonts w:ascii="Garamond" w:hAnsi="Garamond"/>
        </w:rPr>
      </w:pPr>
    </w:p>
    <w:p w14:paraId="18DD85EC" w14:textId="77777777" w:rsidR="002F502B" w:rsidRPr="00012B88" w:rsidRDefault="002F502B" w:rsidP="002F502B">
      <w:pPr>
        <w:pStyle w:val="Normaali1"/>
        <w:spacing w:after="0"/>
        <w:jc w:val="both"/>
        <w:rPr>
          <w:rFonts w:ascii="Garamond" w:hAnsi="Garamond"/>
          <w:color w:val="auto"/>
        </w:rPr>
      </w:pPr>
      <w:r w:rsidRPr="00012B88">
        <w:rPr>
          <w:rFonts w:ascii="Garamond" w:hAnsi="Garamond"/>
          <w:color w:val="auto"/>
        </w:rPr>
        <w:t>7-</w:t>
      </w:r>
      <w:proofErr w:type="gramStart"/>
      <w:r w:rsidRPr="00012B88">
        <w:rPr>
          <w:rFonts w:ascii="Garamond" w:hAnsi="Garamond"/>
          <w:color w:val="auto"/>
        </w:rPr>
        <w:t>luokka:Mikroskoopin</w:t>
      </w:r>
      <w:proofErr w:type="gramEnd"/>
      <w:r w:rsidRPr="00012B88">
        <w:rPr>
          <w:rFonts w:ascii="Garamond" w:hAnsi="Garamond"/>
          <w:color w:val="auto"/>
        </w:rPr>
        <w:t xml:space="preserve"> käytön perusteet.  Yhteyttämisen tutkiminen vesikasveilla. </w:t>
      </w:r>
    </w:p>
    <w:p w14:paraId="05676C08" w14:textId="77777777" w:rsidR="002F502B" w:rsidRPr="00012B88" w:rsidRDefault="002F502B" w:rsidP="002F502B">
      <w:r w:rsidRPr="00012B88">
        <w:t xml:space="preserve">8-luokka: Kasvien kasvatuskoe. Metsätutkimuksia, esim.  puun korkeuden mittaus/puuston tiheys tai esim. metsä- ja suoekosysteemien kasvillisuuden vertailu ruutumenetelmällä yhdistettynä ympäristötekijöiden mittaamiseen. Sisältöjä valitaan oppilaiden kiinnostuksen mukaan.  Tieto- ja viestintätekniikkaa voidaan hyödyntää tulosten raportoinnissa. </w:t>
      </w:r>
    </w:p>
    <w:p w14:paraId="6BA81258" w14:textId="77777777" w:rsidR="002F502B" w:rsidRPr="00012B88" w:rsidRDefault="002F502B" w:rsidP="002F502B">
      <w:r w:rsidRPr="00012B88">
        <w:t xml:space="preserve">9-luokka: Esim. </w:t>
      </w:r>
      <w:proofErr w:type="spellStart"/>
      <w:r w:rsidRPr="00012B88">
        <w:t>Bakteeriviljemien</w:t>
      </w:r>
      <w:proofErr w:type="spellEnd"/>
      <w:r w:rsidRPr="00012B88">
        <w:t xml:space="preserve"> teko tai veriryhmien tutkiminen ja % -osuuksien laskeminen koko ikäluokasta. Biologisen tutkimuksen menetelmiä ihmiseen liittyen: havainnointi, laborointi, mikroskopointi. </w:t>
      </w:r>
    </w:p>
    <w:p w14:paraId="29D4B6F3" w14:textId="77777777" w:rsidR="002F502B" w:rsidRPr="00012B88" w:rsidRDefault="002F502B" w:rsidP="002F502B">
      <w:pPr>
        <w:pStyle w:val="Normaali1"/>
        <w:spacing w:after="0"/>
        <w:jc w:val="both"/>
        <w:rPr>
          <w:rFonts w:ascii="Garamond" w:hAnsi="Garamond"/>
          <w:color w:val="auto"/>
        </w:rPr>
      </w:pPr>
      <w:r w:rsidRPr="00012B88">
        <w:rPr>
          <w:rFonts w:ascii="Garamond" w:hAnsi="Garamond"/>
          <w:color w:val="auto"/>
        </w:rPr>
        <w:t xml:space="preserve">Sisältöjä ja tutkimuksia valitaan oppilaiden kiinnostuksen mukaan. </w:t>
      </w:r>
    </w:p>
    <w:p w14:paraId="607B6137" w14:textId="77777777" w:rsidR="002F502B" w:rsidRPr="00012B88" w:rsidRDefault="002F502B" w:rsidP="002F502B">
      <w:pPr>
        <w:pStyle w:val="Normaali1"/>
        <w:spacing w:after="0"/>
        <w:jc w:val="both"/>
        <w:rPr>
          <w:rFonts w:ascii="Garamond" w:hAnsi="Garamond"/>
          <w:color w:val="FF0000"/>
        </w:rPr>
      </w:pPr>
    </w:p>
    <w:p w14:paraId="784D6C1E" w14:textId="77777777" w:rsidR="002F502B" w:rsidRPr="00012B88" w:rsidRDefault="002F502B" w:rsidP="002F502B">
      <w:pPr>
        <w:pStyle w:val="Normaali1"/>
        <w:spacing w:after="0"/>
        <w:jc w:val="both"/>
        <w:rPr>
          <w:rFonts w:ascii="Garamond" w:hAnsi="Garamond"/>
          <w:color w:val="auto"/>
        </w:rPr>
      </w:pPr>
      <w:r w:rsidRPr="00012B88">
        <w:rPr>
          <w:rFonts w:ascii="Garamond" w:hAnsi="Garamond"/>
          <w:b/>
          <w:color w:val="auto"/>
        </w:rPr>
        <w:t>Tavoitteet:</w:t>
      </w:r>
      <w:r w:rsidRPr="00012B88">
        <w:rPr>
          <w:rFonts w:ascii="Garamond" w:hAnsi="Garamond"/>
          <w:color w:val="auto"/>
        </w:rPr>
        <w:t xml:space="preserve"> T </w:t>
      </w:r>
      <w:proofErr w:type="gramStart"/>
      <w:r w:rsidRPr="00012B88">
        <w:rPr>
          <w:rFonts w:ascii="Garamond" w:hAnsi="Garamond"/>
          <w:color w:val="auto"/>
        </w:rPr>
        <w:t>1,T</w:t>
      </w:r>
      <w:proofErr w:type="gramEnd"/>
      <w:r w:rsidRPr="00012B88">
        <w:rPr>
          <w:rFonts w:ascii="Garamond" w:hAnsi="Garamond"/>
          <w:color w:val="auto"/>
        </w:rPr>
        <w:t xml:space="preserve"> 2, T 3, T4, T7, T8, T9, T10, T 12 </w:t>
      </w:r>
      <w:r w:rsidRPr="00012B88">
        <w:rPr>
          <w:rFonts w:ascii="Garamond" w:eastAsia="Times New Roman" w:hAnsi="Garamond" w:cs="Times New Roman"/>
          <w:b/>
          <w:bCs/>
          <w:color w:val="auto"/>
        </w:rPr>
        <w:t>Laaja-alaiset sisältöalueet</w:t>
      </w:r>
      <w:r w:rsidRPr="00012B88">
        <w:rPr>
          <w:rFonts w:ascii="Garamond" w:eastAsia="Times New Roman" w:hAnsi="Garamond" w:cs="Times New Roman"/>
          <w:b/>
          <w:bCs/>
          <w:i/>
          <w:color w:val="auto"/>
        </w:rPr>
        <w:t xml:space="preserve">: </w:t>
      </w:r>
      <w:r w:rsidRPr="00012B88">
        <w:rPr>
          <w:rFonts w:ascii="Garamond" w:eastAsia="Times New Roman" w:hAnsi="Garamond" w:cs="Times New Roman"/>
          <w:bCs/>
          <w:color w:val="auto"/>
        </w:rPr>
        <w:t>L1,  L4, L5, L6, L7</w:t>
      </w:r>
    </w:p>
    <w:p w14:paraId="4D39C5BD" w14:textId="77777777" w:rsidR="002F502B" w:rsidRPr="00012B88" w:rsidRDefault="002F502B" w:rsidP="002F502B">
      <w:pPr>
        <w:pStyle w:val="Normaali1"/>
        <w:spacing w:after="0"/>
        <w:jc w:val="both"/>
        <w:rPr>
          <w:rFonts w:ascii="Garamond" w:hAnsi="Garamond"/>
          <w:color w:val="auto"/>
        </w:rPr>
      </w:pPr>
    </w:p>
    <w:p w14:paraId="3C63D3D4" w14:textId="77777777" w:rsidR="002F502B" w:rsidRPr="00012B88" w:rsidRDefault="002F502B" w:rsidP="002F502B">
      <w:r w:rsidRPr="00012B88">
        <w:rPr>
          <w:b/>
        </w:rPr>
        <w:t>S2 Tutkimusretkiä luontoon ja lähiympäristöön:</w:t>
      </w:r>
      <w:r w:rsidRPr="00012B88">
        <w:t xml:space="preserve"> Sisältöjä valittaessa painotetaan vastuullista luonnossa liikkumista, lajintuntemusta sekä metsän ja muiden ekosysteemien tutkimista ja vertailua. Maastotyöskentelyssä havainnoidaan ja arvioidaan ympäristöä ja siinä tapahtuvia muutoksia sekä ihmisen vaikutusta niihin.</w:t>
      </w:r>
    </w:p>
    <w:p w14:paraId="5CC242A2" w14:textId="77777777" w:rsidR="002F502B" w:rsidRPr="00012B88" w:rsidRDefault="002F502B" w:rsidP="002F502B">
      <w:pPr>
        <w:pStyle w:val="Normaali1"/>
        <w:spacing w:after="0"/>
        <w:jc w:val="both"/>
        <w:rPr>
          <w:rFonts w:ascii="Garamond" w:hAnsi="Garamond"/>
        </w:rPr>
      </w:pPr>
    </w:p>
    <w:p w14:paraId="238319CB" w14:textId="77777777" w:rsidR="002F502B" w:rsidRPr="00012B88" w:rsidRDefault="002F502B" w:rsidP="002F502B">
      <w:r w:rsidRPr="00012B88">
        <w:rPr>
          <w:b/>
        </w:rPr>
        <w:t xml:space="preserve">7-Luokka: </w:t>
      </w:r>
      <w:r w:rsidRPr="00012B88">
        <w:t xml:space="preserve">Perämeri, Pyhäjoki: lähialueen vesiekosysteemien vertailua. Linturetkiä tai retkiä jokiluontoon. Vastuullinen maastossa liikkuminen. </w:t>
      </w:r>
    </w:p>
    <w:p w14:paraId="77814B85" w14:textId="77777777" w:rsidR="002F502B" w:rsidRPr="00012B88" w:rsidRDefault="002F502B" w:rsidP="002F502B">
      <w:r w:rsidRPr="00012B88">
        <w:rPr>
          <w:b/>
        </w:rPr>
        <w:t xml:space="preserve">8-luokka: </w:t>
      </w:r>
      <w:r w:rsidRPr="00012B88">
        <w:t xml:space="preserve">Metsäpäivä oman kunnan metsissä tai useampia tutustumisia lähimetsiin retkien muodossa. Metsätyypit: lehdon, kuivan kankaan ja tuoreen kankaan vertailua Pyhäjoella. Opitaan jokamiehen oikeudet. Ihmisen vaikutus lähiluontoon. </w:t>
      </w:r>
    </w:p>
    <w:p w14:paraId="363B3829" w14:textId="77777777" w:rsidR="002F502B" w:rsidRPr="00012B88" w:rsidRDefault="002F502B" w:rsidP="002F502B">
      <w:pPr>
        <w:pStyle w:val="Normaali1"/>
        <w:spacing w:after="0"/>
        <w:jc w:val="both"/>
        <w:rPr>
          <w:rFonts w:ascii="Garamond" w:hAnsi="Garamond"/>
          <w:color w:val="auto"/>
        </w:rPr>
      </w:pPr>
    </w:p>
    <w:p w14:paraId="18E646B4" w14:textId="77777777" w:rsidR="002F502B" w:rsidRPr="00012B88" w:rsidRDefault="002F502B" w:rsidP="002F502B">
      <w:pPr>
        <w:pStyle w:val="Normaali1"/>
        <w:spacing w:after="0"/>
        <w:jc w:val="both"/>
        <w:rPr>
          <w:rFonts w:ascii="Garamond" w:hAnsi="Garamond"/>
          <w:color w:val="auto"/>
        </w:rPr>
      </w:pPr>
      <w:r w:rsidRPr="00012B88">
        <w:rPr>
          <w:rFonts w:ascii="Garamond" w:hAnsi="Garamond"/>
          <w:b/>
          <w:color w:val="auto"/>
        </w:rPr>
        <w:t>Tavoitteet:</w:t>
      </w:r>
      <w:r w:rsidRPr="00012B88">
        <w:rPr>
          <w:rFonts w:ascii="Garamond" w:hAnsi="Garamond"/>
          <w:color w:val="auto"/>
        </w:rPr>
        <w:t xml:space="preserve"> T 1, T 2, T 3, T 7, T 8, T 9, T 10, T12 </w:t>
      </w:r>
      <w:r w:rsidRPr="00012B88">
        <w:rPr>
          <w:rFonts w:ascii="Garamond" w:eastAsia="Times New Roman" w:hAnsi="Garamond" w:cs="Times New Roman"/>
          <w:b/>
          <w:bCs/>
          <w:color w:val="auto"/>
        </w:rPr>
        <w:t xml:space="preserve">Laaja-alaiset sisältöalueet: </w:t>
      </w:r>
      <w:r w:rsidRPr="00012B88">
        <w:rPr>
          <w:rFonts w:ascii="Garamond" w:eastAsia="Times New Roman" w:hAnsi="Garamond" w:cs="Times New Roman"/>
          <w:bCs/>
          <w:color w:val="auto"/>
        </w:rPr>
        <w:t>L1,</w:t>
      </w:r>
      <w:r w:rsidRPr="00012B88">
        <w:rPr>
          <w:rFonts w:ascii="Garamond" w:eastAsia="Times New Roman" w:hAnsi="Garamond" w:cs="Times New Roman"/>
          <w:b/>
          <w:bCs/>
          <w:color w:val="auto"/>
        </w:rPr>
        <w:t xml:space="preserve"> </w:t>
      </w:r>
      <w:r w:rsidRPr="00012B88">
        <w:rPr>
          <w:rFonts w:ascii="Garamond" w:eastAsia="Times New Roman" w:hAnsi="Garamond" w:cs="Times New Roman"/>
          <w:bCs/>
          <w:color w:val="auto"/>
        </w:rPr>
        <w:t>L4, L5, L6, L7</w:t>
      </w:r>
    </w:p>
    <w:p w14:paraId="553317A5" w14:textId="77777777" w:rsidR="002F502B" w:rsidRPr="00012B88" w:rsidRDefault="002F502B" w:rsidP="002F502B">
      <w:pPr>
        <w:pStyle w:val="Normaali1"/>
        <w:spacing w:after="0"/>
        <w:jc w:val="both"/>
        <w:rPr>
          <w:rFonts w:ascii="Garamond" w:hAnsi="Garamond"/>
        </w:rPr>
      </w:pPr>
    </w:p>
    <w:p w14:paraId="241EEDE2" w14:textId="77777777" w:rsidR="002F502B" w:rsidRPr="00012B88" w:rsidRDefault="002F502B" w:rsidP="002F502B">
      <w:r w:rsidRPr="00012B88">
        <w:rPr>
          <w:b/>
        </w:rPr>
        <w:t xml:space="preserve">S3 Ekosysteemin perusrakenne ja toiminta: </w:t>
      </w:r>
      <w:r w:rsidRPr="00012B88">
        <w:t>Sisällöt painottuvat suomalaisen metsäekosysteemin rakenteeseen ja toimintaan sekä ihmisen toiminnan vaikutuksiin niissä.</w:t>
      </w:r>
      <w:r w:rsidRPr="00012B88">
        <w:rPr>
          <w:color w:val="FF0000"/>
        </w:rPr>
        <w:t xml:space="preserve"> </w:t>
      </w:r>
      <w:r w:rsidRPr="00012B88">
        <w:t>Lisäksi käsitellään perustietoja vesi-, suo-, tunturi- ja kaupunkiekosysteemeistä. Tutustutaan lajien ekologiaan ja niiden välisiin vuorovaikutussuhteisiin.  Opetukseen sisältyy eliökokoelman koostaminen. Sisältöjä valittaessa painotetaan ekosysteemien monimuotoisuuden tärkeyttä.</w:t>
      </w:r>
    </w:p>
    <w:p w14:paraId="5198C1E1" w14:textId="77777777" w:rsidR="002F502B" w:rsidRPr="00012B88" w:rsidRDefault="002F502B" w:rsidP="002F502B">
      <w:pPr>
        <w:pStyle w:val="Normaali1"/>
        <w:spacing w:after="0"/>
        <w:jc w:val="both"/>
        <w:rPr>
          <w:rFonts w:ascii="Garamond" w:hAnsi="Garamond"/>
          <w:color w:val="auto"/>
        </w:rPr>
      </w:pPr>
      <w:r w:rsidRPr="00012B88">
        <w:rPr>
          <w:rFonts w:ascii="Garamond" w:hAnsi="Garamond"/>
          <w:b/>
          <w:color w:val="auto"/>
        </w:rPr>
        <w:t>7-luokka</w:t>
      </w:r>
      <w:r w:rsidRPr="00012B88">
        <w:rPr>
          <w:rFonts w:ascii="Garamond" w:hAnsi="Garamond"/>
          <w:color w:val="auto"/>
        </w:rPr>
        <w:t xml:space="preserve">: Eliöyhteisöjen perusrakenne: tuottaja, kuluttaja, </w:t>
      </w:r>
      <w:proofErr w:type="gramStart"/>
      <w:r w:rsidRPr="00012B88">
        <w:rPr>
          <w:rFonts w:ascii="Garamond" w:hAnsi="Garamond"/>
          <w:color w:val="auto"/>
        </w:rPr>
        <w:t>hajottaja..</w:t>
      </w:r>
      <w:proofErr w:type="gramEnd"/>
      <w:r w:rsidRPr="00012B88">
        <w:rPr>
          <w:rFonts w:ascii="Garamond" w:hAnsi="Garamond"/>
          <w:color w:val="auto"/>
        </w:rPr>
        <w:t xml:space="preserve"> Vesiekosysteemit Pyhäjoella ja Suomessa. </w:t>
      </w:r>
    </w:p>
    <w:p w14:paraId="6C52B937" w14:textId="77777777" w:rsidR="002F502B" w:rsidRPr="00012B88" w:rsidRDefault="002F502B" w:rsidP="002F502B">
      <w:r w:rsidRPr="00012B88">
        <w:rPr>
          <w:b/>
        </w:rPr>
        <w:lastRenderedPageBreak/>
        <w:t>8-luokka:</w:t>
      </w:r>
      <w:r w:rsidRPr="00012B88">
        <w:t xml:space="preserve"> Digikasvion laatiminen, metsätyypit, metsän kerrokset, suot. Metsän eläimet: selkärangattomat, linnut, nisäkkäät. Ekosysteemin ja eliöyhteisön rakenne </w:t>
      </w:r>
      <w:proofErr w:type="gramStart"/>
      <w:r w:rsidRPr="00012B88">
        <w:t>tarkemmin :</w:t>
      </w:r>
      <w:proofErr w:type="gramEnd"/>
      <w:r w:rsidRPr="00012B88">
        <w:t xml:space="preserve"> tuottajat, kuluttajat, hajottajat, elävä luonto, eloton luonto. Metsien kasvi – ja eläinlajiston opettelua.  Sienet ja sienten lajintuntemus. Keskeiset ekologian käsitteet.: esim. symbioosi, ekologinen lokero, eliöyhteisö, ekosysteemi. </w:t>
      </w:r>
    </w:p>
    <w:p w14:paraId="3C986313" w14:textId="77777777" w:rsidR="002F502B" w:rsidRPr="00012B88" w:rsidRDefault="002F502B" w:rsidP="002F502B">
      <w:pPr>
        <w:pStyle w:val="Normaali1"/>
        <w:spacing w:after="0"/>
        <w:jc w:val="both"/>
        <w:rPr>
          <w:rFonts w:ascii="Garamond" w:hAnsi="Garamond"/>
          <w:color w:val="auto"/>
        </w:rPr>
      </w:pPr>
    </w:p>
    <w:p w14:paraId="3D1D9F8D" w14:textId="77777777" w:rsidR="002F502B" w:rsidRPr="00012B88" w:rsidRDefault="002F502B" w:rsidP="002F502B">
      <w:pPr>
        <w:pStyle w:val="Normaali1"/>
        <w:spacing w:after="0"/>
        <w:jc w:val="both"/>
        <w:rPr>
          <w:rFonts w:ascii="Garamond" w:hAnsi="Garamond"/>
          <w:color w:val="auto"/>
        </w:rPr>
      </w:pPr>
      <w:r w:rsidRPr="00012B88">
        <w:rPr>
          <w:rFonts w:ascii="Garamond" w:hAnsi="Garamond"/>
          <w:b/>
          <w:color w:val="auto"/>
        </w:rPr>
        <w:t>8-luokka soveltuvin osin:</w:t>
      </w:r>
      <w:r w:rsidRPr="00012B88">
        <w:rPr>
          <w:rFonts w:ascii="Garamond" w:hAnsi="Garamond"/>
          <w:color w:val="auto"/>
        </w:rPr>
        <w:t xml:space="preserve"> Kaupunkiluonto, tunturit</w:t>
      </w:r>
    </w:p>
    <w:p w14:paraId="347EC149" w14:textId="77777777" w:rsidR="002F502B" w:rsidRPr="00012B88" w:rsidRDefault="002F502B" w:rsidP="002F502B">
      <w:pPr>
        <w:pStyle w:val="Normaali1"/>
        <w:spacing w:after="0"/>
        <w:jc w:val="both"/>
        <w:rPr>
          <w:rFonts w:ascii="Garamond" w:hAnsi="Garamond"/>
          <w:color w:val="auto"/>
        </w:rPr>
      </w:pPr>
    </w:p>
    <w:p w14:paraId="7DC9D7EB" w14:textId="77777777" w:rsidR="002F502B" w:rsidRPr="00012B88" w:rsidRDefault="002F502B" w:rsidP="002F502B">
      <w:pPr>
        <w:pStyle w:val="Normaali1"/>
        <w:spacing w:after="0"/>
        <w:jc w:val="both"/>
        <w:rPr>
          <w:rFonts w:ascii="Garamond" w:hAnsi="Garamond"/>
          <w:color w:val="auto"/>
        </w:rPr>
      </w:pPr>
      <w:proofErr w:type="gramStart"/>
      <w:r w:rsidRPr="00012B88">
        <w:rPr>
          <w:rFonts w:ascii="Garamond" w:hAnsi="Garamond"/>
          <w:b/>
          <w:color w:val="auto"/>
        </w:rPr>
        <w:t>Tavoitteet:</w:t>
      </w:r>
      <w:r w:rsidRPr="00012B88">
        <w:rPr>
          <w:rFonts w:ascii="Garamond" w:hAnsi="Garamond"/>
          <w:color w:val="auto"/>
        </w:rPr>
        <w:t>T</w:t>
      </w:r>
      <w:proofErr w:type="gramEnd"/>
      <w:r w:rsidRPr="00012B88">
        <w:rPr>
          <w:rFonts w:ascii="Garamond" w:hAnsi="Garamond"/>
          <w:color w:val="auto"/>
        </w:rPr>
        <w:t xml:space="preserve">1, T2,  T3, T4, T7, T8, T9, T10, T12 </w:t>
      </w:r>
      <w:r w:rsidRPr="00012B88">
        <w:rPr>
          <w:rFonts w:ascii="Garamond" w:eastAsia="Times New Roman" w:hAnsi="Garamond" w:cs="Times New Roman"/>
          <w:b/>
          <w:bCs/>
          <w:color w:val="auto"/>
        </w:rPr>
        <w:t xml:space="preserve">Laaja-alaiset sisältöalueet: </w:t>
      </w:r>
      <w:r w:rsidRPr="00012B88">
        <w:rPr>
          <w:rFonts w:ascii="Garamond" w:eastAsia="Times New Roman" w:hAnsi="Garamond" w:cs="Times New Roman"/>
          <w:bCs/>
          <w:color w:val="auto"/>
        </w:rPr>
        <w:t>L1,  L4, L5, L6, L7</w:t>
      </w:r>
    </w:p>
    <w:p w14:paraId="436D60BC" w14:textId="77777777" w:rsidR="002F502B" w:rsidRPr="00012B88" w:rsidRDefault="002F502B" w:rsidP="002F502B">
      <w:pPr>
        <w:pStyle w:val="Normaali1"/>
        <w:spacing w:after="0"/>
        <w:jc w:val="both"/>
        <w:rPr>
          <w:rFonts w:ascii="Garamond" w:hAnsi="Garamond"/>
        </w:rPr>
      </w:pPr>
    </w:p>
    <w:p w14:paraId="5624EAA1" w14:textId="77777777" w:rsidR="002F502B" w:rsidRPr="00012B88" w:rsidRDefault="002F502B" w:rsidP="002F502B">
      <w:r w:rsidRPr="00012B88">
        <w:rPr>
          <w:b/>
        </w:rPr>
        <w:t xml:space="preserve">S4 Mitä elämä </w:t>
      </w:r>
      <w:proofErr w:type="gramStart"/>
      <w:r w:rsidRPr="00012B88">
        <w:rPr>
          <w:b/>
        </w:rPr>
        <w:t>on?:</w:t>
      </w:r>
      <w:proofErr w:type="gramEnd"/>
      <w:r w:rsidRPr="00012B88">
        <w:rPr>
          <w:b/>
        </w:rPr>
        <w:t xml:space="preserve"> </w:t>
      </w:r>
      <w:r w:rsidRPr="00012B88">
        <w:t>Sisällöissä keskitytään tutkimaan elämän perusilmiöitä biologialle tyypillisin tutkimusmenetelmin. Opetukseen sisällytetään kasvien kasvatusta. Eliökunnan rakenteeseen ja monimuotoisuuteen perehdytään vertailemalla eliöiden rakenteita, elintoimintoja ja elinympäristöjä. Tutustutaan perinnöllisyyden ja evoluution perusteisiin. Tarkastellaan bioteknologian mahdollisuuksia ja haasteita.</w:t>
      </w:r>
    </w:p>
    <w:p w14:paraId="614A16A0" w14:textId="77777777" w:rsidR="002F502B" w:rsidRPr="00012B88" w:rsidRDefault="002F502B" w:rsidP="002F502B">
      <w:r w:rsidRPr="00012B88">
        <w:rPr>
          <w:b/>
        </w:rPr>
        <w:t>7-luokka</w:t>
      </w:r>
      <w:r w:rsidRPr="00012B88">
        <w:t xml:space="preserve">: Eläin- ja kasvisolun rakenne: solujen tutkimista mikroskopoimalla. Planktoneliöiden tutkiminen mikroskoopilla. Evoluution perusteet, eliökunnan rakenne eläinten osalta: selkärangattomat ja selkärankaiset. Eläinryhmät: selkärangattomat, sammakkoeläimet, kalat, linnut, nisäkkäät. Miten eliöryhmät eroavat toisistaan? Mistä erot johtuvat? Kalan tutkiminen ja kalalajien tunnistaminen. </w:t>
      </w:r>
    </w:p>
    <w:p w14:paraId="7252E6CB" w14:textId="77777777" w:rsidR="002F502B" w:rsidRPr="00012B88" w:rsidRDefault="002F502B" w:rsidP="002F502B">
      <w:pPr>
        <w:pStyle w:val="Normaali1"/>
        <w:spacing w:after="0"/>
        <w:jc w:val="both"/>
        <w:rPr>
          <w:rFonts w:ascii="Garamond" w:hAnsi="Garamond"/>
          <w:color w:val="auto"/>
        </w:rPr>
      </w:pPr>
    </w:p>
    <w:p w14:paraId="716CDE72" w14:textId="77777777" w:rsidR="002F502B" w:rsidRPr="00012B88" w:rsidRDefault="002F502B" w:rsidP="002F502B">
      <w:r w:rsidRPr="00012B88">
        <w:rPr>
          <w:b/>
        </w:rPr>
        <w:t xml:space="preserve">8-luokka: </w:t>
      </w:r>
      <w:r w:rsidRPr="00012B88">
        <w:t xml:space="preserve">Eliökunnan rakenne. Metsän kasvien ja sienten merkitys tärkeänä osana koko ekosysteemiä. Käsitteet symbioosi, loinen, puoliloinen. </w:t>
      </w:r>
    </w:p>
    <w:p w14:paraId="789EC069" w14:textId="77777777" w:rsidR="002F502B" w:rsidRPr="00012B88" w:rsidRDefault="002F502B" w:rsidP="002F502B">
      <w:r w:rsidRPr="00012B88">
        <w:rPr>
          <w:b/>
        </w:rPr>
        <w:t xml:space="preserve">9-luokka: </w:t>
      </w:r>
      <w:r w:rsidRPr="00012B88">
        <w:t>Geenit, perinnöllisyys, evoluutio ja biotekniikka. Biotekniikka lääketieteessä. Biotekniikan haasteet.</w:t>
      </w:r>
    </w:p>
    <w:p w14:paraId="7D4865DD" w14:textId="77777777" w:rsidR="002F502B" w:rsidRPr="00012B88" w:rsidRDefault="002F502B" w:rsidP="002F502B">
      <w:r w:rsidRPr="00012B88">
        <w:rPr>
          <w:b/>
        </w:rPr>
        <w:t>Tavoitteet:</w:t>
      </w:r>
      <w:r w:rsidRPr="00012B88">
        <w:t xml:space="preserve"> T1, T 2, T3, T7, T8, T9, T10, T12 </w:t>
      </w:r>
      <w:r w:rsidRPr="00012B88">
        <w:rPr>
          <w:rFonts w:eastAsia="Times New Roman" w:cs="Times New Roman"/>
          <w:b/>
          <w:bCs/>
        </w:rPr>
        <w:t>Laaja-alaiset sisältöalueet</w:t>
      </w:r>
      <w:r w:rsidRPr="00012B88">
        <w:rPr>
          <w:rFonts w:eastAsia="Times New Roman" w:cs="Times New Roman"/>
          <w:bCs/>
        </w:rPr>
        <w:t>: L</w:t>
      </w:r>
      <w:proofErr w:type="gramStart"/>
      <w:r w:rsidRPr="00012B88">
        <w:rPr>
          <w:rFonts w:eastAsia="Times New Roman" w:cs="Times New Roman"/>
          <w:bCs/>
        </w:rPr>
        <w:t>1,  L</w:t>
      </w:r>
      <w:proofErr w:type="gramEnd"/>
      <w:r w:rsidRPr="00012B88">
        <w:rPr>
          <w:rFonts w:eastAsia="Times New Roman" w:cs="Times New Roman"/>
          <w:bCs/>
        </w:rPr>
        <w:t>4, L5, L6, L7</w:t>
      </w:r>
    </w:p>
    <w:p w14:paraId="5D78DAE0" w14:textId="77777777" w:rsidR="002F502B" w:rsidRPr="00012B88" w:rsidRDefault="002F502B" w:rsidP="002F502B">
      <w:pPr>
        <w:pStyle w:val="Normaali1"/>
        <w:spacing w:after="0"/>
        <w:jc w:val="both"/>
        <w:rPr>
          <w:rFonts w:ascii="Garamond" w:hAnsi="Garamond"/>
        </w:rPr>
      </w:pPr>
    </w:p>
    <w:p w14:paraId="0071AC81" w14:textId="77777777" w:rsidR="002F502B" w:rsidRPr="00012B88" w:rsidRDefault="002F502B" w:rsidP="002F502B">
      <w:r w:rsidRPr="00012B88">
        <w:rPr>
          <w:b/>
        </w:rPr>
        <w:t xml:space="preserve">S5 Ihminen: </w:t>
      </w:r>
      <w:r w:rsidRPr="00012B88">
        <w:t>Sisällöissä keskitytään tutkimaan ihmiskehon toimintaa ja syvennetään tietämystä ihmisen rakenteesta, elintoiminnoista ja säätelyjärjestelmistä. Tarkastellaan kasvuun, kehitykseen ja terveyteen vaikuttavien biologisten tekijöiden perusteita. Tutustutaan, miten perimä ja ympäristö vaikuttavat ihmisen eri ominaisuuksien kehittymiseen.</w:t>
      </w:r>
    </w:p>
    <w:p w14:paraId="23F37E46" w14:textId="77777777" w:rsidR="002F502B" w:rsidRPr="00012B88" w:rsidRDefault="002F502B" w:rsidP="002F502B">
      <w:r w:rsidRPr="00012B88">
        <w:rPr>
          <w:b/>
        </w:rPr>
        <w:t xml:space="preserve">9-luokka: </w:t>
      </w:r>
      <w:r w:rsidRPr="00012B88">
        <w:t xml:space="preserve">Elimistöjen rakenne: verenkierto- eritys ym. elimistöt. Hermosto, aivot ja aistit. Hyvä terveys ja siihen vaikuttavat tekijät. Lisääntyminen ja seksuaalisuus. Geenit, perinnöllisyys, evoluutio ja biotekniikka.  </w:t>
      </w:r>
    </w:p>
    <w:p w14:paraId="4F3FF9C1" w14:textId="77777777" w:rsidR="002F502B" w:rsidRPr="00012B88" w:rsidRDefault="002F502B" w:rsidP="002F502B">
      <w:pPr>
        <w:pStyle w:val="Normaali1"/>
        <w:spacing w:after="0"/>
        <w:jc w:val="both"/>
        <w:rPr>
          <w:rFonts w:ascii="Garamond" w:hAnsi="Garamond"/>
          <w:b/>
          <w:color w:val="auto"/>
        </w:rPr>
      </w:pPr>
      <w:r w:rsidRPr="00012B88">
        <w:rPr>
          <w:rFonts w:ascii="Garamond" w:hAnsi="Garamond"/>
          <w:b/>
          <w:color w:val="auto"/>
        </w:rPr>
        <w:t xml:space="preserve">Tavoitteet: </w:t>
      </w:r>
      <w:r w:rsidRPr="00012B88">
        <w:rPr>
          <w:rFonts w:ascii="Garamond" w:hAnsi="Garamond"/>
          <w:color w:val="auto"/>
        </w:rPr>
        <w:t>T2</w:t>
      </w:r>
      <w:r w:rsidRPr="00012B88">
        <w:rPr>
          <w:rFonts w:ascii="Garamond" w:hAnsi="Garamond"/>
          <w:b/>
          <w:color w:val="auto"/>
        </w:rPr>
        <w:t xml:space="preserve">, </w:t>
      </w:r>
      <w:r w:rsidRPr="00012B88">
        <w:rPr>
          <w:rFonts w:ascii="Garamond" w:hAnsi="Garamond"/>
          <w:color w:val="auto"/>
        </w:rPr>
        <w:t xml:space="preserve">T4, T5, T7, T8, T10, T12 </w:t>
      </w:r>
      <w:r w:rsidRPr="00012B88">
        <w:rPr>
          <w:rFonts w:ascii="Garamond" w:eastAsia="Times New Roman" w:hAnsi="Garamond" w:cs="Times New Roman"/>
          <w:b/>
          <w:bCs/>
          <w:color w:val="auto"/>
        </w:rPr>
        <w:t xml:space="preserve">Laaja-alaiset </w:t>
      </w:r>
      <w:proofErr w:type="gramStart"/>
      <w:r w:rsidRPr="00012B88">
        <w:rPr>
          <w:rFonts w:ascii="Garamond" w:eastAsia="Times New Roman" w:hAnsi="Garamond" w:cs="Times New Roman"/>
          <w:b/>
          <w:bCs/>
          <w:color w:val="auto"/>
        </w:rPr>
        <w:t>sisältöalueet:</w:t>
      </w:r>
      <w:r w:rsidRPr="00012B88">
        <w:rPr>
          <w:rFonts w:ascii="Garamond" w:eastAsia="Times New Roman" w:hAnsi="Garamond" w:cs="Times New Roman"/>
          <w:bCs/>
          <w:color w:val="auto"/>
        </w:rPr>
        <w:t>L</w:t>
      </w:r>
      <w:proofErr w:type="gramEnd"/>
      <w:r w:rsidRPr="00012B88">
        <w:rPr>
          <w:rFonts w:ascii="Garamond" w:eastAsia="Times New Roman" w:hAnsi="Garamond" w:cs="Times New Roman"/>
          <w:bCs/>
          <w:color w:val="auto"/>
        </w:rPr>
        <w:t>1, L3,</w:t>
      </w:r>
      <w:r w:rsidRPr="00012B88">
        <w:rPr>
          <w:rFonts w:ascii="Garamond" w:eastAsia="Times New Roman" w:hAnsi="Garamond" w:cs="Times New Roman"/>
          <w:b/>
          <w:bCs/>
          <w:color w:val="auto"/>
        </w:rPr>
        <w:t xml:space="preserve">  </w:t>
      </w:r>
      <w:r w:rsidRPr="00012B88">
        <w:rPr>
          <w:rFonts w:ascii="Garamond" w:eastAsia="Times New Roman" w:hAnsi="Garamond" w:cs="Times New Roman"/>
          <w:bCs/>
          <w:color w:val="auto"/>
        </w:rPr>
        <w:t>L4, L5, L7</w:t>
      </w:r>
    </w:p>
    <w:p w14:paraId="645D3A8A" w14:textId="77777777" w:rsidR="002F502B" w:rsidRDefault="002F502B" w:rsidP="002F502B">
      <w:pPr>
        <w:pStyle w:val="Normaali1"/>
        <w:spacing w:after="0"/>
        <w:jc w:val="both"/>
        <w:rPr>
          <w:rFonts w:ascii="Garamond" w:hAnsi="Garamond"/>
          <w:color w:val="auto"/>
        </w:rPr>
      </w:pPr>
    </w:p>
    <w:p w14:paraId="679BA4FC" w14:textId="77777777" w:rsidR="002F502B" w:rsidRPr="00012B88" w:rsidRDefault="002F502B" w:rsidP="002F502B">
      <w:r w:rsidRPr="00012B88">
        <w:br/>
      </w:r>
      <w:r w:rsidRPr="00012B88">
        <w:rPr>
          <w:b/>
        </w:rPr>
        <w:t xml:space="preserve">S6 Kohti kestävää tulevaisuutta: </w:t>
      </w:r>
      <w:r w:rsidRPr="00012B88">
        <w:t>Sisällöt liittyvät luonnon monimuotoisuuden säilyttämiseen, ilmastonmuutokseen, luonnonvarojen kestävään käyttöön ja muutoksiin lähiympäristössä. Pohditaan luonnonvarojen kestävän käytön ekologisia, sosiaalisia, taloudellisia ja eettisiä periaatteita, kestävää ravinnontuotantoa sekä eläinten hyvinvointia. Käsitellään biotalouden ja ekosysteemipalveluiden mahdollisuuksia kestävän tulevaisuuden kannalta. Tutustutaan luonnonsuojelun tavoitteisiin, keinoihin ja saavutuksiin.</w:t>
      </w:r>
    </w:p>
    <w:p w14:paraId="5915441E" w14:textId="77777777" w:rsidR="002F502B" w:rsidRPr="00012B88" w:rsidRDefault="002F502B" w:rsidP="002F502B">
      <w:pPr>
        <w:pStyle w:val="Normaali1"/>
        <w:spacing w:after="0"/>
        <w:jc w:val="both"/>
        <w:rPr>
          <w:rFonts w:ascii="Garamond" w:hAnsi="Garamond"/>
        </w:rPr>
      </w:pPr>
    </w:p>
    <w:p w14:paraId="1FE3144F" w14:textId="77777777" w:rsidR="002F502B" w:rsidRPr="00012B88" w:rsidRDefault="002F502B" w:rsidP="002F502B">
      <w:pPr>
        <w:pStyle w:val="Normaali1"/>
        <w:spacing w:after="0"/>
        <w:jc w:val="both"/>
        <w:rPr>
          <w:rFonts w:ascii="Garamond" w:hAnsi="Garamond"/>
          <w:color w:val="auto"/>
        </w:rPr>
      </w:pPr>
      <w:r w:rsidRPr="00012B88">
        <w:rPr>
          <w:rFonts w:ascii="Garamond" w:hAnsi="Garamond"/>
          <w:b/>
          <w:color w:val="auto"/>
        </w:rPr>
        <w:t>7-luokka:</w:t>
      </w:r>
      <w:r w:rsidRPr="00012B88">
        <w:rPr>
          <w:rFonts w:ascii="Garamond" w:hAnsi="Garamond"/>
          <w:color w:val="auto"/>
        </w:rPr>
        <w:t xml:space="preserve"> Vesien suojelu. Muutokset lähialueen vesistöissä: Pyhäjoki. Miten itämerta suojellaan? </w:t>
      </w:r>
    </w:p>
    <w:p w14:paraId="658ED345" w14:textId="77777777" w:rsidR="002F502B" w:rsidRPr="00012B88" w:rsidRDefault="002F502B" w:rsidP="002F502B">
      <w:r w:rsidRPr="00012B88">
        <w:rPr>
          <w:b/>
        </w:rPr>
        <w:t>8-luokka</w:t>
      </w:r>
      <w:r w:rsidRPr="00012B88">
        <w:t xml:space="preserve">: Biotalous, metsien merkitys ja käyttö, metsien suojelu kestävän kehityksen periaatteen mukaisesti. Lähiympäristön ihmisen aiheuttamat muutokset. Ilmastonmuutos Suomessa. </w:t>
      </w:r>
    </w:p>
    <w:p w14:paraId="334BDD3A" w14:textId="77777777" w:rsidR="002F502B" w:rsidRPr="00012B88" w:rsidRDefault="002F502B" w:rsidP="002F502B">
      <w:pPr>
        <w:rPr>
          <w:b/>
        </w:rPr>
      </w:pPr>
      <w:r w:rsidRPr="00012B88">
        <w:rPr>
          <w:b/>
        </w:rPr>
        <w:t>9-luokka</w:t>
      </w:r>
      <w:r w:rsidRPr="00012B88">
        <w:t xml:space="preserve">: Ihminen osana eliökuntaa. Opitaan, että evoluutio vaikuttaa kaikkeen monimuotoisuuden kehittymiseen ja säilyttämiseen. Arkipäivän valinnat ja kestävä tulevaisuus: esim.  lähiruoka- tuontiruoka jääkaappitutkimus. </w:t>
      </w:r>
    </w:p>
    <w:p w14:paraId="0072C7C6" w14:textId="77777777" w:rsidR="002F502B" w:rsidRPr="00012B88" w:rsidRDefault="002F502B" w:rsidP="002F502B">
      <w:pPr>
        <w:pStyle w:val="Normaali1"/>
        <w:spacing w:after="0"/>
        <w:jc w:val="both"/>
        <w:rPr>
          <w:rFonts w:ascii="Garamond" w:hAnsi="Garamond"/>
          <w:color w:val="auto"/>
        </w:rPr>
      </w:pPr>
    </w:p>
    <w:p w14:paraId="4E66B844" w14:textId="77777777" w:rsidR="002F502B" w:rsidRPr="00012B88" w:rsidRDefault="002F502B" w:rsidP="002F502B">
      <w:pPr>
        <w:pStyle w:val="Normaali1"/>
        <w:spacing w:after="0"/>
        <w:jc w:val="both"/>
        <w:rPr>
          <w:rFonts w:ascii="Garamond" w:hAnsi="Garamond"/>
          <w:color w:val="auto"/>
        </w:rPr>
      </w:pPr>
      <w:r w:rsidRPr="00012B88">
        <w:rPr>
          <w:rFonts w:ascii="Garamond" w:hAnsi="Garamond"/>
          <w:b/>
          <w:color w:val="auto"/>
        </w:rPr>
        <w:t>Tavoitteet</w:t>
      </w:r>
      <w:r w:rsidRPr="00012B88">
        <w:rPr>
          <w:rFonts w:ascii="Garamond" w:hAnsi="Garamond"/>
          <w:color w:val="auto"/>
        </w:rPr>
        <w:t xml:space="preserve">: T1, T3, T6, T7, T9, T10, T11, T12, T13, T14 </w:t>
      </w:r>
      <w:r w:rsidRPr="00012B88">
        <w:rPr>
          <w:rFonts w:ascii="Garamond" w:eastAsia="Times New Roman" w:hAnsi="Garamond" w:cs="Times New Roman"/>
          <w:b/>
          <w:bCs/>
          <w:color w:val="auto"/>
        </w:rPr>
        <w:t>Laaja-alaiset sisältöalueet</w:t>
      </w:r>
      <w:r w:rsidRPr="00012B88">
        <w:rPr>
          <w:rFonts w:ascii="Garamond" w:eastAsia="Times New Roman" w:hAnsi="Garamond" w:cs="Times New Roman"/>
          <w:bCs/>
          <w:color w:val="auto"/>
        </w:rPr>
        <w:t>: L1, L2, L3</w:t>
      </w:r>
      <w:r w:rsidRPr="00012B88">
        <w:rPr>
          <w:rFonts w:ascii="Garamond" w:eastAsia="Times New Roman" w:hAnsi="Garamond" w:cs="Times New Roman"/>
          <w:b/>
          <w:bCs/>
          <w:color w:val="auto"/>
        </w:rPr>
        <w:t xml:space="preserve">, </w:t>
      </w:r>
      <w:r w:rsidRPr="00012B88">
        <w:rPr>
          <w:rFonts w:ascii="Garamond" w:eastAsia="Times New Roman" w:hAnsi="Garamond" w:cs="Times New Roman"/>
          <w:bCs/>
          <w:color w:val="auto"/>
        </w:rPr>
        <w:t>L4, L</w:t>
      </w:r>
      <w:proofErr w:type="gramStart"/>
      <w:r w:rsidRPr="00012B88">
        <w:rPr>
          <w:rFonts w:ascii="Garamond" w:eastAsia="Times New Roman" w:hAnsi="Garamond" w:cs="Times New Roman"/>
          <w:bCs/>
          <w:color w:val="auto"/>
        </w:rPr>
        <w:t>5,L</w:t>
      </w:r>
      <w:proofErr w:type="gramEnd"/>
      <w:r w:rsidRPr="00012B88">
        <w:rPr>
          <w:rFonts w:ascii="Garamond" w:eastAsia="Times New Roman" w:hAnsi="Garamond" w:cs="Times New Roman"/>
          <w:bCs/>
          <w:color w:val="auto"/>
        </w:rPr>
        <w:t>6, L7</w:t>
      </w:r>
    </w:p>
    <w:p w14:paraId="55B7F187" w14:textId="77777777" w:rsidR="002F502B" w:rsidRPr="00012B88" w:rsidRDefault="002F502B" w:rsidP="002F502B">
      <w:pPr>
        <w:pStyle w:val="Normaali1"/>
        <w:spacing w:after="0"/>
        <w:jc w:val="both"/>
        <w:rPr>
          <w:rFonts w:ascii="Garamond" w:hAnsi="Garamond"/>
          <w:color w:val="auto"/>
        </w:rPr>
      </w:pPr>
    </w:p>
    <w:p w14:paraId="0CB9B1C5" w14:textId="77777777" w:rsidR="002F502B" w:rsidRPr="00012B88" w:rsidRDefault="002F502B" w:rsidP="002F502B">
      <w:pPr>
        <w:pStyle w:val="Normaali1"/>
        <w:spacing w:after="0"/>
        <w:jc w:val="both"/>
        <w:rPr>
          <w:rFonts w:ascii="Garamond" w:hAnsi="Garamond"/>
        </w:rPr>
      </w:pPr>
      <w:r w:rsidRPr="00012B88">
        <w:rPr>
          <w:rFonts w:ascii="Garamond" w:hAnsi="Garamond"/>
        </w:rPr>
        <w:t>Biologian oppimisympäristöihin ja työtapoihin liittyvät</w:t>
      </w:r>
      <w:r w:rsidRPr="00012B88">
        <w:rPr>
          <w:rFonts w:ascii="Garamond" w:hAnsi="Garamond"/>
          <w:b/>
        </w:rPr>
        <w:t xml:space="preserve"> tavoitteet vuosiluokilla </w:t>
      </w:r>
      <w:proofErr w:type="gramStart"/>
      <w:r w:rsidRPr="00012B88">
        <w:rPr>
          <w:rFonts w:ascii="Garamond" w:hAnsi="Garamond"/>
          <w:b/>
        </w:rPr>
        <w:t>7-9</w:t>
      </w:r>
      <w:proofErr w:type="gramEnd"/>
      <w:r w:rsidRPr="00012B88">
        <w:rPr>
          <w:rFonts w:ascii="Garamond" w:hAnsi="Garamond"/>
          <w:b/>
        </w:rPr>
        <w:t xml:space="preserve"> </w:t>
      </w:r>
    </w:p>
    <w:p w14:paraId="4AE5915B" w14:textId="77777777" w:rsidR="002F502B" w:rsidRPr="00012B88" w:rsidRDefault="002F502B" w:rsidP="002F502B">
      <w:pPr>
        <w:pStyle w:val="Normaali1"/>
        <w:spacing w:after="0"/>
        <w:rPr>
          <w:rFonts w:ascii="Garamond" w:hAnsi="Garamond"/>
        </w:rPr>
      </w:pPr>
    </w:p>
    <w:p w14:paraId="64063223" w14:textId="77777777" w:rsidR="002F502B" w:rsidRPr="00012B88" w:rsidRDefault="002F502B" w:rsidP="002F502B">
      <w:r w:rsidRPr="00012B88">
        <w:t xml:space="preserve">Tavoitteena on, että biologian opetuksessa oppilailla on mahdollisuus työskennellä erilaisissa tutkimuksellisuutta tukevissa </w:t>
      </w:r>
      <w:proofErr w:type="gramStart"/>
      <w:r w:rsidRPr="00012B88">
        <w:t>oppimisympäristöissä sekä koulussa</w:t>
      </w:r>
      <w:proofErr w:type="gramEnd"/>
      <w:r w:rsidRPr="00012B88">
        <w:t xml:space="preserve"> että koulun ulkopuolella. Maasto- ja laboratoriotyöskentelyssä oppilaita ohjataan havainnoimaan ja käyttämään biologialle ominaisia tutkimusmenetelmiä. Biologian opetuksen tavoitteiden kannalta keskeistä on, että oppilaita ohjataan käyttämään myös sähköisiä oppimisympäristöjä biologisen tiedon hankinnassa, käsittelyssä, tulkinnassa ja esittämisessä. </w:t>
      </w:r>
    </w:p>
    <w:p w14:paraId="5CBE6000" w14:textId="77777777" w:rsidR="002F502B" w:rsidRPr="00012B88" w:rsidRDefault="002F502B" w:rsidP="002F502B">
      <w:r w:rsidRPr="00012B88">
        <w:br/>
        <w:t xml:space="preserve">Biologian työtapoja valittaessa painotetaan vuorovaikutusta ja yhteisöllisyyttä ottaen huomioon oppilaiden erilaiset tarpeet. Monipuolisten työtapojen avulla jokainen oppilas saa erilaisia kokemuksia, pystyy omaksumaan </w:t>
      </w:r>
      <w:r w:rsidRPr="00012B88">
        <w:lastRenderedPageBreak/>
        <w:t xml:space="preserve">luonnontieteelle luonteenomaisia tutkimusmenetelmiä ja harjaantuu tekemään johtopäätöksiä sekä raportoimaan ja soveltamaan oppimaansa. Biologian opetuksen tavoitteiden mukaisesti elämyksellisyys, kokemuksellisuus ja toiminnallisuus kehittävät oppilaiden taitoa pohtia omia arvovalintoja. Lisäksi oppilaille kehittyy taito tarkastella kriittisesti ilmiöitä ja erilaisia tietolähteitä. </w:t>
      </w:r>
    </w:p>
    <w:p w14:paraId="0E75C070" w14:textId="77777777" w:rsidR="002F502B" w:rsidRDefault="002F502B" w:rsidP="002F502B">
      <w:pPr>
        <w:pStyle w:val="Normaali1"/>
        <w:spacing w:after="0"/>
        <w:rPr>
          <w:rFonts w:ascii="Garamond" w:hAnsi="Garamond"/>
        </w:rPr>
      </w:pPr>
    </w:p>
    <w:p w14:paraId="56643365" w14:textId="77777777" w:rsidR="002F502B" w:rsidRPr="00012B88" w:rsidRDefault="002F502B" w:rsidP="002F502B">
      <w:pPr>
        <w:pStyle w:val="Normaali1"/>
        <w:spacing w:after="0"/>
        <w:rPr>
          <w:rFonts w:ascii="Garamond" w:hAnsi="Garamond"/>
        </w:rPr>
      </w:pPr>
    </w:p>
    <w:p w14:paraId="5D14980F" w14:textId="77777777" w:rsidR="002F502B" w:rsidRPr="00012B88" w:rsidRDefault="002F502B" w:rsidP="002F502B">
      <w:pPr>
        <w:pStyle w:val="Normaali1"/>
        <w:spacing w:after="0"/>
        <w:jc w:val="both"/>
        <w:rPr>
          <w:rFonts w:ascii="Garamond" w:hAnsi="Garamond"/>
        </w:rPr>
      </w:pPr>
      <w:r w:rsidRPr="00012B88">
        <w:rPr>
          <w:rFonts w:ascii="Garamond" w:hAnsi="Garamond"/>
          <w:b/>
        </w:rPr>
        <w:t>Ohjaus, eriyttäminen ja tuki biologiassa vuosiluokilla 7</w:t>
      </w:r>
      <w:r w:rsidRPr="0091556A">
        <w:rPr>
          <w:b/>
        </w:rPr>
        <w:t>–</w:t>
      </w:r>
      <w:r w:rsidRPr="00012B88">
        <w:rPr>
          <w:rFonts w:ascii="Garamond" w:hAnsi="Garamond"/>
          <w:b/>
        </w:rPr>
        <w:t xml:space="preserve">9 </w:t>
      </w:r>
    </w:p>
    <w:p w14:paraId="7A1A66A4" w14:textId="77777777" w:rsidR="002F502B" w:rsidRPr="00012B88" w:rsidRDefault="002F502B" w:rsidP="002F502B">
      <w:r w:rsidRPr="00012B88">
        <w:t xml:space="preserve">Biologian opetuksen tavoitteiden kannalta keskeistä on ohjata oppilaita omakohtaiseen havainnointiin ja tutkimiseen itsenäisesti ja ryhmissä sekä erilaisissa oppimisympäristöissä. Maasto- ja laboratoriotyöskentely toteutetaan siten, että turvallisuuskysymykset otetaan huomioon. Oppilaiden yksilöllisen tuen tarpeet huomioidaan erilaisten työmenetelmien valinnassa. Kasvua, kehitystä sekä oppimisen iloa tukevat tutkimuksellisuus, yhdessä tekeminen, vastuullisuus omasta työskentelystä, luontosuhteen syveneminen sekä tiedon liittäminen jo ennestään opittuun. Biologian tavoitteiden kannalta on keskeistä tiedostaa oppilaiden mahdolliset vaikeudet laboratorio- ja maastotyöskentelyssä. Oppilaita tuetaan työskentelyssä kunkin omien vahvuuksien pohjalta sekä tarvittaessa vahvistamalla oppilaiden taitoja eri tukimuotoja hyödyntäen. Eriyttäminen on mahdollista yhteisissä tutkimustehtävissä, joissa oppilaat toimivat erilaisissa rooleissa ja etenevät yksilöllisesti ajattelun taitojen eri tasoille. </w:t>
      </w:r>
    </w:p>
    <w:p w14:paraId="61E090B2" w14:textId="77777777" w:rsidR="002F502B" w:rsidRDefault="002F502B" w:rsidP="002F502B">
      <w:pPr>
        <w:pStyle w:val="Normaali1"/>
        <w:spacing w:after="0"/>
        <w:jc w:val="both"/>
        <w:rPr>
          <w:rFonts w:ascii="Garamond" w:hAnsi="Garamond"/>
          <w:b/>
        </w:rPr>
      </w:pPr>
    </w:p>
    <w:p w14:paraId="7F1BE4E3" w14:textId="77777777" w:rsidR="002F502B" w:rsidRDefault="002F502B" w:rsidP="002F502B">
      <w:pPr>
        <w:pStyle w:val="Normaali1"/>
        <w:spacing w:after="0"/>
        <w:jc w:val="both"/>
        <w:rPr>
          <w:rFonts w:ascii="Garamond" w:hAnsi="Garamond"/>
          <w:b/>
        </w:rPr>
      </w:pPr>
      <w:r w:rsidRPr="00012B88">
        <w:rPr>
          <w:rFonts w:ascii="Garamond" w:hAnsi="Garamond"/>
          <w:b/>
        </w:rPr>
        <w:t>Oppilaan oppimisen arviointi biologiassa vuosiluokilla 7</w:t>
      </w:r>
      <w:r w:rsidRPr="0091556A">
        <w:rPr>
          <w:b/>
        </w:rPr>
        <w:t>–</w:t>
      </w:r>
      <w:r w:rsidRPr="00012B88">
        <w:rPr>
          <w:rFonts w:ascii="Garamond" w:hAnsi="Garamond"/>
          <w:b/>
        </w:rPr>
        <w:t xml:space="preserve">9 </w:t>
      </w:r>
    </w:p>
    <w:p w14:paraId="6C28CBB4" w14:textId="77777777" w:rsidR="002F502B" w:rsidRPr="00012B88" w:rsidRDefault="002F502B" w:rsidP="002F502B">
      <w:r w:rsidRPr="00012B88">
        <w:t>Biologian opetuksessa kannustava ja rakentava palaute opintojen aikana tukee oppilaiden motivaation rakentumista, tutkimustaitojen kehittymistä sekä auttaa jokaista löytämään omat vahvuutensa. Oppilaille annetaan säännöllisesti tietoa oppimisen edistymisestä ja suoriutumisesta suhteessa asetettuihin biologian tavoitteisiin. Palautteen avulla oppilaita rohkaistaan toimimaan aktiivisesti ja vastuullisesti omassa lähiympäristössä ja soveltamaan käytännössä oppimaansa biologista tietoa. Biologian arvioinnissa oppilailla tulee olla mahdollisuus osoittaa osaamistaan monipuolisesti. Arviointi kohdistuu sekä oppilaan tiedolliseen osaamiseen että biologisiin taitoihin erilaisissa oppimistilanteissa ja -ympäristöissä. Opettaja seuraa oppilaan taitoa tehdä havaintoja, kerätä, käsitellä, tulkita, arvioida ja esittää erilaisia aineistoja. Lisäksi arvioidaan oppilaan taitoa käyttää biologialle ominaista välineistöä, tieto- ja viestintäteknologiaa sekä taitoa toteuttaa pienimuotoisia kokeita ja tutkimuksia koulussa ja sen ulkopuolella. Arvioinnin ja palautteen tehtävänä on osaltaan kehittää jokaisen oppilaan työskentelytaitoja.</w:t>
      </w:r>
    </w:p>
    <w:p w14:paraId="741BA050" w14:textId="77777777" w:rsidR="002F502B" w:rsidRPr="00012B88" w:rsidRDefault="002F502B" w:rsidP="002F502B">
      <w:r w:rsidRPr="00012B88">
        <w:t>Päättöarviointi sijoittuu siihen lukuvuoteen, jona biologian opiskelu päättyy kaikille yhteisenä oppiaineena.  Päättöarvioinnilla määritellään, miten oppilas on opiskelun päättyessä saavuttanut biologian oppimäärän tavoitteet. Päättöarvosana muodostetaan suhteuttamalla oppilaan osaamisen taso biologian valtakunnallisiin päättöarvioinnin kriteereihin. Biologiassa oppilaan osaaminen kehittyy yleensä eri tavoitealueilla oppimäärän päättövaiheeseen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14:paraId="62E21ADE" w14:textId="77777777" w:rsidR="002F502B" w:rsidRPr="00012B88" w:rsidRDefault="002F502B" w:rsidP="002F502B">
      <w:r w:rsidRPr="00012B88">
        <w:t xml:space="preserve">Biologian jaksojen alussa oppilaat asettavat tavoitteet mihin pyrkivät. Arvioinnissa käytetään monipuolisia menetelmiä vaihdellen: esim. itsearviointi, vertaisarviointi ja ryhmäarviointi. Arvioidaan oppilaan kykyjä käyttää biologian välineistöä ja </w:t>
      </w:r>
      <w:proofErr w:type="gramStart"/>
      <w:r w:rsidRPr="00012B88">
        <w:t>sitä</w:t>
      </w:r>
      <w:proofErr w:type="gramEnd"/>
      <w:r w:rsidRPr="00012B88">
        <w:t xml:space="preserve"> miten hän ymmärtää ohjeet ja osaa toimia niiden mukaan. Oppilaita kannustetaan ja ohjataan myös ryhmissä työskentelyssä. Summatiivisen arvioinnin (kokeet) lisäksi käytetään arviointikeskusteluja, ainakin kerran lukuvuodessa. Oppilaiden reaaliaikainen formatiivinen arviointi perustuu pääosin sähköiseen mediaan (esim. </w:t>
      </w:r>
      <w:proofErr w:type="spellStart"/>
      <w:r w:rsidRPr="00012B88">
        <w:t>wilma</w:t>
      </w:r>
      <w:proofErr w:type="spellEnd"/>
      <w:r w:rsidRPr="00012B88">
        <w:t xml:space="preserve">). </w:t>
      </w:r>
    </w:p>
    <w:p w14:paraId="172D8F97" w14:textId="77777777" w:rsidR="002F502B" w:rsidRPr="00012B88" w:rsidRDefault="002F502B" w:rsidP="002F502B">
      <w:pPr>
        <w:pStyle w:val="Normaali1"/>
        <w:spacing w:before="100" w:after="100"/>
        <w:jc w:val="both"/>
        <w:rPr>
          <w:rFonts w:ascii="Garamond" w:hAnsi="Garamond"/>
        </w:rPr>
      </w:pPr>
    </w:p>
    <w:p w14:paraId="49EA5EA2" w14:textId="77777777" w:rsidR="002F502B" w:rsidRPr="00012B88" w:rsidRDefault="002F502B" w:rsidP="002F502B">
      <w:pPr>
        <w:pStyle w:val="Normaali1"/>
        <w:spacing w:before="100" w:after="100"/>
        <w:jc w:val="both"/>
        <w:rPr>
          <w:rFonts w:ascii="Garamond" w:hAnsi="Garamond"/>
        </w:rPr>
      </w:pPr>
      <w:r w:rsidRPr="00012B88">
        <w:rPr>
          <w:rFonts w:ascii="Garamond" w:hAnsi="Garamond"/>
          <w:b/>
        </w:rPr>
        <w:t xml:space="preserve">Biologian päättöarvioinnin kriteerit hyvälle osaamiselle (arvosanalle 8) oppimäärän päättyessä </w:t>
      </w: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1046"/>
        <w:gridCol w:w="2247"/>
        <w:gridCol w:w="4084"/>
      </w:tblGrid>
      <w:tr w:rsidR="002F502B" w:rsidRPr="00012B88" w14:paraId="5CA3B299" w14:textId="77777777" w:rsidTr="002F502B">
        <w:tc>
          <w:tcPr>
            <w:tcW w:w="2370" w:type="dxa"/>
          </w:tcPr>
          <w:p w14:paraId="3F3D5155" w14:textId="77777777" w:rsidR="002F502B" w:rsidRPr="00012B88" w:rsidRDefault="002F502B" w:rsidP="002F502B">
            <w:pPr>
              <w:pStyle w:val="Normaali1"/>
              <w:spacing w:line="200" w:lineRule="atLeast"/>
              <w:rPr>
                <w:rFonts w:ascii="Garamond" w:hAnsi="Garamond"/>
              </w:rPr>
            </w:pPr>
            <w:r w:rsidRPr="00012B88">
              <w:rPr>
                <w:rFonts w:ascii="Garamond" w:hAnsi="Garamond"/>
              </w:rPr>
              <w:t>Biologian opetuksen tavoitteena on</w:t>
            </w:r>
          </w:p>
        </w:tc>
        <w:tc>
          <w:tcPr>
            <w:tcW w:w="1046" w:type="dxa"/>
          </w:tcPr>
          <w:p w14:paraId="2E65F39C" w14:textId="77777777" w:rsidR="002F502B" w:rsidRPr="00012B88" w:rsidRDefault="002F502B" w:rsidP="002F502B">
            <w:pPr>
              <w:pStyle w:val="Normaali1"/>
              <w:spacing w:line="200" w:lineRule="atLeast"/>
              <w:rPr>
                <w:rFonts w:ascii="Garamond" w:hAnsi="Garamond"/>
              </w:rPr>
            </w:pPr>
            <w:r w:rsidRPr="00012B88">
              <w:rPr>
                <w:rFonts w:ascii="Garamond" w:hAnsi="Garamond"/>
              </w:rPr>
              <w:t>Sisältö-alueet</w:t>
            </w:r>
          </w:p>
        </w:tc>
        <w:tc>
          <w:tcPr>
            <w:tcW w:w="2247" w:type="dxa"/>
          </w:tcPr>
          <w:p w14:paraId="183F7753" w14:textId="77777777" w:rsidR="002F502B" w:rsidRPr="00012B88" w:rsidRDefault="002F502B" w:rsidP="002F502B">
            <w:pPr>
              <w:pStyle w:val="Normaali1"/>
              <w:spacing w:line="200" w:lineRule="atLeast"/>
              <w:rPr>
                <w:rFonts w:ascii="Garamond" w:hAnsi="Garamond"/>
              </w:rPr>
            </w:pPr>
            <w:r w:rsidRPr="00012B88">
              <w:rPr>
                <w:rFonts w:ascii="Garamond" w:hAnsi="Garamond"/>
              </w:rPr>
              <w:t>Arvioinnin kohteet oppiaineessa</w:t>
            </w:r>
          </w:p>
        </w:tc>
        <w:tc>
          <w:tcPr>
            <w:tcW w:w="4084" w:type="dxa"/>
          </w:tcPr>
          <w:p w14:paraId="55D161D9" w14:textId="77777777" w:rsidR="002F502B" w:rsidRPr="00012B88" w:rsidRDefault="002F502B" w:rsidP="002F502B">
            <w:pPr>
              <w:pStyle w:val="Normaali1"/>
              <w:spacing w:line="200" w:lineRule="atLeast"/>
              <w:rPr>
                <w:rFonts w:ascii="Garamond" w:hAnsi="Garamond"/>
              </w:rPr>
            </w:pPr>
            <w:r w:rsidRPr="00012B88">
              <w:rPr>
                <w:rFonts w:ascii="Garamond" w:hAnsi="Garamond"/>
              </w:rPr>
              <w:t>Arvosanan kahdeksan osaaminen</w:t>
            </w:r>
          </w:p>
        </w:tc>
      </w:tr>
      <w:tr w:rsidR="002F502B" w:rsidRPr="00012B88" w14:paraId="4C495C9C" w14:textId="77777777" w:rsidTr="002F502B">
        <w:tc>
          <w:tcPr>
            <w:tcW w:w="2370" w:type="dxa"/>
          </w:tcPr>
          <w:p w14:paraId="0F077F96" w14:textId="77777777" w:rsidR="002F502B" w:rsidRPr="00012B88" w:rsidRDefault="002F502B" w:rsidP="002F502B">
            <w:pPr>
              <w:pStyle w:val="Normaali1"/>
              <w:spacing w:line="200" w:lineRule="atLeast"/>
              <w:rPr>
                <w:rFonts w:ascii="Garamond" w:hAnsi="Garamond"/>
              </w:rPr>
            </w:pPr>
            <w:r w:rsidRPr="00012B88">
              <w:rPr>
                <w:rFonts w:ascii="Garamond" w:hAnsi="Garamond"/>
                <w:b/>
              </w:rPr>
              <w:t>Biologinen tieto ja ymmärrys</w:t>
            </w:r>
          </w:p>
        </w:tc>
        <w:tc>
          <w:tcPr>
            <w:tcW w:w="1046" w:type="dxa"/>
          </w:tcPr>
          <w:p w14:paraId="2DB65577" w14:textId="77777777" w:rsidR="002F502B" w:rsidRPr="00012B88" w:rsidRDefault="002F502B" w:rsidP="002F502B">
            <w:pPr>
              <w:pStyle w:val="Normaali1"/>
              <w:spacing w:line="200" w:lineRule="atLeast"/>
              <w:rPr>
                <w:rFonts w:ascii="Garamond" w:hAnsi="Garamond"/>
              </w:rPr>
            </w:pPr>
          </w:p>
        </w:tc>
        <w:tc>
          <w:tcPr>
            <w:tcW w:w="2247" w:type="dxa"/>
          </w:tcPr>
          <w:p w14:paraId="46F98402" w14:textId="77777777" w:rsidR="002F502B" w:rsidRPr="00012B88" w:rsidRDefault="002F502B" w:rsidP="002F502B">
            <w:pPr>
              <w:pStyle w:val="Normaali1"/>
              <w:spacing w:line="200" w:lineRule="atLeast"/>
              <w:rPr>
                <w:rFonts w:ascii="Garamond" w:hAnsi="Garamond"/>
              </w:rPr>
            </w:pPr>
          </w:p>
        </w:tc>
        <w:tc>
          <w:tcPr>
            <w:tcW w:w="4084" w:type="dxa"/>
          </w:tcPr>
          <w:p w14:paraId="6D4A0908" w14:textId="77777777" w:rsidR="002F502B" w:rsidRPr="00012B88" w:rsidRDefault="002F502B" w:rsidP="002F502B">
            <w:pPr>
              <w:pStyle w:val="Normaali1"/>
              <w:spacing w:line="200" w:lineRule="atLeast"/>
              <w:rPr>
                <w:rFonts w:ascii="Garamond" w:hAnsi="Garamond"/>
              </w:rPr>
            </w:pPr>
          </w:p>
        </w:tc>
      </w:tr>
      <w:tr w:rsidR="002F502B" w:rsidRPr="00012B88" w14:paraId="1E257E3C" w14:textId="77777777" w:rsidTr="002F502B">
        <w:tc>
          <w:tcPr>
            <w:tcW w:w="2370" w:type="dxa"/>
          </w:tcPr>
          <w:p w14:paraId="3572AB4F" w14:textId="77777777" w:rsidR="002F502B" w:rsidRPr="00012B88" w:rsidRDefault="002F502B" w:rsidP="002F502B">
            <w:pPr>
              <w:pStyle w:val="Normaali1"/>
              <w:spacing w:line="200" w:lineRule="atLeast"/>
              <w:rPr>
                <w:rFonts w:ascii="Garamond" w:hAnsi="Garamond"/>
              </w:rPr>
            </w:pPr>
            <w:r w:rsidRPr="00012B88">
              <w:rPr>
                <w:rFonts w:ascii="Garamond" w:hAnsi="Garamond"/>
              </w:rPr>
              <w:t>T1 ohjata oppilasta ymmärtämään ekosysteemin perusrakennetta ja toimintaa sekä vertailemaan erilaisia ekosysteemejä ja tunnistamaan lajeja</w:t>
            </w:r>
          </w:p>
        </w:tc>
        <w:tc>
          <w:tcPr>
            <w:tcW w:w="1046" w:type="dxa"/>
          </w:tcPr>
          <w:p w14:paraId="0B22B8FD" w14:textId="77777777" w:rsidR="002F502B" w:rsidRPr="00012B88" w:rsidRDefault="002F502B" w:rsidP="002F502B">
            <w:pPr>
              <w:pStyle w:val="Normaali1"/>
              <w:spacing w:line="200" w:lineRule="atLeast"/>
              <w:rPr>
                <w:rFonts w:ascii="Garamond" w:hAnsi="Garamond"/>
              </w:rPr>
            </w:pPr>
            <w:r w:rsidRPr="00012B88">
              <w:rPr>
                <w:rFonts w:ascii="Garamond" w:hAnsi="Garamond"/>
              </w:rPr>
              <w:t>S1-S4, S6</w:t>
            </w:r>
          </w:p>
        </w:tc>
        <w:tc>
          <w:tcPr>
            <w:tcW w:w="2247" w:type="dxa"/>
          </w:tcPr>
          <w:p w14:paraId="4E1F79BB" w14:textId="77777777" w:rsidR="002F502B" w:rsidRPr="00012B88" w:rsidRDefault="002F502B" w:rsidP="002F502B">
            <w:pPr>
              <w:pStyle w:val="Normaali1"/>
              <w:spacing w:line="200" w:lineRule="atLeast"/>
              <w:rPr>
                <w:rFonts w:ascii="Garamond" w:hAnsi="Garamond"/>
              </w:rPr>
            </w:pPr>
            <w:r w:rsidRPr="00012B88">
              <w:rPr>
                <w:rFonts w:ascii="Garamond" w:hAnsi="Garamond"/>
              </w:rPr>
              <w:t>Ekosysteemin rakenteen ja toiminnan hahmottaminen</w:t>
            </w:r>
          </w:p>
          <w:p w14:paraId="288DE123" w14:textId="77777777" w:rsidR="002F502B" w:rsidRPr="00012B88" w:rsidRDefault="002F502B" w:rsidP="002F502B">
            <w:pPr>
              <w:pStyle w:val="Normaali1"/>
              <w:spacing w:line="200" w:lineRule="atLeast"/>
              <w:ind w:left="720"/>
              <w:rPr>
                <w:rFonts w:ascii="Garamond" w:hAnsi="Garamond"/>
              </w:rPr>
            </w:pPr>
          </w:p>
          <w:p w14:paraId="6602CC43" w14:textId="77777777" w:rsidR="002F502B" w:rsidRPr="00012B88" w:rsidRDefault="002F502B" w:rsidP="002F502B">
            <w:pPr>
              <w:pStyle w:val="Normaali1"/>
              <w:spacing w:line="200" w:lineRule="atLeast"/>
              <w:rPr>
                <w:rFonts w:ascii="Garamond" w:hAnsi="Garamond"/>
              </w:rPr>
            </w:pPr>
          </w:p>
        </w:tc>
        <w:tc>
          <w:tcPr>
            <w:tcW w:w="4084" w:type="dxa"/>
          </w:tcPr>
          <w:p w14:paraId="14630A4C" w14:textId="77777777" w:rsidR="002F502B" w:rsidRPr="00012B88" w:rsidRDefault="002F502B" w:rsidP="002F502B">
            <w:pPr>
              <w:pStyle w:val="Normaali1"/>
              <w:spacing w:line="200" w:lineRule="atLeast"/>
              <w:rPr>
                <w:rFonts w:ascii="Garamond" w:hAnsi="Garamond"/>
              </w:rPr>
            </w:pPr>
            <w:r w:rsidRPr="00012B88">
              <w:rPr>
                <w:rFonts w:ascii="Garamond" w:hAnsi="Garamond"/>
              </w:rPr>
              <w:t xml:space="preserve">Oppilas osaa kuvata metsäekosysteemin perusrakennetta ja toimintaa sekä tunnistaa erilaisia ekosysteemejä ja niiden ravintoverkkojen lajeja. </w:t>
            </w:r>
          </w:p>
          <w:p w14:paraId="368EC4ED" w14:textId="77777777" w:rsidR="002F502B" w:rsidRPr="00012B88" w:rsidRDefault="002F502B" w:rsidP="002F502B">
            <w:pPr>
              <w:pStyle w:val="Normaali1"/>
              <w:spacing w:line="200" w:lineRule="atLeast"/>
              <w:rPr>
                <w:rFonts w:ascii="Garamond" w:hAnsi="Garamond"/>
              </w:rPr>
            </w:pPr>
            <w:r w:rsidRPr="00012B88">
              <w:rPr>
                <w:rFonts w:ascii="Garamond" w:hAnsi="Garamond"/>
              </w:rPr>
              <w:t>Oppilas osaa kuvata monimuotoisuuden merkitystä ekosysteemien toiminnalle sekä pohtia metsien kestävän käytön merkitystä eliöille ja ihmiselle.</w:t>
            </w:r>
          </w:p>
        </w:tc>
      </w:tr>
      <w:tr w:rsidR="002F502B" w:rsidRPr="00012B88" w14:paraId="35F38F51" w14:textId="77777777" w:rsidTr="002F502B">
        <w:tc>
          <w:tcPr>
            <w:tcW w:w="2370" w:type="dxa"/>
          </w:tcPr>
          <w:p w14:paraId="1F6877E0" w14:textId="77777777" w:rsidR="002F502B" w:rsidRPr="00012B88" w:rsidRDefault="002F502B" w:rsidP="002F502B">
            <w:pPr>
              <w:pStyle w:val="Normaali1"/>
              <w:spacing w:line="200" w:lineRule="atLeast"/>
              <w:rPr>
                <w:rFonts w:ascii="Garamond" w:hAnsi="Garamond"/>
              </w:rPr>
            </w:pPr>
            <w:r w:rsidRPr="00012B88">
              <w:rPr>
                <w:rFonts w:ascii="Garamond" w:hAnsi="Garamond"/>
              </w:rPr>
              <w:lastRenderedPageBreak/>
              <w:t>T2 auttaa oppilasta kuvailemaan eliöiden rakenteita ja elintoimintoja sekä ymmärtämään eliökunnan rakennetta</w:t>
            </w:r>
          </w:p>
        </w:tc>
        <w:tc>
          <w:tcPr>
            <w:tcW w:w="1046" w:type="dxa"/>
          </w:tcPr>
          <w:p w14:paraId="05CB8912" w14:textId="77777777" w:rsidR="002F502B" w:rsidRPr="00012B88" w:rsidRDefault="002F502B" w:rsidP="002F502B">
            <w:pPr>
              <w:pStyle w:val="Normaali1"/>
              <w:spacing w:line="200" w:lineRule="atLeast"/>
              <w:rPr>
                <w:rFonts w:ascii="Garamond" w:hAnsi="Garamond"/>
              </w:rPr>
            </w:pPr>
            <w:r w:rsidRPr="00012B88">
              <w:rPr>
                <w:rFonts w:ascii="Garamond" w:hAnsi="Garamond"/>
              </w:rPr>
              <w:t>S1-S5</w:t>
            </w:r>
          </w:p>
        </w:tc>
        <w:tc>
          <w:tcPr>
            <w:tcW w:w="2247" w:type="dxa"/>
          </w:tcPr>
          <w:p w14:paraId="6C562FF5" w14:textId="77777777" w:rsidR="002F502B" w:rsidRPr="00012B88" w:rsidRDefault="002F502B" w:rsidP="002F502B">
            <w:pPr>
              <w:pStyle w:val="Normaali1"/>
              <w:spacing w:line="200" w:lineRule="atLeast"/>
              <w:rPr>
                <w:rFonts w:ascii="Garamond" w:hAnsi="Garamond"/>
              </w:rPr>
            </w:pPr>
            <w:r w:rsidRPr="00012B88">
              <w:rPr>
                <w:rFonts w:ascii="Garamond" w:hAnsi="Garamond"/>
              </w:rPr>
              <w:t>Eliökunnan rakenteen jaa eliöiden rakenteen ja elintoimintojen hahmottaminen</w:t>
            </w:r>
          </w:p>
          <w:p w14:paraId="417AC197" w14:textId="77777777" w:rsidR="002F502B" w:rsidRPr="00012B88" w:rsidRDefault="002F502B" w:rsidP="002F502B">
            <w:pPr>
              <w:pStyle w:val="Normaali1"/>
              <w:spacing w:line="200" w:lineRule="atLeast"/>
              <w:rPr>
                <w:rFonts w:ascii="Garamond" w:hAnsi="Garamond"/>
              </w:rPr>
            </w:pPr>
          </w:p>
        </w:tc>
        <w:tc>
          <w:tcPr>
            <w:tcW w:w="4084" w:type="dxa"/>
          </w:tcPr>
          <w:p w14:paraId="1D6193CD" w14:textId="77777777" w:rsidR="002F502B" w:rsidRPr="00012B88" w:rsidRDefault="002F502B" w:rsidP="002F502B">
            <w:pPr>
              <w:pStyle w:val="Normaali1"/>
              <w:spacing w:line="200" w:lineRule="atLeast"/>
              <w:rPr>
                <w:rFonts w:ascii="Garamond" w:hAnsi="Garamond"/>
              </w:rPr>
            </w:pPr>
            <w:r w:rsidRPr="00012B88">
              <w:rPr>
                <w:rFonts w:ascii="Garamond" w:hAnsi="Garamond"/>
              </w:rPr>
              <w:t>Oppilas osaa kuvata eliökunnan luokittelun periaatteita, osaa nimetä eliöiden rakenteita sekä osaa kuvata eliöiden elintoimintoja.</w:t>
            </w:r>
          </w:p>
          <w:p w14:paraId="436FE010" w14:textId="77777777" w:rsidR="002F502B" w:rsidRPr="00012B88" w:rsidRDefault="002F502B" w:rsidP="002F502B">
            <w:pPr>
              <w:pStyle w:val="Normaali1"/>
              <w:spacing w:line="200" w:lineRule="atLeast"/>
              <w:rPr>
                <w:rFonts w:ascii="Garamond" w:hAnsi="Garamond"/>
              </w:rPr>
            </w:pPr>
            <w:r w:rsidRPr="00012B88">
              <w:rPr>
                <w:rFonts w:ascii="Garamond" w:hAnsi="Garamond"/>
              </w:rPr>
              <w:t>Oppilas osaa vertailla eri eliöryhmien sukulaisuutta rakenteellisten ja toiminnallisten sopeutumien pohjalta sekä tunnistaa, luokittelee ja vertailee eliöryhmiä.</w:t>
            </w:r>
          </w:p>
        </w:tc>
      </w:tr>
      <w:tr w:rsidR="002F502B" w:rsidRPr="00012B88" w14:paraId="186CADE3" w14:textId="77777777" w:rsidTr="002F502B">
        <w:tc>
          <w:tcPr>
            <w:tcW w:w="2370" w:type="dxa"/>
          </w:tcPr>
          <w:p w14:paraId="5BCDF788" w14:textId="77777777" w:rsidR="002F502B" w:rsidRPr="00012B88" w:rsidRDefault="002F502B" w:rsidP="002F502B">
            <w:pPr>
              <w:pStyle w:val="Normaali1"/>
              <w:spacing w:line="200" w:lineRule="atLeast"/>
              <w:rPr>
                <w:rFonts w:ascii="Garamond" w:hAnsi="Garamond"/>
              </w:rPr>
            </w:pPr>
            <w:r w:rsidRPr="00012B88">
              <w:rPr>
                <w:rFonts w:ascii="Garamond" w:hAnsi="Garamond"/>
              </w:rPr>
              <w:t>T3 ohjata oppilasta tutkimaan eliöiden sopeutumista eri elinympäristöihin ja ymmärtämään erilaisten elinympäristöjen merkitys luonnon monimuotoisuudelle</w:t>
            </w:r>
          </w:p>
        </w:tc>
        <w:tc>
          <w:tcPr>
            <w:tcW w:w="1046" w:type="dxa"/>
          </w:tcPr>
          <w:p w14:paraId="079E05D6" w14:textId="77777777" w:rsidR="002F502B" w:rsidRPr="00012B88" w:rsidRDefault="002F502B" w:rsidP="002F502B">
            <w:pPr>
              <w:pStyle w:val="Normaali1"/>
              <w:spacing w:line="200" w:lineRule="atLeast"/>
              <w:rPr>
                <w:rFonts w:ascii="Garamond" w:hAnsi="Garamond"/>
              </w:rPr>
            </w:pPr>
            <w:r w:rsidRPr="00012B88">
              <w:rPr>
                <w:rFonts w:ascii="Garamond" w:hAnsi="Garamond"/>
              </w:rPr>
              <w:t>S1-S4, S6</w:t>
            </w:r>
          </w:p>
        </w:tc>
        <w:tc>
          <w:tcPr>
            <w:tcW w:w="2247" w:type="dxa"/>
          </w:tcPr>
          <w:p w14:paraId="545285A8" w14:textId="77777777" w:rsidR="002F502B" w:rsidRPr="00012B88" w:rsidRDefault="002F502B" w:rsidP="002F502B">
            <w:pPr>
              <w:pStyle w:val="Normaali1"/>
              <w:spacing w:line="200" w:lineRule="atLeast"/>
              <w:rPr>
                <w:rFonts w:ascii="Garamond" w:hAnsi="Garamond"/>
              </w:rPr>
            </w:pPr>
            <w:r w:rsidRPr="00012B88">
              <w:rPr>
                <w:rFonts w:ascii="Garamond" w:hAnsi="Garamond"/>
              </w:rPr>
              <w:t xml:space="preserve">Eliöiden sopeutumisen ja elinympäristöjen monimuotoisuuden hahmottaminen </w:t>
            </w:r>
          </w:p>
        </w:tc>
        <w:tc>
          <w:tcPr>
            <w:tcW w:w="4084" w:type="dxa"/>
          </w:tcPr>
          <w:p w14:paraId="7CDE7098" w14:textId="77777777" w:rsidR="002F502B" w:rsidRPr="00012B88" w:rsidRDefault="002F502B" w:rsidP="002F502B">
            <w:pPr>
              <w:pStyle w:val="Normaali1"/>
              <w:spacing w:line="200" w:lineRule="atLeast"/>
              <w:rPr>
                <w:rFonts w:ascii="Garamond" w:hAnsi="Garamond"/>
              </w:rPr>
            </w:pPr>
            <w:r w:rsidRPr="00012B88">
              <w:rPr>
                <w:rFonts w:ascii="Garamond" w:hAnsi="Garamond"/>
              </w:rPr>
              <w:t>Oppilas osaa tehdä havaintoja lajien esiintymisestä</w:t>
            </w:r>
            <w:r w:rsidRPr="00012B88">
              <w:rPr>
                <w:rFonts w:ascii="Garamond" w:hAnsi="Garamond"/>
                <w:color w:val="FFFF00"/>
              </w:rPr>
              <w:t xml:space="preserve"> </w:t>
            </w:r>
            <w:r w:rsidRPr="00012B88">
              <w:rPr>
                <w:rFonts w:ascii="Garamond" w:hAnsi="Garamond"/>
              </w:rPr>
              <w:t>ja osaa kuvata lajien sopeutumista eri elinympäristöihin. Oppilas tunnistaa lähiympäristön tyypillisiä eliölajeja ja ymmärtää niiden merkityksen luonnon monimuotoisuudelle.</w:t>
            </w:r>
          </w:p>
          <w:p w14:paraId="7C926D01" w14:textId="77777777" w:rsidR="002F502B" w:rsidRPr="00012B88" w:rsidRDefault="002F502B" w:rsidP="002F502B">
            <w:pPr>
              <w:pStyle w:val="Normaali1"/>
              <w:spacing w:line="200" w:lineRule="atLeast"/>
              <w:rPr>
                <w:rFonts w:ascii="Garamond" w:hAnsi="Garamond"/>
              </w:rPr>
            </w:pPr>
          </w:p>
        </w:tc>
      </w:tr>
      <w:tr w:rsidR="002F502B" w:rsidRPr="00012B88" w14:paraId="09E66B41" w14:textId="77777777" w:rsidTr="002F502B">
        <w:tc>
          <w:tcPr>
            <w:tcW w:w="2370" w:type="dxa"/>
          </w:tcPr>
          <w:p w14:paraId="1C578DF2" w14:textId="77777777" w:rsidR="002F502B" w:rsidRPr="00012B88" w:rsidRDefault="002F502B" w:rsidP="002F502B">
            <w:pPr>
              <w:pStyle w:val="Normaali1"/>
              <w:spacing w:line="200" w:lineRule="atLeast"/>
              <w:rPr>
                <w:rFonts w:ascii="Garamond" w:hAnsi="Garamond"/>
              </w:rPr>
            </w:pPr>
            <w:r w:rsidRPr="00012B88">
              <w:rPr>
                <w:rFonts w:ascii="Garamond" w:hAnsi="Garamond"/>
              </w:rPr>
              <w:t>T4 ohjata oppilasta ymmärtämään perinnöllisyyden ja evoluution perusperiaatteita</w:t>
            </w:r>
          </w:p>
        </w:tc>
        <w:tc>
          <w:tcPr>
            <w:tcW w:w="1046" w:type="dxa"/>
          </w:tcPr>
          <w:p w14:paraId="65ED4465" w14:textId="77777777" w:rsidR="002F502B" w:rsidRPr="00012B88" w:rsidRDefault="002F502B" w:rsidP="002F502B">
            <w:pPr>
              <w:pStyle w:val="Normaali1"/>
              <w:spacing w:line="200" w:lineRule="atLeast"/>
              <w:rPr>
                <w:rFonts w:ascii="Garamond" w:hAnsi="Garamond"/>
              </w:rPr>
            </w:pPr>
            <w:r w:rsidRPr="00012B88">
              <w:rPr>
                <w:rFonts w:ascii="Garamond" w:hAnsi="Garamond"/>
              </w:rPr>
              <w:t>S1, S4, S5</w:t>
            </w:r>
          </w:p>
        </w:tc>
        <w:tc>
          <w:tcPr>
            <w:tcW w:w="2247" w:type="dxa"/>
          </w:tcPr>
          <w:p w14:paraId="5A65BB78" w14:textId="77777777" w:rsidR="002F502B" w:rsidRPr="00012B88" w:rsidRDefault="002F502B" w:rsidP="002F502B">
            <w:pPr>
              <w:pStyle w:val="Normaali1"/>
              <w:spacing w:line="200" w:lineRule="atLeast"/>
              <w:rPr>
                <w:rFonts w:ascii="Garamond" w:hAnsi="Garamond"/>
              </w:rPr>
            </w:pPr>
            <w:r w:rsidRPr="00012B88">
              <w:rPr>
                <w:rFonts w:ascii="Garamond" w:hAnsi="Garamond"/>
              </w:rPr>
              <w:t>Perinnöllisyyden ja evoluution perusperiaatteiden hahmottaminen</w:t>
            </w:r>
          </w:p>
          <w:p w14:paraId="0BD5D033" w14:textId="77777777" w:rsidR="002F502B" w:rsidRPr="00012B88" w:rsidRDefault="002F502B" w:rsidP="002F502B">
            <w:pPr>
              <w:pStyle w:val="Normaali1"/>
              <w:spacing w:line="200" w:lineRule="atLeast"/>
              <w:rPr>
                <w:rFonts w:ascii="Garamond" w:hAnsi="Garamond"/>
              </w:rPr>
            </w:pPr>
            <w:r w:rsidRPr="00012B88">
              <w:rPr>
                <w:rFonts w:ascii="Garamond" w:hAnsi="Garamond"/>
              </w:rPr>
              <w:t xml:space="preserve"> </w:t>
            </w:r>
          </w:p>
          <w:p w14:paraId="24A0F3B2" w14:textId="77777777" w:rsidR="002F502B" w:rsidRPr="00012B88" w:rsidRDefault="002F502B" w:rsidP="002F502B">
            <w:pPr>
              <w:pStyle w:val="Normaali1"/>
              <w:spacing w:line="200" w:lineRule="atLeast"/>
              <w:rPr>
                <w:rFonts w:ascii="Garamond" w:hAnsi="Garamond"/>
              </w:rPr>
            </w:pPr>
          </w:p>
        </w:tc>
        <w:tc>
          <w:tcPr>
            <w:tcW w:w="4084" w:type="dxa"/>
          </w:tcPr>
          <w:p w14:paraId="4DB1ABDC" w14:textId="77777777" w:rsidR="002F502B" w:rsidRPr="00012B88" w:rsidRDefault="002F502B" w:rsidP="002F502B">
            <w:pPr>
              <w:pStyle w:val="Normaali1"/>
              <w:spacing w:line="200" w:lineRule="atLeast"/>
              <w:rPr>
                <w:rFonts w:ascii="Garamond" w:hAnsi="Garamond"/>
              </w:rPr>
            </w:pPr>
            <w:r w:rsidRPr="00012B88">
              <w:rPr>
                <w:rFonts w:ascii="Garamond" w:hAnsi="Garamond"/>
              </w:rPr>
              <w:t>Oppilas ymmärtää ja osaa kuvata perimän ja ympäristön vaikutusta eliöiden yksilönkehityksessä.</w:t>
            </w:r>
          </w:p>
          <w:p w14:paraId="341AF99A" w14:textId="77777777" w:rsidR="002F502B" w:rsidRPr="00012B88" w:rsidRDefault="002F502B" w:rsidP="002F502B">
            <w:pPr>
              <w:pStyle w:val="Normaali1"/>
              <w:spacing w:line="200" w:lineRule="atLeast"/>
              <w:rPr>
                <w:rFonts w:ascii="Garamond" w:hAnsi="Garamond"/>
              </w:rPr>
            </w:pPr>
            <w:r w:rsidRPr="00012B88">
              <w:rPr>
                <w:rFonts w:ascii="Garamond" w:hAnsi="Garamond"/>
              </w:rPr>
              <w:t>Oppilas osaa kuvata miten elämä ja luonnon monimuotoisuus ovat kehittyneet maapallolla evoluution tuloksena.</w:t>
            </w:r>
          </w:p>
        </w:tc>
      </w:tr>
      <w:tr w:rsidR="002F502B" w:rsidRPr="00012B88" w14:paraId="5AF298FA" w14:textId="77777777" w:rsidTr="002F502B">
        <w:tc>
          <w:tcPr>
            <w:tcW w:w="2370" w:type="dxa"/>
          </w:tcPr>
          <w:p w14:paraId="67AD5C13" w14:textId="77777777" w:rsidR="002F502B" w:rsidRPr="00012B88" w:rsidRDefault="002F502B" w:rsidP="002F502B">
            <w:pPr>
              <w:pStyle w:val="Normaali1"/>
              <w:spacing w:line="200" w:lineRule="atLeast"/>
              <w:rPr>
                <w:rFonts w:ascii="Garamond" w:hAnsi="Garamond"/>
              </w:rPr>
            </w:pPr>
            <w:r w:rsidRPr="00012B88">
              <w:rPr>
                <w:rFonts w:ascii="Garamond" w:hAnsi="Garamond"/>
              </w:rPr>
              <w:t>T5 ohjata oppilasta ymmärtämään ihmisen kehitystä ja elimistön perustoimintoja</w:t>
            </w:r>
          </w:p>
        </w:tc>
        <w:tc>
          <w:tcPr>
            <w:tcW w:w="1046" w:type="dxa"/>
          </w:tcPr>
          <w:p w14:paraId="00B23F57" w14:textId="77777777" w:rsidR="002F502B" w:rsidRPr="00012B88" w:rsidRDefault="002F502B" w:rsidP="002F502B">
            <w:pPr>
              <w:pStyle w:val="Normaali1"/>
              <w:spacing w:line="200" w:lineRule="atLeast"/>
              <w:rPr>
                <w:rFonts w:ascii="Garamond" w:hAnsi="Garamond"/>
              </w:rPr>
            </w:pPr>
            <w:r w:rsidRPr="00012B88">
              <w:rPr>
                <w:rFonts w:ascii="Garamond" w:hAnsi="Garamond"/>
              </w:rPr>
              <w:t>S5</w:t>
            </w:r>
          </w:p>
        </w:tc>
        <w:tc>
          <w:tcPr>
            <w:tcW w:w="2247" w:type="dxa"/>
          </w:tcPr>
          <w:p w14:paraId="51349870" w14:textId="77777777" w:rsidR="002F502B" w:rsidRPr="00012B88" w:rsidRDefault="002F502B" w:rsidP="002F502B">
            <w:pPr>
              <w:pStyle w:val="Normaali1"/>
              <w:spacing w:line="200" w:lineRule="atLeast"/>
              <w:rPr>
                <w:rFonts w:ascii="Garamond" w:hAnsi="Garamond"/>
              </w:rPr>
            </w:pPr>
            <w:r w:rsidRPr="00012B88">
              <w:rPr>
                <w:rFonts w:ascii="Garamond" w:hAnsi="Garamond"/>
              </w:rPr>
              <w:t>Ihmiselimistön rakenteen ja toiminnan hahmottaminen</w:t>
            </w:r>
          </w:p>
        </w:tc>
        <w:tc>
          <w:tcPr>
            <w:tcW w:w="4084" w:type="dxa"/>
          </w:tcPr>
          <w:p w14:paraId="69C8E47E" w14:textId="77777777" w:rsidR="002F502B" w:rsidRPr="00012B88" w:rsidRDefault="002F502B" w:rsidP="002F502B">
            <w:pPr>
              <w:pStyle w:val="Normaali1"/>
              <w:spacing w:line="200" w:lineRule="atLeast"/>
              <w:rPr>
                <w:rFonts w:ascii="Garamond" w:hAnsi="Garamond"/>
              </w:rPr>
            </w:pPr>
            <w:r w:rsidRPr="00012B88">
              <w:rPr>
                <w:rFonts w:ascii="Garamond" w:hAnsi="Garamond"/>
              </w:rPr>
              <w:t>Oppilas osaa kuvata ihmiselimistön perusrakenteita ja elintoimintoja sekä osaa selostaa ihmisen kasvun ja kehittymisen pääperiaatteita.</w:t>
            </w:r>
          </w:p>
        </w:tc>
      </w:tr>
      <w:tr w:rsidR="002F502B" w:rsidRPr="00012B88" w14:paraId="73E571E2" w14:textId="77777777" w:rsidTr="002F502B">
        <w:tc>
          <w:tcPr>
            <w:tcW w:w="2370" w:type="dxa"/>
          </w:tcPr>
          <w:p w14:paraId="27E39B8B" w14:textId="77777777" w:rsidR="002F502B" w:rsidRPr="00012B88" w:rsidRDefault="002F502B" w:rsidP="002F502B">
            <w:pPr>
              <w:pStyle w:val="Normaali1"/>
              <w:spacing w:line="200" w:lineRule="atLeast"/>
              <w:rPr>
                <w:rFonts w:ascii="Garamond" w:hAnsi="Garamond"/>
              </w:rPr>
            </w:pPr>
            <w:r w:rsidRPr="00012B88">
              <w:rPr>
                <w:rFonts w:ascii="Garamond" w:hAnsi="Garamond"/>
              </w:rPr>
              <w:t>T6 ohjata oppilasta arvioimaan luonnonympäristössä tapahtuvia muutoksia ja ihmisen vaikutusta ympäristöön sekä ymmärtämään ekosysteemipalveluiden merkitys</w:t>
            </w:r>
          </w:p>
        </w:tc>
        <w:tc>
          <w:tcPr>
            <w:tcW w:w="1046" w:type="dxa"/>
          </w:tcPr>
          <w:p w14:paraId="61D2EC79" w14:textId="77777777" w:rsidR="002F502B" w:rsidRPr="00012B88" w:rsidRDefault="002F502B" w:rsidP="002F502B">
            <w:pPr>
              <w:pStyle w:val="Normaali1"/>
              <w:spacing w:line="200" w:lineRule="atLeast"/>
              <w:rPr>
                <w:rFonts w:ascii="Garamond" w:hAnsi="Garamond"/>
              </w:rPr>
            </w:pPr>
            <w:r w:rsidRPr="00012B88">
              <w:rPr>
                <w:rFonts w:ascii="Garamond" w:hAnsi="Garamond"/>
              </w:rPr>
              <w:t>S6</w:t>
            </w:r>
          </w:p>
        </w:tc>
        <w:tc>
          <w:tcPr>
            <w:tcW w:w="2247" w:type="dxa"/>
          </w:tcPr>
          <w:p w14:paraId="73C6DB02" w14:textId="77777777" w:rsidR="002F502B" w:rsidRPr="00012B88" w:rsidRDefault="002F502B" w:rsidP="002F502B">
            <w:pPr>
              <w:pStyle w:val="Normaali1"/>
              <w:spacing w:line="200" w:lineRule="atLeast"/>
              <w:rPr>
                <w:rFonts w:ascii="Garamond" w:hAnsi="Garamond"/>
              </w:rPr>
            </w:pPr>
            <w:r w:rsidRPr="00012B88">
              <w:rPr>
                <w:rFonts w:ascii="Garamond" w:hAnsi="Garamond"/>
              </w:rPr>
              <w:t>Luonnonympäristössä tapahtuvien muutosten havainnointi</w:t>
            </w:r>
          </w:p>
        </w:tc>
        <w:tc>
          <w:tcPr>
            <w:tcW w:w="4084" w:type="dxa"/>
          </w:tcPr>
          <w:p w14:paraId="2ECCE200" w14:textId="77777777" w:rsidR="002F502B" w:rsidRPr="00012B88" w:rsidRDefault="002F502B" w:rsidP="002F502B">
            <w:pPr>
              <w:pStyle w:val="Normaali1"/>
              <w:spacing w:line="200" w:lineRule="atLeast"/>
              <w:rPr>
                <w:rFonts w:ascii="Garamond" w:hAnsi="Garamond"/>
              </w:rPr>
            </w:pPr>
            <w:r w:rsidRPr="00012B88">
              <w:rPr>
                <w:rFonts w:ascii="Garamond" w:hAnsi="Garamond"/>
              </w:rPr>
              <w:t xml:space="preserve">Oppilas osaa tehdä havaintoja ja pieniä tutkimuksia omassa lähiympäristössä tapahtuvista luonnollisista ja ihmisen toiminnan aiheuttamista luonnonympäristön muutoksista. </w:t>
            </w:r>
          </w:p>
          <w:p w14:paraId="0506E0A9" w14:textId="77777777" w:rsidR="002F502B" w:rsidRPr="00012B88" w:rsidRDefault="002F502B" w:rsidP="002F502B">
            <w:pPr>
              <w:pStyle w:val="Normaali1"/>
              <w:spacing w:line="200" w:lineRule="atLeast"/>
              <w:rPr>
                <w:rFonts w:ascii="Garamond" w:hAnsi="Garamond"/>
              </w:rPr>
            </w:pPr>
            <w:r w:rsidRPr="00012B88">
              <w:rPr>
                <w:rFonts w:ascii="Garamond" w:hAnsi="Garamond"/>
              </w:rPr>
              <w:t>Oppilas ymmärtää maapallon luonnonvarojen rajallisuuden ja ekosysteemipalveluiden merkityksen sekä tuntee kestävän elämäntavan perusteet ja jokamiehen oikeudet ja velvollisuudet.</w:t>
            </w:r>
          </w:p>
        </w:tc>
      </w:tr>
      <w:tr w:rsidR="002F502B" w:rsidRPr="00012B88" w14:paraId="3A38520B" w14:textId="77777777" w:rsidTr="002F502B">
        <w:tc>
          <w:tcPr>
            <w:tcW w:w="2370" w:type="dxa"/>
          </w:tcPr>
          <w:p w14:paraId="444ED7AC" w14:textId="77777777" w:rsidR="002F502B" w:rsidRPr="00012B88" w:rsidRDefault="002F502B" w:rsidP="002F502B">
            <w:pPr>
              <w:pStyle w:val="Normaali1"/>
              <w:spacing w:line="200" w:lineRule="atLeast"/>
              <w:rPr>
                <w:rFonts w:ascii="Garamond" w:hAnsi="Garamond"/>
              </w:rPr>
            </w:pPr>
            <w:r w:rsidRPr="00012B88">
              <w:rPr>
                <w:rFonts w:ascii="Garamond" w:hAnsi="Garamond"/>
              </w:rPr>
              <w:t>T7 ohjata oppilasta kehittämään luonnontieteellistä ajattelutaitoa sekä syy- ja seuraussuhteiden ymmärtämistä</w:t>
            </w:r>
          </w:p>
        </w:tc>
        <w:tc>
          <w:tcPr>
            <w:tcW w:w="1046" w:type="dxa"/>
          </w:tcPr>
          <w:p w14:paraId="1FB4C2F8" w14:textId="77777777" w:rsidR="002F502B" w:rsidRPr="00012B88" w:rsidRDefault="002F502B" w:rsidP="002F502B">
            <w:pPr>
              <w:pStyle w:val="Normaali1"/>
              <w:spacing w:line="200" w:lineRule="atLeast"/>
              <w:rPr>
                <w:rFonts w:ascii="Garamond" w:hAnsi="Garamond"/>
              </w:rPr>
            </w:pPr>
            <w:r w:rsidRPr="00012B88">
              <w:rPr>
                <w:rFonts w:ascii="Garamond" w:hAnsi="Garamond"/>
              </w:rPr>
              <w:t>S1-S6</w:t>
            </w:r>
          </w:p>
        </w:tc>
        <w:tc>
          <w:tcPr>
            <w:tcW w:w="2247" w:type="dxa"/>
          </w:tcPr>
          <w:p w14:paraId="74A863A1" w14:textId="77777777" w:rsidR="002F502B" w:rsidRPr="00012B88" w:rsidRDefault="002F502B" w:rsidP="002F502B">
            <w:pPr>
              <w:pStyle w:val="Normaali1"/>
              <w:spacing w:line="200" w:lineRule="atLeast"/>
              <w:rPr>
                <w:rFonts w:ascii="Garamond" w:hAnsi="Garamond"/>
              </w:rPr>
            </w:pPr>
            <w:r w:rsidRPr="00012B88">
              <w:rPr>
                <w:rFonts w:ascii="Garamond" w:hAnsi="Garamond"/>
              </w:rPr>
              <w:t>Luonnontieteellinen ajattelutaito</w:t>
            </w:r>
          </w:p>
        </w:tc>
        <w:tc>
          <w:tcPr>
            <w:tcW w:w="4084" w:type="dxa"/>
          </w:tcPr>
          <w:p w14:paraId="7B0318E3" w14:textId="77777777" w:rsidR="002F502B" w:rsidRPr="00012B88" w:rsidRDefault="002F502B" w:rsidP="002F502B">
            <w:pPr>
              <w:pStyle w:val="Normaali1"/>
              <w:spacing w:line="200" w:lineRule="atLeast"/>
              <w:rPr>
                <w:rFonts w:ascii="Garamond" w:hAnsi="Garamond"/>
              </w:rPr>
            </w:pPr>
            <w:r w:rsidRPr="00012B88">
              <w:rPr>
                <w:rFonts w:ascii="Garamond" w:hAnsi="Garamond"/>
              </w:rPr>
              <w:t>Oppilas osaa esittää mielekkäitä kysymyksiä luonnosta ja luonnonilmiöistä, osaa käyttää biologialle ominaisia peruskäsitteitä sekä tutkimus- ja tiedon-hankintamenetelmiä.</w:t>
            </w:r>
          </w:p>
          <w:p w14:paraId="40DEB0FB" w14:textId="77777777" w:rsidR="002F502B" w:rsidRPr="00012B88" w:rsidRDefault="002F502B" w:rsidP="002F502B">
            <w:pPr>
              <w:pStyle w:val="Normaali1"/>
              <w:spacing w:line="200" w:lineRule="atLeast"/>
              <w:rPr>
                <w:rFonts w:ascii="Garamond" w:hAnsi="Garamond"/>
              </w:rPr>
            </w:pPr>
            <w:r w:rsidRPr="00012B88">
              <w:rPr>
                <w:rFonts w:ascii="Garamond" w:hAnsi="Garamond"/>
              </w:rPr>
              <w:t>Oppilas osaa esittää perusteltuja luonnontieteellisiä käsityksiä ja päätelmiä.</w:t>
            </w:r>
          </w:p>
        </w:tc>
      </w:tr>
      <w:tr w:rsidR="002F502B" w:rsidRPr="00012B88" w14:paraId="6836586D" w14:textId="77777777" w:rsidTr="002F502B">
        <w:tc>
          <w:tcPr>
            <w:tcW w:w="2370" w:type="dxa"/>
          </w:tcPr>
          <w:p w14:paraId="1DB04711" w14:textId="77777777" w:rsidR="002F502B" w:rsidRPr="00012B88" w:rsidRDefault="002F502B" w:rsidP="002F502B">
            <w:pPr>
              <w:pStyle w:val="Normaali1"/>
              <w:spacing w:line="200" w:lineRule="atLeast"/>
              <w:rPr>
                <w:rFonts w:ascii="Garamond" w:hAnsi="Garamond"/>
              </w:rPr>
            </w:pPr>
            <w:r w:rsidRPr="00012B88">
              <w:rPr>
                <w:rFonts w:ascii="Garamond" w:hAnsi="Garamond"/>
              </w:rPr>
              <w:t>T8 opastaa oppilasta käyttämään biologian tutkimusvälineistöä ja tieto- ja viestintäteknologiaa</w:t>
            </w:r>
          </w:p>
        </w:tc>
        <w:tc>
          <w:tcPr>
            <w:tcW w:w="1046" w:type="dxa"/>
          </w:tcPr>
          <w:p w14:paraId="0EA30D34" w14:textId="77777777" w:rsidR="002F502B" w:rsidRPr="00012B88" w:rsidRDefault="002F502B" w:rsidP="002F502B">
            <w:pPr>
              <w:pStyle w:val="Normaali1"/>
              <w:spacing w:line="200" w:lineRule="atLeast"/>
              <w:rPr>
                <w:rFonts w:ascii="Garamond" w:hAnsi="Garamond"/>
              </w:rPr>
            </w:pPr>
            <w:r w:rsidRPr="00012B88">
              <w:rPr>
                <w:rFonts w:ascii="Garamond" w:hAnsi="Garamond"/>
              </w:rPr>
              <w:t>S1-S5</w:t>
            </w:r>
          </w:p>
        </w:tc>
        <w:tc>
          <w:tcPr>
            <w:tcW w:w="2247" w:type="dxa"/>
          </w:tcPr>
          <w:p w14:paraId="203E35F2" w14:textId="77777777" w:rsidR="002F502B" w:rsidRPr="00012B88" w:rsidRDefault="002F502B" w:rsidP="002F502B">
            <w:pPr>
              <w:pStyle w:val="Normaali1"/>
              <w:spacing w:line="200" w:lineRule="atLeast"/>
              <w:rPr>
                <w:rFonts w:ascii="Garamond" w:hAnsi="Garamond"/>
              </w:rPr>
            </w:pPr>
            <w:r w:rsidRPr="00012B88">
              <w:rPr>
                <w:rFonts w:ascii="Garamond" w:hAnsi="Garamond"/>
              </w:rPr>
              <w:t>Biologisen tutkimusvälineistön ja teknologian käyttö</w:t>
            </w:r>
          </w:p>
          <w:p w14:paraId="0DA84548" w14:textId="77777777" w:rsidR="002F502B" w:rsidRPr="00012B88" w:rsidRDefault="002F502B" w:rsidP="002F502B">
            <w:pPr>
              <w:pStyle w:val="Normaali1"/>
              <w:spacing w:line="200" w:lineRule="atLeast"/>
              <w:rPr>
                <w:rFonts w:ascii="Garamond" w:hAnsi="Garamond"/>
              </w:rPr>
            </w:pPr>
          </w:p>
          <w:p w14:paraId="0B768FC2" w14:textId="77777777" w:rsidR="002F502B" w:rsidRPr="00012B88" w:rsidRDefault="002F502B" w:rsidP="002F502B">
            <w:pPr>
              <w:pStyle w:val="Normaali1"/>
              <w:spacing w:line="200" w:lineRule="atLeast"/>
              <w:rPr>
                <w:rFonts w:ascii="Garamond" w:hAnsi="Garamond"/>
              </w:rPr>
            </w:pPr>
          </w:p>
        </w:tc>
        <w:tc>
          <w:tcPr>
            <w:tcW w:w="4084" w:type="dxa"/>
          </w:tcPr>
          <w:p w14:paraId="5E75CC95" w14:textId="77777777" w:rsidR="002F502B" w:rsidRPr="00012B88" w:rsidRDefault="002F502B" w:rsidP="002F502B">
            <w:pPr>
              <w:pStyle w:val="Normaali1"/>
              <w:spacing w:line="200" w:lineRule="atLeast"/>
              <w:rPr>
                <w:rFonts w:ascii="Garamond" w:hAnsi="Garamond"/>
              </w:rPr>
            </w:pPr>
            <w:r w:rsidRPr="00012B88">
              <w:rPr>
                <w:rFonts w:ascii="Garamond" w:hAnsi="Garamond"/>
              </w:rPr>
              <w:t xml:space="preserve">Oppilas osaa työskennellä turvallisesti ja tavoitteellisesti laboratoriossa ja maastossa. Oppilas osaa käyttää tarkoituksenmukaisesti biologian tutkimusvälineistöä ja tieto- ja viestintäteknologiaa. </w:t>
            </w:r>
          </w:p>
        </w:tc>
      </w:tr>
      <w:tr w:rsidR="002F502B" w:rsidRPr="00012B88" w14:paraId="720924E8" w14:textId="77777777" w:rsidTr="002F502B">
        <w:tc>
          <w:tcPr>
            <w:tcW w:w="2370" w:type="dxa"/>
          </w:tcPr>
          <w:p w14:paraId="07EB47CF" w14:textId="77777777" w:rsidR="002F502B" w:rsidRPr="00012B88" w:rsidRDefault="002F502B" w:rsidP="002F502B">
            <w:pPr>
              <w:pStyle w:val="Normaali1"/>
              <w:spacing w:line="200" w:lineRule="atLeast"/>
              <w:rPr>
                <w:rFonts w:ascii="Garamond" w:hAnsi="Garamond"/>
              </w:rPr>
            </w:pPr>
            <w:r w:rsidRPr="00012B88">
              <w:rPr>
                <w:rFonts w:ascii="Garamond" w:hAnsi="Garamond"/>
              </w:rPr>
              <w:lastRenderedPageBreak/>
              <w:t>T9 ohjata oppilasta koostamaan eliökokoelma ja kasvattamaan kasveja biologisten ilmiöiden ymmärtämiseksi</w:t>
            </w:r>
          </w:p>
        </w:tc>
        <w:tc>
          <w:tcPr>
            <w:tcW w:w="1046" w:type="dxa"/>
          </w:tcPr>
          <w:p w14:paraId="682E8D7D" w14:textId="77777777" w:rsidR="002F502B" w:rsidRPr="00012B88" w:rsidRDefault="002F502B" w:rsidP="002F502B">
            <w:pPr>
              <w:pStyle w:val="Normaali1"/>
              <w:spacing w:line="200" w:lineRule="atLeast"/>
              <w:rPr>
                <w:rFonts w:ascii="Garamond" w:hAnsi="Garamond"/>
              </w:rPr>
            </w:pPr>
            <w:r w:rsidRPr="00012B88">
              <w:rPr>
                <w:rFonts w:ascii="Garamond" w:hAnsi="Garamond"/>
              </w:rPr>
              <w:t>S1-S4, S6</w:t>
            </w:r>
          </w:p>
        </w:tc>
        <w:tc>
          <w:tcPr>
            <w:tcW w:w="2247" w:type="dxa"/>
          </w:tcPr>
          <w:p w14:paraId="5CF6E494" w14:textId="77777777" w:rsidR="002F502B" w:rsidRPr="00012B88" w:rsidRDefault="002F502B" w:rsidP="002F502B">
            <w:pPr>
              <w:pStyle w:val="Normaali1"/>
              <w:spacing w:line="200" w:lineRule="atLeast"/>
              <w:rPr>
                <w:rFonts w:ascii="Garamond" w:hAnsi="Garamond"/>
              </w:rPr>
            </w:pPr>
            <w:r w:rsidRPr="00012B88">
              <w:rPr>
                <w:rFonts w:ascii="Garamond" w:hAnsi="Garamond"/>
              </w:rPr>
              <w:t>Eliökokoelman laatiminen ja kasvien kokeellinen kasvattaminen</w:t>
            </w:r>
          </w:p>
        </w:tc>
        <w:tc>
          <w:tcPr>
            <w:tcW w:w="4084" w:type="dxa"/>
          </w:tcPr>
          <w:p w14:paraId="06ABD863" w14:textId="77777777" w:rsidR="002F502B" w:rsidRPr="00012B88" w:rsidRDefault="002F502B" w:rsidP="002F502B">
            <w:pPr>
              <w:pStyle w:val="Normaali1"/>
              <w:spacing w:line="200" w:lineRule="atLeast"/>
              <w:rPr>
                <w:rFonts w:ascii="Garamond" w:hAnsi="Garamond"/>
              </w:rPr>
            </w:pPr>
            <w:r w:rsidRPr="00012B88">
              <w:rPr>
                <w:rFonts w:ascii="Garamond" w:hAnsi="Garamond"/>
              </w:rPr>
              <w:t xml:space="preserve">Oppilas osaa koostaa ohjeiden mukaisesti perinteisen tai digitaalisen kasvikokoelman tai muun digitaalisen eliökokoelman. </w:t>
            </w:r>
          </w:p>
          <w:p w14:paraId="0999008C" w14:textId="77777777" w:rsidR="002F502B" w:rsidRPr="00012B88" w:rsidRDefault="002F502B" w:rsidP="002F502B">
            <w:pPr>
              <w:pStyle w:val="Normaali1"/>
              <w:spacing w:line="200" w:lineRule="atLeast"/>
              <w:rPr>
                <w:rFonts w:ascii="Garamond" w:hAnsi="Garamond"/>
              </w:rPr>
            </w:pPr>
            <w:r w:rsidRPr="00012B88">
              <w:rPr>
                <w:rFonts w:ascii="Garamond" w:hAnsi="Garamond"/>
              </w:rPr>
              <w:t xml:space="preserve">Oppilas toteuttaa ohjatusti kasvatuskokeen. </w:t>
            </w:r>
          </w:p>
          <w:p w14:paraId="4DB69F46" w14:textId="77777777" w:rsidR="002F502B" w:rsidRPr="00012B88" w:rsidRDefault="002F502B" w:rsidP="002F502B">
            <w:pPr>
              <w:pStyle w:val="Normaali1"/>
              <w:spacing w:line="200" w:lineRule="atLeast"/>
              <w:rPr>
                <w:rFonts w:ascii="Garamond" w:hAnsi="Garamond"/>
              </w:rPr>
            </w:pPr>
          </w:p>
        </w:tc>
      </w:tr>
      <w:tr w:rsidR="002F502B" w:rsidRPr="00012B88" w14:paraId="1B6A3EEB" w14:textId="77777777" w:rsidTr="002F502B">
        <w:tc>
          <w:tcPr>
            <w:tcW w:w="2370" w:type="dxa"/>
          </w:tcPr>
          <w:p w14:paraId="63D9C85F" w14:textId="77777777" w:rsidR="002F502B" w:rsidRPr="00012B88" w:rsidRDefault="002F502B" w:rsidP="002F502B">
            <w:pPr>
              <w:pStyle w:val="Normaali1"/>
              <w:spacing w:line="200" w:lineRule="atLeast"/>
              <w:rPr>
                <w:rFonts w:ascii="Garamond" w:hAnsi="Garamond"/>
              </w:rPr>
            </w:pPr>
            <w:r w:rsidRPr="00012B88">
              <w:rPr>
                <w:rFonts w:ascii="Garamond" w:hAnsi="Garamond"/>
              </w:rPr>
              <w:t>T10 ohjata oppilasta tekemään tutkimuksia sekä koulussa että koulun ulkopuolella</w:t>
            </w:r>
          </w:p>
        </w:tc>
        <w:tc>
          <w:tcPr>
            <w:tcW w:w="1046" w:type="dxa"/>
          </w:tcPr>
          <w:p w14:paraId="34E8DA86" w14:textId="77777777" w:rsidR="002F502B" w:rsidRPr="00012B88" w:rsidRDefault="002F502B" w:rsidP="002F502B">
            <w:pPr>
              <w:pStyle w:val="Normaali1"/>
              <w:spacing w:line="200" w:lineRule="atLeast"/>
              <w:rPr>
                <w:rFonts w:ascii="Garamond" w:hAnsi="Garamond"/>
              </w:rPr>
            </w:pPr>
            <w:r w:rsidRPr="00012B88">
              <w:rPr>
                <w:rFonts w:ascii="Garamond" w:hAnsi="Garamond"/>
              </w:rPr>
              <w:t>S1-S6</w:t>
            </w:r>
          </w:p>
        </w:tc>
        <w:tc>
          <w:tcPr>
            <w:tcW w:w="2247" w:type="dxa"/>
          </w:tcPr>
          <w:p w14:paraId="641423BD" w14:textId="77777777" w:rsidR="002F502B" w:rsidRPr="00012B88" w:rsidRDefault="002F502B" w:rsidP="002F502B">
            <w:pPr>
              <w:pStyle w:val="Normaali1"/>
              <w:spacing w:line="200" w:lineRule="atLeast"/>
              <w:rPr>
                <w:rFonts w:ascii="Garamond" w:hAnsi="Garamond"/>
              </w:rPr>
            </w:pPr>
            <w:r w:rsidRPr="00012B88">
              <w:rPr>
                <w:rFonts w:ascii="Garamond" w:hAnsi="Garamond"/>
              </w:rPr>
              <w:t>Biologisen tutkimuksen tekeminen</w:t>
            </w:r>
          </w:p>
        </w:tc>
        <w:tc>
          <w:tcPr>
            <w:tcW w:w="4084" w:type="dxa"/>
          </w:tcPr>
          <w:p w14:paraId="73ABFA6D" w14:textId="77777777" w:rsidR="002F502B" w:rsidRPr="00012B88" w:rsidRDefault="002F502B" w:rsidP="002F502B">
            <w:pPr>
              <w:pStyle w:val="Normaali1"/>
              <w:spacing w:line="200" w:lineRule="atLeast"/>
              <w:rPr>
                <w:rFonts w:ascii="Garamond" w:hAnsi="Garamond"/>
              </w:rPr>
            </w:pPr>
            <w:r w:rsidRPr="00012B88">
              <w:rPr>
                <w:rFonts w:ascii="Garamond" w:hAnsi="Garamond"/>
              </w:rPr>
              <w:t xml:space="preserve">Oppilas osaa havainnoida ja tallentaa keräämiään tietoja laboratoriossa ja maastossa. </w:t>
            </w:r>
          </w:p>
          <w:p w14:paraId="27B30F9A" w14:textId="77777777" w:rsidR="002F502B" w:rsidRPr="00012B88" w:rsidRDefault="002F502B" w:rsidP="002F502B">
            <w:pPr>
              <w:pStyle w:val="Normaali1"/>
              <w:spacing w:line="200" w:lineRule="atLeast"/>
              <w:rPr>
                <w:rFonts w:ascii="Garamond" w:hAnsi="Garamond"/>
              </w:rPr>
            </w:pPr>
            <w:r w:rsidRPr="00012B88">
              <w:rPr>
                <w:rFonts w:ascii="Garamond" w:hAnsi="Garamond"/>
              </w:rPr>
              <w:t>Oppilas osaa esittää hypoteeseja ja tehdä ohjatusti pienimuotoisen biologisen tutkimuksen ja osaa raportoida sen tuloksia.</w:t>
            </w:r>
          </w:p>
        </w:tc>
      </w:tr>
      <w:tr w:rsidR="002F502B" w:rsidRPr="00012B88" w14:paraId="7B609364" w14:textId="77777777" w:rsidTr="002F502B">
        <w:tc>
          <w:tcPr>
            <w:tcW w:w="2370" w:type="dxa"/>
          </w:tcPr>
          <w:p w14:paraId="55FC8B25" w14:textId="77777777" w:rsidR="002F502B" w:rsidRPr="00012B88" w:rsidRDefault="002F502B" w:rsidP="002F502B">
            <w:pPr>
              <w:pStyle w:val="Normaali1"/>
              <w:spacing w:line="200" w:lineRule="atLeast"/>
              <w:rPr>
                <w:rFonts w:ascii="Garamond" w:hAnsi="Garamond"/>
              </w:rPr>
            </w:pPr>
            <w:r w:rsidRPr="00012B88">
              <w:rPr>
                <w:rFonts w:ascii="Garamond" w:hAnsi="Garamond"/>
              </w:rPr>
              <w:t>T11 kannustaa oppilasta soveltamaan biologian tietoja ja taitoja omassa elämässä sekä yhteiskunnallisessa keskustelussa ja päätöksenteossa</w:t>
            </w:r>
          </w:p>
        </w:tc>
        <w:tc>
          <w:tcPr>
            <w:tcW w:w="1046" w:type="dxa"/>
          </w:tcPr>
          <w:p w14:paraId="5472F91C" w14:textId="77777777" w:rsidR="002F502B" w:rsidRPr="00012B88" w:rsidRDefault="002F502B" w:rsidP="002F502B">
            <w:pPr>
              <w:pStyle w:val="Normaali1"/>
              <w:spacing w:line="200" w:lineRule="atLeast"/>
              <w:rPr>
                <w:rFonts w:ascii="Garamond" w:hAnsi="Garamond"/>
              </w:rPr>
            </w:pPr>
            <w:r w:rsidRPr="00012B88">
              <w:rPr>
                <w:rFonts w:ascii="Garamond" w:hAnsi="Garamond"/>
              </w:rPr>
              <w:t>S6</w:t>
            </w:r>
          </w:p>
        </w:tc>
        <w:tc>
          <w:tcPr>
            <w:tcW w:w="2247" w:type="dxa"/>
          </w:tcPr>
          <w:p w14:paraId="59CB8BE0" w14:textId="77777777" w:rsidR="002F502B" w:rsidRPr="00012B88" w:rsidRDefault="002F502B" w:rsidP="002F502B">
            <w:pPr>
              <w:pStyle w:val="Normaali1"/>
              <w:spacing w:line="200" w:lineRule="atLeast"/>
              <w:rPr>
                <w:rFonts w:ascii="Garamond" w:hAnsi="Garamond"/>
              </w:rPr>
            </w:pPr>
            <w:r w:rsidRPr="00012B88">
              <w:rPr>
                <w:rFonts w:ascii="Garamond" w:hAnsi="Garamond"/>
              </w:rPr>
              <w:t>Biologisten tietojen ja taitojen soveltaminen arjessa</w:t>
            </w:r>
          </w:p>
        </w:tc>
        <w:tc>
          <w:tcPr>
            <w:tcW w:w="4084" w:type="dxa"/>
          </w:tcPr>
          <w:p w14:paraId="70C1EF02" w14:textId="77777777" w:rsidR="002F502B" w:rsidRPr="00012B88" w:rsidRDefault="002F502B" w:rsidP="002F502B">
            <w:pPr>
              <w:pStyle w:val="Normaali1"/>
              <w:spacing w:line="200" w:lineRule="atLeast"/>
              <w:rPr>
                <w:rFonts w:ascii="Garamond" w:hAnsi="Garamond"/>
              </w:rPr>
            </w:pPr>
            <w:r w:rsidRPr="00012B88">
              <w:rPr>
                <w:rFonts w:ascii="Garamond" w:hAnsi="Garamond"/>
              </w:rPr>
              <w:t xml:space="preserve">Oppilas osaa kuvata, miten biologisia tietoja ja taitoja voi hyödyntää omassa arjessa ja yhteiskunnassa </w:t>
            </w:r>
          </w:p>
          <w:p w14:paraId="5AFB0960" w14:textId="77777777" w:rsidR="002F502B" w:rsidRPr="00012B88" w:rsidRDefault="002F502B" w:rsidP="002F502B">
            <w:pPr>
              <w:pStyle w:val="Normaali1"/>
              <w:spacing w:line="200" w:lineRule="atLeast"/>
              <w:rPr>
                <w:rFonts w:ascii="Garamond" w:hAnsi="Garamond"/>
              </w:rPr>
            </w:pPr>
            <w:r w:rsidRPr="00012B88">
              <w:rPr>
                <w:rFonts w:ascii="Garamond" w:hAnsi="Garamond"/>
              </w:rPr>
              <w:t>sekä osaa perustella näkemyksiä biologisen tietämyksen pohjalta.</w:t>
            </w:r>
          </w:p>
          <w:p w14:paraId="6BA38635" w14:textId="77777777" w:rsidR="002F502B" w:rsidRPr="00012B88" w:rsidRDefault="002F502B" w:rsidP="002F502B">
            <w:pPr>
              <w:pStyle w:val="Normaali1"/>
              <w:spacing w:line="200" w:lineRule="atLeast"/>
              <w:rPr>
                <w:rFonts w:ascii="Garamond" w:hAnsi="Garamond"/>
              </w:rPr>
            </w:pPr>
            <w:r w:rsidRPr="00012B88">
              <w:rPr>
                <w:rFonts w:ascii="Garamond" w:hAnsi="Garamond"/>
              </w:rPr>
              <w:t>Oppilas osallistuu lähiluonnon vaalimisprojektiin, sen toteuttamiseen ja tulosten raportointiin.</w:t>
            </w:r>
          </w:p>
        </w:tc>
      </w:tr>
      <w:tr w:rsidR="002F502B" w:rsidRPr="00012B88" w14:paraId="29B32B25" w14:textId="77777777" w:rsidTr="002F502B">
        <w:tc>
          <w:tcPr>
            <w:tcW w:w="2370" w:type="dxa"/>
          </w:tcPr>
          <w:p w14:paraId="43035226" w14:textId="77777777" w:rsidR="002F502B" w:rsidRPr="00012B88" w:rsidRDefault="002F502B" w:rsidP="002F502B">
            <w:pPr>
              <w:pStyle w:val="Normaali1"/>
              <w:spacing w:line="200" w:lineRule="atLeast"/>
              <w:rPr>
                <w:rFonts w:ascii="Garamond" w:hAnsi="Garamond"/>
              </w:rPr>
            </w:pPr>
            <w:r w:rsidRPr="00012B88">
              <w:rPr>
                <w:rFonts w:ascii="Garamond" w:hAnsi="Garamond"/>
                <w:b/>
              </w:rPr>
              <w:t>Biologian asenne- ja arvotavoitteet</w:t>
            </w:r>
          </w:p>
        </w:tc>
        <w:tc>
          <w:tcPr>
            <w:tcW w:w="1046" w:type="dxa"/>
          </w:tcPr>
          <w:p w14:paraId="71734827" w14:textId="77777777" w:rsidR="002F502B" w:rsidRPr="00012B88" w:rsidRDefault="002F502B" w:rsidP="002F502B">
            <w:pPr>
              <w:pStyle w:val="Normaali1"/>
              <w:spacing w:line="200" w:lineRule="atLeast"/>
              <w:rPr>
                <w:rFonts w:ascii="Garamond" w:hAnsi="Garamond"/>
              </w:rPr>
            </w:pPr>
          </w:p>
        </w:tc>
        <w:tc>
          <w:tcPr>
            <w:tcW w:w="2247" w:type="dxa"/>
          </w:tcPr>
          <w:p w14:paraId="6EA403E4" w14:textId="77777777" w:rsidR="002F502B" w:rsidRPr="00012B88" w:rsidRDefault="002F502B" w:rsidP="002F502B">
            <w:pPr>
              <w:pStyle w:val="Normaali1"/>
              <w:spacing w:line="200" w:lineRule="atLeast"/>
              <w:rPr>
                <w:rFonts w:ascii="Garamond" w:hAnsi="Garamond"/>
              </w:rPr>
            </w:pPr>
          </w:p>
        </w:tc>
        <w:tc>
          <w:tcPr>
            <w:tcW w:w="4084" w:type="dxa"/>
          </w:tcPr>
          <w:p w14:paraId="25362842" w14:textId="77777777" w:rsidR="002F502B" w:rsidRPr="00012B88" w:rsidRDefault="002F502B" w:rsidP="002F502B">
            <w:pPr>
              <w:pStyle w:val="Normaali1"/>
              <w:spacing w:line="200" w:lineRule="atLeast"/>
              <w:rPr>
                <w:rFonts w:ascii="Garamond" w:hAnsi="Garamond"/>
              </w:rPr>
            </w:pPr>
          </w:p>
        </w:tc>
      </w:tr>
      <w:tr w:rsidR="002F502B" w:rsidRPr="00012B88" w14:paraId="062A57F8" w14:textId="77777777" w:rsidTr="002F502B">
        <w:tc>
          <w:tcPr>
            <w:tcW w:w="2370" w:type="dxa"/>
          </w:tcPr>
          <w:p w14:paraId="598AE2A3" w14:textId="77777777" w:rsidR="002F502B" w:rsidRPr="00012B88" w:rsidRDefault="002F502B" w:rsidP="002F502B">
            <w:pPr>
              <w:pStyle w:val="Normaali1"/>
              <w:spacing w:line="200" w:lineRule="atLeast"/>
              <w:rPr>
                <w:rFonts w:ascii="Garamond" w:hAnsi="Garamond"/>
              </w:rPr>
            </w:pPr>
            <w:r w:rsidRPr="00012B88">
              <w:rPr>
                <w:rFonts w:ascii="Garamond" w:hAnsi="Garamond"/>
              </w:rPr>
              <w:t>T12 innostaa oppilasta syventämään kiinnostusta luontoa ja sen ilmiöitä kohtaan sekä vahvistamaan luontosuhdetta ja ympäristötietoisuutta</w:t>
            </w:r>
          </w:p>
        </w:tc>
        <w:tc>
          <w:tcPr>
            <w:tcW w:w="1046" w:type="dxa"/>
          </w:tcPr>
          <w:p w14:paraId="402569E5" w14:textId="77777777" w:rsidR="002F502B" w:rsidRPr="00012B88" w:rsidRDefault="002F502B" w:rsidP="002F502B">
            <w:pPr>
              <w:pStyle w:val="Normaali1"/>
              <w:spacing w:line="200" w:lineRule="atLeast"/>
              <w:rPr>
                <w:rFonts w:ascii="Garamond" w:hAnsi="Garamond"/>
              </w:rPr>
            </w:pPr>
            <w:r w:rsidRPr="00012B88">
              <w:rPr>
                <w:rFonts w:ascii="Garamond" w:hAnsi="Garamond"/>
              </w:rPr>
              <w:t>S1-S6</w:t>
            </w:r>
          </w:p>
        </w:tc>
        <w:tc>
          <w:tcPr>
            <w:tcW w:w="2247" w:type="dxa"/>
          </w:tcPr>
          <w:p w14:paraId="765C587F" w14:textId="77777777" w:rsidR="002F502B" w:rsidRPr="00012B88" w:rsidRDefault="002F502B" w:rsidP="002F502B">
            <w:pPr>
              <w:pStyle w:val="Normaali1"/>
              <w:spacing w:line="200" w:lineRule="atLeast"/>
              <w:rPr>
                <w:rFonts w:ascii="Garamond" w:hAnsi="Garamond"/>
              </w:rPr>
            </w:pPr>
            <w:r w:rsidRPr="00012B88">
              <w:rPr>
                <w:rFonts w:ascii="Garamond" w:hAnsi="Garamond"/>
              </w:rPr>
              <w:t>Luontosuhteen ja ympäristötietoisuuden merkityksen hahmottaminen</w:t>
            </w:r>
          </w:p>
        </w:tc>
        <w:tc>
          <w:tcPr>
            <w:tcW w:w="4084" w:type="dxa"/>
          </w:tcPr>
          <w:p w14:paraId="4FBBE5F7" w14:textId="77777777" w:rsidR="002F502B" w:rsidRPr="00012B88" w:rsidRDefault="002F502B" w:rsidP="002F502B">
            <w:pPr>
              <w:pStyle w:val="Normaali1"/>
              <w:spacing w:line="200" w:lineRule="atLeast"/>
              <w:rPr>
                <w:rFonts w:ascii="Garamond" w:hAnsi="Garamond"/>
              </w:rPr>
            </w:pPr>
            <w:r w:rsidRPr="00012B88">
              <w:rPr>
                <w:rFonts w:ascii="Garamond" w:hAnsi="Garamond"/>
              </w:rPr>
              <w:t xml:space="preserve">Oppilaan osaa perustella esimerkkien </w:t>
            </w:r>
            <w:proofErr w:type="gramStart"/>
            <w:r w:rsidRPr="00012B88">
              <w:rPr>
                <w:rFonts w:ascii="Garamond" w:hAnsi="Garamond"/>
              </w:rPr>
              <w:t>avulla</w:t>
            </w:r>
            <w:proofErr w:type="gramEnd"/>
            <w:r w:rsidRPr="00012B88">
              <w:rPr>
                <w:rFonts w:ascii="Garamond" w:hAnsi="Garamond"/>
              </w:rPr>
              <w:t xml:space="preserve"> miten luonnossa toimitaan kestävällä ja luonnon monimuotoisuutta säilyttävällä tavalla.</w:t>
            </w:r>
          </w:p>
          <w:p w14:paraId="767208DF" w14:textId="77777777" w:rsidR="002F502B" w:rsidRPr="00012B88" w:rsidRDefault="002F502B" w:rsidP="002F502B">
            <w:pPr>
              <w:pStyle w:val="Normaali1"/>
              <w:spacing w:line="200" w:lineRule="atLeast"/>
              <w:rPr>
                <w:rFonts w:ascii="Garamond" w:hAnsi="Garamond"/>
              </w:rPr>
            </w:pPr>
          </w:p>
          <w:p w14:paraId="0FCB528B" w14:textId="77777777" w:rsidR="002F502B" w:rsidRPr="00012B88" w:rsidRDefault="002F502B" w:rsidP="002F502B">
            <w:pPr>
              <w:pStyle w:val="Normaali1"/>
              <w:spacing w:line="200" w:lineRule="atLeast"/>
              <w:rPr>
                <w:rFonts w:ascii="Garamond" w:hAnsi="Garamond"/>
              </w:rPr>
            </w:pPr>
          </w:p>
        </w:tc>
      </w:tr>
      <w:tr w:rsidR="002F502B" w:rsidRPr="00012B88" w14:paraId="36EF9D0A" w14:textId="77777777" w:rsidTr="002F502B">
        <w:tc>
          <w:tcPr>
            <w:tcW w:w="2370" w:type="dxa"/>
          </w:tcPr>
          <w:p w14:paraId="217D84C9" w14:textId="77777777" w:rsidR="002F502B" w:rsidRPr="00012B88" w:rsidRDefault="002F502B" w:rsidP="002F502B">
            <w:pPr>
              <w:pStyle w:val="Normaali1"/>
              <w:spacing w:line="200" w:lineRule="atLeast"/>
              <w:rPr>
                <w:rFonts w:ascii="Garamond" w:hAnsi="Garamond"/>
              </w:rPr>
            </w:pPr>
            <w:r w:rsidRPr="00012B88">
              <w:rPr>
                <w:rFonts w:ascii="Garamond" w:hAnsi="Garamond"/>
              </w:rPr>
              <w:t>T13 ohjata oppilasta tekemään eettisesti perusteltuja valintoja</w:t>
            </w:r>
          </w:p>
        </w:tc>
        <w:tc>
          <w:tcPr>
            <w:tcW w:w="1046" w:type="dxa"/>
          </w:tcPr>
          <w:p w14:paraId="675BD5A1" w14:textId="77777777" w:rsidR="002F502B" w:rsidRPr="00012B88" w:rsidRDefault="002F502B" w:rsidP="002F502B">
            <w:pPr>
              <w:pStyle w:val="Normaali1"/>
              <w:spacing w:line="200" w:lineRule="atLeast"/>
              <w:rPr>
                <w:rFonts w:ascii="Garamond" w:hAnsi="Garamond"/>
              </w:rPr>
            </w:pPr>
            <w:r w:rsidRPr="00012B88">
              <w:rPr>
                <w:rFonts w:ascii="Garamond" w:hAnsi="Garamond"/>
              </w:rPr>
              <w:t>S6</w:t>
            </w:r>
          </w:p>
        </w:tc>
        <w:tc>
          <w:tcPr>
            <w:tcW w:w="2247" w:type="dxa"/>
          </w:tcPr>
          <w:p w14:paraId="491F6DAF" w14:textId="77777777" w:rsidR="002F502B" w:rsidRPr="00012B88" w:rsidRDefault="002F502B" w:rsidP="002F502B">
            <w:pPr>
              <w:pStyle w:val="Normaali1"/>
              <w:spacing w:line="200" w:lineRule="atLeast"/>
              <w:rPr>
                <w:rFonts w:ascii="Garamond" w:hAnsi="Garamond"/>
              </w:rPr>
            </w:pPr>
            <w:r w:rsidRPr="00012B88">
              <w:rPr>
                <w:rFonts w:ascii="Garamond" w:hAnsi="Garamond"/>
              </w:rPr>
              <w:t xml:space="preserve">Eettisten kysymysten pohdinta </w:t>
            </w:r>
          </w:p>
        </w:tc>
        <w:tc>
          <w:tcPr>
            <w:tcW w:w="4084" w:type="dxa"/>
          </w:tcPr>
          <w:p w14:paraId="55BFB780" w14:textId="77777777" w:rsidR="002F502B" w:rsidRPr="00012B88" w:rsidRDefault="002F502B" w:rsidP="002F502B">
            <w:pPr>
              <w:pStyle w:val="Normaali1"/>
              <w:spacing w:line="200" w:lineRule="atLeast"/>
              <w:rPr>
                <w:rFonts w:ascii="Garamond" w:hAnsi="Garamond"/>
              </w:rPr>
            </w:pPr>
            <w:r w:rsidRPr="00012B88">
              <w:rPr>
                <w:rFonts w:ascii="Garamond" w:hAnsi="Garamond"/>
              </w:rPr>
              <w:t>Oppilas osaa hyödyntää biologian tietoja ja taitoja ihmiseen ja ympäristöön liittyvien vastuukysymysten arvioinnissa ja esittää perusteluja eettisesti kestäville valinnoille.</w:t>
            </w:r>
          </w:p>
        </w:tc>
      </w:tr>
      <w:tr w:rsidR="002F502B" w:rsidRPr="00012B88" w14:paraId="7AB21574" w14:textId="77777777" w:rsidTr="002F502B">
        <w:tc>
          <w:tcPr>
            <w:tcW w:w="2370" w:type="dxa"/>
          </w:tcPr>
          <w:p w14:paraId="216865EC" w14:textId="77777777" w:rsidR="002F502B" w:rsidRPr="00012B88" w:rsidRDefault="002F502B" w:rsidP="002F502B">
            <w:pPr>
              <w:pStyle w:val="Normaali1"/>
              <w:spacing w:line="200" w:lineRule="atLeast"/>
              <w:rPr>
                <w:rFonts w:ascii="Garamond" w:hAnsi="Garamond"/>
              </w:rPr>
            </w:pPr>
            <w:r w:rsidRPr="00012B88">
              <w:rPr>
                <w:rFonts w:ascii="Garamond" w:hAnsi="Garamond"/>
              </w:rPr>
              <w:t>T14 innostaa oppilasta vaikuttamaan ja toimimaan kestävän tulevaisuuden rakentamiseksi</w:t>
            </w:r>
          </w:p>
        </w:tc>
        <w:tc>
          <w:tcPr>
            <w:tcW w:w="1046" w:type="dxa"/>
          </w:tcPr>
          <w:p w14:paraId="3D1AC7AE" w14:textId="77777777" w:rsidR="002F502B" w:rsidRPr="00012B88" w:rsidRDefault="002F502B" w:rsidP="002F502B">
            <w:pPr>
              <w:pStyle w:val="Normaali1"/>
              <w:spacing w:line="200" w:lineRule="atLeast"/>
              <w:rPr>
                <w:rFonts w:ascii="Garamond" w:hAnsi="Garamond"/>
              </w:rPr>
            </w:pPr>
            <w:r w:rsidRPr="00012B88">
              <w:rPr>
                <w:rFonts w:ascii="Garamond" w:hAnsi="Garamond"/>
              </w:rPr>
              <w:t>S6</w:t>
            </w:r>
          </w:p>
        </w:tc>
        <w:tc>
          <w:tcPr>
            <w:tcW w:w="2247" w:type="dxa"/>
          </w:tcPr>
          <w:p w14:paraId="476B39D9" w14:textId="77777777" w:rsidR="002F502B" w:rsidRPr="00012B88" w:rsidRDefault="002F502B" w:rsidP="002F502B">
            <w:pPr>
              <w:pStyle w:val="Normaali1"/>
              <w:spacing w:line="200" w:lineRule="atLeast"/>
              <w:rPr>
                <w:rFonts w:ascii="Garamond" w:hAnsi="Garamond"/>
              </w:rPr>
            </w:pPr>
            <w:r w:rsidRPr="00012B88">
              <w:rPr>
                <w:rFonts w:ascii="Garamond" w:hAnsi="Garamond"/>
              </w:rPr>
              <w:t>Kestävän tulevaisuuden rakentamisen tiedot ja taidot</w:t>
            </w:r>
          </w:p>
        </w:tc>
        <w:tc>
          <w:tcPr>
            <w:tcW w:w="4084" w:type="dxa"/>
          </w:tcPr>
          <w:p w14:paraId="7797194A" w14:textId="77777777" w:rsidR="002F502B" w:rsidRPr="00012B88" w:rsidRDefault="002F502B" w:rsidP="002F502B">
            <w:pPr>
              <w:pStyle w:val="Normaali1"/>
              <w:spacing w:line="200" w:lineRule="atLeast"/>
              <w:rPr>
                <w:rFonts w:ascii="Garamond" w:hAnsi="Garamond"/>
              </w:rPr>
            </w:pPr>
            <w:r w:rsidRPr="00012B88">
              <w:rPr>
                <w:rFonts w:ascii="Garamond" w:hAnsi="Garamond"/>
              </w:rPr>
              <w:t>Oppilas osaa kuvata, miten toimitaan kestävän tulevaisuuden rakentamiseksi.</w:t>
            </w:r>
          </w:p>
        </w:tc>
      </w:tr>
    </w:tbl>
    <w:p w14:paraId="1CEE00CC" w14:textId="77777777" w:rsidR="002F502B" w:rsidRDefault="002F502B" w:rsidP="002F502B">
      <w:pPr>
        <w:pStyle w:val="Otsikko4"/>
        <w:numPr>
          <w:ilvl w:val="0"/>
          <w:numId w:val="0"/>
        </w:numPr>
        <w:rPr>
          <w:b w:val="0"/>
          <w:i w:val="0"/>
        </w:rPr>
      </w:pPr>
    </w:p>
    <w:p w14:paraId="71A15D1C" w14:textId="77777777" w:rsidR="002F502B" w:rsidRPr="00381B5E" w:rsidRDefault="002F502B" w:rsidP="002F502B"/>
    <w:p w14:paraId="567DF48E" w14:textId="77777777" w:rsidR="002F502B" w:rsidRDefault="002F502B" w:rsidP="002F502B">
      <w:pPr>
        <w:pStyle w:val="Normaali1"/>
      </w:pPr>
    </w:p>
    <w:p w14:paraId="391BCF51" w14:textId="77777777" w:rsidR="002F502B" w:rsidRDefault="002F502B" w:rsidP="002F502B">
      <w:pPr>
        <w:pStyle w:val="Normaali1"/>
      </w:pPr>
    </w:p>
    <w:p w14:paraId="7AED2732" w14:textId="77777777" w:rsidR="002F502B" w:rsidRPr="00627539" w:rsidRDefault="002F502B" w:rsidP="002F502B">
      <w:pPr>
        <w:pStyle w:val="Otsikko2"/>
        <w:spacing w:line="276" w:lineRule="auto"/>
      </w:pPr>
      <w:bookmarkStart w:id="126" w:name="_Toc449964938"/>
      <w:bookmarkStart w:id="127" w:name="_Toc71111643"/>
      <w:r>
        <w:t>Maantieto</w:t>
      </w:r>
      <w:bookmarkEnd w:id="126"/>
      <w:bookmarkEnd w:id="127"/>
    </w:p>
    <w:p w14:paraId="7705A205" w14:textId="77777777" w:rsidR="002F502B" w:rsidRPr="00134FD2" w:rsidRDefault="002F502B" w:rsidP="002F502B">
      <w:pPr>
        <w:autoSpaceDE w:val="0"/>
        <w:autoSpaceDN w:val="0"/>
        <w:adjustRightInd w:val="0"/>
        <w:spacing w:after="0"/>
        <w:rPr>
          <w:rFonts w:eastAsia="Calibri" w:cs="Calibri"/>
          <w:b/>
        </w:rPr>
      </w:pPr>
    </w:p>
    <w:p w14:paraId="2E259992" w14:textId="77777777" w:rsidR="002F502B" w:rsidRPr="00134FD2" w:rsidRDefault="002F502B" w:rsidP="002F502B">
      <w:pPr>
        <w:pStyle w:val="Otsikko3"/>
        <w:spacing w:line="276" w:lineRule="auto"/>
        <w:rPr>
          <w:rFonts w:eastAsia="Calibri"/>
        </w:rPr>
      </w:pPr>
      <w:bookmarkStart w:id="128" w:name="_Toc449964939"/>
      <w:bookmarkStart w:id="129" w:name="_Toc71111644"/>
      <w:r w:rsidRPr="00134FD2">
        <w:rPr>
          <w:rFonts w:eastAsia="Calibri"/>
        </w:rPr>
        <w:lastRenderedPageBreak/>
        <w:t>Oppiaineen tehtävä</w:t>
      </w:r>
      <w:bookmarkEnd w:id="128"/>
      <w:bookmarkEnd w:id="129"/>
      <w:r w:rsidRPr="00134FD2">
        <w:rPr>
          <w:rFonts w:eastAsia="Calibri"/>
        </w:rPr>
        <w:t xml:space="preserve"> </w:t>
      </w:r>
    </w:p>
    <w:p w14:paraId="73814456" w14:textId="77777777" w:rsidR="002F502B" w:rsidRPr="00134FD2" w:rsidRDefault="002F502B" w:rsidP="002F502B">
      <w:r w:rsidRPr="002972D0">
        <w:t>Maantiedon opetuksen tehtävänä on tukea oppilaiden maailmankuvan rakentumista.</w:t>
      </w:r>
      <w:r w:rsidRPr="00134FD2">
        <w:rPr>
          <w:rFonts w:ascii="Calibri" w:hAnsi="Calibri"/>
        </w:rPr>
        <w:t xml:space="preserve"> O</w:t>
      </w:r>
      <w:r w:rsidRPr="00134FD2">
        <w:t xml:space="preserve">ppilaita ohjataan seuraamaan ajankohtaisia tapahtumia omassa lähiympäristössä ja koko maailmassa sekä autetaan oppilaita sijoittamaan uutiset maailman tapahtumista maantiedon opetuksessa saamaansa alueelliseen kehikkoon. </w:t>
      </w:r>
    </w:p>
    <w:p w14:paraId="41279054" w14:textId="77777777" w:rsidR="002F502B" w:rsidRPr="00134FD2" w:rsidRDefault="002F502B" w:rsidP="002F502B">
      <w:r w:rsidRPr="002972D0">
        <w:t xml:space="preserve">Maantieto </w:t>
      </w:r>
      <w:r w:rsidRPr="00134FD2">
        <w:t>on monitieteinen ja eri tiedonaloja integroiva oppiaine, jossa tutkitaan maapalloa ja sen alueita, luontoa, ihmisen toimintaa sekä erilaisia kulttuureita. Maantiedon opetuksessa otetaan huomioon luonnontieteiden, ihmistieteiden ja yhteiskuntatieteiden näkökulmat. Näin rakennetaan eheää kokonaiskuvaa monimuotoisesta maailmasta ja sen toiminnasta.</w:t>
      </w:r>
    </w:p>
    <w:p w14:paraId="25D8AE60" w14:textId="77777777" w:rsidR="002F502B" w:rsidRPr="00134FD2" w:rsidRDefault="002F502B" w:rsidP="002F502B">
      <w:pPr>
        <w:autoSpaceDE w:val="0"/>
        <w:autoSpaceDN w:val="0"/>
        <w:adjustRightInd w:val="0"/>
        <w:spacing w:after="0"/>
        <w:jc w:val="both"/>
        <w:rPr>
          <w:rFonts w:ascii="Calibri" w:eastAsia="Calibri" w:hAnsi="Calibri" w:cs="Calibri"/>
          <w:color w:val="FF0000"/>
        </w:rPr>
      </w:pPr>
    </w:p>
    <w:p w14:paraId="04A653C6" w14:textId="77777777" w:rsidR="002F502B" w:rsidRPr="00134FD2" w:rsidRDefault="002F502B" w:rsidP="002F502B">
      <w:r w:rsidRPr="00134FD2">
        <w:t>Maantiedon opetuksessa käsitellään luonnon ja ihmisen toiminnan vuorovaikutusta ja sen yhteyttä ympäristön tilaan sekä luodaan perustaa ymmärtää erilaisia alueellisia näkökulmia ja ristiriitoja maapallolla. Maantieteellisten syy- ja seuraussuhteiden sekä ympäristönmuutosten ymmärtäminen ja analysointi aktivoivat oppilasta toimimaan vastuullisesti omassa arjessa.</w:t>
      </w:r>
    </w:p>
    <w:p w14:paraId="7BE87D90" w14:textId="77777777" w:rsidR="002F502B" w:rsidRPr="00134FD2" w:rsidRDefault="002F502B" w:rsidP="002F502B">
      <w:r w:rsidRPr="00134FD2">
        <w:rPr>
          <w:color w:val="000000"/>
        </w:rPr>
        <w:br/>
        <w:t xml:space="preserve">Maantiedon opetuksessa otetaan huomioon oppilaiden </w:t>
      </w:r>
      <w:r w:rsidRPr="00134FD2">
        <w:t>oma elämismaailma. Opetus tarjoaa toiminnallisia kokemuksia erilaisissa oppimisympäristöissä, joissa oppilaat tekevät havaintoja ja tutkimuksia. Opiskelussa hyödynnetään monipuolisesti tieto- ja viestintäteknologiaa. Teknologian käyttö edistää myös oppilaiden yhdenvertaisuutta ja tasa-arvoa oppimisessa.</w:t>
      </w:r>
    </w:p>
    <w:p w14:paraId="2125E4B7" w14:textId="77777777" w:rsidR="002F502B" w:rsidRPr="00C361CF" w:rsidRDefault="002F502B" w:rsidP="002F502B">
      <w:r w:rsidRPr="002972D0">
        <w:t>Maantiedon o</w:t>
      </w:r>
      <w:r w:rsidRPr="002972D0">
        <w:rPr>
          <w:color w:val="000000"/>
        </w:rPr>
        <w:t xml:space="preserve">petuksessa </w:t>
      </w:r>
      <w:r w:rsidRPr="002972D0">
        <w:t xml:space="preserve">vahvistetaan oppilaiden valmiuksia kestävää kehitystä edistävään toimintatapaan. Opetus harjaannuttaa oppilaiden osallistumis- ja vaikuttamistaitoja </w:t>
      </w:r>
      <w:r w:rsidRPr="002972D0">
        <w:rPr>
          <w:color w:val="000000"/>
        </w:rPr>
        <w:t>ja antaa oppilaille keinoja aktiiviseen kansalaisuuteen ja kestävän tulevaisuuden rakentamiseen.</w:t>
      </w:r>
    </w:p>
    <w:p w14:paraId="45C40D6F" w14:textId="77777777" w:rsidR="002F502B" w:rsidRPr="00E138BD" w:rsidRDefault="002F502B" w:rsidP="002F502B">
      <w:pPr>
        <w:pStyle w:val="Otsikko3"/>
        <w:spacing w:line="276" w:lineRule="auto"/>
      </w:pPr>
      <w:bookmarkStart w:id="130" w:name="_Toc449964940"/>
      <w:bookmarkStart w:id="131" w:name="_Toc71111645"/>
      <w:r>
        <w:rPr>
          <w:rFonts w:eastAsia="Calibri"/>
        </w:rPr>
        <w:t xml:space="preserve">Vuosiluokat </w:t>
      </w:r>
      <w:r>
        <w:t>7</w:t>
      </w:r>
      <w:r w:rsidRPr="0091556A">
        <w:t>–</w:t>
      </w:r>
      <w:r>
        <w:t>9</w:t>
      </w:r>
      <w:bookmarkEnd w:id="130"/>
      <w:bookmarkEnd w:id="131"/>
    </w:p>
    <w:p w14:paraId="0D4423B5" w14:textId="77777777" w:rsidR="002F502B" w:rsidRDefault="002F502B" w:rsidP="002F502B">
      <w:pPr>
        <w:autoSpaceDE w:val="0"/>
        <w:autoSpaceDN w:val="0"/>
        <w:adjustRightInd w:val="0"/>
        <w:spacing w:after="0"/>
        <w:rPr>
          <w:rFonts w:eastAsia="Calibri" w:cs="Calibri"/>
          <w:b/>
          <w:color w:val="000000"/>
        </w:rPr>
      </w:pPr>
    </w:p>
    <w:p w14:paraId="0A1A9C11" w14:textId="77777777" w:rsidR="002F502B" w:rsidRPr="00E138BD" w:rsidRDefault="002F502B" w:rsidP="002F502B">
      <w:pPr>
        <w:rPr>
          <w:b/>
        </w:rPr>
      </w:pPr>
      <w:r w:rsidRPr="002972D0">
        <w:rPr>
          <w:b/>
        </w:rPr>
        <w:t xml:space="preserve">Maantiedon opetuksen tavoitteisiin liittyvät laaja-alaisen osaamisen osa-alueet vuosiluokilla </w:t>
      </w:r>
      <w:r>
        <w:rPr>
          <w:b/>
        </w:rPr>
        <w:t>7</w:t>
      </w:r>
      <w:r w:rsidRPr="0091556A">
        <w:rPr>
          <w:b/>
        </w:rPr>
        <w:t>–</w:t>
      </w:r>
      <w:r>
        <w:rPr>
          <w:b/>
        </w:rPr>
        <w:t>9</w:t>
      </w:r>
    </w:p>
    <w:p w14:paraId="39E1EC54" w14:textId="77777777" w:rsidR="002F502B" w:rsidRPr="002972D0" w:rsidRDefault="002F502B" w:rsidP="002F502B">
      <w:r w:rsidRPr="002972D0">
        <w:rPr>
          <w:b/>
        </w:rPr>
        <w:t>L</w:t>
      </w:r>
      <w:proofErr w:type="gramStart"/>
      <w:r w:rsidRPr="002972D0">
        <w:rPr>
          <w:b/>
        </w:rPr>
        <w:t>1  Ajattelu</w:t>
      </w:r>
      <w:proofErr w:type="gramEnd"/>
      <w:r w:rsidRPr="002972D0">
        <w:rPr>
          <w:b/>
        </w:rPr>
        <w:t xml:space="preserve"> ja oppimaan oppiminen</w:t>
      </w:r>
      <w:r w:rsidRPr="002972D0">
        <w:t xml:space="preserve">: Oppimisen keskiössä se, että oppilaat ovat itse aktiivisia toimijoita. Oppilaat voivat välillä itse vaikuttaa </w:t>
      </w:r>
      <w:proofErr w:type="gramStart"/>
      <w:r w:rsidRPr="002972D0">
        <w:t>siihen</w:t>
      </w:r>
      <w:proofErr w:type="gramEnd"/>
      <w:r w:rsidRPr="002972D0">
        <w:t xml:space="preserve"> miten ja mitä maantiedossa käsitellään. Lähtöpisteenä on oman elinympäristön havainnointi ja sen tutkimus. Opiskellaan jokapäiväisen elämän ilmiöitä maatieteellisestä näkökulmasta. Maapalloa muokkaavat ilmiöt ja niihin vaikuttavat tekijät, sekä näiden syyt ja seuraukset. </w:t>
      </w:r>
    </w:p>
    <w:p w14:paraId="2B34162D" w14:textId="77777777" w:rsidR="002F502B" w:rsidRPr="002972D0" w:rsidRDefault="002F502B" w:rsidP="002F502B">
      <w:r w:rsidRPr="002972D0">
        <w:rPr>
          <w:b/>
        </w:rPr>
        <w:t xml:space="preserve">L2 Kulttuurinen osaaminen, vuorovaikutus ja ilmaisu: </w:t>
      </w:r>
      <w:r w:rsidRPr="002972D0">
        <w:t xml:space="preserve">Alueellinen identiteetti: Pyhäjokisuus, Pohjalaisuus, Suomalaisuus. Mitä on olla Suomalaisena Euroopassa? Siirtolaisuus ja pakolaisuus Suomeen ja sen syyt, ja suomalaisten siirtolaisuus. Toisten kulttuurien ymmärtäminen ja arvostaminen. Ymmärtämällä omaa itseä ja identiteettiään voi ymmärtää muita ja muista kulttuureista tulleita: oman maailmankatsomuksen avartaminen. </w:t>
      </w:r>
    </w:p>
    <w:p w14:paraId="08439704" w14:textId="77777777" w:rsidR="002F502B" w:rsidRPr="002972D0" w:rsidRDefault="002F502B" w:rsidP="002F502B">
      <w:r w:rsidRPr="002972D0">
        <w:rPr>
          <w:b/>
        </w:rPr>
        <w:t xml:space="preserve"> L3 Itsestä huolehtiminen ja arjen taidot</w:t>
      </w:r>
      <w:r w:rsidRPr="002972D0">
        <w:t xml:space="preserve">: </w:t>
      </w:r>
      <w:proofErr w:type="spellStart"/>
      <w:r w:rsidRPr="002972D0">
        <w:t>Geomedian</w:t>
      </w:r>
      <w:proofErr w:type="spellEnd"/>
      <w:r w:rsidRPr="002972D0">
        <w:t xml:space="preserve"> käyttö: reittien hakeminen esim.  </w:t>
      </w:r>
      <w:proofErr w:type="spellStart"/>
      <w:r w:rsidRPr="002972D0">
        <w:t>GPSn</w:t>
      </w:r>
      <w:proofErr w:type="spellEnd"/>
      <w:r w:rsidRPr="002972D0">
        <w:t xml:space="preserve"> avulla. Erilaisten karttojen lukeminen ja tulkinta. Oman lähiympäristön kehittäminen sekä siihen vaikuttaminen yhteiskunnallisesti.</w:t>
      </w:r>
    </w:p>
    <w:p w14:paraId="24051FB0" w14:textId="77777777" w:rsidR="002F502B" w:rsidRPr="002972D0" w:rsidRDefault="002F502B" w:rsidP="002F502B">
      <w:r w:rsidRPr="002972D0">
        <w:rPr>
          <w:b/>
        </w:rPr>
        <w:t>L4 Monilukutaito:</w:t>
      </w:r>
      <w:r w:rsidRPr="002972D0">
        <w:t xml:space="preserve"> Tunneilla käsitellään maantiedon alaan liittyvää ajankohtaista tietoa monesta mediasta: internet, lehdet, videot, blogit, some yms. Mikä tieto on oikeaa? Mikä tieto on värittynyttä? Seurataan uutisia eri alueita ja sijoitetaan uutiset kartalle.</w:t>
      </w:r>
    </w:p>
    <w:p w14:paraId="739D755B" w14:textId="77777777" w:rsidR="002F502B" w:rsidRPr="002972D0" w:rsidRDefault="002F502B" w:rsidP="002F502B">
      <w:r w:rsidRPr="002972D0">
        <w:rPr>
          <w:b/>
        </w:rPr>
        <w:t>L5 Tieto- ja viestintäteknologinen osaaminen:</w:t>
      </w:r>
      <w:r w:rsidRPr="002972D0">
        <w:t xml:space="preserve"> Monenlaisten ohjelmien ja sovellusten käyttö tiedonhankinnassa ja koulutehtävissä: tiedonhaku, oppimispäiväkirjat, GPS, </w:t>
      </w:r>
      <w:proofErr w:type="spellStart"/>
      <w:r w:rsidRPr="002972D0">
        <w:t>geomedia</w:t>
      </w:r>
      <w:proofErr w:type="spellEnd"/>
      <w:r w:rsidRPr="002972D0">
        <w:t>, pelit, tutkielmat, tehtävät verkkosovelluksissa.  Diagrammien laatiminen esimerkiksi, säästä ja ilmastosta tietotekniikan avulla. Samalla oppilas oppii toimimaan verkossa asiallisesti ja turvallisesti. Digitaalisen kirjallisuuden käyttö.</w:t>
      </w:r>
    </w:p>
    <w:p w14:paraId="7AAC1CC4" w14:textId="77777777" w:rsidR="002F502B" w:rsidRPr="002972D0" w:rsidRDefault="002F502B" w:rsidP="002F502B">
      <w:r w:rsidRPr="002972D0">
        <w:rPr>
          <w:b/>
        </w:rPr>
        <w:t>L6 Työelämätaidot ja yrittäjyys</w:t>
      </w:r>
      <w:r w:rsidRPr="002972D0">
        <w:t xml:space="preserve">: maantiedon alaan liittyvät ammatit: yhteistyö alueen yrittäjien </w:t>
      </w:r>
      <w:proofErr w:type="gramStart"/>
      <w:r w:rsidRPr="002972D0">
        <w:t>kanssa,  vierailuja</w:t>
      </w:r>
      <w:proofErr w:type="gramEnd"/>
      <w:r w:rsidRPr="002972D0">
        <w:t xml:space="preserve"> yrityksiin tai yrittäjävierailuja koululle. Miten maantietoa voi hyödyntää työelämässä? </w:t>
      </w:r>
    </w:p>
    <w:p w14:paraId="37D87D05" w14:textId="77777777" w:rsidR="002F502B" w:rsidRPr="002972D0" w:rsidRDefault="002F502B" w:rsidP="002F502B">
      <w:r w:rsidRPr="002972D0">
        <w:rPr>
          <w:b/>
        </w:rPr>
        <w:t>L7 Osallistuminen, vaikuttaminen ja kestävän tulevaisuuden rakentaminen</w:t>
      </w:r>
      <w:r w:rsidRPr="002972D0">
        <w:t xml:space="preserve">: Vaikuttaminen omaan elämään ja elinympäristön kehittämiseen. Mitä on kestävä kehitys? Miten voin omilla valinnoillani vaikuttaa tulevaisuuteen? Kestävä kuluttajuus. Ravinnontuotantoon liittyviä kysymyksiä: esim. lähiruoka ja ravinnontuotanto maapallon eri alueilla.  Opitaan ottamaan globaalia vastuuta omasta toiminnasta. </w:t>
      </w:r>
    </w:p>
    <w:p w14:paraId="0740FF5D" w14:textId="77777777" w:rsidR="002F502B" w:rsidRPr="002972D0" w:rsidRDefault="002F502B" w:rsidP="002F502B"/>
    <w:p w14:paraId="63913E64" w14:textId="77777777" w:rsidR="002F502B" w:rsidRPr="00134FD2" w:rsidRDefault="002F502B" w:rsidP="002F502B">
      <w:pPr>
        <w:autoSpaceDE w:val="0"/>
        <w:autoSpaceDN w:val="0"/>
        <w:adjustRightInd w:val="0"/>
        <w:spacing w:after="0"/>
        <w:rPr>
          <w:rFonts w:eastAsia="Calibri" w:cs="Calibri"/>
          <w:b/>
          <w:color w:val="000000"/>
        </w:rPr>
      </w:pPr>
    </w:p>
    <w:p w14:paraId="56137797" w14:textId="77777777" w:rsidR="002F502B" w:rsidRPr="00E138BD" w:rsidRDefault="002F502B" w:rsidP="002F502B">
      <w:pPr>
        <w:rPr>
          <w:b/>
        </w:rPr>
      </w:pPr>
      <w:r w:rsidRPr="00134FD2">
        <w:rPr>
          <w:rFonts w:eastAsia="Calibri" w:cs="Calibri"/>
          <w:b/>
          <w:color w:val="000000"/>
        </w:rPr>
        <w:t xml:space="preserve">Maantiedon opetuksen tavoitteet vuosiluokilla </w:t>
      </w:r>
      <w:r>
        <w:rPr>
          <w:b/>
        </w:rPr>
        <w:t>7</w:t>
      </w:r>
      <w:r w:rsidRPr="0091556A">
        <w:rPr>
          <w:b/>
        </w:rPr>
        <w:t>–</w:t>
      </w:r>
      <w:r>
        <w:rPr>
          <w:b/>
        </w:rPr>
        <w:t>9</w:t>
      </w:r>
    </w:p>
    <w:p w14:paraId="43DFBFF6" w14:textId="77777777" w:rsidR="002F502B" w:rsidRPr="00134FD2" w:rsidRDefault="002F502B" w:rsidP="002F502B">
      <w:pPr>
        <w:autoSpaceDE w:val="0"/>
        <w:autoSpaceDN w:val="0"/>
        <w:adjustRightInd w:val="0"/>
        <w:spacing w:after="0"/>
        <w:rPr>
          <w:rFonts w:eastAsia="Calibri" w:cs="Calibri"/>
          <w:b/>
          <w:color w:val="000000"/>
        </w:rPr>
      </w:pPr>
    </w:p>
    <w:tbl>
      <w:tblPr>
        <w:tblStyle w:val="TaulukkoRuudukko"/>
        <w:tblW w:w="0" w:type="auto"/>
        <w:tblLayout w:type="fixed"/>
        <w:tblLook w:val="04A0" w:firstRow="1" w:lastRow="0" w:firstColumn="1" w:lastColumn="0" w:noHBand="0" w:noVBand="1"/>
      </w:tblPr>
      <w:tblGrid>
        <w:gridCol w:w="4928"/>
        <w:gridCol w:w="1701"/>
        <w:gridCol w:w="1701"/>
        <w:gridCol w:w="1701"/>
      </w:tblGrid>
      <w:tr w:rsidR="002F502B" w:rsidRPr="002972D0" w14:paraId="3279DC32" w14:textId="77777777" w:rsidTr="002F502B">
        <w:tc>
          <w:tcPr>
            <w:tcW w:w="4928" w:type="dxa"/>
          </w:tcPr>
          <w:p w14:paraId="79D40D9D" w14:textId="77777777" w:rsidR="002F502B" w:rsidRPr="002972D0" w:rsidRDefault="002F502B" w:rsidP="002F502B">
            <w:pPr>
              <w:spacing w:line="200" w:lineRule="atLeast"/>
            </w:pPr>
          </w:p>
          <w:p w14:paraId="571B4AA7" w14:textId="77777777" w:rsidR="002F502B" w:rsidRPr="002972D0" w:rsidRDefault="002F502B" w:rsidP="002F502B">
            <w:pPr>
              <w:spacing w:line="200" w:lineRule="atLeast"/>
            </w:pPr>
            <w:r w:rsidRPr="002972D0">
              <w:t>Opetuksen tavoitteet</w:t>
            </w:r>
          </w:p>
        </w:tc>
        <w:tc>
          <w:tcPr>
            <w:tcW w:w="1701" w:type="dxa"/>
          </w:tcPr>
          <w:p w14:paraId="4D0BC401" w14:textId="77777777" w:rsidR="002F502B" w:rsidRPr="002972D0" w:rsidRDefault="002F502B" w:rsidP="002F502B">
            <w:pPr>
              <w:spacing w:line="200" w:lineRule="atLeast"/>
            </w:pPr>
            <w:r w:rsidRPr="002972D0">
              <w:t>Tavoitteisiin liittyvät sisältöalueet</w:t>
            </w:r>
          </w:p>
        </w:tc>
        <w:tc>
          <w:tcPr>
            <w:tcW w:w="1701" w:type="dxa"/>
          </w:tcPr>
          <w:p w14:paraId="576B4450" w14:textId="77777777" w:rsidR="002F502B" w:rsidRPr="002972D0" w:rsidRDefault="002F502B" w:rsidP="002F502B">
            <w:pPr>
              <w:spacing w:line="200" w:lineRule="atLeast"/>
            </w:pPr>
            <w:r w:rsidRPr="002972D0">
              <w:t>Laaja-alainen osaaminen</w:t>
            </w:r>
          </w:p>
        </w:tc>
        <w:tc>
          <w:tcPr>
            <w:tcW w:w="1701" w:type="dxa"/>
          </w:tcPr>
          <w:p w14:paraId="492884C2" w14:textId="77777777" w:rsidR="002F502B" w:rsidRPr="002972D0" w:rsidRDefault="002F502B" w:rsidP="002F502B">
            <w:pPr>
              <w:spacing w:line="200" w:lineRule="atLeast"/>
            </w:pPr>
            <w:r w:rsidRPr="002972D0">
              <w:rPr>
                <w:rFonts w:eastAsia="Times New Roman" w:cs="Times New Roman"/>
                <w:lang w:eastAsia="fi-FI"/>
              </w:rPr>
              <w:t>Paikalliset painotukset sisältöalueisiin</w:t>
            </w:r>
          </w:p>
        </w:tc>
      </w:tr>
      <w:tr w:rsidR="002F502B" w:rsidRPr="002972D0" w14:paraId="1301BC25" w14:textId="77777777" w:rsidTr="002F502B">
        <w:tc>
          <w:tcPr>
            <w:tcW w:w="4928" w:type="dxa"/>
          </w:tcPr>
          <w:p w14:paraId="08013C37" w14:textId="77777777" w:rsidR="002F502B" w:rsidRPr="002972D0" w:rsidRDefault="002F502B" w:rsidP="002F502B">
            <w:pPr>
              <w:spacing w:line="200" w:lineRule="atLeast"/>
              <w:rPr>
                <w:b/>
              </w:rPr>
            </w:pPr>
            <w:r w:rsidRPr="002972D0">
              <w:rPr>
                <w:b/>
              </w:rPr>
              <w:t>Maantieteellinen tieto ja ymmärrys</w:t>
            </w:r>
          </w:p>
        </w:tc>
        <w:tc>
          <w:tcPr>
            <w:tcW w:w="1701" w:type="dxa"/>
          </w:tcPr>
          <w:p w14:paraId="326FB97C" w14:textId="77777777" w:rsidR="002F502B" w:rsidRPr="002972D0" w:rsidRDefault="002F502B" w:rsidP="002F502B">
            <w:pPr>
              <w:spacing w:line="200" w:lineRule="atLeast"/>
            </w:pPr>
          </w:p>
        </w:tc>
        <w:tc>
          <w:tcPr>
            <w:tcW w:w="1701" w:type="dxa"/>
          </w:tcPr>
          <w:p w14:paraId="032BAA09" w14:textId="77777777" w:rsidR="002F502B" w:rsidRPr="002972D0" w:rsidRDefault="002F502B" w:rsidP="002F502B">
            <w:pPr>
              <w:spacing w:line="200" w:lineRule="atLeast"/>
            </w:pPr>
          </w:p>
        </w:tc>
        <w:tc>
          <w:tcPr>
            <w:tcW w:w="1701" w:type="dxa"/>
          </w:tcPr>
          <w:p w14:paraId="3D26C288" w14:textId="77777777" w:rsidR="002F502B" w:rsidRPr="002972D0" w:rsidRDefault="002F502B" w:rsidP="002F502B">
            <w:pPr>
              <w:spacing w:line="200" w:lineRule="atLeast"/>
            </w:pPr>
          </w:p>
        </w:tc>
      </w:tr>
      <w:tr w:rsidR="002F502B" w:rsidRPr="002972D0" w14:paraId="561335E2" w14:textId="77777777" w:rsidTr="002F502B">
        <w:tc>
          <w:tcPr>
            <w:tcW w:w="4928" w:type="dxa"/>
          </w:tcPr>
          <w:p w14:paraId="449B8EAA" w14:textId="77777777" w:rsidR="002F502B" w:rsidRPr="002972D0" w:rsidRDefault="002F502B" w:rsidP="002F502B">
            <w:pPr>
              <w:spacing w:line="200" w:lineRule="atLeast"/>
            </w:pPr>
            <w:r w:rsidRPr="002972D0">
              <w:t>T1 tukea oppilaan jäsentyneen karttakuvan rakentumista maapallosta</w:t>
            </w:r>
          </w:p>
        </w:tc>
        <w:tc>
          <w:tcPr>
            <w:tcW w:w="1701" w:type="dxa"/>
          </w:tcPr>
          <w:p w14:paraId="1EBCE494" w14:textId="77777777" w:rsidR="002F502B" w:rsidRPr="002972D0" w:rsidRDefault="002F502B" w:rsidP="002F502B">
            <w:pPr>
              <w:spacing w:line="200" w:lineRule="atLeast"/>
            </w:pPr>
            <w:r w:rsidRPr="002972D0">
              <w:t>S1-S6</w:t>
            </w:r>
          </w:p>
        </w:tc>
        <w:tc>
          <w:tcPr>
            <w:tcW w:w="1701" w:type="dxa"/>
          </w:tcPr>
          <w:p w14:paraId="4F99CCEB" w14:textId="77777777" w:rsidR="002F502B" w:rsidRPr="002972D0" w:rsidRDefault="002F502B" w:rsidP="002F502B">
            <w:pPr>
              <w:spacing w:line="200" w:lineRule="atLeast"/>
            </w:pPr>
            <w:r w:rsidRPr="002972D0">
              <w:t xml:space="preserve">L1, L4, L5 </w:t>
            </w:r>
          </w:p>
        </w:tc>
        <w:tc>
          <w:tcPr>
            <w:tcW w:w="1701" w:type="dxa"/>
          </w:tcPr>
          <w:p w14:paraId="5A573454" w14:textId="77777777" w:rsidR="002F502B" w:rsidRPr="002972D0" w:rsidRDefault="002F502B" w:rsidP="002F502B">
            <w:pPr>
              <w:spacing w:line="200" w:lineRule="atLeast"/>
            </w:pPr>
            <w:r w:rsidRPr="002972D0">
              <w:t>-karttamerkit,</w:t>
            </w:r>
          </w:p>
          <w:p w14:paraId="5E7F5600" w14:textId="77777777" w:rsidR="002F502B" w:rsidRPr="002972D0" w:rsidRDefault="002F502B" w:rsidP="002F502B">
            <w:pPr>
              <w:spacing w:line="200" w:lineRule="atLeast"/>
            </w:pPr>
            <w:r w:rsidRPr="002972D0">
              <w:t>-mittakaava</w:t>
            </w:r>
          </w:p>
        </w:tc>
      </w:tr>
      <w:tr w:rsidR="002F502B" w:rsidRPr="002972D0" w14:paraId="286D1F92" w14:textId="77777777" w:rsidTr="002F502B">
        <w:tc>
          <w:tcPr>
            <w:tcW w:w="4928" w:type="dxa"/>
          </w:tcPr>
          <w:p w14:paraId="3A0710EB" w14:textId="77777777" w:rsidR="002F502B" w:rsidRPr="002972D0" w:rsidRDefault="002F502B" w:rsidP="002F502B">
            <w:pPr>
              <w:spacing w:line="200" w:lineRule="atLeast"/>
            </w:pPr>
            <w:r w:rsidRPr="002972D0">
              <w:lastRenderedPageBreak/>
              <w:t xml:space="preserve">T2 ohjata oppilasta tutkimaan luonnonmaantieteellisiä ilmiöitä sekä vertailemaan luonnonmaisemia Suomessa ja muualla maapallolla </w:t>
            </w:r>
          </w:p>
        </w:tc>
        <w:tc>
          <w:tcPr>
            <w:tcW w:w="1701" w:type="dxa"/>
          </w:tcPr>
          <w:p w14:paraId="3C20DDD7" w14:textId="77777777" w:rsidR="002F502B" w:rsidRPr="002972D0" w:rsidRDefault="002F502B" w:rsidP="002F502B">
            <w:pPr>
              <w:spacing w:line="200" w:lineRule="atLeast"/>
            </w:pPr>
            <w:r w:rsidRPr="002972D0">
              <w:t>S1-S4, S6</w:t>
            </w:r>
          </w:p>
        </w:tc>
        <w:tc>
          <w:tcPr>
            <w:tcW w:w="1701" w:type="dxa"/>
          </w:tcPr>
          <w:p w14:paraId="53EB4C1C" w14:textId="77777777" w:rsidR="002F502B" w:rsidRPr="002972D0" w:rsidRDefault="002F502B" w:rsidP="002F502B">
            <w:pPr>
              <w:spacing w:line="200" w:lineRule="atLeast"/>
            </w:pPr>
            <w:r w:rsidRPr="002972D0">
              <w:t>L4, L5</w:t>
            </w:r>
          </w:p>
        </w:tc>
        <w:tc>
          <w:tcPr>
            <w:tcW w:w="1701" w:type="dxa"/>
          </w:tcPr>
          <w:p w14:paraId="04D3A132" w14:textId="77777777" w:rsidR="002F502B" w:rsidRPr="002972D0" w:rsidRDefault="002F502B" w:rsidP="002F502B">
            <w:pPr>
              <w:spacing w:line="200" w:lineRule="atLeast"/>
            </w:pPr>
            <w:r w:rsidRPr="002972D0">
              <w:t xml:space="preserve">-sää, ilmasto </w:t>
            </w:r>
          </w:p>
          <w:p w14:paraId="45DBB888" w14:textId="77777777" w:rsidR="002F502B" w:rsidRPr="002972D0" w:rsidRDefault="002F502B" w:rsidP="002F502B">
            <w:pPr>
              <w:spacing w:line="200" w:lineRule="atLeast"/>
            </w:pPr>
            <w:r w:rsidRPr="002972D0">
              <w:t>-</w:t>
            </w:r>
            <w:proofErr w:type="spellStart"/>
            <w:r w:rsidRPr="002972D0">
              <w:t>endo</w:t>
            </w:r>
            <w:proofErr w:type="spellEnd"/>
            <w:r w:rsidRPr="002972D0">
              <w:t xml:space="preserve">- ja </w:t>
            </w:r>
            <w:proofErr w:type="spellStart"/>
            <w:r w:rsidRPr="002972D0">
              <w:t>ekosogeeniset</w:t>
            </w:r>
            <w:proofErr w:type="spellEnd"/>
          </w:p>
          <w:p w14:paraId="19430A2E" w14:textId="77777777" w:rsidR="002F502B" w:rsidRPr="002972D0" w:rsidRDefault="002F502B" w:rsidP="002F502B">
            <w:pPr>
              <w:spacing w:line="200" w:lineRule="atLeast"/>
            </w:pPr>
            <w:r w:rsidRPr="002972D0">
              <w:t>prosessit</w:t>
            </w:r>
          </w:p>
          <w:p w14:paraId="3BEA5935" w14:textId="77777777" w:rsidR="002F502B" w:rsidRPr="002972D0" w:rsidRDefault="002F502B" w:rsidP="002F502B">
            <w:pPr>
              <w:spacing w:line="200" w:lineRule="atLeast"/>
            </w:pPr>
            <w:r w:rsidRPr="002972D0">
              <w:t>-korkokuva eri alueilla</w:t>
            </w:r>
          </w:p>
        </w:tc>
      </w:tr>
      <w:tr w:rsidR="002F502B" w:rsidRPr="002972D0" w14:paraId="3B9F2BA7" w14:textId="77777777" w:rsidTr="002F502B">
        <w:tc>
          <w:tcPr>
            <w:tcW w:w="4928" w:type="dxa"/>
          </w:tcPr>
          <w:p w14:paraId="7D60EB4B" w14:textId="77777777" w:rsidR="002F502B" w:rsidRPr="002972D0" w:rsidRDefault="002F502B" w:rsidP="002F502B">
            <w:pPr>
              <w:spacing w:line="200" w:lineRule="atLeast"/>
            </w:pPr>
            <w:r w:rsidRPr="002972D0">
              <w:t>T3 ohjata oppilasta tutkimaan ihmismaantieteellisiä ilmiöitä ja kulttuurimaisemia sekä ymmärtämään erilaisia kulttuureita, elinkeinoja ja ihmisten elämää Suomessa ja maapallon eri alueilla</w:t>
            </w:r>
          </w:p>
        </w:tc>
        <w:tc>
          <w:tcPr>
            <w:tcW w:w="1701" w:type="dxa"/>
          </w:tcPr>
          <w:p w14:paraId="0A2F927D" w14:textId="77777777" w:rsidR="002F502B" w:rsidRPr="002972D0" w:rsidRDefault="002F502B" w:rsidP="002F502B">
            <w:pPr>
              <w:spacing w:line="200" w:lineRule="atLeast"/>
            </w:pPr>
            <w:r w:rsidRPr="002972D0">
              <w:t>S1-S6</w:t>
            </w:r>
          </w:p>
        </w:tc>
        <w:tc>
          <w:tcPr>
            <w:tcW w:w="1701" w:type="dxa"/>
          </w:tcPr>
          <w:p w14:paraId="5E136ACC" w14:textId="77777777" w:rsidR="002F502B" w:rsidRPr="002972D0" w:rsidRDefault="002F502B" w:rsidP="002F502B">
            <w:pPr>
              <w:spacing w:line="200" w:lineRule="atLeast"/>
            </w:pPr>
            <w:r w:rsidRPr="002972D0">
              <w:t>L2, L4</w:t>
            </w:r>
          </w:p>
        </w:tc>
        <w:tc>
          <w:tcPr>
            <w:tcW w:w="1701" w:type="dxa"/>
          </w:tcPr>
          <w:p w14:paraId="29F50674" w14:textId="77777777" w:rsidR="002F502B" w:rsidRPr="002972D0" w:rsidRDefault="002F502B" w:rsidP="002F502B">
            <w:pPr>
              <w:spacing w:line="200" w:lineRule="atLeast"/>
            </w:pPr>
            <w:r w:rsidRPr="002972D0">
              <w:t>-muuttoliike</w:t>
            </w:r>
          </w:p>
          <w:p w14:paraId="38054AA9" w14:textId="77777777" w:rsidR="002F502B" w:rsidRPr="002972D0" w:rsidRDefault="002F502B" w:rsidP="002F502B">
            <w:pPr>
              <w:spacing w:line="200" w:lineRule="atLeast"/>
            </w:pPr>
            <w:r w:rsidRPr="002972D0">
              <w:t xml:space="preserve">-mikä </w:t>
            </w:r>
            <w:proofErr w:type="gramStart"/>
            <w:r w:rsidRPr="002972D0">
              <w:t>kulttuuri-maisema</w:t>
            </w:r>
            <w:proofErr w:type="gramEnd"/>
            <w:r w:rsidRPr="002972D0">
              <w:t xml:space="preserve"> on? </w:t>
            </w:r>
          </w:p>
          <w:p w14:paraId="3E0E09EA" w14:textId="77777777" w:rsidR="002F502B" w:rsidRPr="002972D0" w:rsidRDefault="002F502B" w:rsidP="002F502B">
            <w:pPr>
              <w:spacing w:line="200" w:lineRule="atLeast"/>
            </w:pPr>
            <w:r w:rsidRPr="002972D0">
              <w:t>-elinkeinot maapallon eri alueilla</w:t>
            </w:r>
          </w:p>
        </w:tc>
      </w:tr>
      <w:tr w:rsidR="002F502B" w:rsidRPr="002972D0" w14:paraId="3EFDFA24" w14:textId="77777777" w:rsidTr="002F502B">
        <w:tc>
          <w:tcPr>
            <w:tcW w:w="4928" w:type="dxa"/>
          </w:tcPr>
          <w:p w14:paraId="645A70BF" w14:textId="77777777" w:rsidR="002F502B" w:rsidRPr="002972D0" w:rsidRDefault="002F502B" w:rsidP="002F502B">
            <w:pPr>
              <w:spacing w:line="200" w:lineRule="atLeast"/>
            </w:pPr>
            <w:r w:rsidRPr="002972D0">
              <w:t>T4 kannustaa oppilasta pohtimaan ihmisen toiminnan ja luonnonympäristön välistä vuorovaikutusta sekä ymmärtämään luonnonvarojen kestävän käytön merkitys</w:t>
            </w:r>
          </w:p>
        </w:tc>
        <w:tc>
          <w:tcPr>
            <w:tcW w:w="1701" w:type="dxa"/>
          </w:tcPr>
          <w:p w14:paraId="7CA4295F" w14:textId="77777777" w:rsidR="002F502B" w:rsidRPr="002972D0" w:rsidRDefault="002F502B" w:rsidP="002F502B">
            <w:pPr>
              <w:spacing w:line="200" w:lineRule="atLeast"/>
            </w:pPr>
            <w:r w:rsidRPr="002972D0">
              <w:t>S1-S6</w:t>
            </w:r>
          </w:p>
        </w:tc>
        <w:tc>
          <w:tcPr>
            <w:tcW w:w="1701" w:type="dxa"/>
          </w:tcPr>
          <w:p w14:paraId="40D4277C" w14:textId="77777777" w:rsidR="002F502B" w:rsidRPr="002972D0" w:rsidRDefault="002F502B" w:rsidP="002F502B">
            <w:pPr>
              <w:spacing w:line="200" w:lineRule="atLeast"/>
            </w:pPr>
            <w:r w:rsidRPr="002972D0">
              <w:t>L7</w:t>
            </w:r>
          </w:p>
        </w:tc>
        <w:tc>
          <w:tcPr>
            <w:tcW w:w="1701" w:type="dxa"/>
          </w:tcPr>
          <w:p w14:paraId="25FB9132" w14:textId="77777777" w:rsidR="002F502B" w:rsidRPr="002972D0" w:rsidRDefault="002F502B" w:rsidP="002F502B">
            <w:pPr>
              <w:spacing w:line="200" w:lineRule="atLeast"/>
            </w:pPr>
            <w:r w:rsidRPr="002972D0">
              <w:t>-</w:t>
            </w:r>
            <w:proofErr w:type="gramStart"/>
            <w:r w:rsidRPr="002972D0">
              <w:t>ravinnon-tuotanto</w:t>
            </w:r>
            <w:proofErr w:type="gramEnd"/>
            <w:r w:rsidRPr="002972D0">
              <w:t xml:space="preserve"> maapallolla</w:t>
            </w:r>
          </w:p>
        </w:tc>
      </w:tr>
      <w:tr w:rsidR="002F502B" w:rsidRPr="002972D0" w14:paraId="5FF56D7F" w14:textId="77777777" w:rsidTr="002F502B">
        <w:tc>
          <w:tcPr>
            <w:tcW w:w="4928" w:type="dxa"/>
          </w:tcPr>
          <w:p w14:paraId="3071FBCA" w14:textId="77777777" w:rsidR="002F502B" w:rsidRPr="002972D0" w:rsidRDefault="002F502B" w:rsidP="002F502B">
            <w:pPr>
              <w:spacing w:line="200" w:lineRule="atLeast"/>
              <w:rPr>
                <w:b/>
              </w:rPr>
            </w:pPr>
            <w:r w:rsidRPr="002972D0">
              <w:rPr>
                <w:b/>
              </w:rPr>
              <w:t>Maantieteelliset taidot</w:t>
            </w:r>
          </w:p>
        </w:tc>
        <w:tc>
          <w:tcPr>
            <w:tcW w:w="1701" w:type="dxa"/>
          </w:tcPr>
          <w:p w14:paraId="1FD53D84" w14:textId="77777777" w:rsidR="002F502B" w:rsidRPr="002972D0" w:rsidRDefault="002F502B" w:rsidP="002F502B">
            <w:pPr>
              <w:spacing w:line="200" w:lineRule="atLeast"/>
            </w:pPr>
          </w:p>
        </w:tc>
        <w:tc>
          <w:tcPr>
            <w:tcW w:w="1701" w:type="dxa"/>
          </w:tcPr>
          <w:p w14:paraId="52A5AF38" w14:textId="77777777" w:rsidR="002F502B" w:rsidRPr="002972D0" w:rsidRDefault="002F502B" w:rsidP="002F502B">
            <w:pPr>
              <w:spacing w:line="200" w:lineRule="atLeast"/>
            </w:pPr>
          </w:p>
        </w:tc>
        <w:tc>
          <w:tcPr>
            <w:tcW w:w="1701" w:type="dxa"/>
          </w:tcPr>
          <w:p w14:paraId="393FCF03" w14:textId="77777777" w:rsidR="002F502B" w:rsidRPr="002972D0" w:rsidRDefault="002F502B" w:rsidP="002F502B">
            <w:pPr>
              <w:spacing w:line="200" w:lineRule="atLeast"/>
            </w:pPr>
          </w:p>
        </w:tc>
      </w:tr>
      <w:tr w:rsidR="002F502B" w:rsidRPr="002972D0" w14:paraId="4D15E16E" w14:textId="77777777" w:rsidTr="002F502B">
        <w:tc>
          <w:tcPr>
            <w:tcW w:w="4928" w:type="dxa"/>
          </w:tcPr>
          <w:p w14:paraId="65767EF2" w14:textId="77777777" w:rsidR="002F502B" w:rsidRPr="002972D0" w:rsidRDefault="002F502B" w:rsidP="002F502B">
            <w:pPr>
              <w:spacing w:line="200" w:lineRule="atLeast"/>
            </w:pPr>
            <w:r w:rsidRPr="002972D0">
              <w:t xml:space="preserve">T5 ohjata oppilasta kehittämään maantieteellistä ajattelutaitoa sekä kykyä esittää maantieteellisiä kysymyksiä </w:t>
            </w:r>
          </w:p>
        </w:tc>
        <w:tc>
          <w:tcPr>
            <w:tcW w:w="1701" w:type="dxa"/>
          </w:tcPr>
          <w:p w14:paraId="0DF0F3A4" w14:textId="77777777" w:rsidR="002F502B" w:rsidRPr="002972D0" w:rsidRDefault="002F502B" w:rsidP="002F502B">
            <w:pPr>
              <w:spacing w:line="200" w:lineRule="atLeast"/>
            </w:pPr>
            <w:r w:rsidRPr="002972D0">
              <w:t>S1-S6</w:t>
            </w:r>
          </w:p>
        </w:tc>
        <w:tc>
          <w:tcPr>
            <w:tcW w:w="1701" w:type="dxa"/>
          </w:tcPr>
          <w:p w14:paraId="6FBF995E" w14:textId="77777777" w:rsidR="002F502B" w:rsidRPr="002972D0" w:rsidRDefault="002F502B" w:rsidP="002F502B">
            <w:pPr>
              <w:spacing w:line="200" w:lineRule="atLeast"/>
            </w:pPr>
            <w:r w:rsidRPr="002972D0">
              <w:t>L1</w:t>
            </w:r>
          </w:p>
        </w:tc>
        <w:tc>
          <w:tcPr>
            <w:tcW w:w="1701" w:type="dxa"/>
          </w:tcPr>
          <w:p w14:paraId="246B8D3B" w14:textId="77777777" w:rsidR="002F502B" w:rsidRPr="002972D0" w:rsidRDefault="002F502B" w:rsidP="002F502B">
            <w:pPr>
              <w:spacing w:line="200" w:lineRule="atLeast"/>
            </w:pPr>
          </w:p>
        </w:tc>
      </w:tr>
      <w:tr w:rsidR="002F502B" w:rsidRPr="002972D0" w14:paraId="2FCE4A4C" w14:textId="77777777" w:rsidTr="002F502B">
        <w:tc>
          <w:tcPr>
            <w:tcW w:w="4928" w:type="dxa"/>
          </w:tcPr>
          <w:p w14:paraId="5B76205C" w14:textId="77777777" w:rsidR="002F502B" w:rsidRPr="002972D0" w:rsidRDefault="002F502B" w:rsidP="002F502B">
            <w:pPr>
              <w:spacing w:line="200" w:lineRule="atLeast"/>
            </w:pPr>
            <w:r w:rsidRPr="002972D0">
              <w:t xml:space="preserve">T6 ohjata oppilasta kehittämään tilatajua sekä symboleiden, mittasuhteiden, suuntien ja etäisyyksien ymmärrystä </w:t>
            </w:r>
          </w:p>
        </w:tc>
        <w:tc>
          <w:tcPr>
            <w:tcW w:w="1701" w:type="dxa"/>
          </w:tcPr>
          <w:p w14:paraId="5DC45CBC" w14:textId="77777777" w:rsidR="002F502B" w:rsidRPr="002972D0" w:rsidRDefault="002F502B" w:rsidP="002F502B">
            <w:pPr>
              <w:spacing w:line="200" w:lineRule="atLeast"/>
            </w:pPr>
            <w:r w:rsidRPr="002972D0">
              <w:t>S1-S6</w:t>
            </w:r>
          </w:p>
        </w:tc>
        <w:tc>
          <w:tcPr>
            <w:tcW w:w="1701" w:type="dxa"/>
          </w:tcPr>
          <w:p w14:paraId="5126870A" w14:textId="77777777" w:rsidR="002F502B" w:rsidRPr="002972D0" w:rsidRDefault="002F502B" w:rsidP="002F502B">
            <w:pPr>
              <w:spacing w:line="200" w:lineRule="atLeast"/>
            </w:pPr>
            <w:r w:rsidRPr="002972D0">
              <w:t>L4, L5</w:t>
            </w:r>
          </w:p>
        </w:tc>
        <w:tc>
          <w:tcPr>
            <w:tcW w:w="1701" w:type="dxa"/>
          </w:tcPr>
          <w:p w14:paraId="4E17764E" w14:textId="77777777" w:rsidR="002F502B" w:rsidRPr="002972D0" w:rsidRDefault="002F502B" w:rsidP="002F502B">
            <w:pPr>
              <w:spacing w:line="200" w:lineRule="atLeast"/>
            </w:pPr>
            <w:r w:rsidRPr="002972D0">
              <w:t>-karttamerkit</w:t>
            </w:r>
          </w:p>
          <w:p w14:paraId="752268D9" w14:textId="77777777" w:rsidR="002F502B" w:rsidRPr="002972D0" w:rsidRDefault="002F502B" w:rsidP="002F502B">
            <w:pPr>
              <w:spacing w:line="200" w:lineRule="atLeast"/>
            </w:pPr>
            <w:r w:rsidRPr="002972D0">
              <w:t>-mittakaava</w:t>
            </w:r>
          </w:p>
          <w:p w14:paraId="441D36DB" w14:textId="77777777" w:rsidR="002F502B" w:rsidRPr="002972D0" w:rsidRDefault="002F502B" w:rsidP="002F502B">
            <w:pPr>
              <w:spacing w:line="200" w:lineRule="atLeast"/>
            </w:pPr>
            <w:r w:rsidRPr="002972D0">
              <w:t>-ilmansuunnat</w:t>
            </w:r>
          </w:p>
        </w:tc>
      </w:tr>
      <w:tr w:rsidR="002F502B" w:rsidRPr="002972D0" w14:paraId="7C3EC7D9" w14:textId="77777777" w:rsidTr="002F502B">
        <w:tc>
          <w:tcPr>
            <w:tcW w:w="4928" w:type="dxa"/>
          </w:tcPr>
          <w:p w14:paraId="18051E2D" w14:textId="77777777" w:rsidR="002F502B" w:rsidRPr="002972D0" w:rsidRDefault="002F502B" w:rsidP="002F502B">
            <w:pPr>
              <w:spacing w:line="200" w:lineRule="atLeast"/>
            </w:pPr>
            <w:r w:rsidRPr="002972D0">
              <w:t xml:space="preserve">T7 ohjata oppilasta harjaannuttamaan arkielämän </w:t>
            </w:r>
            <w:proofErr w:type="spellStart"/>
            <w:r w:rsidRPr="002972D0">
              <w:t>geomediataitoja</w:t>
            </w:r>
            <w:proofErr w:type="spellEnd"/>
            <w:r w:rsidRPr="002972D0">
              <w:t xml:space="preserve"> sekä lukemaan, tulkitsemaan ja laatimaan karttoja ja muita malleja maantieteellisistä ilmiöistä</w:t>
            </w:r>
          </w:p>
        </w:tc>
        <w:tc>
          <w:tcPr>
            <w:tcW w:w="1701" w:type="dxa"/>
          </w:tcPr>
          <w:p w14:paraId="176372A7" w14:textId="77777777" w:rsidR="002F502B" w:rsidRPr="002972D0" w:rsidRDefault="002F502B" w:rsidP="002F502B">
            <w:pPr>
              <w:spacing w:line="200" w:lineRule="atLeast"/>
            </w:pPr>
            <w:r w:rsidRPr="002972D0">
              <w:t>S1-S6</w:t>
            </w:r>
          </w:p>
        </w:tc>
        <w:tc>
          <w:tcPr>
            <w:tcW w:w="1701" w:type="dxa"/>
          </w:tcPr>
          <w:p w14:paraId="5D321D06" w14:textId="77777777" w:rsidR="002F502B" w:rsidRPr="002972D0" w:rsidRDefault="002F502B" w:rsidP="002F502B">
            <w:pPr>
              <w:spacing w:line="200" w:lineRule="atLeast"/>
            </w:pPr>
            <w:r w:rsidRPr="002972D0">
              <w:t>L5, L6</w:t>
            </w:r>
          </w:p>
        </w:tc>
        <w:tc>
          <w:tcPr>
            <w:tcW w:w="1701" w:type="dxa"/>
          </w:tcPr>
          <w:p w14:paraId="66905D66" w14:textId="77777777" w:rsidR="002F502B" w:rsidRPr="002972D0" w:rsidRDefault="002F502B" w:rsidP="002F502B">
            <w:pPr>
              <w:spacing w:line="200" w:lineRule="atLeast"/>
            </w:pPr>
            <w:r w:rsidRPr="002972D0">
              <w:t>-</w:t>
            </w:r>
            <w:proofErr w:type="gramStart"/>
            <w:r w:rsidRPr="002972D0">
              <w:t>ilmasto-diagrammit</w:t>
            </w:r>
            <w:proofErr w:type="gramEnd"/>
          </w:p>
          <w:p w14:paraId="4B5BF350" w14:textId="77777777" w:rsidR="002F502B" w:rsidRPr="002972D0" w:rsidRDefault="002F502B" w:rsidP="002F502B">
            <w:pPr>
              <w:spacing w:line="200" w:lineRule="atLeast"/>
            </w:pPr>
            <w:r w:rsidRPr="002972D0">
              <w:t>-teemakartat</w:t>
            </w:r>
          </w:p>
          <w:p w14:paraId="21921510" w14:textId="77777777" w:rsidR="002F502B" w:rsidRPr="002972D0" w:rsidRDefault="002F502B" w:rsidP="002F502B">
            <w:pPr>
              <w:spacing w:line="200" w:lineRule="atLeast"/>
            </w:pPr>
            <w:r w:rsidRPr="002972D0">
              <w:t>-GPS, ilmaiset reittiohjelmat ja sovellukset</w:t>
            </w:r>
          </w:p>
        </w:tc>
      </w:tr>
      <w:tr w:rsidR="002F502B" w:rsidRPr="002972D0" w14:paraId="120E0CCD" w14:textId="77777777" w:rsidTr="002F502B">
        <w:tc>
          <w:tcPr>
            <w:tcW w:w="4928" w:type="dxa"/>
          </w:tcPr>
          <w:p w14:paraId="0F85C326" w14:textId="77777777" w:rsidR="002F502B" w:rsidRPr="002972D0" w:rsidRDefault="002F502B" w:rsidP="002F502B">
            <w:pPr>
              <w:spacing w:line="200" w:lineRule="atLeast"/>
            </w:pPr>
            <w:r w:rsidRPr="002972D0">
              <w:t xml:space="preserve">T8 ohjata oppilasta kehittämään maantieteellisiä tutkimustaitoja </w:t>
            </w:r>
          </w:p>
        </w:tc>
        <w:tc>
          <w:tcPr>
            <w:tcW w:w="1701" w:type="dxa"/>
          </w:tcPr>
          <w:p w14:paraId="199C5143" w14:textId="77777777" w:rsidR="002F502B" w:rsidRPr="002972D0" w:rsidRDefault="002F502B" w:rsidP="002F502B">
            <w:pPr>
              <w:spacing w:line="200" w:lineRule="atLeast"/>
            </w:pPr>
            <w:r w:rsidRPr="002972D0">
              <w:rPr>
                <w:rFonts w:ascii="Calibri" w:hAnsi="Calibri"/>
              </w:rPr>
              <w:t>S1-S6</w:t>
            </w:r>
          </w:p>
        </w:tc>
        <w:tc>
          <w:tcPr>
            <w:tcW w:w="1701" w:type="dxa"/>
          </w:tcPr>
          <w:p w14:paraId="1CE6439F" w14:textId="77777777" w:rsidR="002F502B" w:rsidRPr="002972D0" w:rsidRDefault="002F502B" w:rsidP="002F502B">
            <w:pPr>
              <w:spacing w:line="200" w:lineRule="atLeast"/>
            </w:pPr>
            <w:r w:rsidRPr="002972D0">
              <w:t>L1</w:t>
            </w:r>
          </w:p>
        </w:tc>
        <w:tc>
          <w:tcPr>
            <w:tcW w:w="1701" w:type="dxa"/>
          </w:tcPr>
          <w:p w14:paraId="48BCDACA" w14:textId="77777777" w:rsidR="002F502B" w:rsidRPr="002972D0" w:rsidRDefault="002F502B" w:rsidP="002F502B">
            <w:pPr>
              <w:spacing w:line="200" w:lineRule="atLeast"/>
            </w:pPr>
            <w:r w:rsidRPr="002972D0">
              <w:t>-</w:t>
            </w:r>
            <w:proofErr w:type="spellStart"/>
            <w:r w:rsidRPr="002972D0">
              <w:t>esim</w:t>
            </w:r>
            <w:proofErr w:type="spellEnd"/>
            <w:r w:rsidRPr="002972D0">
              <w:t xml:space="preserve"> </w:t>
            </w:r>
            <w:proofErr w:type="gramStart"/>
            <w:r w:rsidRPr="002972D0">
              <w:t>ryhmätyöt  valtiosta</w:t>
            </w:r>
            <w:proofErr w:type="gramEnd"/>
            <w:r w:rsidRPr="002972D0">
              <w:t xml:space="preserve"> tai vaihtoehtoisesi</w:t>
            </w:r>
          </w:p>
          <w:p w14:paraId="102261C9" w14:textId="77777777" w:rsidR="002F502B" w:rsidRPr="002972D0" w:rsidRDefault="002F502B" w:rsidP="002F502B">
            <w:pPr>
              <w:spacing w:line="200" w:lineRule="atLeast"/>
            </w:pPr>
            <w:r w:rsidRPr="002972D0">
              <w:t>pienet aluetutkielmat</w:t>
            </w:r>
          </w:p>
        </w:tc>
      </w:tr>
      <w:tr w:rsidR="002F502B" w:rsidRPr="002972D0" w14:paraId="4DDC95F5" w14:textId="77777777" w:rsidTr="002F502B">
        <w:tc>
          <w:tcPr>
            <w:tcW w:w="4928" w:type="dxa"/>
          </w:tcPr>
          <w:p w14:paraId="400DD177" w14:textId="77777777" w:rsidR="002F502B" w:rsidRPr="002972D0" w:rsidRDefault="002F502B" w:rsidP="002F502B">
            <w:pPr>
              <w:spacing w:line="200" w:lineRule="atLeast"/>
            </w:pPr>
            <w:r w:rsidRPr="002972D0">
              <w:t xml:space="preserve">T9 harjaannuttaa oppilasta havainnoimaan ympäristöä ja siinä tapahtuvia muutoksia sekä aktivoida oppilasta seuraamaan ajankohtaisia tapahtumia omassa lähiympäristössä, Suomessa ja koko maailmassa </w:t>
            </w:r>
          </w:p>
        </w:tc>
        <w:tc>
          <w:tcPr>
            <w:tcW w:w="1701" w:type="dxa"/>
          </w:tcPr>
          <w:p w14:paraId="6D299686" w14:textId="77777777" w:rsidR="002F502B" w:rsidRPr="002972D0" w:rsidRDefault="002F502B" w:rsidP="002F502B">
            <w:pPr>
              <w:spacing w:line="200" w:lineRule="atLeast"/>
            </w:pPr>
            <w:r w:rsidRPr="002972D0">
              <w:t>S1-S6</w:t>
            </w:r>
          </w:p>
        </w:tc>
        <w:tc>
          <w:tcPr>
            <w:tcW w:w="1701" w:type="dxa"/>
          </w:tcPr>
          <w:p w14:paraId="6F8079C7" w14:textId="77777777" w:rsidR="002F502B" w:rsidRPr="002972D0" w:rsidRDefault="002F502B" w:rsidP="002F502B">
            <w:pPr>
              <w:spacing w:line="200" w:lineRule="atLeast"/>
            </w:pPr>
            <w:r w:rsidRPr="002972D0">
              <w:t>L4</w:t>
            </w:r>
          </w:p>
        </w:tc>
        <w:tc>
          <w:tcPr>
            <w:tcW w:w="1701" w:type="dxa"/>
          </w:tcPr>
          <w:p w14:paraId="2ECCC519" w14:textId="77777777" w:rsidR="002F502B" w:rsidRPr="002972D0" w:rsidRDefault="002F502B" w:rsidP="002F502B">
            <w:pPr>
              <w:spacing w:line="200" w:lineRule="atLeast"/>
            </w:pPr>
            <w:r w:rsidRPr="002972D0">
              <w:t xml:space="preserve">-uutisseuranta: internet, TV, lehdet </w:t>
            </w:r>
          </w:p>
          <w:p w14:paraId="00B22907" w14:textId="77777777" w:rsidR="002F502B" w:rsidRPr="002972D0" w:rsidRDefault="002F502B" w:rsidP="002F502B">
            <w:pPr>
              <w:spacing w:line="200" w:lineRule="atLeast"/>
            </w:pPr>
            <w:r w:rsidRPr="002972D0">
              <w:t>-</w:t>
            </w:r>
            <w:proofErr w:type="spellStart"/>
            <w:r w:rsidRPr="002972D0">
              <w:t>esim</w:t>
            </w:r>
            <w:proofErr w:type="spellEnd"/>
            <w:r w:rsidRPr="002972D0">
              <w:t xml:space="preserve"> blogin pitäminen ryhmissä</w:t>
            </w:r>
          </w:p>
        </w:tc>
      </w:tr>
      <w:tr w:rsidR="002F502B" w:rsidRPr="002972D0" w14:paraId="0A87DBDA" w14:textId="77777777" w:rsidTr="002F502B">
        <w:tc>
          <w:tcPr>
            <w:tcW w:w="4928" w:type="dxa"/>
          </w:tcPr>
          <w:p w14:paraId="2271BC7C" w14:textId="77777777" w:rsidR="002F502B" w:rsidRPr="002972D0" w:rsidRDefault="002F502B" w:rsidP="002F502B">
            <w:pPr>
              <w:spacing w:line="200" w:lineRule="atLeast"/>
            </w:pPr>
            <w:r w:rsidRPr="002972D0">
              <w:t>T10 tukea oppilasta kehittämään vuorovaikutus- ja ryhmätyötaitoja sekä argumentoimaan ja esittämään selkeästi maantieteellistä tietoa</w:t>
            </w:r>
          </w:p>
        </w:tc>
        <w:tc>
          <w:tcPr>
            <w:tcW w:w="1701" w:type="dxa"/>
          </w:tcPr>
          <w:p w14:paraId="0058B63F" w14:textId="77777777" w:rsidR="002F502B" w:rsidRPr="002972D0" w:rsidRDefault="002F502B" w:rsidP="002F502B">
            <w:pPr>
              <w:spacing w:line="200" w:lineRule="atLeast"/>
            </w:pPr>
            <w:r w:rsidRPr="002972D0">
              <w:rPr>
                <w:rFonts w:ascii="Calibri" w:hAnsi="Calibri"/>
              </w:rPr>
              <w:t>S1-S6</w:t>
            </w:r>
          </w:p>
        </w:tc>
        <w:tc>
          <w:tcPr>
            <w:tcW w:w="1701" w:type="dxa"/>
          </w:tcPr>
          <w:p w14:paraId="66543027" w14:textId="77777777" w:rsidR="002F502B" w:rsidRPr="002972D0" w:rsidRDefault="002F502B" w:rsidP="002F502B">
            <w:pPr>
              <w:spacing w:line="200" w:lineRule="atLeast"/>
            </w:pPr>
            <w:r w:rsidRPr="002972D0">
              <w:t>L2</w:t>
            </w:r>
          </w:p>
        </w:tc>
        <w:tc>
          <w:tcPr>
            <w:tcW w:w="1701" w:type="dxa"/>
          </w:tcPr>
          <w:p w14:paraId="46C83AE2" w14:textId="77777777" w:rsidR="002F502B" w:rsidRPr="002972D0" w:rsidRDefault="002F502B" w:rsidP="002F502B">
            <w:pPr>
              <w:spacing w:line="200" w:lineRule="atLeast"/>
            </w:pPr>
          </w:p>
        </w:tc>
      </w:tr>
      <w:tr w:rsidR="002F502B" w:rsidRPr="002972D0" w14:paraId="5FA55BE8" w14:textId="77777777" w:rsidTr="002F502B">
        <w:tc>
          <w:tcPr>
            <w:tcW w:w="4928" w:type="dxa"/>
          </w:tcPr>
          <w:p w14:paraId="1909F551" w14:textId="77777777" w:rsidR="002F502B" w:rsidRPr="002972D0" w:rsidRDefault="002F502B" w:rsidP="002F502B">
            <w:pPr>
              <w:spacing w:line="200" w:lineRule="atLeast"/>
            </w:pPr>
            <w:r w:rsidRPr="002972D0">
              <w:t>T11 ohjata oppilasta vaalimaan luontoa, rakennettua ympäristöä ja niiden monimuotoisuutta sekä vahvistaa oppilaan osallistumisen ja vaikuttamisen taitoja</w:t>
            </w:r>
          </w:p>
        </w:tc>
        <w:tc>
          <w:tcPr>
            <w:tcW w:w="1701" w:type="dxa"/>
          </w:tcPr>
          <w:p w14:paraId="2E14E3F7" w14:textId="77777777" w:rsidR="002F502B" w:rsidRPr="002972D0" w:rsidRDefault="002F502B" w:rsidP="002F502B">
            <w:pPr>
              <w:spacing w:line="200" w:lineRule="atLeast"/>
            </w:pPr>
            <w:r w:rsidRPr="002972D0">
              <w:rPr>
                <w:rFonts w:ascii="Calibri" w:hAnsi="Calibri"/>
              </w:rPr>
              <w:t>S1-S6</w:t>
            </w:r>
          </w:p>
        </w:tc>
        <w:tc>
          <w:tcPr>
            <w:tcW w:w="1701" w:type="dxa"/>
          </w:tcPr>
          <w:p w14:paraId="727A55C4" w14:textId="77777777" w:rsidR="002F502B" w:rsidRPr="002972D0" w:rsidRDefault="002F502B" w:rsidP="002F502B">
            <w:pPr>
              <w:spacing w:line="200" w:lineRule="atLeast"/>
            </w:pPr>
            <w:r w:rsidRPr="002972D0">
              <w:t>L7</w:t>
            </w:r>
          </w:p>
        </w:tc>
        <w:tc>
          <w:tcPr>
            <w:tcW w:w="1701" w:type="dxa"/>
          </w:tcPr>
          <w:p w14:paraId="5A3934A4" w14:textId="77777777" w:rsidR="002F502B" w:rsidRPr="002972D0" w:rsidRDefault="002F502B" w:rsidP="002F502B">
            <w:pPr>
              <w:spacing w:line="200" w:lineRule="atLeast"/>
            </w:pPr>
          </w:p>
        </w:tc>
      </w:tr>
      <w:tr w:rsidR="002F502B" w:rsidRPr="002972D0" w14:paraId="6AD97FF6" w14:textId="77777777" w:rsidTr="002F502B">
        <w:tc>
          <w:tcPr>
            <w:tcW w:w="4928" w:type="dxa"/>
          </w:tcPr>
          <w:p w14:paraId="65C3B56F" w14:textId="77777777" w:rsidR="002F502B" w:rsidRPr="002972D0" w:rsidRDefault="002F502B" w:rsidP="002F502B">
            <w:pPr>
              <w:spacing w:line="200" w:lineRule="atLeast"/>
              <w:rPr>
                <w:b/>
              </w:rPr>
            </w:pPr>
            <w:r w:rsidRPr="002972D0">
              <w:rPr>
                <w:b/>
              </w:rPr>
              <w:t>Maantiedon asenne- ja arvotavoitteet</w:t>
            </w:r>
          </w:p>
        </w:tc>
        <w:tc>
          <w:tcPr>
            <w:tcW w:w="1701" w:type="dxa"/>
          </w:tcPr>
          <w:p w14:paraId="20146195" w14:textId="77777777" w:rsidR="002F502B" w:rsidRPr="002972D0" w:rsidRDefault="002F502B" w:rsidP="002F502B">
            <w:pPr>
              <w:spacing w:line="200" w:lineRule="atLeast"/>
            </w:pPr>
          </w:p>
        </w:tc>
        <w:tc>
          <w:tcPr>
            <w:tcW w:w="1701" w:type="dxa"/>
          </w:tcPr>
          <w:p w14:paraId="48F04714" w14:textId="77777777" w:rsidR="002F502B" w:rsidRPr="002972D0" w:rsidRDefault="002F502B" w:rsidP="002F502B">
            <w:pPr>
              <w:spacing w:line="200" w:lineRule="atLeast"/>
            </w:pPr>
          </w:p>
        </w:tc>
        <w:tc>
          <w:tcPr>
            <w:tcW w:w="1701" w:type="dxa"/>
          </w:tcPr>
          <w:p w14:paraId="44E39BB6" w14:textId="77777777" w:rsidR="002F502B" w:rsidRPr="002972D0" w:rsidRDefault="002F502B" w:rsidP="002F502B">
            <w:pPr>
              <w:spacing w:line="200" w:lineRule="atLeast"/>
            </w:pPr>
          </w:p>
        </w:tc>
      </w:tr>
      <w:tr w:rsidR="002F502B" w:rsidRPr="002972D0" w14:paraId="4BA33DC9" w14:textId="77777777" w:rsidTr="002F502B">
        <w:tc>
          <w:tcPr>
            <w:tcW w:w="4928" w:type="dxa"/>
          </w:tcPr>
          <w:p w14:paraId="350F0152" w14:textId="77777777" w:rsidR="002F502B" w:rsidRPr="002972D0" w:rsidRDefault="002F502B" w:rsidP="002F502B">
            <w:pPr>
              <w:spacing w:line="200" w:lineRule="atLeast"/>
            </w:pPr>
            <w:r w:rsidRPr="002972D0">
              <w:t>T12 tukea oppilasta kasvamaan aktiiviseksi, vastuullisesti toimivaksi ja kestävään elämäntapaan sitoutuneeksi kansalaiseksi</w:t>
            </w:r>
          </w:p>
        </w:tc>
        <w:tc>
          <w:tcPr>
            <w:tcW w:w="1701" w:type="dxa"/>
          </w:tcPr>
          <w:p w14:paraId="1BB2717F" w14:textId="77777777" w:rsidR="002F502B" w:rsidRPr="002972D0" w:rsidRDefault="002F502B" w:rsidP="002F502B">
            <w:pPr>
              <w:spacing w:line="200" w:lineRule="atLeast"/>
            </w:pPr>
            <w:r w:rsidRPr="002972D0">
              <w:rPr>
                <w:rFonts w:ascii="Calibri" w:hAnsi="Calibri"/>
              </w:rPr>
              <w:t>S1-S6</w:t>
            </w:r>
          </w:p>
        </w:tc>
        <w:tc>
          <w:tcPr>
            <w:tcW w:w="1701" w:type="dxa"/>
          </w:tcPr>
          <w:p w14:paraId="27B8CC49" w14:textId="77777777" w:rsidR="002F502B" w:rsidRPr="002972D0" w:rsidRDefault="002F502B" w:rsidP="002F502B">
            <w:pPr>
              <w:spacing w:line="200" w:lineRule="atLeast"/>
            </w:pPr>
            <w:r w:rsidRPr="002972D0">
              <w:t>L7</w:t>
            </w:r>
          </w:p>
        </w:tc>
        <w:tc>
          <w:tcPr>
            <w:tcW w:w="1701" w:type="dxa"/>
          </w:tcPr>
          <w:p w14:paraId="7781DA5E" w14:textId="77777777" w:rsidR="002F502B" w:rsidRPr="002972D0" w:rsidRDefault="002F502B" w:rsidP="002F502B">
            <w:pPr>
              <w:spacing w:line="200" w:lineRule="atLeast"/>
            </w:pPr>
          </w:p>
        </w:tc>
      </w:tr>
      <w:tr w:rsidR="002F502B" w:rsidRPr="002972D0" w14:paraId="273024F1" w14:textId="77777777" w:rsidTr="002F502B">
        <w:tc>
          <w:tcPr>
            <w:tcW w:w="4928" w:type="dxa"/>
          </w:tcPr>
          <w:p w14:paraId="508628C0" w14:textId="77777777" w:rsidR="002F502B" w:rsidRPr="002972D0" w:rsidRDefault="002F502B" w:rsidP="002F502B">
            <w:pPr>
              <w:spacing w:line="200" w:lineRule="atLeast"/>
            </w:pPr>
            <w:r w:rsidRPr="002972D0">
              <w:t>T13 ohjata oppilasta arvostamaan alueellista identiteettiään sekä luonnon, ihmistoiminnan ja kulttuurien moninaisuutta sekä kunnioittamaan ihmisoikeuksia kaikkialla maailmassa</w:t>
            </w:r>
          </w:p>
        </w:tc>
        <w:tc>
          <w:tcPr>
            <w:tcW w:w="1701" w:type="dxa"/>
          </w:tcPr>
          <w:p w14:paraId="45D63AB2" w14:textId="77777777" w:rsidR="002F502B" w:rsidRPr="002972D0" w:rsidRDefault="002F502B" w:rsidP="002F502B">
            <w:pPr>
              <w:spacing w:line="200" w:lineRule="atLeast"/>
            </w:pPr>
            <w:r w:rsidRPr="002972D0">
              <w:rPr>
                <w:rFonts w:ascii="Calibri" w:hAnsi="Calibri"/>
              </w:rPr>
              <w:t>S1-S6</w:t>
            </w:r>
          </w:p>
        </w:tc>
        <w:tc>
          <w:tcPr>
            <w:tcW w:w="1701" w:type="dxa"/>
          </w:tcPr>
          <w:p w14:paraId="46969C8D" w14:textId="77777777" w:rsidR="002F502B" w:rsidRPr="002972D0" w:rsidRDefault="002F502B" w:rsidP="002F502B">
            <w:pPr>
              <w:spacing w:line="200" w:lineRule="atLeast"/>
            </w:pPr>
            <w:r w:rsidRPr="002972D0">
              <w:t>L3, L7</w:t>
            </w:r>
          </w:p>
        </w:tc>
        <w:tc>
          <w:tcPr>
            <w:tcW w:w="1701" w:type="dxa"/>
          </w:tcPr>
          <w:p w14:paraId="1B00978E" w14:textId="77777777" w:rsidR="002F502B" w:rsidRPr="002972D0" w:rsidRDefault="002F502B" w:rsidP="002F502B">
            <w:pPr>
              <w:spacing w:line="200" w:lineRule="atLeast"/>
            </w:pPr>
            <w:r w:rsidRPr="002972D0">
              <w:t>-</w:t>
            </w:r>
            <w:proofErr w:type="gramStart"/>
            <w:r w:rsidRPr="002972D0">
              <w:t>Identiteetti  ja</w:t>
            </w:r>
            <w:proofErr w:type="gramEnd"/>
            <w:r w:rsidRPr="002972D0">
              <w:t xml:space="preserve">  alueet: </w:t>
            </w:r>
          </w:p>
          <w:p w14:paraId="00C2DD42" w14:textId="77777777" w:rsidR="002F502B" w:rsidRPr="002972D0" w:rsidRDefault="002F502B" w:rsidP="002F502B">
            <w:pPr>
              <w:spacing w:line="200" w:lineRule="atLeast"/>
            </w:pPr>
            <w:r w:rsidRPr="002972D0">
              <w:t>Pyhäjoki, Suomi, Eurooppa</w:t>
            </w:r>
          </w:p>
          <w:p w14:paraId="4EAEE912" w14:textId="77777777" w:rsidR="002F502B" w:rsidRPr="002972D0" w:rsidRDefault="002F502B" w:rsidP="002F502B">
            <w:pPr>
              <w:spacing w:line="200" w:lineRule="atLeast"/>
            </w:pPr>
            <w:r w:rsidRPr="002972D0">
              <w:t>-siirtolaisuus, pakolaisuus</w:t>
            </w:r>
          </w:p>
        </w:tc>
      </w:tr>
    </w:tbl>
    <w:p w14:paraId="7D0608D7" w14:textId="77777777" w:rsidR="002F502B" w:rsidRPr="00134FD2" w:rsidRDefault="002F502B" w:rsidP="002F502B">
      <w:pPr>
        <w:autoSpaceDE w:val="0"/>
        <w:autoSpaceDN w:val="0"/>
        <w:adjustRightInd w:val="0"/>
        <w:spacing w:after="0"/>
        <w:rPr>
          <w:rFonts w:eastAsia="Calibri" w:cs="Calibri"/>
          <w:b/>
          <w:color w:val="000000"/>
        </w:rPr>
      </w:pPr>
    </w:p>
    <w:p w14:paraId="6B8E1165" w14:textId="77777777" w:rsidR="002F502B" w:rsidRDefault="002F502B" w:rsidP="002F502B">
      <w:pPr>
        <w:autoSpaceDE w:val="0"/>
        <w:autoSpaceDN w:val="0"/>
        <w:adjustRightInd w:val="0"/>
        <w:spacing w:after="0"/>
        <w:rPr>
          <w:rFonts w:eastAsia="Calibri" w:cs="Calibri"/>
          <w:b/>
          <w:color w:val="000000"/>
        </w:rPr>
      </w:pPr>
    </w:p>
    <w:p w14:paraId="443E421B" w14:textId="77777777" w:rsidR="002F502B" w:rsidRPr="00E138BD" w:rsidRDefault="002F502B" w:rsidP="002F502B">
      <w:pPr>
        <w:rPr>
          <w:b/>
        </w:rPr>
      </w:pPr>
      <w:r w:rsidRPr="00134FD2">
        <w:rPr>
          <w:rFonts w:eastAsia="Calibri" w:cs="Calibri"/>
          <w:b/>
          <w:color w:val="000000"/>
        </w:rPr>
        <w:t xml:space="preserve">Maantiedon tavoitteisiin liittyvät keskeiset sisältöalueet vuosiluokilla </w:t>
      </w:r>
      <w:r>
        <w:rPr>
          <w:b/>
        </w:rPr>
        <w:t>7</w:t>
      </w:r>
      <w:r w:rsidRPr="0091556A">
        <w:rPr>
          <w:b/>
        </w:rPr>
        <w:t>–</w:t>
      </w:r>
      <w:r>
        <w:rPr>
          <w:b/>
        </w:rPr>
        <w:t>9</w:t>
      </w:r>
    </w:p>
    <w:p w14:paraId="237AEDBC" w14:textId="77777777" w:rsidR="002F502B" w:rsidRPr="00134FD2" w:rsidRDefault="002F502B" w:rsidP="002F502B">
      <w:r w:rsidRPr="00134FD2">
        <w:lastRenderedPageBreak/>
        <w:t>Sisällöt valitaan siten, että ne tukevat tavoitteiden saavuttamista ja hyödyntävät paikallisia mahdollisuuksia. Sisällöt liittyvät toisiinsa siten, että maapallon karttakuvan kehittäminen (S1) ja ajankohtaisen maailman seuraaminen (S2) sisällytetään muihin sisältöalueisiin. Sisältöalueista muodostetaan kokonaisuuksia eri vuosiluokille.</w:t>
      </w:r>
    </w:p>
    <w:p w14:paraId="3DFF1CAA" w14:textId="77777777" w:rsidR="002F502B" w:rsidRPr="00134FD2" w:rsidRDefault="002F502B" w:rsidP="002F502B">
      <w:pPr>
        <w:autoSpaceDE w:val="0"/>
        <w:autoSpaceDN w:val="0"/>
        <w:adjustRightInd w:val="0"/>
        <w:spacing w:after="0"/>
        <w:jc w:val="both"/>
        <w:rPr>
          <w:rFonts w:eastAsia="Calibri" w:cs="Calibri"/>
          <w:color w:val="000000"/>
        </w:rPr>
      </w:pPr>
    </w:p>
    <w:p w14:paraId="7EFB77A7" w14:textId="77777777" w:rsidR="002F502B" w:rsidRDefault="002F502B" w:rsidP="002F502B">
      <w:r w:rsidRPr="00134FD2">
        <w:rPr>
          <w:b/>
        </w:rPr>
        <w:t xml:space="preserve">S1 Maapallon karttakuva ja alueet: </w:t>
      </w:r>
      <w:r w:rsidRPr="00134FD2">
        <w:t xml:space="preserve">Sisällöt valitaan siten, että oppilaiden ymmärrys kartan peruskäsitteistä sekä erilaisista maasto- ja teemakartoista syvenee.  Sisällöissä keskitytään koko maailman hahmottamiseen sekä Suomen, Euroopan ja maailman keskeisen paikannimistön omaksumiseen. Karttojen, paikkatiedon ja muun </w:t>
      </w:r>
      <w:proofErr w:type="spellStart"/>
      <w:r w:rsidRPr="00134FD2">
        <w:t>geomedian</w:t>
      </w:r>
      <w:proofErr w:type="spellEnd"/>
      <w:r w:rsidRPr="00134FD2">
        <w:t xml:space="preserve"> käyttö yhdistetään maantiedon kaikkien muiden sisältöjen opiskeluun.</w:t>
      </w:r>
    </w:p>
    <w:p w14:paraId="102A2FF7" w14:textId="77777777" w:rsidR="002F502B" w:rsidRDefault="002F502B" w:rsidP="002F502B">
      <w:pPr>
        <w:autoSpaceDE w:val="0"/>
        <w:autoSpaceDN w:val="0"/>
        <w:adjustRightInd w:val="0"/>
        <w:spacing w:after="0"/>
        <w:jc w:val="both"/>
        <w:rPr>
          <w:rFonts w:eastAsia="Calibri" w:cs="Calibri"/>
          <w:color w:val="000000"/>
        </w:rPr>
      </w:pPr>
    </w:p>
    <w:p w14:paraId="3D7ED898" w14:textId="77777777" w:rsidR="002F502B" w:rsidRPr="002972D0" w:rsidRDefault="002F502B" w:rsidP="002F502B">
      <w:pPr>
        <w:autoSpaceDE w:val="0"/>
        <w:autoSpaceDN w:val="0"/>
        <w:adjustRightInd w:val="0"/>
        <w:spacing w:after="0"/>
        <w:jc w:val="both"/>
        <w:rPr>
          <w:rFonts w:eastAsia="Calibri" w:cs="Calibri"/>
          <w:b/>
        </w:rPr>
      </w:pPr>
      <w:r w:rsidRPr="002972D0">
        <w:rPr>
          <w:rFonts w:eastAsia="Calibri" w:cs="Calibri"/>
          <w:b/>
        </w:rPr>
        <w:t>7-luokka</w:t>
      </w:r>
    </w:p>
    <w:p w14:paraId="46480C18"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-asteverkko, kartanlukutaidot, karttamerkit, mittakaava</w:t>
      </w:r>
    </w:p>
    <w:p w14:paraId="5504DC7E"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-Karttatyypit: maastokartta ja teemakartta</w:t>
      </w:r>
    </w:p>
    <w:p w14:paraId="368BBD91"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 xml:space="preserve">-erilaisen </w:t>
      </w:r>
      <w:proofErr w:type="spellStart"/>
      <w:r w:rsidRPr="002972D0">
        <w:rPr>
          <w:rFonts w:eastAsia="Calibri" w:cs="Calibri"/>
        </w:rPr>
        <w:t>geomedian</w:t>
      </w:r>
      <w:proofErr w:type="spellEnd"/>
      <w:r w:rsidRPr="002972D0">
        <w:rPr>
          <w:rFonts w:eastAsia="Calibri" w:cs="Calibri"/>
        </w:rPr>
        <w:t xml:space="preserve"> käyttö: sijainnin määritys, reittiohjelmat</w:t>
      </w:r>
    </w:p>
    <w:p w14:paraId="29F43DD1"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-Sisällöissä keskitytään koko maailman hahmottamiseen sekä maapallon keskeisen paikannimistön omaksumiseen</w:t>
      </w:r>
    </w:p>
    <w:p w14:paraId="19F4421C" w14:textId="77777777" w:rsidR="002F502B" w:rsidRPr="002972D0" w:rsidRDefault="002F502B" w:rsidP="002F502B">
      <w:pPr>
        <w:autoSpaceDE w:val="0"/>
        <w:autoSpaceDN w:val="0"/>
        <w:adjustRightInd w:val="0"/>
        <w:spacing w:after="0"/>
        <w:jc w:val="both"/>
        <w:rPr>
          <w:rFonts w:eastAsia="Calibri" w:cs="Calibri"/>
        </w:rPr>
      </w:pPr>
    </w:p>
    <w:p w14:paraId="4A98F514" w14:textId="77777777" w:rsidR="002F502B" w:rsidRPr="002972D0" w:rsidRDefault="002F502B" w:rsidP="002F502B">
      <w:pPr>
        <w:autoSpaceDE w:val="0"/>
        <w:autoSpaceDN w:val="0"/>
        <w:adjustRightInd w:val="0"/>
        <w:spacing w:after="0"/>
        <w:jc w:val="both"/>
        <w:rPr>
          <w:rFonts w:eastAsia="Calibri" w:cs="Calibri"/>
          <w:b/>
        </w:rPr>
      </w:pPr>
      <w:proofErr w:type="gramStart"/>
      <w:r w:rsidRPr="002972D0">
        <w:rPr>
          <w:rFonts w:eastAsia="Calibri" w:cs="Calibri"/>
          <w:b/>
        </w:rPr>
        <w:t>8-9</w:t>
      </w:r>
      <w:proofErr w:type="gramEnd"/>
      <w:r w:rsidRPr="002972D0">
        <w:rPr>
          <w:rFonts w:eastAsia="Calibri" w:cs="Calibri"/>
          <w:b/>
        </w:rPr>
        <w:t>-luokka soveltuvin osin riippuen käsittelyjärjestyksestä</w:t>
      </w:r>
    </w:p>
    <w:p w14:paraId="68FECFFD"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-Sisällöissä keskitytään Suomen keskeisen paikannimistön omaksumiseen. Syvennetään paikkatietosovellusten käyttöä</w:t>
      </w:r>
    </w:p>
    <w:p w14:paraId="127E00F1" w14:textId="77777777" w:rsidR="002F502B" w:rsidRPr="002972D0" w:rsidRDefault="002F502B" w:rsidP="002F502B">
      <w:pPr>
        <w:autoSpaceDE w:val="0"/>
        <w:autoSpaceDN w:val="0"/>
        <w:adjustRightInd w:val="0"/>
        <w:spacing w:after="0"/>
        <w:jc w:val="both"/>
        <w:rPr>
          <w:rFonts w:eastAsia="Calibri" w:cs="Calibri"/>
          <w:b/>
        </w:rPr>
      </w:pPr>
      <w:r w:rsidRPr="002972D0">
        <w:rPr>
          <w:rFonts w:eastAsia="Calibri" w:cs="Calibri"/>
          <w:b/>
        </w:rPr>
        <w:t>Tai</w:t>
      </w:r>
    </w:p>
    <w:p w14:paraId="06F6E3D6"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-Seurataan erityisesti Euroopan ajankohtaisia uutisia ja sijoitetaan uutiset kartalle. Pohditaan kriittisesti uutistapahtumien taustoja ja alueellisia merkityksiä.</w:t>
      </w:r>
    </w:p>
    <w:p w14:paraId="488F4AC1" w14:textId="77777777" w:rsidR="002F502B" w:rsidRPr="002972D0" w:rsidRDefault="002F502B" w:rsidP="002F502B">
      <w:pPr>
        <w:autoSpaceDE w:val="0"/>
        <w:autoSpaceDN w:val="0"/>
        <w:adjustRightInd w:val="0"/>
        <w:spacing w:after="0"/>
        <w:jc w:val="both"/>
        <w:rPr>
          <w:rFonts w:eastAsia="Calibri" w:cs="Calibri"/>
        </w:rPr>
      </w:pPr>
    </w:p>
    <w:p w14:paraId="3C33A8ED" w14:textId="77777777" w:rsidR="002F502B" w:rsidRPr="002972D0" w:rsidRDefault="002F502B" w:rsidP="002F502B">
      <w:pPr>
        <w:autoSpaceDE w:val="0"/>
        <w:autoSpaceDN w:val="0"/>
        <w:adjustRightInd w:val="0"/>
        <w:spacing w:after="0"/>
        <w:jc w:val="both"/>
        <w:rPr>
          <w:rFonts w:eastAsia="Calibri" w:cs="Calibri"/>
          <w:b/>
        </w:rPr>
      </w:pPr>
      <w:r w:rsidRPr="002972D0">
        <w:rPr>
          <w:rFonts w:eastAsia="Calibri" w:cs="Calibri"/>
          <w:b/>
        </w:rPr>
        <w:t>Luokat:</w:t>
      </w:r>
      <w:proofErr w:type="gramStart"/>
      <w:r w:rsidRPr="002972D0">
        <w:rPr>
          <w:rFonts w:eastAsia="Calibri" w:cs="Calibri"/>
          <w:b/>
        </w:rPr>
        <w:t>7-9</w:t>
      </w:r>
      <w:proofErr w:type="gramEnd"/>
      <w:r w:rsidRPr="002972D0">
        <w:rPr>
          <w:rFonts w:eastAsia="Calibri" w:cs="Calibri"/>
          <w:b/>
        </w:rPr>
        <w:t xml:space="preserve"> </w:t>
      </w:r>
    </w:p>
    <w:p w14:paraId="24E46BA2"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w:t>
      </w:r>
      <w:proofErr w:type="spellStart"/>
      <w:r w:rsidRPr="002972D0">
        <w:rPr>
          <w:rFonts w:eastAsia="Calibri" w:cs="Calibri"/>
        </w:rPr>
        <w:t>Geomedia</w:t>
      </w:r>
      <w:proofErr w:type="spellEnd"/>
      <w:r w:rsidRPr="002972D0">
        <w:rPr>
          <w:rFonts w:eastAsia="Calibri" w:cs="Calibri"/>
        </w:rPr>
        <w:t>: Maiseman tulkinta, uutisseurannat, kuvatulkinnat, paikkatieto, karttojen nimistö</w:t>
      </w:r>
    </w:p>
    <w:p w14:paraId="6A01F007"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-Eri karttatyypit ja niiden antama tieto. Erilaisten diagrammien tulkinta.</w:t>
      </w:r>
    </w:p>
    <w:p w14:paraId="67623600"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 Tekijänoikeudet ja medialukutaito</w:t>
      </w:r>
    </w:p>
    <w:p w14:paraId="3DBE88B3" w14:textId="77777777" w:rsidR="002F502B" w:rsidRPr="002972D0" w:rsidRDefault="002F502B" w:rsidP="002F502B">
      <w:pPr>
        <w:autoSpaceDE w:val="0"/>
        <w:autoSpaceDN w:val="0"/>
        <w:adjustRightInd w:val="0"/>
        <w:spacing w:after="0"/>
        <w:jc w:val="both"/>
        <w:rPr>
          <w:rFonts w:eastAsia="Calibri" w:cs="Calibri"/>
        </w:rPr>
      </w:pPr>
    </w:p>
    <w:p w14:paraId="518F07AE" w14:textId="77777777" w:rsidR="002F502B" w:rsidRPr="002972D0" w:rsidRDefault="002F502B" w:rsidP="002F502B">
      <w:pPr>
        <w:autoSpaceDE w:val="0"/>
        <w:autoSpaceDN w:val="0"/>
        <w:adjustRightInd w:val="0"/>
        <w:spacing w:after="0"/>
        <w:jc w:val="both"/>
        <w:rPr>
          <w:rFonts w:eastAsia="Calibri" w:cs="Calibri"/>
        </w:rPr>
      </w:pPr>
      <w:proofErr w:type="gramStart"/>
      <w:r w:rsidRPr="002972D0">
        <w:rPr>
          <w:rFonts w:eastAsia="Calibri" w:cs="Calibri"/>
          <w:b/>
        </w:rPr>
        <w:t xml:space="preserve">Tavoitteet:  </w:t>
      </w:r>
      <w:r w:rsidRPr="002972D0">
        <w:rPr>
          <w:rFonts w:eastAsia="Calibri" w:cs="Calibri"/>
        </w:rPr>
        <w:t>T</w:t>
      </w:r>
      <w:proofErr w:type="gramEnd"/>
      <w:r w:rsidRPr="002972D0">
        <w:rPr>
          <w:rFonts w:eastAsia="Calibri" w:cs="Calibri"/>
        </w:rPr>
        <w:t xml:space="preserve">1-T 13 </w:t>
      </w:r>
      <w:r w:rsidRPr="002972D0">
        <w:rPr>
          <w:rFonts w:eastAsia="Times New Roman" w:cs="Times New Roman"/>
          <w:b/>
          <w:bCs/>
        </w:rPr>
        <w:t xml:space="preserve">Laaja-alaiset sisältöalueet: </w:t>
      </w:r>
      <w:r w:rsidRPr="002972D0">
        <w:rPr>
          <w:rFonts w:eastAsia="Times New Roman" w:cs="Times New Roman"/>
          <w:bCs/>
        </w:rPr>
        <w:t>L1-L7</w:t>
      </w:r>
    </w:p>
    <w:p w14:paraId="77267114" w14:textId="77777777" w:rsidR="002F502B" w:rsidRPr="002972D0" w:rsidRDefault="002F502B" w:rsidP="002F502B">
      <w:pPr>
        <w:autoSpaceDE w:val="0"/>
        <w:autoSpaceDN w:val="0"/>
        <w:adjustRightInd w:val="0"/>
        <w:spacing w:after="0"/>
        <w:jc w:val="both"/>
        <w:rPr>
          <w:rFonts w:eastAsia="Calibri" w:cs="Calibri"/>
          <w:b/>
        </w:rPr>
      </w:pPr>
    </w:p>
    <w:p w14:paraId="18CD086D" w14:textId="77777777" w:rsidR="002F502B" w:rsidRPr="00134FD2" w:rsidRDefault="002F502B" w:rsidP="002F502B">
      <w:pPr>
        <w:autoSpaceDE w:val="0"/>
        <w:autoSpaceDN w:val="0"/>
        <w:adjustRightInd w:val="0"/>
        <w:spacing w:after="0"/>
        <w:jc w:val="both"/>
        <w:rPr>
          <w:rFonts w:eastAsia="Calibri" w:cs="Calibri"/>
          <w:b/>
          <w:color w:val="000000"/>
        </w:rPr>
      </w:pPr>
      <w:r w:rsidRPr="00134FD2">
        <w:rPr>
          <w:rFonts w:eastAsia="Calibri" w:cs="Calibri"/>
          <w:b/>
          <w:color w:val="000000"/>
        </w:rPr>
        <w:t xml:space="preserve">S2 Ajankohtainen muuttuva maailma: </w:t>
      </w:r>
      <w:r w:rsidRPr="00134FD2">
        <w:rPr>
          <w:rFonts w:eastAsia="Calibri" w:cs="Calibri"/>
          <w:color w:val="000000"/>
        </w:rPr>
        <w:t xml:space="preserve">Seurataan ajankohtaisia uutisia maailman eri alueilta ja sijoitetaan uutiset kartalle. Pohditaan kriittisesti uutistapahtumien taustoja </w:t>
      </w:r>
      <w:r w:rsidRPr="00134FD2">
        <w:rPr>
          <w:rFonts w:eastAsia="Calibri" w:cs="Calibri"/>
        </w:rPr>
        <w:t>ja a</w:t>
      </w:r>
      <w:r w:rsidRPr="00134FD2">
        <w:rPr>
          <w:rFonts w:eastAsia="Calibri" w:cs="Calibri"/>
          <w:color w:val="000000"/>
        </w:rPr>
        <w:t>lueellisia merkityksiä. Uutisseuranta yhdistetään maantiedon muiden sisältöjen opiskeluun. Tutustutaan työelämässä ja yhteiskunnan eri osa-alueilla tarvittavaan maantieteelliseen osaamiseen.</w:t>
      </w:r>
    </w:p>
    <w:p w14:paraId="0CC8F054" w14:textId="77777777" w:rsidR="002F502B" w:rsidRDefault="002F502B" w:rsidP="002F502B">
      <w:pPr>
        <w:autoSpaceDE w:val="0"/>
        <w:autoSpaceDN w:val="0"/>
        <w:adjustRightInd w:val="0"/>
        <w:spacing w:after="0"/>
        <w:jc w:val="both"/>
        <w:rPr>
          <w:rFonts w:eastAsia="Calibri" w:cs="Calibri"/>
          <w:color w:val="000000"/>
        </w:rPr>
      </w:pPr>
    </w:p>
    <w:p w14:paraId="13B878DF" w14:textId="77777777" w:rsidR="002F502B" w:rsidRPr="002972D0" w:rsidRDefault="002F502B" w:rsidP="002F502B">
      <w:pPr>
        <w:autoSpaceDE w:val="0"/>
        <w:autoSpaceDN w:val="0"/>
        <w:adjustRightInd w:val="0"/>
        <w:spacing w:after="0"/>
        <w:jc w:val="both"/>
        <w:rPr>
          <w:rFonts w:eastAsia="Calibri" w:cs="Calibri"/>
          <w:b/>
        </w:rPr>
      </w:pPr>
      <w:proofErr w:type="gramStart"/>
      <w:r w:rsidRPr="002972D0">
        <w:rPr>
          <w:rFonts w:eastAsia="Calibri" w:cs="Calibri"/>
          <w:b/>
        </w:rPr>
        <w:t>7-9</w:t>
      </w:r>
      <w:proofErr w:type="gramEnd"/>
      <w:r w:rsidRPr="002972D0">
        <w:rPr>
          <w:rFonts w:eastAsia="Calibri" w:cs="Calibri"/>
          <w:b/>
        </w:rPr>
        <w:t>-luokat soveltuvin osin</w:t>
      </w:r>
    </w:p>
    <w:p w14:paraId="2701B8E3"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-aluetutkimus ajankohtaisesta aiheesta, voi liittyä vuosittaiseen monialaiseen oppimiskokonaisuuteen.</w:t>
      </w:r>
    </w:p>
    <w:p w14:paraId="081EA6F3" w14:textId="77777777" w:rsidR="002F502B" w:rsidRPr="002972D0" w:rsidRDefault="002F502B" w:rsidP="002F502B">
      <w:pPr>
        <w:autoSpaceDE w:val="0"/>
        <w:autoSpaceDN w:val="0"/>
        <w:adjustRightInd w:val="0"/>
        <w:spacing w:after="0"/>
        <w:jc w:val="both"/>
        <w:rPr>
          <w:rFonts w:eastAsia="Calibri" w:cs="Calibri"/>
        </w:rPr>
      </w:pPr>
    </w:p>
    <w:p w14:paraId="1AF75A86" w14:textId="77777777" w:rsidR="002F502B" w:rsidRPr="002972D0" w:rsidRDefault="002F502B" w:rsidP="002F502B">
      <w:pPr>
        <w:autoSpaceDE w:val="0"/>
        <w:autoSpaceDN w:val="0"/>
        <w:adjustRightInd w:val="0"/>
        <w:spacing w:after="0"/>
        <w:jc w:val="both"/>
        <w:rPr>
          <w:rFonts w:eastAsia="Calibri" w:cs="Calibri"/>
          <w:b/>
        </w:rPr>
      </w:pPr>
      <w:proofErr w:type="gramStart"/>
      <w:r w:rsidRPr="002972D0">
        <w:rPr>
          <w:rFonts w:eastAsia="Calibri" w:cs="Calibri"/>
          <w:b/>
        </w:rPr>
        <w:t>8-9</w:t>
      </w:r>
      <w:proofErr w:type="gramEnd"/>
      <w:r w:rsidRPr="002972D0">
        <w:rPr>
          <w:rFonts w:eastAsia="Calibri" w:cs="Calibri"/>
          <w:b/>
        </w:rPr>
        <w:t>-luokka soveltuvin osin riippuen käsittelyjärjestyksestä</w:t>
      </w:r>
    </w:p>
    <w:p w14:paraId="1E587A88" w14:textId="77777777" w:rsidR="002F502B" w:rsidRPr="002972D0" w:rsidRDefault="002F502B" w:rsidP="002F502B">
      <w:pPr>
        <w:autoSpaceDE w:val="0"/>
        <w:autoSpaceDN w:val="0"/>
        <w:adjustRightInd w:val="0"/>
        <w:spacing w:after="0"/>
        <w:jc w:val="both"/>
        <w:rPr>
          <w:rFonts w:eastAsia="Calibri" w:cs="Calibri"/>
          <w:b/>
        </w:rPr>
      </w:pPr>
    </w:p>
    <w:p w14:paraId="4361818E"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-Seurataan erityisesti Euroopan ajankohtaisia uutisia ja sijoitetaan uutiset kartalle.</w:t>
      </w:r>
    </w:p>
    <w:p w14:paraId="0EB40FBD"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 xml:space="preserve">-Seurataan ajankohtaisia uutisia Suomesta ja lähialueelta sekä sijoitetaan uutiset kartalle. Harjoitellaan uutistapahtumien taustan ja alueellisen merkityksen pohtimista. </w:t>
      </w:r>
    </w:p>
    <w:p w14:paraId="2CCC6F66" w14:textId="77777777" w:rsidR="002F502B" w:rsidRDefault="002F502B" w:rsidP="002F502B">
      <w:pPr>
        <w:autoSpaceDE w:val="0"/>
        <w:autoSpaceDN w:val="0"/>
        <w:adjustRightInd w:val="0"/>
        <w:spacing w:after="0"/>
        <w:jc w:val="both"/>
        <w:rPr>
          <w:rFonts w:eastAsia="Calibri" w:cs="Calibri"/>
          <w:color w:val="FF0000"/>
        </w:rPr>
      </w:pPr>
    </w:p>
    <w:p w14:paraId="39DA5633" w14:textId="77777777" w:rsidR="002F502B" w:rsidRPr="002972D0" w:rsidRDefault="002F502B" w:rsidP="002F502B">
      <w:pPr>
        <w:autoSpaceDE w:val="0"/>
        <w:autoSpaceDN w:val="0"/>
        <w:adjustRightInd w:val="0"/>
        <w:spacing w:after="0"/>
        <w:jc w:val="both"/>
        <w:rPr>
          <w:rFonts w:eastAsia="Calibri" w:cs="Calibri"/>
        </w:rPr>
      </w:pPr>
      <w:proofErr w:type="gramStart"/>
      <w:r w:rsidRPr="002972D0">
        <w:rPr>
          <w:rFonts w:eastAsia="Calibri" w:cs="Calibri"/>
          <w:b/>
        </w:rPr>
        <w:t xml:space="preserve">Tavoitteet:  </w:t>
      </w:r>
      <w:r w:rsidRPr="002972D0">
        <w:rPr>
          <w:rFonts w:eastAsia="Calibri" w:cs="Calibri"/>
        </w:rPr>
        <w:t>T</w:t>
      </w:r>
      <w:proofErr w:type="gramEnd"/>
      <w:r w:rsidRPr="002972D0">
        <w:rPr>
          <w:rFonts w:eastAsia="Calibri" w:cs="Calibri"/>
        </w:rPr>
        <w:t xml:space="preserve">1-T13 </w:t>
      </w:r>
      <w:r w:rsidRPr="002972D0">
        <w:rPr>
          <w:rFonts w:eastAsia="Times New Roman" w:cs="Times New Roman"/>
          <w:b/>
          <w:bCs/>
        </w:rPr>
        <w:t xml:space="preserve">Laaja-alaiset sisältöalueet: </w:t>
      </w:r>
      <w:r w:rsidRPr="002972D0">
        <w:rPr>
          <w:rFonts w:eastAsia="Times New Roman" w:cs="Times New Roman"/>
          <w:bCs/>
        </w:rPr>
        <w:t>L1-L7</w:t>
      </w:r>
    </w:p>
    <w:p w14:paraId="0829BA92" w14:textId="77777777" w:rsidR="002F502B" w:rsidRPr="00071757" w:rsidRDefault="002F502B" w:rsidP="002F502B">
      <w:pPr>
        <w:autoSpaceDE w:val="0"/>
        <w:autoSpaceDN w:val="0"/>
        <w:adjustRightInd w:val="0"/>
        <w:spacing w:after="0"/>
        <w:jc w:val="both"/>
        <w:rPr>
          <w:rFonts w:eastAsia="Calibri" w:cs="Calibri"/>
          <w:b/>
          <w:color w:val="000000"/>
        </w:rPr>
      </w:pPr>
    </w:p>
    <w:p w14:paraId="43E736ED" w14:textId="77777777" w:rsidR="002F502B" w:rsidRDefault="002F502B" w:rsidP="002F502B">
      <w:pPr>
        <w:autoSpaceDE w:val="0"/>
        <w:autoSpaceDN w:val="0"/>
        <w:adjustRightInd w:val="0"/>
        <w:spacing w:after="0"/>
        <w:jc w:val="both"/>
        <w:rPr>
          <w:rFonts w:eastAsia="Calibri" w:cs="Calibri"/>
        </w:rPr>
      </w:pPr>
      <w:r w:rsidRPr="00134FD2">
        <w:rPr>
          <w:rFonts w:eastAsia="Calibri" w:cs="Calibri"/>
          <w:b/>
          <w:color w:val="000000"/>
        </w:rPr>
        <w:t xml:space="preserve">S3 Elämän perusedellytykset maapallolla: </w:t>
      </w:r>
      <w:r w:rsidRPr="00134FD2">
        <w:rPr>
          <w:rFonts w:eastAsia="Calibri" w:cs="Calibri"/>
        </w:rPr>
        <w:t>Sisällöt liittyvät planetaarisuuteen ja sen vaikutuksiin maapallolla. Käsitellään vuorokauden- ja vuodenaikojen vaihtelua sekä ilmasto- ja kasvillisuusvyöhykkeitä. Tarkastellaan elämän perusedellytyksiä kuten puhdasta ilmaa, vettä ja ravintoa, niiden esiintymistä ja kestävää käyttöä.</w:t>
      </w:r>
    </w:p>
    <w:p w14:paraId="1832EB4E" w14:textId="77777777" w:rsidR="002F502B" w:rsidRPr="00134FD2" w:rsidRDefault="002F502B" w:rsidP="002F502B">
      <w:pPr>
        <w:autoSpaceDE w:val="0"/>
        <w:autoSpaceDN w:val="0"/>
        <w:adjustRightInd w:val="0"/>
        <w:spacing w:after="0"/>
        <w:jc w:val="both"/>
        <w:rPr>
          <w:rFonts w:eastAsia="Calibri" w:cs="Calibri"/>
        </w:rPr>
      </w:pPr>
    </w:p>
    <w:p w14:paraId="7479D491" w14:textId="77777777" w:rsidR="002F502B" w:rsidRPr="002972D0" w:rsidRDefault="002F502B" w:rsidP="002F502B">
      <w:pPr>
        <w:autoSpaceDE w:val="0"/>
        <w:autoSpaceDN w:val="0"/>
        <w:adjustRightInd w:val="0"/>
        <w:spacing w:after="0"/>
        <w:jc w:val="both"/>
        <w:rPr>
          <w:rFonts w:eastAsia="Calibri" w:cs="Calibri"/>
          <w:b/>
        </w:rPr>
      </w:pPr>
      <w:r w:rsidRPr="002972D0">
        <w:rPr>
          <w:rFonts w:eastAsia="Calibri" w:cs="Calibri"/>
          <w:b/>
        </w:rPr>
        <w:t>7-luokka</w:t>
      </w:r>
    </w:p>
    <w:p w14:paraId="00DCB897"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-Planeetat ja avaruus. Planetaarisuuden vaikutukset: vuorokaudenajat ja vuodenajat.</w:t>
      </w:r>
    </w:p>
    <w:p w14:paraId="2EA21A5A"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-Maapallon lämpövyöhykkeet, sää, ilmasto, ilmaston muutos</w:t>
      </w:r>
    </w:p>
    <w:p w14:paraId="1BD9A998"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-Kasvillisuusvyöhykkeet maapallolla</w:t>
      </w:r>
    </w:p>
    <w:p w14:paraId="084BE25C"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 xml:space="preserve">- Mitä elämä maapallolla vaatii: puhdasta ilmaa, vettä ja </w:t>
      </w:r>
      <w:proofErr w:type="gramStart"/>
      <w:r w:rsidRPr="002972D0">
        <w:rPr>
          <w:rFonts w:eastAsia="Calibri" w:cs="Calibri"/>
        </w:rPr>
        <w:t>ravintoa,  pohditaan</w:t>
      </w:r>
      <w:proofErr w:type="gramEnd"/>
      <w:r w:rsidRPr="002972D0">
        <w:rPr>
          <w:rFonts w:eastAsia="Calibri" w:cs="Calibri"/>
        </w:rPr>
        <w:t xml:space="preserve"> niiden esiintymistä ja kestävää käyttöä.</w:t>
      </w:r>
    </w:p>
    <w:p w14:paraId="62378CBE"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-Kivikehä, tuliperäisyys, pinnanmuodot, eroosio</w:t>
      </w:r>
    </w:p>
    <w:p w14:paraId="081F48C1" w14:textId="77777777" w:rsidR="002F502B" w:rsidRPr="002972D0" w:rsidRDefault="002F502B" w:rsidP="002F502B">
      <w:pPr>
        <w:autoSpaceDE w:val="0"/>
        <w:autoSpaceDN w:val="0"/>
        <w:adjustRightInd w:val="0"/>
        <w:spacing w:after="0"/>
        <w:jc w:val="both"/>
        <w:rPr>
          <w:rFonts w:eastAsia="Calibri" w:cs="Calibri"/>
        </w:rPr>
      </w:pPr>
    </w:p>
    <w:p w14:paraId="3336C950" w14:textId="77777777" w:rsidR="002F502B" w:rsidRPr="002972D0" w:rsidRDefault="002F502B" w:rsidP="002F502B">
      <w:pPr>
        <w:autoSpaceDE w:val="0"/>
        <w:autoSpaceDN w:val="0"/>
        <w:adjustRightInd w:val="0"/>
        <w:spacing w:after="0"/>
        <w:jc w:val="both"/>
        <w:rPr>
          <w:rFonts w:eastAsia="Calibri" w:cs="Calibri"/>
        </w:rPr>
      </w:pPr>
    </w:p>
    <w:p w14:paraId="57D5DA8D" w14:textId="77777777" w:rsidR="002F502B" w:rsidRPr="002972D0" w:rsidRDefault="002F502B" w:rsidP="002F502B">
      <w:pPr>
        <w:autoSpaceDE w:val="0"/>
        <w:autoSpaceDN w:val="0"/>
        <w:adjustRightInd w:val="0"/>
        <w:spacing w:after="0"/>
        <w:jc w:val="both"/>
        <w:rPr>
          <w:rFonts w:eastAsia="Calibri" w:cs="Calibri"/>
          <w:b/>
        </w:rPr>
      </w:pPr>
      <w:proofErr w:type="gramStart"/>
      <w:r w:rsidRPr="002972D0">
        <w:rPr>
          <w:rFonts w:eastAsia="Calibri" w:cs="Calibri"/>
          <w:b/>
        </w:rPr>
        <w:t>8-9</w:t>
      </w:r>
      <w:proofErr w:type="gramEnd"/>
      <w:r w:rsidRPr="002972D0">
        <w:rPr>
          <w:rFonts w:eastAsia="Calibri" w:cs="Calibri"/>
          <w:b/>
        </w:rPr>
        <w:t>-luokka</w:t>
      </w:r>
    </w:p>
    <w:p w14:paraId="422E40EB"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-Ravinnontuotanto maapallolla ja Suomessa</w:t>
      </w:r>
    </w:p>
    <w:p w14:paraId="037D4E38"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-Sää, ilmasto, ilmastonmuutos</w:t>
      </w:r>
    </w:p>
    <w:p w14:paraId="792E5B75" w14:textId="77777777" w:rsidR="002F502B" w:rsidRPr="002972D0" w:rsidRDefault="002F502B" w:rsidP="002F502B">
      <w:pPr>
        <w:autoSpaceDE w:val="0"/>
        <w:autoSpaceDN w:val="0"/>
        <w:adjustRightInd w:val="0"/>
        <w:spacing w:after="0"/>
        <w:jc w:val="both"/>
        <w:rPr>
          <w:rFonts w:eastAsia="Calibri" w:cs="Calibri"/>
        </w:rPr>
      </w:pPr>
    </w:p>
    <w:p w14:paraId="0277A2A6" w14:textId="77777777" w:rsidR="002F502B" w:rsidRPr="002972D0" w:rsidRDefault="002F502B" w:rsidP="002F502B">
      <w:pPr>
        <w:autoSpaceDE w:val="0"/>
        <w:autoSpaceDN w:val="0"/>
        <w:adjustRightInd w:val="0"/>
        <w:spacing w:after="0"/>
        <w:jc w:val="both"/>
        <w:rPr>
          <w:rFonts w:eastAsia="Calibri" w:cs="Calibri"/>
          <w:b/>
        </w:rPr>
      </w:pPr>
      <w:r w:rsidRPr="002972D0">
        <w:rPr>
          <w:rFonts w:eastAsia="Calibri" w:cs="Calibri"/>
          <w:b/>
        </w:rPr>
        <w:t>9-luokka</w:t>
      </w:r>
    </w:p>
    <w:p w14:paraId="42A7799F"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-Suomen kallioperä ja kivilajit, Suomen geologiaa</w:t>
      </w:r>
    </w:p>
    <w:p w14:paraId="2DF18EE6"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-Maannos, eroosio, pinnanmuodot Suomessa ja muualla maailmassa</w:t>
      </w:r>
    </w:p>
    <w:p w14:paraId="2703D8A2" w14:textId="77777777" w:rsidR="002F502B" w:rsidRPr="002972D0" w:rsidRDefault="002F502B" w:rsidP="002F502B">
      <w:pPr>
        <w:autoSpaceDE w:val="0"/>
        <w:autoSpaceDN w:val="0"/>
        <w:adjustRightInd w:val="0"/>
        <w:spacing w:after="0"/>
        <w:jc w:val="both"/>
        <w:rPr>
          <w:rFonts w:eastAsia="Calibri" w:cs="Calibri"/>
        </w:rPr>
      </w:pPr>
    </w:p>
    <w:p w14:paraId="599A98D7"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b/>
        </w:rPr>
        <w:t xml:space="preserve">Tavoitteet: </w:t>
      </w:r>
      <w:r w:rsidRPr="002972D0">
        <w:rPr>
          <w:rFonts w:eastAsia="Calibri" w:cs="Calibri"/>
        </w:rPr>
        <w:t>T1-T13</w:t>
      </w:r>
      <w:r w:rsidRPr="002972D0">
        <w:rPr>
          <w:rFonts w:eastAsia="Calibri" w:cs="Calibri"/>
          <w:b/>
        </w:rPr>
        <w:t xml:space="preserve"> </w:t>
      </w:r>
      <w:r w:rsidRPr="002972D0">
        <w:rPr>
          <w:rFonts w:eastAsia="Times New Roman" w:cs="Times New Roman"/>
          <w:b/>
          <w:bCs/>
        </w:rPr>
        <w:t xml:space="preserve">Laaja-alaiset sisältöalueet: </w:t>
      </w:r>
      <w:r w:rsidRPr="002972D0">
        <w:rPr>
          <w:rFonts w:eastAsia="Times New Roman" w:cs="Times New Roman"/>
          <w:bCs/>
        </w:rPr>
        <w:t>L1-L7</w:t>
      </w:r>
    </w:p>
    <w:p w14:paraId="1AE64FB7" w14:textId="77777777" w:rsidR="002F502B" w:rsidRPr="00355288" w:rsidRDefault="002F502B" w:rsidP="002F502B">
      <w:pPr>
        <w:autoSpaceDE w:val="0"/>
        <w:autoSpaceDN w:val="0"/>
        <w:adjustRightInd w:val="0"/>
        <w:spacing w:after="0"/>
        <w:jc w:val="both"/>
        <w:rPr>
          <w:rFonts w:eastAsia="Calibri" w:cs="Calibri"/>
          <w:color w:val="FF0000"/>
        </w:rPr>
      </w:pPr>
    </w:p>
    <w:p w14:paraId="108CF0A2" w14:textId="77777777" w:rsidR="002F502B" w:rsidRPr="00134FD2" w:rsidRDefault="002F502B" w:rsidP="002F502B">
      <w:pPr>
        <w:autoSpaceDE w:val="0"/>
        <w:autoSpaceDN w:val="0"/>
        <w:adjustRightInd w:val="0"/>
        <w:spacing w:after="0"/>
        <w:jc w:val="both"/>
        <w:rPr>
          <w:rFonts w:eastAsia="Calibri" w:cs="Calibri"/>
          <w:color w:val="000000"/>
        </w:rPr>
      </w:pPr>
      <w:r w:rsidRPr="00134FD2">
        <w:rPr>
          <w:rFonts w:eastAsia="Calibri" w:cs="Calibri"/>
          <w:b/>
          <w:color w:val="000000"/>
        </w:rPr>
        <w:t xml:space="preserve">S4 Muuttuvat maisemat ja elinympäristöt: </w:t>
      </w:r>
      <w:r w:rsidRPr="00134FD2">
        <w:rPr>
          <w:rFonts w:eastAsia="Calibri" w:cs="Calibri"/>
          <w:color w:val="000000"/>
        </w:rPr>
        <w:t xml:space="preserve">Tarkastellaan oman kotiseudun erityispiirteitä sekä Suomen maisema-alueita. Tehdään kenttätutkimuksia omassa lähiympäristössä. Osallistutaan oman lähiympäristön monimuotoisuuden vaalimiseen sekä sen viihtyisyyden ja turvallisuuden suunnitteluun ja parantamiseen. Tutkitaan esimerkkien avulla maailman eri alueiden luonnon- ja kulttuurimaisemia. </w:t>
      </w:r>
    </w:p>
    <w:p w14:paraId="09F81F77" w14:textId="77777777" w:rsidR="002F502B" w:rsidRDefault="002F502B" w:rsidP="002F502B">
      <w:pPr>
        <w:autoSpaceDE w:val="0"/>
        <w:autoSpaceDN w:val="0"/>
        <w:adjustRightInd w:val="0"/>
        <w:spacing w:after="0"/>
        <w:jc w:val="both"/>
        <w:rPr>
          <w:rFonts w:eastAsia="Calibri" w:cs="Calibri"/>
          <w:color w:val="000000"/>
        </w:rPr>
      </w:pPr>
    </w:p>
    <w:p w14:paraId="0EDBDCF1" w14:textId="77777777" w:rsidR="002F502B" w:rsidRPr="002972D0" w:rsidRDefault="002F502B" w:rsidP="002F502B">
      <w:pPr>
        <w:autoSpaceDE w:val="0"/>
        <w:autoSpaceDN w:val="0"/>
        <w:adjustRightInd w:val="0"/>
        <w:spacing w:after="0"/>
        <w:jc w:val="both"/>
        <w:rPr>
          <w:rFonts w:eastAsia="Calibri" w:cs="Calibri"/>
          <w:b/>
        </w:rPr>
      </w:pPr>
      <w:proofErr w:type="gramStart"/>
      <w:r w:rsidRPr="002972D0">
        <w:rPr>
          <w:rFonts w:eastAsia="Calibri" w:cs="Calibri"/>
          <w:b/>
        </w:rPr>
        <w:t>8-9</w:t>
      </w:r>
      <w:proofErr w:type="gramEnd"/>
      <w:r w:rsidRPr="002972D0">
        <w:rPr>
          <w:rFonts w:eastAsia="Calibri" w:cs="Calibri"/>
          <w:b/>
        </w:rPr>
        <w:t>-luokka</w:t>
      </w:r>
    </w:p>
    <w:p w14:paraId="23B7D2AF" w14:textId="77777777" w:rsidR="002F502B" w:rsidRPr="002972D0" w:rsidRDefault="002F502B" w:rsidP="002F502B">
      <w:pPr>
        <w:autoSpaceDE w:val="0"/>
        <w:autoSpaceDN w:val="0"/>
        <w:adjustRightInd w:val="0"/>
        <w:spacing w:after="0"/>
        <w:jc w:val="both"/>
        <w:rPr>
          <w:rFonts w:eastAsia="Calibri" w:cs="Calibri"/>
        </w:rPr>
      </w:pPr>
    </w:p>
    <w:p w14:paraId="5E1A41D7"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-Jääkauden jäljet Suomessa, Suomen maisema-alueet</w:t>
      </w:r>
    </w:p>
    <w:p w14:paraId="305CACC6"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-Joet: erityisesti Pyhäjoki, järvet</w:t>
      </w:r>
    </w:p>
    <w:p w14:paraId="6E5CEF55"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 xml:space="preserve">-Itämeri, sen </w:t>
      </w:r>
      <w:proofErr w:type="gramStart"/>
      <w:r w:rsidRPr="002972D0">
        <w:rPr>
          <w:rFonts w:eastAsia="Calibri" w:cs="Calibri"/>
        </w:rPr>
        <w:t>osat  ja</w:t>
      </w:r>
      <w:proofErr w:type="gramEnd"/>
      <w:r w:rsidRPr="002972D0">
        <w:rPr>
          <w:rFonts w:eastAsia="Calibri" w:cs="Calibri"/>
        </w:rPr>
        <w:t xml:space="preserve"> erityispiirteet</w:t>
      </w:r>
    </w:p>
    <w:p w14:paraId="7E56940D"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rPr>
        <w:t xml:space="preserve">-Vertaillaan esimerkkien avulla Suomen ja maailman eri alueiden luonnon- ja kulttuurimaisemia.  </w:t>
      </w:r>
    </w:p>
    <w:p w14:paraId="5A7AA072" w14:textId="77777777" w:rsidR="002F502B" w:rsidRPr="002972D0" w:rsidRDefault="002F502B" w:rsidP="002F502B">
      <w:pPr>
        <w:autoSpaceDE w:val="0"/>
        <w:autoSpaceDN w:val="0"/>
        <w:adjustRightInd w:val="0"/>
        <w:spacing w:after="0"/>
        <w:jc w:val="both"/>
        <w:rPr>
          <w:rFonts w:eastAsia="Calibri" w:cs="Calibri"/>
        </w:rPr>
      </w:pPr>
    </w:p>
    <w:p w14:paraId="2D6A1AA5"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b/>
        </w:rPr>
        <w:t>Tavoitteet</w:t>
      </w:r>
      <w:r w:rsidRPr="002972D0">
        <w:rPr>
          <w:rFonts w:eastAsia="Calibri" w:cs="Calibri"/>
        </w:rPr>
        <w:t xml:space="preserve">: T1-T13 </w:t>
      </w:r>
      <w:r w:rsidRPr="002972D0">
        <w:rPr>
          <w:rFonts w:eastAsia="Times New Roman" w:cs="Times New Roman"/>
          <w:b/>
          <w:bCs/>
        </w:rPr>
        <w:t xml:space="preserve">Laaja-alaiset sisältöalueet: </w:t>
      </w:r>
      <w:r w:rsidRPr="002972D0">
        <w:rPr>
          <w:rFonts w:eastAsia="Times New Roman" w:cs="Times New Roman"/>
          <w:bCs/>
        </w:rPr>
        <w:t>L1-L7</w:t>
      </w:r>
    </w:p>
    <w:p w14:paraId="5A8CEEA0" w14:textId="77777777" w:rsidR="002F502B" w:rsidRPr="002972D0" w:rsidRDefault="002F502B" w:rsidP="002F502B">
      <w:pPr>
        <w:autoSpaceDE w:val="0"/>
        <w:autoSpaceDN w:val="0"/>
        <w:adjustRightInd w:val="0"/>
        <w:spacing w:after="0"/>
        <w:jc w:val="both"/>
        <w:rPr>
          <w:rFonts w:eastAsia="Calibri" w:cs="Calibri"/>
        </w:rPr>
      </w:pPr>
    </w:p>
    <w:p w14:paraId="6BAB634A" w14:textId="77777777" w:rsidR="002F502B" w:rsidRPr="002972D0" w:rsidRDefault="002F502B" w:rsidP="002F502B">
      <w:pPr>
        <w:autoSpaceDE w:val="0"/>
        <w:autoSpaceDN w:val="0"/>
        <w:adjustRightInd w:val="0"/>
        <w:spacing w:after="0"/>
        <w:jc w:val="both"/>
        <w:rPr>
          <w:rFonts w:eastAsia="Calibri" w:cs="Calibri"/>
        </w:rPr>
      </w:pPr>
      <w:r w:rsidRPr="002972D0">
        <w:rPr>
          <w:rFonts w:eastAsia="Calibri" w:cs="Calibri"/>
          <w:b/>
        </w:rPr>
        <w:t xml:space="preserve">S5 Ihmiset ja kulttuurit maapallolla: </w:t>
      </w:r>
      <w:r w:rsidRPr="002972D0">
        <w:rPr>
          <w:rFonts w:eastAsia="Calibri" w:cs="Calibri"/>
        </w:rPr>
        <w:t xml:space="preserve">Tutustutaan kulttuureihin, ihmisten elämään, asumiseen ja elinkeinoihin Suomessa, Euroopassa ja eri puolilla maailmaa. Tarkastellaan esimerkkien avulla, miten ympäristö vaikuttaa elinkeinoihin, asumiseen ja muuhun ihmisen toimintaan. Pohditaan ihmisoikeuksia ja hyvän elämän edellytyksiä erityisesti lasten ja nuorten näkökulmasta. </w:t>
      </w:r>
    </w:p>
    <w:p w14:paraId="290CEEB1" w14:textId="77777777" w:rsidR="002F502B" w:rsidRPr="002972D0" w:rsidRDefault="002F502B" w:rsidP="002F502B">
      <w:pPr>
        <w:autoSpaceDE w:val="0"/>
        <w:autoSpaceDN w:val="0"/>
        <w:adjustRightInd w:val="0"/>
        <w:spacing w:after="0"/>
        <w:jc w:val="both"/>
        <w:rPr>
          <w:rFonts w:eastAsia="Calibri" w:cs="Calibri"/>
          <w:b/>
        </w:rPr>
      </w:pPr>
    </w:p>
    <w:p w14:paraId="702DC9D9" w14:textId="77777777" w:rsidR="002F502B" w:rsidRPr="002972D0" w:rsidRDefault="002F502B" w:rsidP="002F502B">
      <w:pPr>
        <w:spacing w:after="0"/>
        <w:textAlignment w:val="baseline"/>
        <w:rPr>
          <w:rFonts w:eastAsia="Times New Roman" w:cs="Times New Roman"/>
          <w:lang w:eastAsia="fi-FI"/>
        </w:rPr>
      </w:pPr>
      <w:r w:rsidRPr="002972D0">
        <w:rPr>
          <w:rFonts w:eastAsia="Times New Roman" w:cs="Times New Roman"/>
          <w:b/>
          <w:lang w:eastAsia="fi-FI"/>
        </w:rPr>
        <w:t xml:space="preserve">7-luokka </w:t>
      </w:r>
    </w:p>
    <w:p w14:paraId="27A589F6" w14:textId="77777777" w:rsidR="002F502B" w:rsidRPr="002972D0" w:rsidRDefault="002F502B" w:rsidP="002F502B">
      <w:pPr>
        <w:spacing w:after="0"/>
        <w:textAlignment w:val="baseline"/>
        <w:rPr>
          <w:rFonts w:eastAsia="Times New Roman" w:cs="Times New Roman"/>
          <w:lang w:eastAsia="fi-FI"/>
        </w:rPr>
      </w:pPr>
      <w:r w:rsidRPr="002972D0">
        <w:rPr>
          <w:rFonts w:eastAsia="Times New Roman" w:cs="Times New Roman"/>
          <w:lang w:eastAsia="fi-FI"/>
        </w:rPr>
        <w:t xml:space="preserve">-Tutustutaan </w:t>
      </w:r>
      <w:proofErr w:type="gramStart"/>
      <w:r w:rsidRPr="002972D0">
        <w:rPr>
          <w:rFonts w:eastAsia="Times New Roman" w:cs="Times New Roman"/>
          <w:lang w:eastAsia="fi-FI"/>
        </w:rPr>
        <w:t>erilaisiin  kulttuureihin</w:t>
      </w:r>
      <w:proofErr w:type="gramEnd"/>
      <w:r w:rsidRPr="002972D0">
        <w:rPr>
          <w:rFonts w:eastAsia="Times New Roman" w:cs="Times New Roman"/>
          <w:lang w:eastAsia="fi-FI"/>
        </w:rPr>
        <w:t xml:space="preserve"> ja ihmisen toiminnan vaikutuksiin ympäristössä</w:t>
      </w:r>
    </w:p>
    <w:p w14:paraId="14AA6D39" w14:textId="77777777" w:rsidR="002F502B" w:rsidRPr="002972D0" w:rsidRDefault="002F502B" w:rsidP="002F502B">
      <w:pPr>
        <w:rPr>
          <w:lang w:eastAsia="fi-FI"/>
        </w:rPr>
      </w:pPr>
      <w:r w:rsidRPr="002972D0">
        <w:rPr>
          <w:lang w:eastAsia="fi-FI"/>
        </w:rPr>
        <w:t>-Pohditaan lasten ja nuorten ihmisoikeuksia ja hyvän elämän edellytyksiä</w:t>
      </w:r>
    </w:p>
    <w:p w14:paraId="692CE8CA" w14:textId="77777777" w:rsidR="002F502B" w:rsidRDefault="002F502B" w:rsidP="002F502B">
      <w:pPr>
        <w:spacing w:after="0"/>
        <w:textAlignment w:val="baseline"/>
        <w:rPr>
          <w:rFonts w:eastAsia="Times New Roman" w:cs="Times New Roman"/>
          <w:color w:val="FF0000"/>
          <w:lang w:eastAsia="fi-FI"/>
        </w:rPr>
      </w:pPr>
    </w:p>
    <w:p w14:paraId="7AEB795A" w14:textId="77777777" w:rsidR="002F502B" w:rsidRDefault="002F502B" w:rsidP="002F502B">
      <w:pPr>
        <w:rPr>
          <w:lang w:eastAsia="fi-FI"/>
        </w:rPr>
      </w:pPr>
      <w:proofErr w:type="gramStart"/>
      <w:r w:rsidRPr="002972D0">
        <w:rPr>
          <w:b/>
          <w:lang w:eastAsia="fi-FI"/>
        </w:rPr>
        <w:t>8-9</w:t>
      </w:r>
      <w:proofErr w:type="gramEnd"/>
      <w:r w:rsidRPr="002972D0">
        <w:rPr>
          <w:b/>
          <w:lang w:eastAsia="fi-FI"/>
        </w:rPr>
        <w:t>- luokka</w:t>
      </w:r>
      <w:r>
        <w:rPr>
          <w:b/>
          <w:lang w:eastAsia="fi-FI"/>
        </w:rPr>
        <w:br/>
      </w:r>
      <w:r>
        <w:rPr>
          <w:lang w:eastAsia="fi-FI"/>
        </w:rPr>
        <w:t>-kulttuurit, muuttoliike, siirtolaisuus, pakolaisuus, alueellinen identiteetti</w:t>
      </w:r>
      <w:r>
        <w:rPr>
          <w:lang w:eastAsia="fi-FI"/>
        </w:rPr>
        <w:br/>
        <w:t>-kehitysmaat, teollisuusmaat, halpatuotanto, koulutus</w:t>
      </w:r>
    </w:p>
    <w:p w14:paraId="369B6815" w14:textId="77777777" w:rsidR="002F502B" w:rsidRDefault="002F502B" w:rsidP="002F502B">
      <w:pPr>
        <w:rPr>
          <w:lang w:eastAsia="fi-FI"/>
        </w:rPr>
      </w:pPr>
    </w:p>
    <w:p w14:paraId="02F4C72C" w14:textId="77777777" w:rsidR="002F502B" w:rsidRDefault="002F502B" w:rsidP="002F502B">
      <w:pPr>
        <w:rPr>
          <w:lang w:eastAsia="fi-FI"/>
        </w:rPr>
      </w:pPr>
      <w:r w:rsidRPr="002972D0">
        <w:rPr>
          <w:b/>
          <w:lang w:eastAsia="fi-FI"/>
        </w:rPr>
        <w:t>9-luokka</w:t>
      </w:r>
      <w:r>
        <w:rPr>
          <w:b/>
          <w:lang w:eastAsia="fi-FI"/>
        </w:rPr>
        <w:br/>
      </w:r>
      <w:r>
        <w:rPr>
          <w:lang w:eastAsia="fi-FI"/>
        </w:rPr>
        <w:t>-Suomi Euroopassa: Lähialueet: Baltia, Pohjoismaat</w:t>
      </w:r>
      <w:r>
        <w:rPr>
          <w:lang w:eastAsia="fi-FI"/>
        </w:rPr>
        <w:br/>
        <w:t>-</w:t>
      </w:r>
      <w:proofErr w:type="gramStart"/>
      <w:r>
        <w:rPr>
          <w:lang w:eastAsia="fi-FI"/>
        </w:rPr>
        <w:t>Suomi  EU</w:t>
      </w:r>
      <w:proofErr w:type="gramEnd"/>
      <w:r>
        <w:rPr>
          <w:lang w:eastAsia="fi-FI"/>
        </w:rPr>
        <w:t xml:space="preserve">: </w:t>
      </w:r>
      <w:proofErr w:type="spellStart"/>
      <w:r>
        <w:rPr>
          <w:lang w:eastAsia="fi-FI"/>
        </w:rPr>
        <w:t>ssa</w:t>
      </w:r>
      <w:proofErr w:type="spellEnd"/>
      <w:r>
        <w:rPr>
          <w:lang w:eastAsia="fi-FI"/>
        </w:rPr>
        <w:br/>
        <w:t>-Elinkeinojen jako, liikenne</w:t>
      </w:r>
    </w:p>
    <w:p w14:paraId="038998C9" w14:textId="77777777" w:rsidR="002F502B" w:rsidRDefault="002F502B" w:rsidP="002F502B">
      <w:pPr>
        <w:rPr>
          <w:lang w:eastAsia="fi-FI"/>
        </w:rPr>
      </w:pPr>
    </w:p>
    <w:p w14:paraId="50B71A88" w14:textId="77777777" w:rsidR="002F502B" w:rsidRPr="00AA61AC" w:rsidRDefault="002F502B" w:rsidP="002F502B">
      <w:pPr>
        <w:rPr>
          <w:lang w:eastAsia="fi-FI"/>
        </w:rPr>
      </w:pPr>
      <w:r w:rsidRPr="002972D0">
        <w:rPr>
          <w:b/>
          <w:lang w:eastAsia="fi-FI"/>
        </w:rPr>
        <w:t>Tavoitteet</w:t>
      </w:r>
      <w:r w:rsidRPr="00071757">
        <w:rPr>
          <w:lang w:eastAsia="fi-FI"/>
        </w:rPr>
        <w:t>:</w:t>
      </w:r>
      <w:r>
        <w:rPr>
          <w:lang w:eastAsia="fi-FI"/>
        </w:rPr>
        <w:t xml:space="preserve"> T1 ja T3-T13 </w:t>
      </w:r>
      <w:r w:rsidRPr="002972D0">
        <w:rPr>
          <w:b/>
          <w:bCs/>
        </w:rPr>
        <w:t>Laaja-alaiset sisältöalueet</w:t>
      </w:r>
      <w:r>
        <w:rPr>
          <w:bCs/>
        </w:rPr>
        <w:t xml:space="preserve">: </w:t>
      </w:r>
      <w:r w:rsidRPr="00AA61AC">
        <w:rPr>
          <w:bCs/>
        </w:rPr>
        <w:t>L1-L7</w:t>
      </w:r>
    </w:p>
    <w:p w14:paraId="1B81B721" w14:textId="77777777" w:rsidR="002F502B" w:rsidRPr="00932736" w:rsidRDefault="002F502B" w:rsidP="002F502B">
      <w:pPr>
        <w:spacing w:after="0"/>
        <w:textAlignment w:val="baseline"/>
        <w:rPr>
          <w:rFonts w:eastAsia="Times New Roman" w:cs="Times New Roman"/>
          <w:color w:val="FF0000"/>
          <w:lang w:eastAsia="fi-FI"/>
        </w:rPr>
      </w:pPr>
    </w:p>
    <w:p w14:paraId="5A5B2E79" w14:textId="77777777" w:rsidR="002F502B" w:rsidRDefault="002F502B" w:rsidP="002F502B">
      <w:pPr>
        <w:autoSpaceDE w:val="0"/>
        <w:autoSpaceDN w:val="0"/>
        <w:adjustRightInd w:val="0"/>
        <w:spacing w:after="0"/>
        <w:jc w:val="both"/>
        <w:rPr>
          <w:rFonts w:eastAsia="Calibri" w:cs="Calibri"/>
          <w:color w:val="000000"/>
        </w:rPr>
      </w:pPr>
      <w:r w:rsidRPr="00134FD2">
        <w:rPr>
          <w:rFonts w:eastAsia="Calibri" w:cs="Calibri"/>
          <w:b/>
          <w:color w:val="000000"/>
        </w:rPr>
        <w:t xml:space="preserve">S6 Kestävä elämäntapa ja luonnonvarojen kestävä käyttö: </w:t>
      </w:r>
      <w:r w:rsidRPr="00134FD2">
        <w:rPr>
          <w:rFonts w:eastAsia="Calibri" w:cs="Calibri"/>
          <w:color w:val="000000"/>
        </w:rPr>
        <w:t>Keskitytään luonnonvarojen kestävään käyttöön ja biotalouden mahdollisuuksiin Suomessa ja muualla maailmassa. Tutkitaan tuotteiden elinkaaria sekä pohditaan omia kulutusvalintoja ja toimintaa vastuullisena kansalaisena. Perehdytään ympäristönmuutoksiin, erityisesti ilmastonmuutokseen ja luonnon monimuotoisuuden heikkenemiseen. Käsitellään ympäristön tilaa ja yhteistyömahdollisuuksia Itämeren alueella. Pohditaan esimerkkien avulla globalisaation vaikutuksia ja alueellisia kehityskysymyksiä.</w:t>
      </w:r>
    </w:p>
    <w:p w14:paraId="7712CEB7" w14:textId="77777777" w:rsidR="002F502B" w:rsidRDefault="002F502B" w:rsidP="002F502B">
      <w:pPr>
        <w:autoSpaceDE w:val="0"/>
        <w:autoSpaceDN w:val="0"/>
        <w:adjustRightInd w:val="0"/>
        <w:spacing w:after="0"/>
        <w:jc w:val="both"/>
        <w:rPr>
          <w:rFonts w:eastAsia="Calibri" w:cs="Calibri"/>
          <w:color w:val="000000"/>
        </w:rPr>
      </w:pPr>
    </w:p>
    <w:p w14:paraId="27913EDD" w14:textId="77777777" w:rsidR="002F502B" w:rsidRPr="002972D0" w:rsidRDefault="002F502B" w:rsidP="002F502B">
      <w:r w:rsidRPr="002972D0">
        <w:rPr>
          <w:b/>
        </w:rPr>
        <w:t>8-luokka</w:t>
      </w:r>
      <w:r>
        <w:br/>
      </w:r>
      <w:r w:rsidRPr="002972D0">
        <w:t>-energia, uusiutuvat ja uusiutumattomat luonnonvarat</w:t>
      </w:r>
    </w:p>
    <w:p w14:paraId="0A256BD8" w14:textId="77777777" w:rsidR="002F502B" w:rsidRPr="002972D0" w:rsidRDefault="002F502B" w:rsidP="002F502B"/>
    <w:p w14:paraId="58A702DA" w14:textId="77777777" w:rsidR="002F502B" w:rsidRPr="002972D0" w:rsidRDefault="002F502B" w:rsidP="002F502B">
      <w:r w:rsidRPr="002972D0">
        <w:rPr>
          <w:b/>
        </w:rPr>
        <w:t>9-luokka</w:t>
      </w:r>
      <w:r>
        <w:rPr>
          <w:b/>
        </w:rPr>
        <w:br/>
      </w:r>
      <w:r w:rsidRPr="002972D0">
        <w:t>-vesitalous, eettinen tuotanto, kestävä kuluttajuus</w:t>
      </w:r>
      <w:r>
        <w:br/>
      </w:r>
      <w:r w:rsidRPr="002972D0">
        <w:t>-ympäristön pilaantuminen, luonnonsuojelu</w:t>
      </w:r>
      <w:r>
        <w:br/>
      </w:r>
      <w:r w:rsidRPr="002972D0">
        <w:t>-Itämeren alueen ympäristömuutokset</w:t>
      </w:r>
    </w:p>
    <w:p w14:paraId="1A2546AE" w14:textId="77777777" w:rsidR="002F502B" w:rsidRPr="002972D0" w:rsidRDefault="002F502B" w:rsidP="002F502B">
      <w:pPr>
        <w:spacing w:before="100" w:beforeAutospacing="1" w:after="100" w:afterAutospacing="1"/>
        <w:jc w:val="both"/>
      </w:pPr>
      <w:r w:rsidRPr="002972D0">
        <w:rPr>
          <w:b/>
        </w:rPr>
        <w:t xml:space="preserve">Tavoitteet: </w:t>
      </w:r>
      <w:r w:rsidRPr="002972D0">
        <w:t xml:space="preserve">T1-T13 </w:t>
      </w:r>
      <w:r w:rsidRPr="002972D0">
        <w:rPr>
          <w:rFonts w:eastAsia="Times New Roman" w:cs="Times New Roman"/>
          <w:b/>
          <w:bCs/>
        </w:rPr>
        <w:t>Laaja-alaiset sisältöalueet L1-L7</w:t>
      </w:r>
    </w:p>
    <w:p w14:paraId="231540C1" w14:textId="77777777" w:rsidR="002F502B" w:rsidRPr="00E138BD" w:rsidRDefault="002F502B" w:rsidP="002F502B">
      <w:pPr>
        <w:rPr>
          <w:b/>
        </w:rPr>
      </w:pPr>
      <w:r w:rsidRPr="002972D0">
        <w:rPr>
          <w:b/>
        </w:rPr>
        <w:t xml:space="preserve">Maantiedon oppimisympäristöihin ja työtapoihin liittyvät tavoitteet vuosiluokilla </w:t>
      </w:r>
      <w:r>
        <w:rPr>
          <w:b/>
        </w:rPr>
        <w:t>7</w:t>
      </w:r>
      <w:r w:rsidRPr="0091556A">
        <w:rPr>
          <w:b/>
        </w:rPr>
        <w:t>–</w:t>
      </w:r>
      <w:r>
        <w:rPr>
          <w:b/>
        </w:rPr>
        <w:t>9</w:t>
      </w:r>
    </w:p>
    <w:p w14:paraId="0161E0CB" w14:textId="77777777" w:rsidR="002F502B" w:rsidRPr="00E138BD" w:rsidRDefault="002F502B" w:rsidP="002F502B">
      <w:pPr>
        <w:rPr>
          <w:b/>
        </w:rPr>
      </w:pPr>
      <w:r w:rsidRPr="00134FD2">
        <w:t xml:space="preserve">Maantiedon opetuksen tavoitteiden kannalta keskeistä on käyttää monipuolisia oppimisympäristöjä sekä koulussa että koulun ulkopuolella. Maastotyöskentely, kenttäretket luonnossa ja rakennetussa ympäristössä sekä sähköisten oppimisympäristöjen ja paikkatiedon käyttö ovat olennainen osa maantiedon opetusta. Pelillisyys lisää oppilaiden motivaatiota. Tutkimuksellinen lähestymistapa tukee maantieteellisen ajattelun sekä ongelmanratkaisu- ja tutkimustaitojen kehittymistä sekä edistää yhteisöllistä ja vuorovaikutteista työskentelyä. </w:t>
      </w:r>
    </w:p>
    <w:p w14:paraId="22F97376" w14:textId="77777777" w:rsidR="002F502B" w:rsidRPr="00134FD2" w:rsidRDefault="002F502B" w:rsidP="002F502B">
      <w:pPr>
        <w:rPr>
          <w:sz w:val="24"/>
          <w:szCs w:val="24"/>
        </w:rPr>
      </w:pPr>
      <w:r w:rsidRPr="00134FD2">
        <w:t xml:space="preserve">Opetuksessa seurataan ajankohtaisia tapahtumia ja ilmiöitä lähiympäristössä ja muualla maailmassa. Työtapoja valittaessa otetaan huomioon oppilaiden elämismaailma, kansainvälisyys ja yhteistyö koulun ulkopuolisten tahojen kanssa. Opetuksessa annetaan aikaa oppilaiden ajattelulle, luovuudelle ja toiminnalle. </w:t>
      </w:r>
    </w:p>
    <w:p w14:paraId="56CF33AF" w14:textId="77777777" w:rsidR="002F502B" w:rsidRDefault="002F502B" w:rsidP="002F502B">
      <w:pPr>
        <w:autoSpaceDE w:val="0"/>
        <w:autoSpaceDN w:val="0"/>
        <w:adjustRightInd w:val="0"/>
        <w:spacing w:after="0"/>
        <w:jc w:val="both"/>
        <w:rPr>
          <w:rFonts w:eastAsia="Calibri" w:cs="Calibri"/>
          <w:b/>
          <w:color w:val="000000"/>
        </w:rPr>
      </w:pPr>
    </w:p>
    <w:p w14:paraId="65FEA04B" w14:textId="77777777" w:rsidR="002F502B" w:rsidRPr="00134FD2" w:rsidRDefault="002F502B" w:rsidP="002F502B">
      <w:pPr>
        <w:rPr>
          <w:b/>
        </w:rPr>
      </w:pPr>
      <w:r w:rsidRPr="00134FD2">
        <w:rPr>
          <w:rFonts w:eastAsia="Calibri" w:cs="Calibri"/>
          <w:b/>
          <w:color w:val="000000"/>
        </w:rPr>
        <w:t xml:space="preserve">Ohjaus, eriyttäminen ja tuki maantiedossa vuosiluokilla </w:t>
      </w:r>
      <w:r>
        <w:rPr>
          <w:b/>
        </w:rPr>
        <w:t>7</w:t>
      </w:r>
      <w:r w:rsidRPr="0091556A">
        <w:rPr>
          <w:b/>
        </w:rPr>
        <w:t>–</w:t>
      </w:r>
      <w:r>
        <w:rPr>
          <w:b/>
        </w:rPr>
        <w:t>9</w:t>
      </w:r>
      <w:r>
        <w:rPr>
          <w:b/>
        </w:rPr>
        <w:br/>
      </w:r>
      <w:r w:rsidRPr="00134FD2">
        <w:t xml:space="preserve">Maantiedon opetuksen tavoitteiden kannalta keskeistä on ohjata oppilaita hahmottamaan ympäröivää maailmaa ja ymmärtämään sen ilmiöitä. Ajankohtaisella uutisseurannalla tuetaan kunkin oppilaan maailmankuvan rakentumista. Kenttäopetuksessa lähiympäristöä tulkitaan kaikkia aisteja hyväksi käyttäen ja jaetaan kokemuksia oppilaiden ja opettajan välillä. Maantiedon tavoitteiden kannalta tuen järjestämisessä on keskeistä tiedostaa oppilaiden spatiaalisen hahmottamisen vaikeudet ja erityisesti vaikeudet kartanluvussa ja karttatulkinnassa. Oppilaita ohjataan ja tuetaan käyttämään paikkatietoa ja muuta </w:t>
      </w:r>
      <w:proofErr w:type="spellStart"/>
      <w:r w:rsidRPr="00134FD2">
        <w:t>geomediaa</w:t>
      </w:r>
      <w:proofErr w:type="spellEnd"/>
      <w:r w:rsidRPr="00134FD2">
        <w:t xml:space="preserve"> arjen tilanteissa. Jokaisen oppilaan taitoja hahmottaa lähiympäristöä ja </w:t>
      </w:r>
      <w:r w:rsidRPr="00134FD2">
        <w:lastRenderedPageBreak/>
        <w:t xml:space="preserve">maailmaa harjaannutetaan tukemalla ja kannustamalla oppilasta hänen omien vahvuuksiensa pohjalta sekä tarvittaessa vahvistamalla oppilaan taitoja eri tukimuotoja hyödyntäen. Eriyttämistä voi toteuttaa tutkimustehtävissä, joissa oppilaat voivat toimia erilaisissa rooleissa sekä harjoituksissa, joissa on mahdollista edetä yksilöllisesti ajattelun taitojen eri tasoille. </w:t>
      </w:r>
    </w:p>
    <w:p w14:paraId="74584BFD" w14:textId="77777777" w:rsidR="002F502B" w:rsidRPr="00134FD2" w:rsidRDefault="002F502B" w:rsidP="002F502B">
      <w:pPr>
        <w:autoSpaceDE w:val="0"/>
        <w:autoSpaceDN w:val="0"/>
        <w:adjustRightInd w:val="0"/>
        <w:spacing w:after="0"/>
        <w:jc w:val="both"/>
        <w:rPr>
          <w:rFonts w:eastAsia="Calibri" w:cs="Calibri"/>
          <w:b/>
          <w:color w:val="000000"/>
        </w:rPr>
      </w:pPr>
    </w:p>
    <w:p w14:paraId="7A681494" w14:textId="77777777" w:rsidR="002F502B" w:rsidRPr="00134FD2" w:rsidRDefault="002F502B" w:rsidP="002F502B">
      <w:pPr>
        <w:rPr>
          <w:strike/>
          <w:color w:val="1F497D"/>
        </w:rPr>
      </w:pPr>
      <w:r w:rsidRPr="00134FD2">
        <w:rPr>
          <w:rFonts w:eastAsia="Calibri" w:cs="Calibri"/>
          <w:b/>
          <w:color w:val="000000"/>
        </w:rPr>
        <w:t>Oppilaan oppimisen arviointi</w:t>
      </w:r>
      <w:r>
        <w:rPr>
          <w:rFonts w:eastAsia="Calibri" w:cs="Calibri"/>
          <w:b/>
          <w:color w:val="000000"/>
        </w:rPr>
        <w:t xml:space="preserve"> maantiedossa vuosiluokilla </w:t>
      </w:r>
      <w:r>
        <w:rPr>
          <w:b/>
        </w:rPr>
        <w:t>7</w:t>
      </w:r>
      <w:r w:rsidRPr="0091556A">
        <w:rPr>
          <w:b/>
        </w:rPr>
        <w:t>–</w:t>
      </w:r>
      <w:r>
        <w:rPr>
          <w:b/>
        </w:rPr>
        <w:t>9</w:t>
      </w:r>
      <w:r>
        <w:rPr>
          <w:b/>
        </w:rPr>
        <w:br/>
      </w:r>
      <w:r w:rsidRPr="00134FD2">
        <w:t>Maantiedon opetuksessa kannustava ja rakentava palaute opintojen aikana tukee oppilaiden motivaation rakentumista, tutkimustaitojen kehittymistä sekä auttaa oppilaita löytämään omat vahvuutensa. O</w:t>
      </w:r>
      <w:r w:rsidRPr="00134FD2">
        <w:rPr>
          <w:iCs/>
        </w:rPr>
        <w:t xml:space="preserve">ppilaille annetaan säännöllisesti tietoa oppimisen edistymisestä ja suoriutumisesta suhteessa asetettuihin maantiedon tavoitteisiin. </w:t>
      </w:r>
      <w:r w:rsidRPr="00134FD2">
        <w:rPr>
          <w:rFonts w:cs="Calibri"/>
        </w:rPr>
        <w:t>Palautteen avulla oppilaita rohkaistaan toimimaan aktiivisesti ja vastuullisesti omassa lähiympäristössä ja soveltamaan käytännössä oppimaansa tietoa.</w:t>
      </w:r>
      <w:r w:rsidRPr="00134FD2">
        <w:t xml:space="preserve"> Maantiedon</w:t>
      </w:r>
      <w:r w:rsidRPr="00134FD2">
        <w:rPr>
          <w:rFonts w:cs="Calibri"/>
        </w:rPr>
        <w:t xml:space="preserve"> arvioinnissa o</w:t>
      </w:r>
      <w:r w:rsidRPr="00134FD2">
        <w:rPr>
          <w:rFonts w:eastAsia="Times New Roman" w:cs="Times New Roman"/>
        </w:rPr>
        <w:t xml:space="preserve">ppilailla tulee olla mahdollisuus </w:t>
      </w:r>
      <w:r w:rsidRPr="00134FD2">
        <w:t xml:space="preserve">osoittaa osaamistaan monipuolisesti. </w:t>
      </w:r>
      <w:r w:rsidRPr="00134FD2">
        <w:rPr>
          <w:bCs/>
        </w:rPr>
        <w:t xml:space="preserve">Arviointi kohdistuu sekä oppilaiden tiedolliseen osaamiseen että maantiedon taitoihin kuten </w:t>
      </w:r>
      <w:proofErr w:type="spellStart"/>
      <w:r w:rsidRPr="00134FD2">
        <w:rPr>
          <w:bCs/>
        </w:rPr>
        <w:t>geomediataitoihin</w:t>
      </w:r>
      <w:proofErr w:type="spellEnd"/>
      <w:r w:rsidRPr="00134FD2">
        <w:rPr>
          <w:bCs/>
        </w:rPr>
        <w:t xml:space="preserve"> ja tiedon kriittiseen arviointitaitoon.</w:t>
      </w:r>
      <w:r w:rsidRPr="00134FD2">
        <w:rPr>
          <w:rFonts w:cs="Calibri"/>
        </w:rPr>
        <w:t xml:space="preserve"> Lisäksi arvioidaan taitoa käyttää maantiedolle ominaista välineistöä sekä tieto- ja viestintäteknologiaa. </w:t>
      </w:r>
      <w:r w:rsidRPr="00134FD2">
        <w:t xml:space="preserve">Arvioinnin ja palautteen tehtävänä on osaltaan kehittää jokaisen oppilaan työskentelytaitoja. </w:t>
      </w:r>
    </w:p>
    <w:p w14:paraId="05EA72B9" w14:textId="77777777" w:rsidR="002F502B" w:rsidRDefault="002F502B" w:rsidP="002F502B">
      <w:r w:rsidRPr="00134FD2">
        <w:t>Päättöarviointi sijoittuu siihen lukuvuoteen, jona maantiedon opiskelu päättyy kaikille yhteisenä oppiaineena.  Päättöarvioinnilla määritellään, miten oppilas on opiskelun päättyessä saavuttanut maantiedon oppimäärän tavoitteet. Päättöarvosana muodostetaan suhteuttamalla oppilaan osaamisen taso maantiedon valtakunnallisiin päättöarvioinnin kriteereihin. Maantiedossa oppilaan osaaminen kehittyy yleensä eri tavoitealueilla oppimäärän päättövaiheeseen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r>
        <w:t xml:space="preserve">  </w:t>
      </w:r>
    </w:p>
    <w:p w14:paraId="0E3FC78D" w14:textId="77777777" w:rsidR="002F502B" w:rsidRPr="00136F9D" w:rsidRDefault="002F502B" w:rsidP="002F502B">
      <w:r>
        <w:t xml:space="preserve">Maantiedon jaksojen alussa oppilaat asettavat tavoitteet mihin pyrkivät. Arvioinnissa käytetään monipuolisia menetelmiä vaihdellen: esim. itsearviointi, vertaisarviointi ja ryhmäarviointi. Arvioidaan oppilaan kykyjä hahmottaa alueita ja hallita niiden perusnimistöä. Lisäksi arvioidaan oppilaan kykyä käyttää maantiedon välineistöä, kuten karttoja ja sitä miten hän ymmärtää ohjeet ja osaa toimia niiden mukaan. Oppilaita kannustetaan ja ohjataan myös ryhmissä työskentelyssä, jossa vuorovaikutustaidot ja argumentointi kehittyvät.  Summatiivisen arvioinnin (kokeet) lisäksi käytetään arviointikeskusteluja, ainakin kerran lukuvuodessa. Oppilaiden reaaliaikainen formatiivinen arviointi perustuu pääosin sähköiseen mediaan (esim. </w:t>
      </w:r>
      <w:proofErr w:type="spellStart"/>
      <w:r>
        <w:t>wilma</w:t>
      </w:r>
      <w:proofErr w:type="spellEnd"/>
      <w:r>
        <w:t xml:space="preserve">). </w:t>
      </w:r>
    </w:p>
    <w:p w14:paraId="3FD7235F" w14:textId="77777777" w:rsidR="002F502B" w:rsidRPr="00134FD2" w:rsidRDefault="002F502B" w:rsidP="002F502B">
      <w:pPr>
        <w:spacing w:before="100" w:beforeAutospacing="1" w:after="100" w:afterAutospacing="1"/>
        <w:jc w:val="both"/>
        <w:rPr>
          <w:b/>
        </w:rPr>
      </w:pPr>
      <w:r w:rsidRPr="00134FD2">
        <w:rPr>
          <w:b/>
        </w:rPr>
        <w:t xml:space="preserve">Maantiedon päättöarvioinnin kriteerit hyvälle osaamiselle (arvosanalle 8) oppimäärän päättyessä </w:t>
      </w:r>
    </w:p>
    <w:tbl>
      <w:tblPr>
        <w:tblStyle w:val="TaulukkoRuudukko3"/>
        <w:tblW w:w="9747" w:type="dxa"/>
        <w:tblLayout w:type="fixed"/>
        <w:tblLook w:val="04A0" w:firstRow="1" w:lastRow="0" w:firstColumn="1" w:lastColumn="0" w:noHBand="0" w:noVBand="1"/>
      </w:tblPr>
      <w:tblGrid>
        <w:gridCol w:w="2376"/>
        <w:gridCol w:w="1134"/>
        <w:gridCol w:w="2450"/>
        <w:gridCol w:w="3787"/>
      </w:tblGrid>
      <w:tr w:rsidR="002F502B" w:rsidRPr="00E138BD" w14:paraId="4D089022" w14:textId="77777777" w:rsidTr="002F502B">
        <w:tc>
          <w:tcPr>
            <w:tcW w:w="2376" w:type="dxa"/>
          </w:tcPr>
          <w:p w14:paraId="3B74C15D" w14:textId="77777777" w:rsidR="002F502B" w:rsidRPr="00E138BD" w:rsidRDefault="002F502B" w:rsidP="002F502B">
            <w:pPr>
              <w:autoSpaceDE w:val="0"/>
              <w:autoSpaceDN w:val="0"/>
              <w:adjustRightInd w:val="0"/>
              <w:rPr>
                <w:rFonts w:eastAsia="Calibri" w:cs="Calibri"/>
              </w:rPr>
            </w:pPr>
            <w:r w:rsidRPr="00E138BD">
              <w:rPr>
                <w:rFonts w:eastAsia="Calibri" w:cs="Calibri"/>
              </w:rPr>
              <w:t>Opetuksen tavoite</w:t>
            </w:r>
          </w:p>
        </w:tc>
        <w:tc>
          <w:tcPr>
            <w:tcW w:w="1134" w:type="dxa"/>
          </w:tcPr>
          <w:p w14:paraId="092ADC10" w14:textId="77777777" w:rsidR="002F502B" w:rsidRPr="00E138BD" w:rsidRDefault="002F502B" w:rsidP="002F502B">
            <w:r w:rsidRPr="00E138BD">
              <w:t>Sisältö-alueet</w:t>
            </w:r>
          </w:p>
        </w:tc>
        <w:tc>
          <w:tcPr>
            <w:tcW w:w="2450" w:type="dxa"/>
          </w:tcPr>
          <w:p w14:paraId="4C490C08" w14:textId="77777777" w:rsidR="002F502B" w:rsidRPr="00E138BD" w:rsidRDefault="002F502B" w:rsidP="002F502B">
            <w:r w:rsidRPr="00E138BD">
              <w:t>Arvioinnin kohteet oppiaineessa</w:t>
            </w:r>
          </w:p>
        </w:tc>
        <w:tc>
          <w:tcPr>
            <w:tcW w:w="3787" w:type="dxa"/>
          </w:tcPr>
          <w:p w14:paraId="295F6DEB" w14:textId="77777777" w:rsidR="002F502B" w:rsidRPr="00E138BD" w:rsidRDefault="002F502B" w:rsidP="002F502B">
            <w:r w:rsidRPr="00E138BD">
              <w:t>Arvosanan kahdeksan osaaminen</w:t>
            </w:r>
          </w:p>
        </w:tc>
      </w:tr>
      <w:tr w:rsidR="002F502B" w:rsidRPr="00E138BD" w14:paraId="61D331B6" w14:textId="77777777" w:rsidTr="002F502B">
        <w:tc>
          <w:tcPr>
            <w:tcW w:w="2376" w:type="dxa"/>
          </w:tcPr>
          <w:p w14:paraId="5C8E584B" w14:textId="77777777" w:rsidR="002F502B" w:rsidRPr="00E138BD" w:rsidRDefault="002F502B" w:rsidP="002F502B">
            <w:pPr>
              <w:rPr>
                <w:rFonts w:eastAsiaTheme="minorEastAsia"/>
                <w:lang w:eastAsia="fi-FI"/>
              </w:rPr>
            </w:pPr>
            <w:r w:rsidRPr="00E138BD">
              <w:rPr>
                <w:rFonts w:eastAsiaTheme="minorEastAsia"/>
                <w:lang w:eastAsia="fi-FI"/>
              </w:rPr>
              <w:t>T</w:t>
            </w:r>
            <w:proofErr w:type="gramStart"/>
            <w:r w:rsidRPr="00E138BD">
              <w:rPr>
                <w:rFonts w:eastAsiaTheme="minorEastAsia"/>
                <w:lang w:eastAsia="fi-FI"/>
              </w:rPr>
              <w:t>1  tukea</w:t>
            </w:r>
            <w:proofErr w:type="gramEnd"/>
            <w:r w:rsidRPr="00E138BD">
              <w:rPr>
                <w:rFonts w:eastAsiaTheme="minorEastAsia"/>
                <w:lang w:eastAsia="fi-FI"/>
              </w:rPr>
              <w:t xml:space="preserve"> oppilaan jäsentyneen karttakuvan rakentumista maapallosta</w:t>
            </w:r>
          </w:p>
        </w:tc>
        <w:tc>
          <w:tcPr>
            <w:tcW w:w="1134" w:type="dxa"/>
          </w:tcPr>
          <w:p w14:paraId="5BDE1D52" w14:textId="77777777" w:rsidR="002F502B" w:rsidRPr="00E138BD" w:rsidRDefault="002F502B" w:rsidP="002F502B">
            <w:r w:rsidRPr="00E138BD">
              <w:t xml:space="preserve">S1-S6 </w:t>
            </w:r>
          </w:p>
          <w:p w14:paraId="7317B817" w14:textId="77777777" w:rsidR="002F502B" w:rsidRPr="00E138BD" w:rsidRDefault="002F502B" w:rsidP="002F502B"/>
        </w:tc>
        <w:tc>
          <w:tcPr>
            <w:tcW w:w="2450" w:type="dxa"/>
          </w:tcPr>
          <w:p w14:paraId="6FFE3A5F" w14:textId="77777777" w:rsidR="002F502B" w:rsidRPr="00E138BD" w:rsidRDefault="002F502B" w:rsidP="002F502B">
            <w:r w:rsidRPr="00E138BD">
              <w:t>Maapallon karttakuvan hahmottaminen ja keskeisen paikannimistön tunteminen</w:t>
            </w:r>
          </w:p>
        </w:tc>
        <w:tc>
          <w:tcPr>
            <w:tcW w:w="3787" w:type="dxa"/>
          </w:tcPr>
          <w:p w14:paraId="07123DA2" w14:textId="77777777" w:rsidR="002F502B" w:rsidRPr="00E138BD" w:rsidRDefault="002F502B" w:rsidP="002F502B">
            <w:pPr>
              <w:spacing w:before="100" w:beforeAutospacing="1" w:after="100" w:afterAutospacing="1"/>
              <w:rPr>
                <w:rFonts w:eastAsia="Times New Roman" w:cs="Times New Roman"/>
                <w:shd w:val="clear" w:color="auto" w:fill="FFFFFF"/>
                <w:lang w:eastAsia="fi-FI"/>
              </w:rPr>
            </w:pPr>
            <w:r w:rsidRPr="00E138BD">
              <w:rPr>
                <w:rFonts w:eastAsia="Times New Roman" w:cs="Times New Roman"/>
                <w:shd w:val="clear" w:color="auto" w:fill="FFFFFF"/>
                <w:lang w:eastAsia="fi-FI"/>
              </w:rPr>
              <w:t>Oppilas hahmottaa maapallon karttakuvan peruspiirteet sekä tietää keskeisten kohteiden sijainnin ja nimistön.</w:t>
            </w:r>
          </w:p>
        </w:tc>
      </w:tr>
      <w:tr w:rsidR="002F502B" w:rsidRPr="00E138BD" w14:paraId="0DD5F1B3" w14:textId="77777777" w:rsidTr="002F502B">
        <w:tc>
          <w:tcPr>
            <w:tcW w:w="2376" w:type="dxa"/>
          </w:tcPr>
          <w:p w14:paraId="7E27065A" w14:textId="77777777" w:rsidR="002F502B" w:rsidRPr="00E138BD" w:rsidRDefault="002F502B" w:rsidP="002F502B">
            <w:pPr>
              <w:rPr>
                <w:rFonts w:eastAsiaTheme="minorEastAsia"/>
                <w:lang w:eastAsia="fi-FI"/>
              </w:rPr>
            </w:pPr>
            <w:r w:rsidRPr="00E138BD">
              <w:rPr>
                <w:rFonts w:eastAsiaTheme="minorEastAsia"/>
                <w:lang w:eastAsia="fi-FI"/>
              </w:rPr>
              <w:t xml:space="preserve">T2 ohjata oppilasta tutkimaan luonnonmaantieteellisiä ilmiöitä sekä vertailemaan luonnonmaisemia Suomessa ja muualla maapallolla </w:t>
            </w:r>
          </w:p>
        </w:tc>
        <w:tc>
          <w:tcPr>
            <w:tcW w:w="1134" w:type="dxa"/>
          </w:tcPr>
          <w:p w14:paraId="3A2BB8D6" w14:textId="77777777" w:rsidR="002F502B" w:rsidRPr="00E138BD" w:rsidRDefault="002F502B" w:rsidP="002F502B">
            <w:r w:rsidRPr="00E138BD">
              <w:t>S1-S4, S6</w:t>
            </w:r>
          </w:p>
        </w:tc>
        <w:tc>
          <w:tcPr>
            <w:tcW w:w="2450" w:type="dxa"/>
          </w:tcPr>
          <w:p w14:paraId="3A5EB33F" w14:textId="77777777" w:rsidR="002F502B" w:rsidRPr="00E138BD" w:rsidRDefault="002F502B" w:rsidP="002F502B">
            <w:r w:rsidRPr="00E138BD">
              <w:t xml:space="preserve">Luonnonmaantieteellisten ilmiöiden hahmottaminen </w:t>
            </w:r>
          </w:p>
        </w:tc>
        <w:tc>
          <w:tcPr>
            <w:tcW w:w="3787" w:type="dxa"/>
          </w:tcPr>
          <w:p w14:paraId="5E0F58FE" w14:textId="77777777" w:rsidR="002F502B" w:rsidRPr="00E138BD" w:rsidRDefault="002F502B" w:rsidP="002F502B">
            <w:pPr>
              <w:spacing w:before="100" w:beforeAutospacing="1" w:after="100" w:afterAutospacing="1"/>
              <w:rPr>
                <w:rFonts w:eastAsia="Times New Roman" w:cs="Times New Roman"/>
                <w:shd w:val="clear" w:color="auto" w:fill="FFFFFF"/>
                <w:lang w:eastAsia="fi-FI"/>
              </w:rPr>
            </w:pPr>
            <w:r w:rsidRPr="00E138BD">
              <w:rPr>
                <w:rFonts w:eastAsia="Times New Roman" w:cs="Times New Roman"/>
                <w:shd w:val="clear" w:color="auto" w:fill="FFFFFF"/>
                <w:lang w:eastAsia="fi-FI"/>
              </w:rPr>
              <w:t xml:space="preserve">Oppilas osaa selittää esimerkkien avulla Maan planetaarisuuden, vuorokauden- ja vuodenaikojen vaihtelun sekä hahmottaa maapallon kehät ja vyöhykkeisyyden. </w:t>
            </w:r>
            <w:r w:rsidRPr="00E138BD">
              <w:rPr>
                <w:rFonts w:eastAsia="Times New Roman" w:cs="Times New Roman"/>
                <w:shd w:val="clear" w:color="auto" w:fill="FFFFFF"/>
                <w:lang w:eastAsia="fi-FI"/>
              </w:rPr>
              <w:br/>
              <w:t>Oppilas osaa tunnistaa ja kuvailla luonnonmaisemia Suomessa ja maapallolla sekä osaa tuoda esille joitakin niiden syntyyn vaikuttaneita tekijöitä.</w:t>
            </w:r>
          </w:p>
        </w:tc>
      </w:tr>
      <w:tr w:rsidR="002F502B" w:rsidRPr="00E138BD" w14:paraId="1E37F265" w14:textId="77777777" w:rsidTr="002F502B">
        <w:tc>
          <w:tcPr>
            <w:tcW w:w="2376" w:type="dxa"/>
          </w:tcPr>
          <w:p w14:paraId="63A6294E" w14:textId="77777777" w:rsidR="002F502B" w:rsidRPr="00E138BD" w:rsidRDefault="002F502B" w:rsidP="002F502B">
            <w:pPr>
              <w:rPr>
                <w:rFonts w:eastAsiaTheme="minorEastAsia"/>
                <w:lang w:eastAsia="fi-FI"/>
              </w:rPr>
            </w:pPr>
            <w:r w:rsidRPr="00E138BD">
              <w:rPr>
                <w:rFonts w:eastAsiaTheme="minorEastAsia"/>
                <w:lang w:eastAsia="fi-FI"/>
              </w:rPr>
              <w:t>T</w:t>
            </w:r>
            <w:proofErr w:type="gramStart"/>
            <w:r w:rsidRPr="00E138BD">
              <w:rPr>
                <w:rFonts w:eastAsiaTheme="minorEastAsia"/>
                <w:lang w:eastAsia="fi-FI"/>
              </w:rPr>
              <w:t>3  ohjata</w:t>
            </w:r>
            <w:proofErr w:type="gramEnd"/>
            <w:r w:rsidRPr="00E138BD">
              <w:rPr>
                <w:rFonts w:eastAsiaTheme="minorEastAsia"/>
                <w:lang w:eastAsia="fi-FI"/>
              </w:rPr>
              <w:t xml:space="preserve"> oppilasta tutkimaan ihmismaantieteellisiä ilmiöitä ja kulttuurimaisemia sekä ymmärtämään erilaisia kulttuureja, elinkeinoja ja ihmisten elämää Suomessa ja maapallon eri alueilla </w:t>
            </w:r>
          </w:p>
        </w:tc>
        <w:tc>
          <w:tcPr>
            <w:tcW w:w="1134" w:type="dxa"/>
          </w:tcPr>
          <w:p w14:paraId="788B87E6" w14:textId="77777777" w:rsidR="002F502B" w:rsidRPr="00E138BD" w:rsidRDefault="002F502B" w:rsidP="002F502B">
            <w:r w:rsidRPr="00E138BD">
              <w:t>S1-S6</w:t>
            </w:r>
          </w:p>
        </w:tc>
        <w:tc>
          <w:tcPr>
            <w:tcW w:w="2450" w:type="dxa"/>
          </w:tcPr>
          <w:p w14:paraId="1BE97858" w14:textId="77777777" w:rsidR="002F502B" w:rsidRPr="00E138BD" w:rsidRDefault="002F502B" w:rsidP="002F502B">
            <w:r w:rsidRPr="00E138BD">
              <w:t>Ihmismaantieteellisten ilmiöiden hahmottaminen</w:t>
            </w:r>
          </w:p>
        </w:tc>
        <w:tc>
          <w:tcPr>
            <w:tcW w:w="3787" w:type="dxa"/>
          </w:tcPr>
          <w:p w14:paraId="66BA901F" w14:textId="77777777" w:rsidR="002F502B" w:rsidRPr="00E138BD" w:rsidRDefault="002F502B" w:rsidP="002F502B">
            <w:pPr>
              <w:spacing w:before="100" w:beforeAutospacing="1" w:after="100" w:afterAutospacing="1"/>
              <w:rPr>
                <w:rFonts w:eastAsia="Times New Roman" w:cs="Times New Roman"/>
                <w:shd w:val="clear" w:color="auto" w:fill="FFFFFF"/>
                <w:lang w:eastAsia="fi-FI"/>
              </w:rPr>
            </w:pPr>
            <w:r w:rsidRPr="00E138BD">
              <w:rPr>
                <w:rFonts w:eastAsia="Times New Roman" w:cs="Times New Roman"/>
                <w:shd w:val="clear" w:color="auto" w:fill="FFFFFF"/>
                <w:lang w:eastAsia="fi-FI"/>
              </w:rPr>
              <w:t>Oppilas osaa kuvata ihmisten elämän ja kulttuurien piirteiden sekä kulttuurimaisemien vaihtelua Suomessa ja muualla maailmassa.</w:t>
            </w:r>
          </w:p>
        </w:tc>
      </w:tr>
      <w:tr w:rsidR="002F502B" w:rsidRPr="00E138BD" w14:paraId="3D47BAFD" w14:textId="77777777" w:rsidTr="002F502B">
        <w:tc>
          <w:tcPr>
            <w:tcW w:w="2376" w:type="dxa"/>
          </w:tcPr>
          <w:p w14:paraId="635ACD34" w14:textId="77777777" w:rsidR="002F502B" w:rsidRPr="00E138BD" w:rsidRDefault="002F502B" w:rsidP="002F502B">
            <w:pPr>
              <w:rPr>
                <w:rFonts w:eastAsiaTheme="minorEastAsia"/>
                <w:lang w:eastAsia="fi-FI"/>
              </w:rPr>
            </w:pPr>
            <w:r w:rsidRPr="00E138BD">
              <w:rPr>
                <w:rFonts w:eastAsiaTheme="minorEastAsia"/>
                <w:lang w:eastAsia="fi-FI"/>
              </w:rPr>
              <w:t>T</w:t>
            </w:r>
            <w:proofErr w:type="gramStart"/>
            <w:r w:rsidRPr="00E138BD">
              <w:rPr>
                <w:rFonts w:eastAsiaTheme="minorEastAsia"/>
                <w:lang w:eastAsia="fi-FI"/>
              </w:rPr>
              <w:t>4  kannustaa</w:t>
            </w:r>
            <w:proofErr w:type="gramEnd"/>
            <w:r w:rsidRPr="00E138BD">
              <w:rPr>
                <w:rFonts w:eastAsiaTheme="minorEastAsia"/>
                <w:lang w:eastAsia="fi-FI"/>
              </w:rPr>
              <w:t xml:space="preserve"> oppilasta pohtimaan ihmisen toiminnan ja luonnonympäristön välistä vuorovaikutusta sekä ymmärtämään luonnonvarojen kestävän käytön merkitys </w:t>
            </w:r>
          </w:p>
        </w:tc>
        <w:tc>
          <w:tcPr>
            <w:tcW w:w="1134" w:type="dxa"/>
          </w:tcPr>
          <w:p w14:paraId="2D7F2CCB" w14:textId="77777777" w:rsidR="002F502B" w:rsidRPr="00E138BD" w:rsidRDefault="002F502B" w:rsidP="002F502B">
            <w:pPr>
              <w:rPr>
                <w:strike/>
              </w:rPr>
            </w:pPr>
            <w:r w:rsidRPr="00E138BD">
              <w:t>S1-S6</w:t>
            </w:r>
            <w:r w:rsidRPr="00E138BD">
              <w:rPr>
                <w:strike/>
              </w:rPr>
              <w:t xml:space="preserve"> </w:t>
            </w:r>
          </w:p>
          <w:p w14:paraId="02E6269D" w14:textId="77777777" w:rsidR="002F502B" w:rsidRPr="00E138BD" w:rsidRDefault="002F502B" w:rsidP="002F502B"/>
          <w:p w14:paraId="526417B8" w14:textId="77777777" w:rsidR="002F502B" w:rsidRPr="00E138BD" w:rsidRDefault="002F502B" w:rsidP="002F502B"/>
        </w:tc>
        <w:tc>
          <w:tcPr>
            <w:tcW w:w="2450" w:type="dxa"/>
          </w:tcPr>
          <w:p w14:paraId="64EEE102" w14:textId="77777777" w:rsidR="002F502B" w:rsidRPr="00E138BD" w:rsidRDefault="002F502B" w:rsidP="002F502B">
            <w:r w:rsidRPr="00E138BD">
              <w:t xml:space="preserve">Luonnon ja ihmisen toiminnan välisen vuorovaikutuksen ymmärtäminen sekä luonnonvarojen kestävä käyttö </w:t>
            </w:r>
          </w:p>
        </w:tc>
        <w:tc>
          <w:tcPr>
            <w:tcW w:w="3787" w:type="dxa"/>
          </w:tcPr>
          <w:p w14:paraId="3B3B018A" w14:textId="77777777" w:rsidR="002F502B" w:rsidRPr="00E138BD" w:rsidRDefault="002F502B" w:rsidP="002F502B">
            <w:r w:rsidRPr="00E138BD">
              <w:t>Oppilas osaa kuvata, miten luonnonympäristö vaikuttaa ihmisten elämään ja elinkeinoihin sekä millaisia vaikutuksia ihmisen toiminnalla on luonnonympäristön tilaan Suomessa ja eri puolilla maapalloa.</w:t>
            </w:r>
          </w:p>
          <w:p w14:paraId="61B6CF9E" w14:textId="77777777" w:rsidR="002F502B" w:rsidRPr="00E138BD" w:rsidRDefault="002F502B" w:rsidP="002F502B">
            <w:r w:rsidRPr="00E138BD">
              <w:t xml:space="preserve">Oppilas osaa kertoa, miksi luonnonvarojen kestävä käyttö on tärkeää. </w:t>
            </w:r>
          </w:p>
        </w:tc>
      </w:tr>
      <w:tr w:rsidR="002F502B" w:rsidRPr="00E138BD" w14:paraId="556808A4" w14:textId="77777777" w:rsidTr="002F502B">
        <w:tc>
          <w:tcPr>
            <w:tcW w:w="2376" w:type="dxa"/>
          </w:tcPr>
          <w:p w14:paraId="03DD468B" w14:textId="77777777" w:rsidR="002F502B" w:rsidRPr="00E138BD" w:rsidRDefault="002F502B" w:rsidP="002F502B">
            <w:r w:rsidRPr="00E138BD">
              <w:t xml:space="preserve">T5 ohjata oppilasta kehittämään maantieteellistä </w:t>
            </w:r>
            <w:r w:rsidRPr="00E138BD">
              <w:lastRenderedPageBreak/>
              <w:t xml:space="preserve">ajattelutaitoa sekä kykyä esittää maantieteellisiä kysymyksiä </w:t>
            </w:r>
          </w:p>
        </w:tc>
        <w:tc>
          <w:tcPr>
            <w:tcW w:w="1134" w:type="dxa"/>
          </w:tcPr>
          <w:p w14:paraId="5AE7F2AC" w14:textId="77777777" w:rsidR="002F502B" w:rsidRPr="00E138BD" w:rsidRDefault="002F502B" w:rsidP="002F502B">
            <w:r w:rsidRPr="00E138BD">
              <w:lastRenderedPageBreak/>
              <w:t>S1-S6</w:t>
            </w:r>
          </w:p>
          <w:p w14:paraId="0F55A8D3" w14:textId="77777777" w:rsidR="002F502B" w:rsidRPr="00E138BD" w:rsidRDefault="002F502B" w:rsidP="002F502B"/>
        </w:tc>
        <w:tc>
          <w:tcPr>
            <w:tcW w:w="2450" w:type="dxa"/>
          </w:tcPr>
          <w:p w14:paraId="643A4F30" w14:textId="77777777" w:rsidR="002F502B" w:rsidRPr="00E138BD" w:rsidRDefault="002F502B" w:rsidP="002F502B">
            <w:pPr>
              <w:autoSpaceDE w:val="0"/>
              <w:autoSpaceDN w:val="0"/>
              <w:adjustRightInd w:val="0"/>
              <w:ind w:left="54"/>
              <w:rPr>
                <w:rFonts w:eastAsia="Calibri" w:cs="Calibri"/>
              </w:rPr>
            </w:pPr>
            <w:r w:rsidRPr="00E138BD">
              <w:rPr>
                <w:rFonts w:eastAsia="Calibri" w:cs="Calibri"/>
              </w:rPr>
              <w:t>Maantieteellinen ajattelutaito</w:t>
            </w:r>
          </w:p>
        </w:tc>
        <w:tc>
          <w:tcPr>
            <w:tcW w:w="3787" w:type="dxa"/>
          </w:tcPr>
          <w:p w14:paraId="2BFCC88B" w14:textId="77777777" w:rsidR="002F502B" w:rsidRPr="00E138BD" w:rsidRDefault="002F502B" w:rsidP="002F502B">
            <w:pPr>
              <w:autoSpaceDE w:val="0"/>
              <w:autoSpaceDN w:val="0"/>
              <w:rPr>
                <w:rFonts w:eastAsia="Times New Roman" w:cs="Times New Roman"/>
                <w:lang w:eastAsia="fi-FI"/>
              </w:rPr>
            </w:pPr>
            <w:r w:rsidRPr="00E138BD">
              <w:rPr>
                <w:rFonts w:eastAsia="Times New Roman" w:cs="Segoe UI"/>
                <w:lang w:eastAsia="fi-FI"/>
              </w:rPr>
              <w:t xml:space="preserve">Oppilas osaa </w:t>
            </w:r>
            <w:proofErr w:type="gramStart"/>
            <w:r w:rsidRPr="00E138BD">
              <w:rPr>
                <w:rFonts w:eastAsia="Times New Roman" w:cs="Segoe UI"/>
                <w:lang w:eastAsia="fi-FI"/>
              </w:rPr>
              <w:t>selittää</w:t>
            </w:r>
            <w:proofErr w:type="gramEnd"/>
            <w:r w:rsidRPr="00E138BD">
              <w:rPr>
                <w:rFonts w:eastAsia="Times New Roman" w:cs="Segoe UI"/>
                <w:lang w:eastAsia="fi-FI"/>
              </w:rPr>
              <w:t xml:space="preserve"> että maantiedossa tutkitaan alueita ja alueiden välisiä eroja sekä hahmottaa kartoilta eri aluetasot: </w:t>
            </w:r>
            <w:r w:rsidRPr="00E138BD">
              <w:rPr>
                <w:rFonts w:eastAsia="Times New Roman" w:cs="Segoe UI"/>
                <w:lang w:eastAsia="fi-FI"/>
              </w:rPr>
              <w:lastRenderedPageBreak/>
              <w:t>oma lähiympäristö, kunta, Suomi, Eurooppa ja koko maailma.</w:t>
            </w:r>
          </w:p>
          <w:p w14:paraId="1BA649C0" w14:textId="77777777" w:rsidR="002F502B" w:rsidRPr="00E138BD" w:rsidRDefault="002F502B" w:rsidP="002F502B">
            <w:pPr>
              <w:autoSpaceDE w:val="0"/>
              <w:autoSpaceDN w:val="0"/>
              <w:spacing w:line="280" w:lineRule="atLeast"/>
              <w:rPr>
                <w:rFonts w:eastAsia="Times New Roman" w:cs="Segoe UI"/>
                <w:lang w:eastAsia="fi-FI"/>
              </w:rPr>
            </w:pPr>
            <w:r w:rsidRPr="00E138BD">
              <w:rPr>
                <w:rFonts w:eastAsia="Times New Roman" w:cs="Segoe UI"/>
                <w:lang w:eastAsia="fi-FI"/>
              </w:rPr>
              <w:t>Oppilas osaa esittää maantieteellisiä kysymyksiä ja pohtia vastauksia niihin.</w:t>
            </w:r>
          </w:p>
        </w:tc>
      </w:tr>
      <w:tr w:rsidR="002F502B" w:rsidRPr="00E138BD" w14:paraId="1B6ED27A" w14:textId="77777777" w:rsidTr="002F502B">
        <w:tc>
          <w:tcPr>
            <w:tcW w:w="2376" w:type="dxa"/>
          </w:tcPr>
          <w:p w14:paraId="132056C5" w14:textId="77777777" w:rsidR="002F502B" w:rsidRPr="00E138BD" w:rsidRDefault="002F502B" w:rsidP="002F502B">
            <w:pPr>
              <w:autoSpaceDE w:val="0"/>
              <w:autoSpaceDN w:val="0"/>
              <w:adjustRightInd w:val="0"/>
              <w:rPr>
                <w:rFonts w:eastAsia="Calibri" w:cs="Calibri"/>
              </w:rPr>
            </w:pPr>
            <w:r w:rsidRPr="00E138BD">
              <w:rPr>
                <w:rFonts w:eastAsia="Calibri" w:cs="Calibri"/>
              </w:rPr>
              <w:lastRenderedPageBreak/>
              <w:t>T6 ohjata oppilasta kehittämään tilatajua sekä symboleiden, mittasuhteiden, suuntien ja etäisyyksien ymmärrystä</w:t>
            </w:r>
          </w:p>
        </w:tc>
        <w:tc>
          <w:tcPr>
            <w:tcW w:w="1134" w:type="dxa"/>
          </w:tcPr>
          <w:p w14:paraId="5AAD7937" w14:textId="77777777" w:rsidR="002F502B" w:rsidRPr="00E138BD" w:rsidRDefault="002F502B" w:rsidP="002F502B">
            <w:r w:rsidRPr="00E138BD">
              <w:t xml:space="preserve">S1-S6 </w:t>
            </w:r>
          </w:p>
          <w:p w14:paraId="4C100EEB" w14:textId="77777777" w:rsidR="002F502B" w:rsidRPr="00E138BD" w:rsidRDefault="002F502B" w:rsidP="002F502B"/>
          <w:p w14:paraId="1F192258" w14:textId="77777777" w:rsidR="002F502B" w:rsidRPr="00E138BD" w:rsidRDefault="002F502B" w:rsidP="002F502B"/>
        </w:tc>
        <w:tc>
          <w:tcPr>
            <w:tcW w:w="2450" w:type="dxa"/>
          </w:tcPr>
          <w:p w14:paraId="22473CB3" w14:textId="77777777" w:rsidR="002F502B" w:rsidRPr="00E138BD" w:rsidRDefault="002F502B" w:rsidP="002F502B">
            <w:r w:rsidRPr="00E138BD">
              <w:t xml:space="preserve">Tilatajun kehittyminen </w:t>
            </w:r>
          </w:p>
        </w:tc>
        <w:tc>
          <w:tcPr>
            <w:tcW w:w="3787" w:type="dxa"/>
          </w:tcPr>
          <w:p w14:paraId="21F05162" w14:textId="77777777" w:rsidR="002F502B" w:rsidRPr="00E138BD" w:rsidRDefault="002F502B" w:rsidP="002F502B">
            <w:pPr>
              <w:spacing w:before="100" w:beforeAutospacing="1" w:after="100" w:afterAutospacing="1"/>
              <w:rPr>
                <w:rFonts w:eastAsia="Times New Roman" w:cs="Times New Roman"/>
                <w:shd w:val="clear" w:color="auto" w:fill="FFFFFF"/>
                <w:lang w:eastAsia="fi-FI"/>
              </w:rPr>
            </w:pPr>
            <w:r w:rsidRPr="00E138BD">
              <w:rPr>
                <w:rFonts w:eastAsia="Times New Roman" w:cs="Times New Roman"/>
                <w:shd w:val="clear" w:color="auto" w:fill="FFFFFF"/>
                <w:lang w:eastAsia="fi-FI"/>
              </w:rPr>
              <w:t>Oppilas osaa mitata sekä jana- että suhdelukumittakaavan avulla etäisyyksiä kartalla, suunnata kartan todellisuuden mukaisesti ja liikkua maastossa kartan avulla.</w:t>
            </w:r>
          </w:p>
        </w:tc>
      </w:tr>
      <w:tr w:rsidR="002F502B" w:rsidRPr="00E138BD" w14:paraId="4FB19F24" w14:textId="77777777" w:rsidTr="002F502B">
        <w:tc>
          <w:tcPr>
            <w:tcW w:w="2376" w:type="dxa"/>
          </w:tcPr>
          <w:p w14:paraId="058D5CCE" w14:textId="77777777" w:rsidR="002F502B" w:rsidRPr="00E138BD" w:rsidRDefault="002F502B" w:rsidP="002F502B">
            <w:pPr>
              <w:autoSpaceDE w:val="0"/>
              <w:autoSpaceDN w:val="0"/>
              <w:adjustRightInd w:val="0"/>
              <w:rPr>
                <w:rFonts w:eastAsia="Calibri" w:cs="Calibri"/>
              </w:rPr>
            </w:pPr>
            <w:r w:rsidRPr="00E138BD">
              <w:rPr>
                <w:rFonts w:eastAsia="Calibri" w:cs="Calibri"/>
              </w:rPr>
              <w:t xml:space="preserve">T7 </w:t>
            </w:r>
            <w:r w:rsidRPr="00E138BD">
              <w:t xml:space="preserve">ohjata oppilasta harjaannuttamaan arkielämän </w:t>
            </w:r>
            <w:proofErr w:type="spellStart"/>
            <w:r w:rsidRPr="00E138BD">
              <w:t>geomediataitoja</w:t>
            </w:r>
            <w:proofErr w:type="spellEnd"/>
            <w:r w:rsidRPr="00E138BD">
              <w:t xml:space="preserve"> sekä lukemaan, tulkitsemaan ja </w:t>
            </w:r>
            <w:r w:rsidRPr="00E138BD">
              <w:rPr>
                <w:rFonts w:cs="Calibri"/>
              </w:rPr>
              <w:t>laatimaan karttoja ja muita malleja maantieteellisistä ilmiöistä</w:t>
            </w:r>
          </w:p>
        </w:tc>
        <w:tc>
          <w:tcPr>
            <w:tcW w:w="1134" w:type="dxa"/>
          </w:tcPr>
          <w:p w14:paraId="1B2DED15" w14:textId="77777777" w:rsidR="002F502B" w:rsidRPr="00E138BD" w:rsidRDefault="002F502B" w:rsidP="002F502B">
            <w:r w:rsidRPr="00E138BD">
              <w:t xml:space="preserve">S1-S6 </w:t>
            </w:r>
            <w:r w:rsidRPr="00E138BD">
              <w:br/>
            </w:r>
          </w:p>
        </w:tc>
        <w:tc>
          <w:tcPr>
            <w:tcW w:w="2450" w:type="dxa"/>
          </w:tcPr>
          <w:p w14:paraId="4BECF27B" w14:textId="77777777" w:rsidR="002F502B" w:rsidRPr="00E138BD" w:rsidRDefault="002F502B" w:rsidP="002F502B">
            <w:proofErr w:type="spellStart"/>
            <w:r w:rsidRPr="00E138BD">
              <w:t>Geomediataidot</w:t>
            </w:r>
            <w:proofErr w:type="spellEnd"/>
            <w:r w:rsidRPr="00E138BD">
              <w:t xml:space="preserve"> </w:t>
            </w:r>
          </w:p>
        </w:tc>
        <w:tc>
          <w:tcPr>
            <w:tcW w:w="3787" w:type="dxa"/>
          </w:tcPr>
          <w:p w14:paraId="5C1F26D5" w14:textId="77777777" w:rsidR="002F502B" w:rsidRPr="00E138BD" w:rsidRDefault="002F502B" w:rsidP="002F502B">
            <w:pPr>
              <w:widowControl w:val="0"/>
              <w:autoSpaceDE w:val="0"/>
              <w:autoSpaceDN w:val="0"/>
              <w:adjustRightInd w:val="0"/>
            </w:pPr>
            <w:r w:rsidRPr="00E138BD">
              <w:t xml:space="preserve">Oppilas osaa käyttää kuvia, karttoja, karttapalveluja sekä muuta </w:t>
            </w:r>
            <w:proofErr w:type="spellStart"/>
            <w:r w:rsidRPr="00E138BD">
              <w:t>geomediaa</w:t>
            </w:r>
            <w:proofErr w:type="spellEnd"/>
            <w:r w:rsidRPr="00E138BD">
              <w:t xml:space="preserve"> maantiedon sisältöjen opiskelussa sekä arkielämässä.</w:t>
            </w:r>
          </w:p>
          <w:p w14:paraId="3221A487" w14:textId="77777777" w:rsidR="002F502B" w:rsidRPr="00E138BD" w:rsidRDefault="002F502B" w:rsidP="002F502B">
            <w:pPr>
              <w:widowControl w:val="0"/>
              <w:autoSpaceDE w:val="0"/>
              <w:autoSpaceDN w:val="0"/>
              <w:adjustRightInd w:val="0"/>
            </w:pPr>
            <w:r w:rsidRPr="00E138BD">
              <w:t>Oppilas osaa laatia yksinkertaisia karttoja, diagrammeja sekä muita maantieteellisiä malleja.</w:t>
            </w:r>
          </w:p>
        </w:tc>
      </w:tr>
      <w:tr w:rsidR="002F502B" w:rsidRPr="00E138BD" w14:paraId="655DA016" w14:textId="77777777" w:rsidTr="002F502B">
        <w:tc>
          <w:tcPr>
            <w:tcW w:w="2376" w:type="dxa"/>
          </w:tcPr>
          <w:p w14:paraId="6C330895" w14:textId="77777777" w:rsidR="002F502B" w:rsidRPr="00E138BD" w:rsidRDefault="002F502B" w:rsidP="002F502B">
            <w:pPr>
              <w:widowControl w:val="0"/>
              <w:autoSpaceDE w:val="0"/>
              <w:autoSpaceDN w:val="0"/>
              <w:adjustRightInd w:val="0"/>
              <w:rPr>
                <w:rFonts w:cs="Arial"/>
              </w:rPr>
            </w:pPr>
            <w:r w:rsidRPr="00E138BD">
              <w:rPr>
                <w:rFonts w:cs="Calibri"/>
              </w:rPr>
              <w:t>T8</w:t>
            </w:r>
            <w:r w:rsidRPr="00E138BD">
              <w:rPr>
                <w:rFonts w:cs="Arial"/>
              </w:rPr>
              <w:t xml:space="preserve"> </w:t>
            </w:r>
            <w:r w:rsidRPr="00E138BD">
              <w:rPr>
                <w:rFonts w:eastAsia="Calibri" w:cs="Calibri"/>
              </w:rPr>
              <w:t>ohjata oppilasta kehittämään maantieteellisiä tutkimustaitoja</w:t>
            </w:r>
          </w:p>
          <w:p w14:paraId="7CDD3A88" w14:textId="77777777" w:rsidR="002F502B" w:rsidRPr="00E138BD" w:rsidRDefault="002F502B" w:rsidP="002F502B"/>
        </w:tc>
        <w:tc>
          <w:tcPr>
            <w:tcW w:w="1134" w:type="dxa"/>
          </w:tcPr>
          <w:p w14:paraId="4E1B5DBB" w14:textId="77777777" w:rsidR="002F502B" w:rsidRPr="00E138BD" w:rsidRDefault="002F502B" w:rsidP="002F502B">
            <w:r w:rsidRPr="00E138BD">
              <w:t>S1-S6</w:t>
            </w:r>
          </w:p>
          <w:p w14:paraId="0AE79F2F" w14:textId="77777777" w:rsidR="002F502B" w:rsidRPr="00E138BD" w:rsidRDefault="002F502B" w:rsidP="002F502B"/>
          <w:p w14:paraId="72D29627" w14:textId="77777777" w:rsidR="002F502B" w:rsidRPr="00E138BD" w:rsidRDefault="002F502B" w:rsidP="002F502B"/>
        </w:tc>
        <w:tc>
          <w:tcPr>
            <w:tcW w:w="2450" w:type="dxa"/>
          </w:tcPr>
          <w:p w14:paraId="13D74C55" w14:textId="77777777" w:rsidR="002F502B" w:rsidRPr="00E138BD" w:rsidRDefault="002F502B" w:rsidP="002F502B">
            <w:r w:rsidRPr="00E138BD">
              <w:t>Tutkimustaidot</w:t>
            </w:r>
          </w:p>
          <w:p w14:paraId="45981D97" w14:textId="77777777" w:rsidR="002F502B" w:rsidRPr="00E138BD" w:rsidRDefault="002F502B" w:rsidP="002F502B"/>
        </w:tc>
        <w:tc>
          <w:tcPr>
            <w:tcW w:w="3787" w:type="dxa"/>
          </w:tcPr>
          <w:p w14:paraId="77B3F2FB" w14:textId="77777777" w:rsidR="002F502B" w:rsidRPr="00E138BD" w:rsidRDefault="002F502B" w:rsidP="002F502B">
            <w:pPr>
              <w:rPr>
                <w:rFonts w:cs="Calibri"/>
              </w:rPr>
            </w:pPr>
            <w:r w:rsidRPr="00E138BD">
              <w:rPr>
                <w:rFonts w:cs="Calibri"/>
              </w:rPr>
              <w:t>Oppilas osaa toteuttaa pienimuotoisen maantieteellisen tutkimuksen.</w:t>
            </w:r>
          </w:p>
          <w:p w14:paraId="4D7D922D" w14:textId="77777777" w:rsidR="002F502B" w:rsidRPr="00E138BD" w:rsidRDefault="002F502B" w:rsidP="002F502B">
            <w:pPr>
              <w:rPr>
                <w:rFonts w:cs="Calibri"/>
              </w:rPr>
            </w:pPr>
            <w:r w:rsidRPr="00E138BD">
              <w:rPr>
                <w:rFonts w:cs="Calibri"/>
              </w:rPr>
              <w:t xml:space="preserve">Oppilas osaa havainnollistaa tutkimustuloksia </w:t>
            </w:r>
            <w:proofErr w:type="spellStart"/>
            <w:r w:rsidRPr="00E138BD">
              <w:rPr>
                <w:rFonts w:cs="Calibri"/>
              </w:rPr>
              <w:t>geomedian</w:t>
            </w:r>
            <w:proofErr w:type="spellEnd"/>
            <w:r w:rsidRPr="00E138BD">
              <w:rPr>
                <w:rFonts w:cs="Calibri"/>
              </w:rPr>
              <w:t xml:space="preserve"> avulla sekä esittää tutkimustulokset suullisesti.</w:t>
            </w:r>
          </w:p>
        </w:tc>
      </w:tr>
      <w:tr w:rsidR="002F502B" w:rsidRPr="00E138BD" w14:paraId="136F12B2" w14:textId="77777777" w:rsidTr="002F502B">
        <w:tc>
          <w:tcPr>
            <w:tcW w:w="2376" w:type="dxa"/>
          </w:tcPr>
          <w:p w14:paraId="53D360BB" w14:textId="77777777" w:rsidR="002F502B" w:rsidRPr="00E138BD" w:rsidRDefault="002F502B" w:rsidP="002F502B">
            <w:pPr>
              <w:widowControl w:val="0"/>
              <w:autoSpaceDE w:val="0"/>
              <w:autoSpaceDN w:val="0"/>
              <w:adjustRightInd w:val="0"/>
              <w:rPr>
                <w:rFonts w:cs="Arial"/>
              </w:rPr>
            </w:pPr>
            <w:r w:rsidRPr="00E138BD">
              <w:rPr>
                <w:rFonts w:cs="Calibri"/>
              </w:rPr>
              <w:t>T9</w:t>
            </w:r>
            <w:r w:rsidRPr="00E138BD">
              <w:rPr>
                <w:rFonts w:cs="Arial"/>
              </w:rPr>
              <w:t xml:space="preserve"> </w:t>
            </w:r>
            <w:r w:rsidRPr="00E138BD">
              <w:t>harjaannuttaa oppilasta havainnoimaan ympäristöä ja siinä tapahtuvia muutoksia sekä aktivoida oppilasta seuraamaan ajankohtaisia tapahtumia omassa lähiympäristössä, Suomessa ja koko maailmassa</w:t>
            </w:r>
          </w:p>
        </w:tc>
        <w:tc>
          <w:tcPr>
            <w:tcW w:w="1134" w:type="dxa"/>
          </w:tcPr>
          <w:p w14:paraId="6F32BF9F" w14:textId="77777777" w:rsidR="002F502B" w:rsidRPr="00E138BD" w:rsidRDefault="002F502B" w:rsidP="002F502B">
            <w:r w:rsidRPr="00E138BD">
              <w:t>S1-S6</w:t>
            </w:r>
          </w:p>
          <w:p w14:paraId="08EE20DD" w14:textId="77777777" w:rsidR="002F502B" w:rsidRPr="00E138BD" w:rsidRDefault="002F502B" w:rsidP="002F502B"/>
          <w:p w14:paraId="326F798E" w14:textId="77777777" w:rsidR="002F502B" w:rsidRPr="00E138BD" w:rsidRDefault="002F502B" w:rsidP="002F502B"/>
        </w:tc>
        <w:tc>
          <w:tcPr>
            <w:tcW w:w="2450" w:type="dxa"/>
          </w:tcPr>
          <w:p w14:paraId="79970A0F" w14:textId="77777777" w:rsidR="002F502B" w:rsidRPr="00E138BD" w:rsidRDefault="002F502B" w:rsidP="002F502B">
            <w:r w:rsidRPr="00E138BD">
              <w:t>Ympäristölukutaito ja ympäristön muutosten arvioiminen</w:t>
            </w:r>
          </w:p>
          <w:p w14:paraId="3269DA9C" w14:textId="77777777" w:rsidR="002F502B" w:rsidRPr="00E138BD" w:rsidRDefault="002F502B" w:rsidP="002F502B"/>
        </w:tc>
        <w:tc>
          <w:tcPr>
            <w:tcW w:w="3787" w:type="dxa"/>
          </w:tcPr>
          <w:p w14:paraId="21F46193" w14:textId="77777777" w:rsidR="002F502B" w:rsidRPr="00E138BD" w:rsidRDefault="002F502B" w:rsidP="002F502B">
            <w:r w:rsidRPr="00E138BD">
              <w:t>Oppilas osaa havainnoida lähiympäristön muutoksia, osaa antaa esimerkkejä Suomessa ja muualla maailmassa tapahtuvista ympäristön muutoksista ja osaa nimetä keskeisiä muutoksia aiheuttavia tekijöitä.</w:t>
            </w:r>
          </w:p>
          <w:p w14:paraId="37500225" w14:textId="77777777" w:rsidR="002F502B" w:rsidRPr="00E138BD" w:rsidRDefault="002F502B" w:rsidP="002F502B">
            <w:r w:rsidRPr="00E138BD">
              <w:t>Oppilas osaa tuoda esille maantieteellisiin ilmiöihin liittyvää ajankohtaista uutisointia ja osaa selittää tapahtumien taustoja.</w:t>
            </w:r>
          </w:p>
        </w:tc>
      </w:tr>
      <w:tr w:rsidR="002F502B" w:rsidRPr="00E138BD" w14:paraId="70521579" w14:textId="77777777" w:rsidTr="002F502B">
        <w:tc>
          <w:tcPr>
            <w:tcW w:w="2376" w:type="dxa"/>
          </w:tcPr>
          <w:p w14:paraId="272CF48F" w14:textId="77777777" w:rsidR="002F502B" w:rsidRPr="00E138BD" w:rsidRDefault="002F502B" w:rsidP="002F502B">
            <w:pPr>
              <w:widowControl w:val="0"/>
              <w:autoSpaceDE w:val="0"/>
              <w:autoSpaceDN w:val="0"/>
              <w:adjustRightInd w:val="0"/>
              <w:rPr>
                <w:rFonts w:cs="Arial"/>
              </w:rPr>
            </w:pPr>
            <w:r w:rsidRPr="00E138BD">
              <w:rPr>
                <w:rFonts w:cs="Calibri"/>
              </w:rPr>
              <w:t>T10</w:t>
            </w:r>
            <w:r w:rsidRPr="00E138BD">
              <w:rPr>
                <w:rFonts w:cs="Arial"/>
              </w:rPr>
              <w:t xml:space="preserve"> </w:t>
            </w:r>
            <w:r w:rsidRPr="00E138BD">
              <w:rPr>
                <w:rFonts w:cs="Calibri"/>
              </w:rPr>
              <w:t>tukea oppilasta kehittämään vuorovaikutus- ja ryhmätyötaitoja sekä argumentoimaan ja esittämään selkeästi maantieteellistä tietoa</w:t>
            </w:r>
          </w:p>
        </w:tc>
        <w:tc>
          <w:tcPr>
            <w:tcW w:w="1134" w:type="dxa"/>
          </w:tcPr>
          <w:p w14:paraId="02AEC6C7" w14:textId="77777777" w:rsidR="002F502B" w:rsidRPr="00E138BD" w:rsidRDefault="002F502B" w:rsidP="002F502B">
            <w:r w:rsidRPr="00E138BD">
              <w:t>S1-S6</w:t>
            </w:r>
          </w:p>
          <w:p w14:paraId="060C75F2" w14:textId="77777777" w:rsidR="002F502B" w:rsidRPr="00E138BD" w:rsidRDefault="002F502B" w:rsidP="002F502B"/>
          <w:p w14:paraId="27157A7E" w14:textId="77777777" w:rsidR="002F502B" w:rsidRPr="00E138BD" w:rsidRDefault="002F502B" w:rsidP="002F502B"/>
        </w:tc>
        <w:tc>
          <w:tcPr>
            <w:tcW w:w="2450" w:type="dxa"/>
          </w:tcPr>
          <w:p w14:paraId="7E08F95E" w14:textId="77777777" w:rsidR="002F502B" w:rsidRPr="00E138BD" w:rsidRDefault="002F502B" w:rsidP="002F502B">
            <w:r w:rsidRPr="00E138BD">
              <w:t>Ryhmässä työskentelyn ja argumentoinnin taidot</w:t>
            </w:r>
          </w:p>
          <w:p w14:paraId="395398A7" w14:textId="77777777" w:rsidR="002F502B" w:rsidRPr="00E138BD" w:rsidRDefault="002F502B" w:rsidP="002F502B"/>
          <w:p w14:paraId="57140686" w14:textId="77777777" w:rsidR="002F502B" w:rsidRPr="00E138BD" w:rsidRDefault="002F502B" w:rsidP="002F502B"/>
        </w:tc>
        <w:tc>
          <w:tcPr>
            <w:tcW w:w="3787" w:type="dxa"/>
          </w:tcPr>
          <w:p w14:paraId="364B23F0" w14:textId="77777777" w:rsidR="002F502B" w:rsidRPr="00E138BD" w:rsidRDefault="002F502B" w:rsidP="002F502B">
            <w:pPr>
              <w:rPr>
                <w:rFonts w:cs="Calibri"/>
              </w:rPr>
            </w:pPr>
            <w:r w:rsidRPr="00E138BD">
              <w:rPr>
                <w:rFonts w:cs="Calibri"/>
              </w:rPr>
              <w:t>Oppilas osaa toimia ryhmän jäsenenä ja arvioida omaa toimintaansa ryhmässä.</w:t>
            </w:r>
          </w:p>
          <w:p w14:paraId="7BAE7F2F" w14:textId="77777777" w:rsidR="002F502B" w:rsidRPr="00E138BD" w:rsidRDefault="002F502B" w:rsidP="002F502B">
            <w:pPr>
              <w:rPr>
                <w:rFonts w:cs="Calibri"/>
              </w:rPr>
            </w:pPr>
            <w:r w:rsidRPr="00E138BD">
              <w:rPr>
                <w:rFonts w:cs="Calibri"/>
              </w:rPr>
              <w:t xml:space="preserve">Oppilas osaa esittää mielipiteitä maantieteellisistä asioista sekä kuunnella ja suhtautua rakentavasti erilaisiin näkemyksiin. </w:t>
            </w:r>
          </w:p>
        </w:tc>
      </w:tr>
      <w:tr w:rsidR="002F502B" w:rsidRPr="00E138BD" w14:paraId="18DDF97C" w14:textId="77777777" w:rsidTr="002F502B">
        <w:tc>
          <w:tcPr>
            <w:tcW w:w="2376" w:type="dxa"/>
          </w:tcPr>
          <w:p w14:paraId="180EB646" w14:textId="77777777" w:rsidR="002F502B" w:rsidRPr="00E138BD" w:rsidRDefault="002F502B" w:rsidP="002F502B">
            <w:pPr>
              <w:widowControl w:val="0"/>
              <w:autoSpaceDE w:val="0"/>
              <w:autoSpaceDN w:val="0"/>
              <w:adjustRightInd w:val="0"/>
              <w:rPr>
                <w:rFonts w:cs="Arial"/>
              </w:rPr>
            </w:pPr>
            <w:r w:rsidRPr="00E138BD">
              <w:rPr>
                <w:rFonts w:cs="Calibri"/>
              </w:rPr>
              <w:t>T11</w:t>
            </w:r>
            <w:r w:rsidRPr="00E138BD">
              <w:rPr>
                <w:rFonts w:cs="Arial"/>
              </w:rPr>
              <w:t xml:space="preserve"> </w:t>
            </w:r>
            <w:r w:rsidRPr="00E138BD">
              <w:t>ohjata oppilasta vaalimaan luontoa, rakennettua ympäristöä ja niiden monimuotoisuutta sekä vahvistaa oppilaan osallistumisen ja vaikuttamisen taitoja</w:t>
            </w:r>
          </w:p>
        </w:tc>
        <w:tc>
          <w:tcPr>
            <w:tcW w:w="1134" w:type="dxa"/>
          </w:tcPr>
          <w:p w14:paraId="077363E4" w14:textId="77777777" w:rsidR="002F502B" w:rsidRPr="00E138BD" w:rsidRDefault="002F502B" w:rsidP="002F502B">
            <w:r w:rsidRPr="00E138BD">
              <w:t>S1-S6</w:t>
            </w:r>
          </w:p>
          <w:p w14:paraId="70CBC7BD" w14:textId="77777777" w:rsidR="002F502B" w:rsidRPr="00E138BD" w:rsidRDefault="002F502B" w:rsidP="002F502B"/>
        </w:tc>
        <w:tc>
          <w:tcPr>
            <w:tcW w:w="2450" w:type="dxa"/>
          </w:tcPr>
          <w:p w14:paraId="54BA9A6A" w14:textId="77777777" w:rsidR="002F502B" w:rsidRPr="00E138BD" w:rsidRDefault="002F502B" w:rsidP="002F502B">
            <w:r w:rsidRPr="00E138BD">
              <w:t xml:space="preserve">Osallistumisen ja vaikuttamisen taidot </w:t>
            </w:r>
          </w:p>
        </w:tc>
        <w:tc>
          <w:tcPr>
            <w:tcW w:w="3787" w:type="dxa"/>
          </w:tcPr>
          <w:p w14:paraId="15C2BEFC" w14:textId="77777777" w:rsidR="002F502B" w:rsidRPr="00E138BD" w:rsidRDefault="002F502B" w:rsidP="002F502B">
            <w:pPr>
              <w:rPr>
                <w:rFonts w:cs="Calibri"/>
              </w:rPr>
            </w:pPr>
            <w:r w:rsidRPr="00E138BD">
              <w:rPr>
                <w:rFonts w:cs="Calibri"/>
              </w:rPr>
              <w:t xml:space="preserve">Oppilas toimii projektissa, jossa yhdessä muiden kanssa vaikutetaan lähiympäristön viihtyisyyden parantamiseen tai ympäristön monimuotoisuuden säilyttämiseen. </w:t>
            </w:r>
          </w:p>
          <w:p w14:paraId="6B25814B" w14:textId="77777777" w:rsidR="002F502B" w:rsidRPr="00E138BD" w:rsidRDefault="002F502B" w:rsidP="002F502B">
            <w:pPr>
              <w:rPr>
                <w:rFonts w:cs="Calibri"/>
              </w:rPr>
            </w:pPr>
            <w:r w:rsidRPr="00E138BD">
              <w:rPr>
                <w:rFonts w:cs="Calibri"/>
              </w:rPr>
              <w:t xml:space="preserve">Oppilas ymmärtää ja osaa kuvata globaalin vastuun merkitystä omassa toiminnassaan. </w:t>
            </w:r>
          </w:p>
        </w:tc>
      </w:tr>
      <w:tr w:rsidR="002F502B" w:rsidRPr="00E138BD" w14:paraId="2D7C0C6C" w14:textId="77777777" w:rsidTr="002F502B">
        <w:tc>
          <w:tcPr>
            <w:tcW w:w="2376" w:type="dxa"/>
          </w:tcPr>
          <w:p w14:paraId="16B8B86E" w14:textId="77777777" w:rsidR="002F502B" w:rsidRPr="00E138BD" w:rsidRDefault="002F502B" w:rsidP="002F502B">
            <w:pPr>
              <w:autoSpaceDE w:val="0"/>
              <w:autoSpaceDN w:val="0"/>
              <w:adjustRightInd w:val="0"/>
              <w:rPr>
                <w:rFonts w:eastAsia="Calibri" w:cs="Calibri"/>
              </w:rPr>
            </w:pPr>
            <w:r w:rsidRPr="00E138BD">
              <w:rPr>
                <w:rFonts w:eastAsia="Calibri" w:cs="Calibri"/>
              </w:rPr>
              <w:t xml:space="preserve">T12 </w:t>
            </w:r>
            <w:r w:rsidRPr="00E138BD">
              <w:rPr>
                <w:rFonts w:eastAsia="Calibri"/>
              </w:rPr>
              <w:t>tukea oppilasta kasvamaan aktiiviseksi, vastuullisesti toimivaksi ja kestävään elämäntapaan sitoutuneeksi kansalaiseksi</w:t>
            </w:r>
          </w:p>
        </w:tc>
        <w:tc>
          <w:tcPr>
            <w:tcW w:w="1134" w:type="dxa"/>
          </w:tcPr>
          <w:p w14:paraId="47881825" w14:textId="77777777" w:rsidR="002F502B" w:rsidRPr="00E138BD" w:rsidRDefault="002F502B" w:rsidP="002F502B">
            <w:pPr>
              <w:autoSpaceDE w:val="0"/>
              <w:autoSpaceDN w:val="0"/>
              <w:adjustRightInd w:val="0"/>
              <w:rPr>
                <w:rFonts w:eastAsia="Calibri"/>
              </w:rPr>
            </w:pPr>
            <w:r w:rsidRPr="00E138BD">
              <w:rPr>
                <w:rFonts w:eastAsia="Calibri" w:cs="Calibri"/>
              </w:rPr>
              <w:t>S1-S6</w:t>
            </w:r>
            <w:r w:rsidRPr="00E138BD">
              <w:rPr>
                <w:rFonts w:eastAsia="Calibri" w:cs="Calibri"/>
              </w:rPr>
              <w:br/>
            </w:r>
          </w:p>
        </w:tc>
        <w:tc>
          <w:tcPr>
            <w:tcW w:w="2450" w:type="dxa"/>
          </w:tcPr>
          <w:p w14:paraId="4B132885" w14:textId="77777777" w:rsidR="002F502B" w:rsidRPr="00E138BD" w:rsidRDefault="002F502B" w:rsidP="002F502B">
            <w:pPr>
              <w:autoSpaceDE w:val="0"/>
              <w:autoSpaceDN w:val="0"/>
              <w:adjustRightInd w:val="0"/>
              <w:rPr>
                <w:rFonts w:eastAsia="Calibri"/>
              </w:rPr>
            </w:pPr>
            <w:r w:rsidRPr="00E138BD">
              <w:rPr>
                <w:rFonts w:eastAsia="Calibri"/>
              </w:rPr>
              <w:t>Kestävän kehityksen edistäminen</w:t>
            </w:r>
          </w:p>
        </w:tc>
        <w:tc>
          <w:tcPr>
            <w:tcW w:w="3787" w:type="dxa"/>
          </w:tcPr>
          <w:p w14:paraId="3906516E" w14:textId="77777777" w:rsidR="002F502B" w:rsidRPr="00E138BD" w:rsidRDefault="002F502B" w:rsidP="002F502B">
            <w:pPr>
              <w:rPr>
                <w:rFonts w:eastAsia="Calibri" w:cs="Times New Roman"/>
              </w:rPr>
            </w:pPr>
            <w:r w:rsidRPr="00E138BD">
              <w:rPr>
                <w:rFonts w:eastAsia="Calibri" w:cs="Times New Roman"/>
              </w:rPr>
              <w:t xml:space="preserve">Oppilas osaa kertoa, miten toimitaan vastuullisesti koulussa ja koulun ulkopuolella. </w:t>
            </w:r>
          </w:p>
          <w:p w14:paraId="426EBE01" w14:textId="77777777" w:rsidR="002F502B" w:rsidRPr="00E138BD" w:rsidRDefault="002F502B" w:rsidP="002F502B">
            <w:pPr>
              <w:rPr>
                <w:rFonts w:eastAsia="Calibri" w:cs="Times New Roman"/>
              </w:rPr>
            </w:pPr>
            <w:r w:rsidRPr="00E138BD">
              <w:rPr>
                <w:rFonts w:eastAsia="Calibri" w:cs="Times New Roman"/>
              </w:rPr>
              <w:t xml:space="preserve">Oppilas osaa ottaa kantaa kestävän kehityksen kysymyksiin ja osaa antaa </w:t>
            </w:r>
            <w:proofErr w:type="gramStart"/>
            <w:r w:rsidRPr="00E138BD">
              <w:rPr>
                <w:rFonts w:eastAsia="Calibri" w:cs="Times New Roman"/>
              </w:rPr>
              <w:t>esimerkkejä</w:t>
            </w:r>
            <w:proofErr w:type="gramEnd"/>
            <w:r w:rsidRPr="00E138BD">
              <w:rPr>
                <w:rFonts w:eastAsia="Calibri" w:cs="Times New Roman"/>
              </w:rPr>
              <w:t xml:space="preserve"> miten toimitaan kestävän elämäntavan mukaisesti. </w:t>
            </w:r>
          </w:p>
        </w:tc>
      </w:tr>
      <w:tr w:rsidR="002F502B" w:rsidRPr="00E138BD" w14:paraId="7D001A8A" w14:textId="77777777" w:rsidTr="002F502B">
        <w:tc>
          <w:tcPr>
            <w:tcW w:w="2376" w:type="dxa"/>
          </w:tcPr>
          <w:p w14:paraId="0AF55FD5" w14:textId="77777777" w:rsidR="002F502B" w:rsidRPr="00E138BD" w:rsidRDefault="002F502B" w:rsidP="002F502B">
            <w:pPr>
              <w:autoSpaceDE w:val="0"/>
              <w:autoSpaceDN w:val="0"/>
              <w:adjustRightInd w:val="0"/>
              <w:rPr>
                <w:rFonts w:eastAsia="Calibri"/>
              </w:rPr>
            </w:pPr>
            <w:r w:rsidRPr="00E138BD">
              <w:rPr>
                <w:rFonts w:eastAsia="Calibri"/>
              </w:rPr>
              <w:t>T13 ohjata oppilasta arvostamaan alueellista identiteettiään sekä luonnon, ihmistoiminnan ja kulttuurien moninaisuutta ja kunnioittamaan ihmisoikeuksia kaikkialla maailmassa</w:t>
            </w:r>
          </w:p>
        </w:tc>
        <w:tc>
          <w:tcPr>
            <w:tcW w:w="1134" w:type="dxa"/>
          </w:tcPr>
          <w:p w14:paraId="026A24A2" w14:textId="77777777" w:rsidR="002F502B" w:rsidRPr="00E138BD" w:rsidRDefault="002F502B" w:rsidP="002F502B">
            <w:pPr>
              <w:autoSpaceDE w:val="0"/>
              <w:autoSpaceDN w:val="0"/>
              <w:adjustRightInd w:val="0"/>
              <w:rPr>
                <w:rFonts w:eastAsia="Calibri" w:cs="Calibri"/>
              </w:rPr>
            </w:pPr>
            <w:r w:rsidRPr="00E138BD">
              <w:rPr>
                <w:rFonts w:eastAsia="Calibri" w:cs="Calibri"/>
              </w:rPr>
              <w:t>S1-S6</w:t>
            </w:r>
            <w:r w:rsidRPr="00E138BD">
              <w:rPr>
                <w:rFonts w:eastAsia="Calibri" w:cs="Calibri"/>
              </w:rPr>
              <w:br/>
            </w:r>
          </w:p>
        </w:tc>
        <w:tc>
          <w:tcPr>
            <w:tcW w:w="2450" w:type="dxa"/>
          </w:tcPr>
          <w:p w14:paraId="3D0BFB72" w14:textId="77777777" w:rsidR="002F502B" w:rsidRPr="00E138BD" w:rsidRDefault="002F502B" w:rsidP="002F502B">
            <w:pPr>
              <w:autoSpaceDE w:val="0"/>
              <w:autoSpaceDN w:val="0"/>
              <w:adjustRightInd w:val="0"/>
              <w:rPr>
                <w:rFonts w:eastAsia="Calibri"/>
              </w:rPr>
            </w:pPr>
            <w:r w:rsidRPr="00E138BD">
              <w:rPr>
                <w:rFonts w:eastAsia="Calibri"/>
              </w:rPr>
              <w:t>Alueellisen identiteetin sekä luonnon, ihmistoiminnan ja kulttuurien moninaisuuden tunnistaminen</w:t>
            </w:r>
          </w:p>
          <w:p w14:paraId="0FBA1EC8" w14:textId="77777777" w:rsidR="002F502B" w:rsidRPr="00E138BD" w:rsidRDefault="002F502B" w:rsidP="002F502B">
            <w:pPr>
              <w:autoSpaceDE w:val="0"/>
              <w:autoSpaceDN w:val="0"/>
              <w:adjustRightInd w:val="0"/>
              <w:rPr>
                <w:rFonts w:eastAsia="Calibri"/>
              </w:rPr>
            </w:pPr>
          </w:p>
        </w:tc>
        <w:tc>
          <w:tcPr>
            <w:tcW w:w="3787" w:type="dxa"/>
          </w:tcPr>
          <w:p w14:paraId="723BAB61" w14:textId="77777777" w:rsidR="002F502B" w:rsidRPr="00E138BD" w:rsidRDefault="002F502B" w:rsidP="002F502B">
            <w:pPr>
              <w:rPr>
                <w:rFonts w:eastAsia="Calibri" w:cs="Times New Roman"/>
              </w:rPr>
            </w:pPr>
            <w:r w:rsidRPr="00E138BD">
              <w:rPr>
                <w:rFonts w:eastAsia="Calibri" w:cs="Times New Roman"/>
              </w:rPr>
              <w:t>Oppilas osaa luonnehtia omaan alueelliseen identiteettiinsä vaikuttavia tekijöitä sekä osaa kuvata lähiympäristön ja sen monimuotoisuuden merkitystä.</w:t>
            </w:r>
          </w:p>
          <w:p w14:paraId="762AA870" w14:textId="77777777" w:rsidR="002F502B" w:rsidRPr="00E138BD" w:rsidRDefault="002F502B" w:rsidP="002F502B">
            <w:pPr>
              <w:rPr>
                <w:rFonts w:eastAsia="Calibri" w:cs="Times New Roman"/>
              </w:rPr>
            </w:pPr>
            <w:r w:rsidRPr="00E138BD">
              <w:rPr>
                <w:rFonts w:eastAsia="Calibri" w:cs="Times New Roman"/>
              </w:rPr>
              <w:t xml:space="preserve">Oppilas osaa kuvata kulttuurien ja ihmisten moninaisuuden merkitystä sekä osaa tarkastella yhteiskunnan ilmiöitä ihmisoikeuksien näkökulmasta.  </w:t>
            </w:r>
          </w:p>
          <w:p w14:paraId="5D8CC8CC" w14:textId="77777777" w:rsidR="002F502B" w:rsidRPr="00E138BD" w:rsidRDefault="002F502B" w:rsidP="002F502B">
            <w:pPr>
              <w:rPr>
                <w:rFonts w:eastAsia="Calibri" w:cs="Times New Roman"/>
              </w:rPr>
            </w:pPr>
          </w:p>
        </w:tc>
      </w:tr>
    </w:tbl>
    <w:p w14:paraId="08071792" w14:textId="77777777" w:rsidR="002F502B" w:rsidRPr="00381B5E" w:rsidRDefault="002F502B" w:rsidP="002F502B"/>
    <w:p w14:paraId="13200433" w14:textId="77777777" w:rsidR="002F502B" w:rsidRDefault="002F502B" w:rsidP="002F502B">
      <w:pPr>
        <w:pStyle w:val="Normaali1"/>
        <w:spacing w:after="0"/>
        <w:jc w:val="both"/>
      </w:pPr>
    </w:p>
    <w:p w14:paraId="4E4DC8EE" w14:textId="77777777" w:rsidR="002F502B" w:rsidRDefault="002F502B" w:rsidP="002F502B">
      <w:pPr>
        <w:pStyle w:val="Otsikko2"/>
        <w:spacing w:line="276" w:lineRule="auto"/>
      </w:pPr>
      <w:bookmarkStart w:id="132" w:name="_Toc449964941"/>
      <w:bookmarkStart w:id="133" w:name="_Toc71111646"/>
      <w:r>
        <w:t>Fysiikka</w:t>
      </w:r>
      <w:bookmarkEnd w:id="132"/>
      <w:bookmarkEnd w:id="133"/>
    </w:p>
    <w:p w14:paraId="19223957" w14:textId="77777777" w:rsidR="002F502B" w:rsidRPr="002377EA" w:rsidRDefault="002F502B" w:rsidP="002F502B"/>
    <w:p w14:paraId="50FE8124" w14:textId="77777777" w:rsidR="002F502B" w:rsidRDefault="002F502B" w:rsidP="002F502B">
      <w:pPr>
        <w:pStyle w:val="Otsikko3"/>
        <w:spacing w:line="276" w:lineRule="auto"/>
      </w:pPr>
      <w:bookmarkStart w:id="134" w:name="_Toc449964942"/>
      <w:bookmarkStart w:id="135" w:name="_Toc71111647"/>
      <w:r>
        <w:lastRenderedPageBreak/>
        <w:t>Oppiaineen tehtävä</w:t>
      </w:r>
      <w:bookmarkEnd w:id="134"/>
      <w:bookmarkEnd w:id="135"/>
      <w:r>
        <w:t xml:space="preserve"> </w:t>
      </w:r>
    </w:p>
    <w:p w14:paraId="4EAD274E" w14:textId="77777777" w:rsidR="002F502B" w:rsidRDefault="002F502B" w:rsidP="002F502B">
      <w:pPr>
        <w:pStyle w:val="Normaali1"/>
        <w:spacing w:after="0" w:line="240" w:lineRule="auto"/>
      </w:pPr>
    </w:p>
    <w:p w14:paraId="63C9C462" w14:textId="77777777" w:rsidR="002F502B" w:rsidRDefault="002F502B" w:rsidP="002F502B">
      <w:r>
        <w:t xml:space="preserve">Fysiikan opetuksen tehtävänä on tukea oppilaiden luonnontieteellisen ajattelun sekä maailmankuvan kehittymistä. Fysiikan opetus auttaa ymmärtämään fysiikan ja teknologian merkitystä jokapäiväisessä elämässä, elinympäristössä ja yhteiskunnassa. Opetus tukee oppilaiden valmiuksia keskustella fysiikan ja teknologian asioista ja ilmiöistä.  Opetus välittää kuvaa fysiikan merkityksestä kestävän tulevaisuuden rakentamisessa: fysiikkaa tarvitaan uusien teknologisten ratkaisujen kehittämisessä sekä ympäristön ja ihmisten hyvinvoinnin turvaamisessa. Opetus ohjaa oppilaita ottamaan vastuuta ympäristöstään. </w:t>
      </w:r>
    </w:p>
    <w:p w14:paraId="4E7FD6C4" w14:textId="77777777" w:rsidR="002F502B" w:rsidRDefault="002F502B" w:rsidP="002F502B">
      <w:r>
        <w:t xml:space="preserve">Fysiikan opetuksen tehtävänä on tukea fysiikkaan liittyvien käsitteiden rakentumista sekä ilmiöiden ymmärtämistä. Vuosiluokilla </w:t>
      </w:r>
      <w:proofErr w:type="gramStart"/>
      <w:r>
        <w:t>7-9</w:t>
      </w:r>
      <w:proofErr w:type="gramEnd"/>
      <w:r>
        <w:t xml:space="preserve"> opiskelun pääpaino on kvalitatiivisella tasolla, mutta oppilaiden abstraktin ajattelun ja matemaattisten taitojen kehittyessä laajennetaan työskentelyä joidenkin ilmiöiden osalta kvantitatiiviselle tasolle. Aikaisemmat kokemukset, uudet havainnot ja näkökulmat muokkautuvat oppilaiden ja opettajien vuorovaikutuksessa johdonmukaiseksi kokonaisuudeksi kohti luonnontieteellisten teorioiden mukaista käsitystä ympäröivästä todellisuudesta. Opetus ohjaa luonnontieteille ominaiseen ajatteluun, tiedonhankintaan, tietojen käyttämiseen, ideointiin, vuorovaikutukseen sekä tiedon luotettavuuden ja merkityksen arviointiin eri tilanteissa. </w:t>
      </w:r>
    </w:p>
    <w:p w14:paraId="195EFE03" w14:textId="77777777" w:rsidR="002F502B" w:rsidRDefault="002F502B" w:rsidP="002F502B">
      <w:r>
        <w:t xml:space="preserve">Fysiikan opetuksen lähtökohtana ovat luonnosta ja teknologisesta ympäristöstä tehdyt havainnot ja tutkimukset. Tutkimusten tekemisellä on oleellinen merkitys käsitteiden omaksumisessa ja ymmärtämisessä, tutkimisen taitojen oppimisessa ja luonnontieteiden luonteen hahmottamisessa. Tutkimusten tekeminen kehittää työskentelyn ja yhteistyön taitoja, luovaa ja kriittistä ajattelua sekä innostaa oppilaita fysiikan opiskeluun. </w:t>
      </w:r>
    </w:p>
    <w:p w14:paraId="6C4386A3" w14:textId="77777777" w:rsidR="002F502B" w:rsidRDefault="002F502B" w:rsidP="002F502B">
      <w:r>
        <w:t>Opetuksen tehtävänä on ohjata oppilaita hahmottamaan fysiikan osaamisen merkitystä myös jatko-opintojen ja työelämän kannalta. Yhdenvertaisuutta ja tasa-arvoa edistetään tarjoamalla oppilaille mahdollisuuksia soveltaa fysiikkaa erilaisissa konteksteissa sekä tutustua monipuolisesti ammatteihin, joissa tarvitaan fysiikan osaamista.</w:t>
      </w:r>
    </w:p>
    <w:p w14:paraId="75911B57" w14:textId="77777777" w:rsidR="002F502B" w:rsidRDefault="002F502B" w:rsidP="002F502B">
      <w:pPr>
        <w:pStyle w:val="Normaali1"/>
        <w:spacing w:after="0"/>
        <w:jc w:val="both"/>
      </w:pPr>
    </w:p>
    <w:p w14:paraId="5AD2C9D2" w14:textId="77777777" w:rsidR="002F502B" w:rsidRDefault="002F502B" w:rsidP="002F502B">
      <w:r>
        <w:rPr>
          <w:b/>
        </w:rPr>
        <w:t>L1 Ajattelu ja oppimaan oppiminen</w:t>
      </w:r>
      <w:r>
        <w:t>: Tutkimustehtävät pyritään pitämään avoimina, jolloin se edellyttää oppilaalta aktiivisuutta ja ajattelua. Ilmiöitä lähestytään tutkimuksilla ja opetuskeskusteluilla. Opetuksessa hyödynnetään oppilaiden omia kokemuksia ilmiöistä ja sidotaan uudet asiat vanhoihin tietoihin. Oppilaan omaa kiinnostusta aineeseen yritetään vahvistaa ja kannustaa. Opetuksen tavoitteena on ohjata oppilasta käyttämään fysiikan käsitteitä täsmällisesti.</w:t>
      </w:r>
    </w:p>
    <w:p w14:paraId="639568CF" w14:textId="77777777" w:rsidR="002F502B" w:rsidRDefault="002F502B" w:rsidP="002F502B">
      <w:r>
        <w:rPr>
          <w:b/>
        </w:rPr>
        <w:t xml:space="preserve">L2 Kulttuurinen osaaminen, vuorovaikutus ja ilmaisu: </w:t>
      </w:r>
      <w:r>
        <w:t xml:space="preserve">Tutkimustehtävien suunnitelmista keskustellaan ja ne tehdään yhdessä muiden kanssa, jolloin vuorovaikutustaidot kehittyvät. Omia tuloksia myös esitetään muulle ryhmälle tai kirjoitetaan lyhyitä raportteja. </w:t>
      </w:r>
    </w:p>
    <w:p w14:paraId="75E2C023" w14:textId="77777777" w:rsidR="002F502B" w:rsidRDefault="002F502B" w:rsidP="002F502B">
      <w:r>
        <w:rPr>
          <w:b/>
        </w:rPr>
        <w:t xml:space="preserve">L3 Itsestä huolehtiminen ja arjen taidot: </w:t>
      </w:r>
      <w:r>
        <w:t xml:space="preserve">Turvallisuustaidot on huomioitu eri sisältöjen yhteydessä. Kuulon- ja näönsuojelu sekä säteilyltä suojautuminen ovat keskeisiä taitoja. Mekaniikan yhteydessä pohditaan myös liikenneturvallisuuteen liittyviä näkökulmia. Sähköopin sisältöihin kuuluvat olennaisesti sähköturvallisuus ja energian säästäminen. </w:t>
      </w:r>
    </w:p>
    <w:p w14:paraId="16F1F0FC" w14:textId="77777777" w:rsidR="002F502B" w:rsidRDefault="002F502B" w:rsidP="002F502B">
      <w:r>
        <w:rPr>
          <w:b/>
        </w:rPr>
        <w:t xml:space="preserve">L4 Monilukutaito: </w:t>
      </w:r>
      <w:r>
        <w:t xml:space="preserve">Monilukutaitoon kuuluu esimerkiksi erilaisten tekstien, kuvien ja videoiden tulkinta sekä mahdollinen tuottaminen. Fysiikka auttaa oppilasta käyttämään fysiikalle ominaista kieltä ilmiöiden kuvaamisessa. Tutkimukset ja tehtävät antavat mahdollisuuden pohtia tulosten luotettavuutta ja kehittää kriittistä lukutaitoa. </w:t>
      </w:r>
    </w:p>
    <w:p w14:paraId="5AB6A72C" w14:textId="77777777" w:rsidR="002F502B" w:rsidRDefault="002F502B" w:rsidP="002F502B">
      <w:r>
        <w:rPr>
          <w:b/>
        </w:rPr>
        <w:t xml:space="preserve">L5 Tieto- ja viestintäteknologinen osaaminen: </w:t>
      </w:r>
      <w:r>
        <w:t xml:space="preserve">Opetuksessa voidaan hyödyntää fysiikan opetukseen liittyvien ohjelmien käyttöä ja antaa oppilaille mahdollisuuden itsekin kokeilla niiden toimivuutta. Erilaisten ryhmätöiden ja oppilastöiden raportointi voidaan tehdä sähköisesti erilaisissa oppimisympäristöissä. </w:t>
      </w:r>
    </w:p>
    <w:p w14:paraId="2C382298" w14:textId="77777777" w:rsidR="002F502B" w:rsidRDefault="002F502B" w:rsidP="002F502B">
      <w:r>
        <w:rPr>
          <w:b/>
        </w:rPr>
        <w:t xml:space="preserve">L6 Työelämätaidot ja yrittäjyys: </w:t>
      </w:r>
      <w:r>
        <w:t>Avoimet, ryhmässä toteutettavat tutkimustehtävät harjoittavat ongelmanratkaisu- ja vuorovaikutustaitoja. Tutkimustehtävät harjoittavat myös pitkäjänteisyyttä ja tavoitteellista työskentelyä. Kokeellisten ohjeiden noudattaminen harjoittaa työelämässä tarvittavaa monen vaiheen kautta työskentelyä. Fysiikan osaamisen yhteiskunnallinen merkitys tulee esiin tutkittaessa erilaisia sovelluksia (luonto, elinkeinoelämä, järjestöt ja tiedeyhteisöt).</w:t>
      </w:r>
    </w:p>
    <w:p w14:paraId="0093F25F" w14:textId="77777777" w:rsidR="002F502B" w:rsidRDefault="002F502B" w:rsidP="002F502B">
      <w:r>
        <w:rPr>
          <w:b/>
        </w:rPr>
        <w:t xml:space="preserve">L7 Osallistuminen, vaikuttaminen ja kestävän tulevaisuuden rakentaminen: </w:t>
      </w:r>
      <w:r>
        <w:t>Fysiikan lähtökohtana on oppilaan oma kokemus luonnontieteellistä ilmiöistä. Riittävillä fysiikan tiedoilla ja taidoilla luodaan perusta kestävän tulevaisuuden rakentamiselle. Tästä hyvänä esimerkkinä on erilaisten energiantuotantotapojen läpikäynti.</w:t>
      </w:r>
    </w:p>
    <w:p w14:paraId="46C5CF1F" w14:textId="77777777" w:rsidR="002F502B" w:rsidRDefault="002F502B" w:rsidP="002F502B">
      <w:pPr>
        <w:pStyle w:val="Normaali1"/>
        <w:spacing w:after="0"/>
        <w:jc w:val="both"/>
      </w:pPr>
    </w:p>
    <w:p w14:paraId="2DA7C356" w14:textId="77777777" w:rsidR="002F502B" w:rsidRDefault="002F502B" w:rsidP="002F502B">
      <w:pPr>
        <w:pStyle w:val="Normaali1"/>
        <w:spacing w:after="0" w:line="240" w:lineRule="auto"/>
      </w:pPr>
    </w:p>
    <w:p w14:paraId="17FD8ED7" w14:textId="77777777" w:rsidR="002F502B" w:rsidRDefault="002F502B" w:rsidP="002F502B">
      <w:pPr>
        <w:pStyle w:val="Otsikko3"/>
        <w:spacing w:line="276" w:lineRule="auto"/>
      </w:pPr>
      <w:bookmarkStart w:id="136" w:name="_Toc449964943"/>
      <w:bookmarkStart w:id="137" w:name="_Toc71111648"/>
      <w:r>
        <w:t>Vuosiluokat 7–9</w:t>
      </w:r>
      <w:bookmarkEnd w:id="136"/>
      <w:bookmarkEnd w:id="137"/>
      <w:r>
        <w:br/>
      </w:r>
    </w:p>
    <w:p w14:paraId="755D845A" w14:textId="77777777" w:rsidR="002F502B" w:rsidRPr="002377EA" w:rsidRDefault="002F502B" w:rsidP="002F502B">
      <w:pPr>
        <w:rPr>
          <w:b/>
        </w:rPr>
      </w:pPr>
      <w:r w:rsidRPr="002377EA">
        <w:rPr>
          <w:b/>
        </w:rPr>
        <w:t>Fysiikan opetuksen tavoitteet vuosiluokilla 7–9</w:t>
      </w:r>
    </w:p>
    <w:p w14:paraId="1FAB5E05" w14:textId="77777777" w:rsidR="002F502B" w:rsidRDefault="002F502B" w:rsidP="002F502B">
      <w:pPr>
        <w:pStyle w:val="Normaali1"/>
        <w:spacing w:after="0" w:line="240" w:lineRule="auto"/>
      </w:pPr>
    </w:p>
    <w:tbl>
      <w:tblPr>
        <w:tblW w:w="1003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1701"/>
        <w:gridCol w:w="1701"/>
        <w:gridCol w:w="1701"/>
      </w:tblGrid>
      <w:tr w:rsidR="002F502B" w:rsidRPr="002377EA" w14:paraId="0D097495" w14:textId="77777777" w:rsidTr="002F502B">
        <w:tc>
          <w:tcPr>
            <w:tcW w:w="4928" w:type="dxa"/>
          </w:tcPr>
          <w:p w14:paraId="0C4299E5" w14:textId="77777777" w:rsidR="002F502B" w:rsidRPr="002377EA" w:rsidRDefault="002F502B" w:rsidP="002F502B">
            <w:pPr>
              <w:spacing w:line="200" w:lineRule="atLeast"/>
            </w:pPr>
            <w:r w:rsidRPr="002377EA">
              <w:lastRenderedPageBreak/>
              <w:t>Opetuksen tavoitteet</w:t>
            </w:r>
          </w:p>
          <w:p w14:paraId="7216A2E1" w14:textId="77777777" w:rsidR="002F502B" w:rsidRPr="002377EA" w:rsidRDefault="002F502B" w:rsidP="002F502B">
            <w:pPr>
              <w:spacing w:line="200" w:lineRule="atLeast"/>
            </w:pPr>
          </w:p>
        </w:tc>
        <w:tc>
          <w:tcPr>
            <w:tcW w:w="1701" w:type="dxa"/>
          </w:tcPr>
          <w:p w14:paraId="697396E2" w14:textId="77777777" w:rsidR="002F502B" w:rsidRPr="002377EA" w:rsidRDefault="002F502B" w:rsidP="002F502B">
            <w:pPr>
              <w:spacing w:line="200" w:lineRule="atLeast"/>
            </w:pPr>
            <w:r w:rsidRPr="002377EA">
              <w:t>Tavoitteisiin liittyvät sisältöalueet</w:t>
            </w:r>
          </w:p>
        </w:tc>
        <w:tc>
          <w:tcPr>
            <w:tcW w:w="1701" w:type="dxa"/>
          </w:tcPr>
          <w:p w14:paraId="127053C4" w14:textId="77777777" w:rsidR="002F502B" w:rsidRPr="002377EA" w:rsidRDefault="002F502B" w:rsidP="002F502B">
            <w:pPr>
              <w:spacing w:line="200" w:lineRule="atLeast"/>
            </w:pPr>
            <w:r w:rsidRPr="002377EA">
              <w:t>Laaja-alainen osaaminen</w:t>
            </w:r>
          </w:p>
        </w:tc>
        <w:tc>
          <w:tcPr>
            <w:tcW w:w="1701" w:type="dxa"/>
          </w:tcPr>
          <w:p w14:paraId="7A4A3CBF" w14:textId="77777777" w:rsidR="002F502B" w:rsidRPr="002377EA" w:rsidRDefault="002F502B" w:rsidP="002F502B">
            <w:pPr>
              <w:spacing w:line="200" w:lineRule="atLeast"/>
            </w:pPr>
            <w:r w:rsidRPr="002377EA">
              <w:t>Paikalliset painotukset sisältöalueisiin</w:t>
            </w:r>
          </w:p>
        </w:tc>
      </w:tr>
      <w:tr w:rsidR="002F502B" w:rsidRPr="002377EA" w14:paraId="484C87CF" w14:textId="77777777" w:rsidTr="002F502B">
        <w:tc>
          <w:tcPr>
            <w:tcW w:w="4928" w:type="dxa"/>
          </w:tcPr>
          <w:p w14:paraId="3ECA4215" w14:textId="77777777" w:rsidR="002F502B" w:rsidRPr="002377EA" w:rsidRDefault="002F502B" w:rsidP="002F502B">
            <w:pPr>
              <w:spacing w:line="200" w:lineRule="atLeast"/>
            </w:pPr>
            <w:r w:rsidRPr="002377EA">
              <w:rPr>
                <w:b/>
              </w:rPr>
              <w:t>Merkitys, arvot ja asenteet</w:t>
            </w:r>
          </w:p>
        </w:tc>
        <w:tc>
          <w:tcPr>
            <w:tcW w:w="1701" w:type="dxa"/>
          </w:tcPr>
          <w:p w14:paraId="7056042E" w14:textId="77777777" w:rsidR="002F502B" w:rsidRPr="002377EA" w:rsidRDefault="002F502B" w:rsidP="002F502B">
            <w:pPr>
              <w:spacing w:line="200" w:lineRule="atLeast"/>
            </w:pPr>
          </w:p>
        </w:tc>
        <w:tc>
          <w:tcPr>
            <w:tcW w:w="1701" w:type="dxa"/>
          </w:tcPr>
          <w:p w14:paraId="2EEB4FC6" w14:textId="77777777" w:rsidR="002F502B" w:rsidRPr="002377EA" w:rsidRDefault="002F502B" w:rsidP="002F502B">
            <w:pPr>
              <w:spacing w:line="200" w:lineRule="atLeast"/>
            </w:pPr>
          </w:p>
        </w:tc>
        <w:tc>
          <w:tcPr>
            <w:tcW w:w="1701" w:type="dxa"/>
          </w:tcPr>
          <w:p w14:paraId="14602A89" w14:textId="77777777" w:rsidR="002F502B" w:rsidRPr="002377EA" w:rsidRDefault="002F502B" w:rsidP="002F502B">
            <w:pPr>
              <w:spacing w:line="200" w:lineRule="atLeast"/>
            </w:pPr>
          </w:p>
        </w:tc>
      </w:tr>
      <w:tr w:rsidR="002F502B" w:rsidRPr="002377EA" w14:paraId="784DE601" w14:textId="77777777" w:rsidTr="002F502B">
        <w:tc>
          <w:tcPr>
            <w:tcW w:w="4928" w:type="dxa"/>
          </w:tcPr>
          <w:p w14:paraId="3B02F953" w14:textId="77777777" w:rsidR="002F502B" w:rsidRPr="002377EA" w:rsidRDefault="002F502B" w:rsidP="002F502B">
            <w:pPr>
              <w:spacing w:line="200" w:lineRule="atLeast"/>
            </w:pPr>
            <w:r w:rsidRPr="002377EA">
              <w:t>T1 kannustaa ja innostaa oppilasta fysiikan opiskeluun</w:t>
            </w:r>
          </w:p>
        </w:tc>
        <w:tc>
          <w:tcPr>
            <w:tcW w:w="1701" w:type="dxa"/>
          </w:tcPr>
          <w:p w14:paraId="7C23B8EB" w14:textId="77777777" w:rsidR="002F502B" w:rsidRPr="002377EA" w:rsidRDefault="002F502B" w:rsidP="002F502B">
            <w:pPr>
              <w:spacing w:line="200" w:lineRule="atLeast"/>
            </w:pPr>
            <w:r w:rsidRPr="002377EA">
              <w:t>S1-S6</w:t>
            </w:r>
          </w:p>
        </w:tc>
        <w:tc>
          <w:tcPr>
            <w:tcW w:w="1701" w:type="dxa"/>
          </w:tcPr>
          <w:p w14:paraId="017A126D" w14:textId="77777777" w:rsidR="002F502B" w:rsidRPr="002377EA" w:rsidRDefault="002F502B" w:rsidP="002F502B">
            <w:pPr>
              <w:spacing w:line="200" w:lineRule="atLeast"/>
            </w:pPr>
            <w:r w:rsidRPr="002377EA">
              <w:t>L1</w:t>
            </w:r>
          </w:p>
        </w:tc>
        <w:tc>
          <w:tcPr>
            <w:tcW w:w="1701" w:type="dxa"/>
          </w:tcPr>
          <w:p w14:paraId="4321873C" w14:textId="77777777" w:rsidR="002F502B" w:rsidRPr="002377EA" w:rsidRDefault="002F502B" w:rsidP="002F502B">
            <w:pPr>
              <w:spacing w:line="200" w:lineRule="atLeast"/>
            </w:pPr>
          </w:p>
        </w:tc>
      </w:tr>
      <w:tr w:rsidR="002F502B" w:rsidRPr="002377EA" w14:paraId="0DD0B3F9" w14:textId="77777777" w:rsidTr="002F502B">
        <w:tc>
          <w:tcPr>
            <w:tcW w:w="4928" w:type="dxa"/>
          </w:tcPr>
          <w:p w14:paraId="5F7DBE88" w14:textId="77777777" w:rsidR="002F502B" w:rsidRPr="002377EA" w:rsidRDefault="002F502B" w:rsidP="002F502B">
            <w:pPr>
              <w:spacing w:line="200" w:lineRule="atLeast"/>
            </w:pPr>
            <w:r w:rsidRPr="002377EA">
              <w:t>T2 ohjata ja kannustaa oppilasta tunnistamaan omaa fysiikan osaamistaan, asettamaan tavoitteita omalle työskentelylleen sekä työskentelemään pitkäjänteisesti</w:t>
            </w:r>
          </w:p>
        </w:tc>
        <w:tc>
          <w:tcPr>
            <w:tcW w:w="1701" w:type="dxa"/>
          </w:tcPr>
          <w:p w14:paraId="76033F25" w14:textId="77777777" w:rsidR="002F502B" w:rsidRPr="002377EA" w:rsidRDefault="002F502B" w:rsidP="002F502B">
            <w:pPr>
              <w:spacing w:line="200" w:lineRule="atLeast"/>
            </w:pPr>
            <w:r w:rsidRPr="002377EA">
              <w:t>S1-S6</w:t>
            </w:r>
          </w:p>
        </w:tc>
        <w:tc>
          <w:tcPr>
            <w:tcW w:w="1701" w:type="dxa"/>
          </w:tcPr>
          <w:p w14:paraId="759A632D" w14:textId="77777777" w:rsidR="002F502B" w:rsidRPr="002377EA" w:rsidRDefault="002F502B" w:rsidP="002F502B">
            <w:pPr>
              <w:spacing w:line="200" w:lineRule="atLeast"/>
            </w:pPr>
            <w:r w:rsidRPr="002377EA">
              <w:t>L1, L6</w:t>
            </w:r>
          </w:p>
        </w:tc>
        <w:tc>
          <w:tcPr>
            <w:tcW w:w="1701" w:type="dxa"/>
          </w:tcPr>
          <w:p w14:paraId="3EDBB58D" w14:textId="77777777" w:rsidR="002F502B" w:rsidRPr="002377EA" w:rsidRDefault="002F502B" w:rsidP="002F502B">
            <w:pPr>
              <w:spacing w:line="200" w:lineRule="atLeast"/>
            </w:pPr>
            <w:r w:rsidRPr="002377EA">
              <w:t>Opetetaan toimimaan ohjeiden mukaisesti.</w:t>
            </w:r>
          </w:p>
        </w:tc>
      </w:tr>
      <w:tr w:rsidR="002F502B" w:rsidRPr="002377EA" w14:paraId="497195EC" w14:textId="77777777" w:rsidTr="002F502B">
        <w:tc>
          <w:tcPr>
            <w:tcW w:w="4928" w:type="dxa"/>
          </w:tcPr>
          <w:p w14:paraId="1A951174" w14:textId="77777777" w:rsidR="002F502B" w:rsidRPr="002377EA" w:rsidRDefault="002F502B" w:rsidP="002F502B">
            <w:pPr>
              <w:spacing w:line="200" w:lineRule="atLeast"/>
            </w:pPr>
            <w:r w:rsidRPr="002377EA">
              <w:t xml:space="preserve">T3 ohjata oppilasta ymmärtämään fysiikan osaamisen merkitystä omassa elämässä, elinympäristössä ja yhteiskunnassa </w:t>
            </w:r>
          </w:p>
        </w:tc>
        <w:tc>
          <w:tcPr>
            <w:tcW w:w="1701" w:type="dxa"/>
          </w:tcPr>
          <w:p w14:paraId="63CB593E" w14:textId="77777777" w:rsidR="002F502B" w:rsidRPr="002377EA" w:rsidRDefault="002F502B" w:rsidP="002F502B">
            <w:pPr>
              <w:spacing w:line="200" w:lineRule="atLeast"/>
            </w:pPr>
            <w:r w:rsidRPr="002377EA">
              <w:t>S1-S6</w:t>
            </w:r>
          </w:p>
        </w:tc>
        <w:tc>
          <w:tcPr>
            <w:tcW w:w="1701" w:type="dxa"/>
          </w:tcPr>
          <w:p w14:paraId="0B2B9204" w14:textId="77777777" w:rsidR="002F502B" w:rsidRPr="002377EA" w:rsidRDefault="002F502B" w:rsidP="002F502B">
            <w:pPr>
              <w:spacing w:line="200" w:lineRule="atLeast"/>
            </w:pPr>
            <w:r w:rsidRPr="002377EA">
              <w:t>L6, L7</w:t>
            </w:r>
          </w:p>
        </w:tc>
        <w:tc>
          <w:tcPr>
            <w:tcW w:w="1701" w:type="dxa"/>
          </w:tcPr>
          <w:p w14:paraId="218D6BE9" w14:textId="77777777" w:rsidR="002F502B" w:rsidRPr="002377EA" w:rsidRDefault="002F502B" w:rsidP="002F502B">
            <w:pPr>
              <w:spacing w:line="200" w:lineRule="atLeast"/>
            </w:pPr>
            <w:r w:rsidRPr="002377EA">
              <w:t>Valon, äänen, lämmön ja voimien ominaisuuksia ja niiden merkityksiä omassa elämässä.</w:t>
            </w:r>
          </w:p>
        </w:tc>
      </w:tr>
      <w:tr w:rsidR="002F502B" w:rsidRPr="002377EA" w14:paraId="399A10BD" w14:textId="77777777" w:rsidTr="002F502B">
        <w:tc>
          <w:tcPr>
            <w:tcW w:w="4928" w:type="dxa"/>
          </w:tcPr>
          <w:p w14:paraId="25915521" w14:textId="77777777" w:rsidR="002F502B" w:rsidRPr="002377EA" w:rsidRDefault="002F502B" w:rsidP="002F502B">
            <w:pPr>
              <w:spacing w:line="200" w:lineRule="atLeast"/>
            </w:pPr>
            <w:r w:rsidRPr="002377EA">
              <w:t>T4 ohjata oppilasta käyttämään fysiikan osaamistaan kestävän tulevaisuuden rakentamisessa sekä arvioimaan omia valintojaan energiavarojen kestävän käytön kannalta</w:t>
            </w:r>
          </w:p>
        </w:tc>
        <w:tc>
          <w:tcPr>
            <w:tcW w:w="1701" w:type="dxa"/>
          </w:tcPr>
          <w:p w14:paraId="537B9706" w14:textId="77777777" w:rsidR="002F502B" w:rsidRPr="002377EA" w:rsidRDefault="002F502B" w:rsidP="002F502B">
            <w:pPr>
              <w:spacing w:line="200" w:lineRule="atLeast"/>
            </w:pPr>
            <w:r w:rsidRPr="002377EA">
              <w:t>S1-S6</w:t>
            </w:r>
          </w:p>
        </w:tc>
        <w:tc>
          <w:tcPr>
            <w:tcW w:w="1701" w:type="dxa"/>
          </w:tcPr>
          <w:p w14:paraId="475D9852" w14:textId="77777777" w:rsidR="002F502B" w:rsidRPr="002377EA" w:rsidRDefault="002F502B" w:rsidP="002F502B">
            <w:pPr>
              <w:spacing w:line="200" w:lineRule="atLeast"/>
            </w:pPr>
            <w:r w:rsidRPr="002377EA">
              <w:t>L3, L7</w:t>
            </w:r>
          </w:p>
        </w:tc>
        <w:tc>
          <w:tcPr>
            <w:tcW w:w="1701" w:type="dxa"/>
          </w:tcPr>
          <w:p w14:paraId="6CA96524" w14:textId="77777777" w:rsidR="002F502B" w:rsidRPr="002377EA" w:rsidRDefault="002F502B" w:rsidP="002F502B">
            <w:pPr>
              <w:spacing w:line="200" w:lineRule="atLeast"/>
            </w:pPr>
            <w:r w:rsidRPr="002377EA">
              <w:t>Sähköenergian merkityksen ymmärtäminen nyky-yhteiskunnassa.</w:t>
            </w:r>
          </w:p>
        </w:tc>
      </w:tr>
      <w:tr w:rsidR="002F502B" w:rsidRPr="002377EA" w14:paraId="5F63D5D3" w14:textId="77777777" w:rsidTr="002F502B">
        <w:tc>
          <w:tcPr>
            <w:tcW w:w="4928" w:type="dxa"/>
          </w:tcPr>
          <w:p w14:paraId="6680E379" w14:textId="77777777" w:rsidR="002F502B" w:rsidRPr="002377EA" w:rsidRDefault="002F502B" w:rsidP="002F502B">
            <w:pPr>
              <w:spacing w:line="200" w:lineRule="atLeast"/>
            </w:pPr>
            <w:r w:rsidRPr="002377EA">
              <w:rPr>
                <w:b/>
              </w:rPr>
              <w:t>Tutkimisen taidot</w:t>
            </w:r>
          </w:p>
        </w:tc>
        <w:tc>
          <w:tcPr>
            <w:tcW w:w="1701" w:type="dxa"/>
          </w:tcPr>
          <w:p w14:paraId="79A3775D" w14:textId="77777777" w:rsidR="002F502B" w:rsidRPr="002377EA" w:rsidRDefault="002F502B" w:rsidP="002F502B">
            <w:pPr>
              <w:spacing w:line="200" w:lineRule="atLeast"/>
            </w:pPr>
          </w:p>
        </w:tc>
        <w:tc>
          <w:tcPr>
            <w:tcW w:w="1701" w:type="dxa"/>
          </w:tcPr>
          <w:p w14:paraId="0F2725E5" w14:textId="77777777" w:rsidR="002F502B" w:rsidRPr="002377EA" w:rsidRDefault="002F502B" w:rsidP="002F502B">
            <w:pPr>
              <w:spacing w:line="200" w:lineRule="atLeast"/>
            </w:pPr>
          </w:p>
        </w:tc>
        <w:tc>
          <w:tcPr>
            <w:tcW w:w="1701" w:type="dxa"/>
          </w:tcPr>
          <w:p w14:paraId="6BE58673" w14:textId="77777777" w:rsidR="002F502B" w:rsidRPr="002377EA" w:rsidRDefault="002F502B" w:rsidP="002F502B">
            <w:pPr>
              <w:spacing w:line="200" w:lineRule="atLeast"/>
            </w:pPr>
          </w:p>
        </w:tc>
      </w:tr>
      <w:tr w:rsidR="002F502B" w:rsidRPr="002377EA" w14:paraId="4A174748" w14:textId="77777777" w:rsidTr="002F502B">
        <w:tc>
          <w:tcPr>
            <w:tcW w:w="4928" w:type="dxa"/>
          </w:tcPr>
          <w:p w14:paraId="140ED6CC" w14:textId="77777777" w:rsidR="002F502B" w:rsidRPr="002377EA" w:rsidRDefault="002F502B" w:rsidP="002F502B">
            <w:pPr>
              <w:spacing w:line="200" w:lineRule="atLeast"/>
            </w:pPr>
            <w:r w:rsidRPr="002377EA">
              <w:t xml:space="preserve">T5 kannustaa oppilasta muodostamaan kysymyksiä tarkasteltavista ilmiöistä sekä kehittämään kysymyksiä edelleen tutkimusten ja muun toiminnan lähtökohdiksi </w:t>
            </w:r>
          </w:p>
        </w:tc>
        <w:tc>
          <w:tcPr>
            <w:tcW w:w="1701" w:type="dxa"/>
          </w:tcPr>
          <w:p w14:paraId="18530D1B" w14:textId="77777777" w:rsidR="002F502B" w:rsidRPr="002377EA" w:rsidRDefault="002F502B" w:rsidP="002F502B">
            <w:pPr>
              <w:spacing w:line="200" w:lineRule="atLeast"/>
            </w:pPr>
            <w:r w:rsidRPr="002377EA">
              <w:t>S1-S6</w:t>
            </w:r>
          </w:p>
        </w:tc>
        <w:tc>
          <w:tcPr>
            <w:tcW w:w="1701" w:type="dxa"/>
          </w:tcPr>
          <w:p w14:paraId="452A72BD" w14:textId="77777777" w:rsidR="002F502B" w:rsidRPr="002377EA" w:rsidRDefault="002F502B" w:rsidP="002F502B">
            <w:pPr>
              <w:spacing w:line="200" w:lineRule="atLeast"/>
            </w:pPr>
            <w:r w:rsidRPr="002377EA">
              <w:t>L1, L7</w:t>
            </w:r>
          </w:p>
        </w:tc>
        <w:tc>
          <w:tcPr>
            <w:tcW w:w="1701" w:type="dxa"/>
          </w:tcPr>
          <w:p w14:paraId="0880A3C4" w14:textId="77777777" w:rsidR="002F502B" w:rsidRPr="002377EA" w:rsidRDefault="002F502B" w:rsidP="002F502B">
            <w:pPr>
              <w:spacing w:line="200" w:lineRule="atLeast"/>
            </w:pPr>
          </w:p>
        </w:tc>
      </w:tr>
      <w:tr w:rsidR="002F502B" w:rsidRPr="002377EA" w14:paraId="32C8FFFA" w14:textId="77777777" w:rsidTr="002F502B">
        <w:tc>
          <w:tcPr>
            <w:tcW w:w="4928" w:type="dxa"/>
          </w:tcPr>
          <w:p w14:paraId="7A166E05" w14:textId="77777777" w:rsidR="002F502B" w:rsidRPr="002377EA" w:rsidRDefault="002F502B" w:rsidP="002F502B">
            <w:pPr>
              <w:spacing w:line="200" w:lineRule="atLeast"/>
            </w:pPr>
            <w:r w:rsidRPr="002377EA">
              <w:t>T6 ohjata oppilasta toteuttamaan kokeellisia tutkimuksia yhteistyössä muiden kanssa sekä työskentelemään turvallisesti ja johdonmukaisesti</w:t>
            </w:r>
          </w:p>
        </w:tc>
        <w:tc>
          <w:tcPr>
            <w:tcW w:w="1701" w:type="dxa"/>
          </w:tcPr>
          <w:p w14:paraId="49879FFD" w14:textId="77777777" w:rsidR="002F502B" w:rsidRPr="002377EA" w:rsidRDefault="002F502B" w:rsidP="002F502B">
            <w:pPr>
              <w:spacing w:line="200" w:lineRule="atLeast"/>
            </w:pPr>
            <w:r w:rsidRPr="002377EA">
              <w:t>S1-S6</w:t>
            </w:r>
          </w:p>
        </w:tc>
        <w:tc>
          <w:tcPr>
            <w:tcW w:w="1701" w:type="dxa"/>
          </w:tcPr>
          <w:p w14:paraId="73119595" w14:textId="77777777" w:rsidR="002F502B" w:rsidRPr="002377EA" w:rsidRDefault="002F502B" w:rsidP="002F502B">
            <w:pPr>
              <w:spacing w:line="200" w:lineRule="atLeast"/>
            </w:pPr>
            <w:r w:rsidRPr="002377EA">
              <w:t>L2, L5</w:t>
            </w:r>
          </w:p>
        </w:tc>
        <w:tc>
          <w:tcPr>
            <w:tcW w:w="1701" w:type="dxa"/>
          </w:tcPr>
          <w:p w14:paraId="04A46BD2" w14:textId="77777777" w:rsidR="002F502B" w:rsidRPr="002377EA" w:rsidRDefault="002F502B" w:rsidP="002F502B">
            <w:pPr>
              <w:spacing w:line="200" w:lineRule="atLeast"/>
            </w:pPr>
          </w:p>
        </w:tc>
      </w:tr>
      <w:tr w:rsidR="002F502B" w:rsidRPr="002377EA" w14:paraId="611539EE" w14:textId="77777777" w:rsidTr="002F502B">
        <w:tc>
          <w:tcPr>
            <w:tcW w:w="4928" w:type="dxa"/>
          </w:tcPr>
          <w:p w14:paraId="6410E57F" w14:textId="77777777" w:rsidR="002F502B" w:rsidRPr="002377EA" w:rsidRDefault="002F502B" w:rsidP="002F502B">
            <w:pPr>
              <w:spacing w:line="200" w:lineRule="atLeast"/>
            </w:pPr>
            <w:r w:rsidRPr="002377EA">
              <w:t xml:space="preserve">T7 ohjata oppilasta käsittelemään, tulkitsemaan ja esittämään omien tutkimustensa tuloksia sekä arvioimaan niitä ja koko tutkimusprosessia </w:t>
            </w:r>
          </w:p>
        </w:tc>
        <w:tc>
          <w:tcPr>
            <w:tcW w:w="1701" w:type="dxa"/>
          </w:tcPr>
          <w:p w14:paraId="77412482" w14:textId="77777777" w:rsidR="002F502B" w:rsidRPr="002377EA" w:rsidRDefault="002F502B" w:rsidP="002F502B">
            <w:pPr>
              <w:spacing w:line="200" w:lineRule="atLeast"/>
            </w:pPr>
            <w:r w:rsidRPr="002377EA">
              <w:t>S1-S6</w:t>
            </w:r>
          </w:p>
        </w:tc>
        <w:tc>
          <w:tcPr>
            <w:tcW w:w="1701" w:type="dxa"/>
          </w:tcPr>
          <w:p w14:paraId="1922743C" w14:textId="77777777" w:rsidR="002F502B" w:rsidRPr="002377EA" w:rsidRDefault="002F502B" w:rsidP="002F502B">
            <w:pPr>
              <w:spacing w:line="200" w:lineRule="atLeast"/>
            </w:pPr>
            <w:r w:rsidRPr="002377EA">
              <w:t>L2, L5</w:t>
            </w:r>
          </w:p>
        </w:tc>
        <w:tc>
          <w:tcPr>
            <w:tcW w:w="1701" w:type="dxa"/>
          </w:tcPr>
          <w:p w14:paraId="59D1CF94" w14:textId="77777777" w:rsidR="002F502B" w:rsidRPr="002377EA" w:rsidRDefault="002F502B" w:rsidP="002F502B">
            <w:pPr>
              <w:spacing w:line="200" w:lineRule="atLeast"/>
            </w:pPr>
          </w:p>
        </w:tc>
      </w:tr>
      <w:tr w:rsidR="002F502B" w:rsidRPr="002377EA" w14:paraId="79CEB057" w14:textId="77777777" w:rsidTr="002F502B">
        <w:tc>
          <w:tcPr>
            <w:tcW w:w="4928" w:type="dxa"/>
          </w:tcPr>
          <w:p w14:paraId="065C3F26" w14:textId="77777777" w:rsidR="002F502B" w:rsidRPr="002377EA" w:rsidRDefault="002F502B" w:rsidP="002F502B">
            <w:pPr>
              <w:spacing w:line="200" w:lineRule="atLeast"/>
            </w:pPr>
            <w:r w:rsidRPr="002377EA">
              <w:t>T8 ohjata oppilasta ymmärtämään teknologisten sovellusten toimintaperiaatteita ja merkitystä sekä innostaa osallistumaan yksinkertaisten teknologisten ratkaisujen ideointiin, suunnitteluun, kehittämiseen ja soveltamiseen yhteistyössä muiden kanssa</w:t>
            </w:r>
          </w:p>
        </w:tc>
        <w:tc>
          <w:tcPr>
            <w:tcW w:w="1701" w:type="dxa"/>
          </w:tcPr>
          <w:p w14:paraId="1BEF468F" w14:textId="77777777" w:rsidR="002F502B" w:rsidRPr="002377EA" w:rsidRDefault="002F502B" w:rsidP="002F502B">
            <w:pPr>
              <w:spacing w:line="200" w:lineRule="atLeast"/>
            </w:pPr>
            <w:r w:rsidRPr="002377EA">
              <w:t>S1-S6</w:t>
            </w:r>
          </w:p>
        </w:tc>
        <w:tc>
          <w:tcPr>
            <w:tcW w:w="1701" w:type="dxa"/>
          </w:tcPr>
          <w:p w14:paraId="4572A6CD" w14:textId="77777777" w:rsidR="002F502B" w:rsidRPr="002377EA" w:rsidRDefault="002F502B" w:rsidP="002F502B">
            <w:pPr>
              <w:spacing w:line="200" w:lineRule="atLeast"/>
            </w:pPr>
            <w:r w:rsidRPr="002377EA">
              <w:t>L2, L3, L5</w:t>
            </w:r>
          </w:p>
        </w:tc>
        <w:tc>
          <w:tcPr>
            <w:tcW w:w="1701" w:type="dxa"/>
          </w:tcPr>
          <w:p w14:paraId="5A75F1EB" w14:textId="77777777" w:rsidR="002F502B" w:rsidRPr="002377EA" w:rsidRDefault="002F502B" w:rsidP="002F502B">
            <w:pPr>
              <w:spacing w:line="200" w:lineRule="atLeast"/>
            </w:pPr>
            <w:proofErr w:type="spellStart"/>
            <w:r w:rsidRPr="002377EA">
              <w:t>Esim</w:t>
            </w:r>
            <w:proofErr w:type="spellEnd"/>
            <w:r w:rsidRPr="002377EA">
              <w:t xml:space="preserve"> valoon, lämpöön, voimiin ja liikkeeseen liittyvien teknologisten sovellusten toimintaperiaate.</w:t>
            </w:r>
          </w:p>
        </w:tc>
      </w:tr>
      <w:tr w:rsidR="002F502B" w:rsidRPr="002377EA" w14:paraId="0D33545C" w14:textId="77777777" w:rsidTr="002F502B">
        <w:tc>
          <w:tcPr>
            <w:tcW w:w="4928" w:type="dxa"/>
          </w:tcPr>
          <w:p w14:paraId="094FEFFF" w14:textId="77777777" w:rsidR="002F502B" w:rsidRPr="002377EA" w:rsidRDefault="002F502B" w:rsidP="002F502B">
            <w:pPr>
              <w:spacing w:line="200" w:lineRule="atLeast"/>
            </w:pPr>
            <w:r w:rsidRPr="002377EA">
              <w:t xml:space="preserve">T9 opastaa oppilasta käyttämään tieto- ja viestintäteknologiaa tiedon ja mittaustulosten hankkimiseen, käsittelemiseen ja esittämiseen sekä tukea oppilaan oppimista havainnollistavien simulaatioiden avulla </w:t>
            </w:r>
          </w:p>
        </w:tc>
        <w:tc>
          <w:tcPr>
            <w:tcW w:w="1701" w:type="dxa"/>
          </w:tcPr>
          <w:p w14:paraId="5AB6BCD0" w14:textId="77777777" w:rsidR="002F502B" w:rsidRPr="002377EA" w:rsidRDefault="002F502B" w:rsidP="002F502B">
            <w:pPr>
              <w:spacing w:line="200" w:lineRule="atLeast"/>
            </w:pPr>
            <w:r w:rsidRPr="002377EA">
              <w:t>S1-S6</w:t>
            </w:r>
          </w:p>
        </w:tc>
        <w:tc>
          <w:tcPr>
            <w:tcW w:w="1701" w:type="dxa"/>
          </w:tcPr>
          <w:p w14:paraId="2F7653BA" w14:textId="77777777" w:rsidR="002F502B" w:rsidRPr="002377EA" w:rsidRDefault="002F502B" w:rsidP="002F502B">
            <w:pPr>
              <w:spacing w:line="200" w:lineRule="atLeast"/>
            </w:pPr>
            <w:r w:rsidRPr="002377EA">
              <w:t>L5</w:t>
            </w:r>
          </w:p>
        </w:tc>
        <w:tc>
          <w:tcPr>
            <w:tcW w:w="1701" w:type="dxa"/>
          </w:tcPr>
          <w:p w14:paraId="6976CA14" w14:textId="77777777" w:rsidR="002F502B" w:rsidRPr="002377EA" w:rsidRDefault="002F502B" w:rsidP="002F502B">
            <w:pPr>
              <w:spacing w:line="200" w:lineRule="atLeast"/>
            </w:pPr>
          </w:p>
        </w:tc>
      </w:tr>
      <w:tr w:rsidR="002F502B" w:rsidRPr="002377EA" w14:paraId="0B29947A" w14:textId="77777777" w:rsidTr="002F502B">
        <w:tc>
          <w:tcPr>
            <w:tcW w:w="4928" w:type="dxa"/>
          </w:tcPr>
          <w:p w14:paraId="053800E7" w14:textId="77777777" w:rsidR="002F502B" w:rsidRPr="002377EA" w:rsidRDefault="002F502B" w:rsidP="002F502B">
            <w:pPr>
              <w:spacing w:line="200" w:lineRule="atLeast"/>
            </w:pPr>
            <w:r w:rsidRPr="002377EA">
              <w:rPr>
                <w:b/>
              </w:rPr>
              <w:t>Fysiikan tiedot ja niiden käyttäminen</w:t>
            </w:r>
          </w:p>
        </w:tc>
        <w:tc>
          <w:tcPr>
            <w:tcW w:w="1701" w:type="dxa"/>
          </w:tcPr>
          <w:p w14:paraId="5087493A" w14:textId="77777777" w:rsidR="002F502B" w:rsidRPr="002377EA" w:rsidRDefault="002F502B" w:rsidP="002F502B">
            <w:pPr>
              <w:spacing w:line="200" w:lineRule="atLeast"/>
            </w:pPr>
          </w:p>
        </w:tc>
        <w:tc>
          <w:tcPr>
            <w:tcW w:w="1701" w:type="dxa"/>
          </w:tcPr>
          <w:p w14:paraId="71110F75" w14:textId="77777777" w:rsidR="002F502B" w:rsidRPr="002377EA" w:rsidRDefault="002F502B" w:rsidP="002F502B">
            <w:pPr>
              <w:spacing w:line="200" w:lineRule="atLeast"/>
            </w:pPr>
          </w:p>
        </w:tc>
        <w:tc>
          <w:tcPr>
            <w:tcW w:w="1701" w:type="dxa"/>
          </w:tcPr>
          <w:p w14:paraId="368AF018" w14:textId="77777777" w:rsidR="002F502B" w:rsidRPr="002377EA" w:rsidRDefault="002F502B" w:rsidP="002F502B">
            <w:pPr>
              <w:spacing w:line="200" w:lineRule="atLeast"/>
            </w:pPr>
          </w:p>
        </w:tc>
      </w:tr>
      <w:tr w:rsidR="002F502B" w:rsidRPr="002377EA" w14:paraId="676154FA" w14:textId="77777777" w:rsidTr="002F502B">
        <w:tc>
          <w:tcPr>
            <w:tcW w:w="4928" w:type="dxa"/>
          </w:tcPr>
          <w:p w14:paraId="5531B1EF" w14:textId="77777777" w:rsidR="002F502B" w:rsidRPr="002377EA" w:rsidRDefault="002F502B" w:rsidP="002F502B">
            <w:pPr>
              <w:spacing w:line="200" w:lineRule="atLeast"/>
            </w:pPr>
            <w:r w:rsidRPr="002377EA">
              <w:t xml:space="preserve">T10 ohjata oppilasta käyttämään fysiikan käsitteitä täsmällisesti sekä jäsentämään omia käsiterakenteitaan </w:t>
            </w:r>
            <w:r w:rsidRPr="002377EA">
              <w:lastRenderedPageBreak/>
              <w:t>kohti luonnontieteellisten teorioiden mukaisia käsityksiä</w:t>
            </w:r>
          </w:p>
        </w:tc>
        <w:tc>
          <w:tcPr>
            <w:tcW w:w="1701" w:type="dxa"/>
          </w:tcPr>
          <w:p w14:paraId="6E83FEB4" w14:textId="77777777" w:rsidR="002F502B" w:rsidRPr="002377EA" w:rsidRDefault="002F502B" w:rsidP="002F502B">
            <w:pPr>
              <w:spacing w:line="200" w:lineRule="atLeast"/>
            </w:pPr>
            <w:r w:rsidRPr="002377EA">
              <w:lastRenderedPageBreak/>
              <w:t>S1-S6</w:t>
            </w:r>
          </w:p>
        </w:tc>
        <w:tc>
          <w:tcPr>
            <w:tcW w:w="1701" w:type="dxa"/>
          </w:tcPr>
          <w:p w14:paraId="58CF3A46" w14:textId="77777777" w:rsidR="002F502B" w:rsidRPr="002377EA" w:rsidRDefault="002F502B" w:rsidP="002F502B">
            <w:pPr>
              <w:spacing w:line="200" w:lineRule="atLeast"/>
            </w:pPr>
            <w:r w:rsidRPr="002377EA">
              <w:t>L1</w:t>
            </w:r>
          </w:p>
        </w:tc>
        <w:tc>
          <w:tcPr>
            <w:tcW w:w="1701" w:type="dxa"/>
          </w:tcPr>
          <w:p w14:paraId="20FB6513" w14:textId="77777777" w:rsidR="002F502B" w:rsidRPr="002377EA" w:rsidRDefault="002F502B" w:rsidP="002F502B">
            <w:pPr>
              <w:spacing w:line="200" w:lineRule="atLeast"/>
            </w:pPr>
            <w:r w:rsidRPr="002377EA">
              <w:t>Fysiikan suureet ja yksiköt (SI-järjestelmä).</w:t>
            </w:r>
          </w:p>
        </w:tc>
      </w:tr>
      <w:tr w:rsidR="002F502B" w:rsidRPr="002377EA" w14:paraId="6A375755" w14:textId="77777777" w:rsidTr="002F502B">
        <w:tc>
          <w:tcPr>
            <w:tcW w:w="4928" w:type="dxa"/>
          </w:tcPr>
          <w:p w14:paraId="1C05FB2D" w14:textId="77777777" w:rsidR="002F502B" w:rsidRPr="002377EA" w:rsidRDefault="002F502B" w:rsidP="002F502B">
            <w:pPr>
              <w:spacing w:line="200" w:lineRule="atLeast"/>
            </w:pPr>
            <w:r w:rsidRPr="002377EA">
              <w:t>T11 ohjata oppilasta käyttämään erilaisia malleja ilmiöiden kuvaamisessa ja selittämisessä sekä ennusteiden tekemisessä</w:t>
            </w:r>
          </w:p>
        </w:tc>
        <w:tc>
          <w:tcPr>
            <w:tcW w:w="1701" w:type="dxa"/>
          </w:tcPr>
          <w:p w14:paraId="2C81A698" w14:textId="77777777" w:rsidR="002F502B" w:rsidRPr="002377EA" w:rsidRDefault="002F502B" w:rsidP="002F502B">
            <w:pPr>
              <w:spacing w:line="200" w:lineRule="atLeast"/>
            </w:pPr>
            <w:r w:rsidRPr="002377EA">
              <w:t>S1-S6</w:t>
            </w:r>
          </w:p>
        </w:tc>
        <w:tc>
          <w:tcPr>
            <w:tcW w:w="1701" w:type="dxa"/>
          </w:tcPr>
          <w:p w14:paraId="04E0E65F" w14:textId="77777777" w:rsidR="002F502B" w:rsidRPr="002377EA" w:rsidRDefault="002F502B" w:rsidP="002F502B">
            <w:pPr>
              <w:spacing w:line="200" w:lineRule="atLeast"/>
            </w:pPr>
            <w:r w:rsidRPr="002377EA">
              <w:t>L1</w:t>
            </w:r>
          </w:p>
        </w:tc>
        <w:tc>
          <w:tcPr>
            <w:tcW w:w="1701" w:type="dxa"/>
          </w:tcPr>
          <w:p w14:paraId="42F2731F" w14:textId="77777777" w:rsidR="002F502B" w:rsidRPr="002377EA" w:rsidRDefault="002F502B" w:rsidP="002F502B">
            <w:pPr>
              <w:spacing w:line="200" w:lineRule="atLeast"/>
            </w:pPr>
            <w:r w:rsidRPr="002377EA">
              <w:t>Esim. kytkentäkaavio mallina virtapiiristä.</w:t>
            </w:r>
          </w:p>
        </w:tc>
      </w:tr>
      <w:tr w:rsidR="002F502B" w:rsidRPr="002377EA" w14:paraId="1594CF4D" w14:textId="77777777" w:rsidTr="002F502B">
        <w:tc>
          <w:tcPr>
            <w:tcW w:w="4928" w:type="dxa"/>
          </w:tcPr>
          <w:p w14:paraId="681E475F" w14:textId="77777777" w:rsidR="002F502B" w:rsidRPr="002377EA" w:rsidRDefault="002F502B" w:rsidP="002F502B">
            <w:pPr>
              <w:spacing w:line="200" w:lineRule="atLeast"/>
            </w:pPr>
            <w:r w:rsidRPr="002377EA">
              <w:t>T12 ohjata oppilasta käyttämään ja arvioimaan kriittisesti eri tietolähteitä sekä ilmaisemaan ja perustelemaan erilaisia näkemyksiä fysiikalle ominaisella tavalla</w:t>
            </w:r>
          </w:p>
        </w:tc>
        <w:tc>
          <w:tcPr>
            <w:tcW w:w="1701" w:type="dxa"/>
          </w:tcPr>
          <w:p w14:paraId="6CA4EC23" w14:textId="77777777" w:rsidR="002F502B" w:rsidRPr="002377EA" w:rsidRDefault="002F502B" w:rsidP="002F502B">
            <w:pPr>
              <w:spacing w:line="200" w:lineRule="atLeast"/>
            </w:pPr>
            <w:r w:rsidRPr="002377EA">
              <w:t>S1-S6</w:t>
            </w:r>
          </w:p>
        </w:tc>
        <w:tc>
          <w:tcPr>
            <w:tcW w:w="1701" w:type="dxa"/>
          </w:tcPr>
          <w:p w14:paraId="0E03F8BF" w14:textId="77777777" w:rsidR="002F502B" w:rsidRPr="002377EA" w:rsidRDefault="002F502B" w:rsidP="002F502B">
            <w:pPr>
              <w:spacing w:line="200" w:lineRule="atLeast"/>
            </w:pPr>
            <w:r w:rsidRPr="002377EA">
              <w:t>L2, L4</w:t>
            </w:r>
          </w:p>
        </w:tc>
        <w:tc>
          <w:tcPr>
            <w:tcW w:w="1701" w:type="dxa"/>
          </w:tcPr>
          <w:p w14:paraId="496A7EF1" w14:textId="77777777" w:rsidR="002F502B" w:rsidRPr="002377EA" w:rsidRDefault="002F502B" w:rsidP="002F502B">
            <w:pPr>
              <w:spacing w:line="200" w:lineRule="atLeast"/>
            </w:pPr>
          </w:p>
        </w:tc>
      </w:tr>
      <w:tr w:rsidR="002F502B" w:rsidRPr="002377EA" w14:paraId="48953139" w14:textId="77777777" w:rsidTr="002F502B">
        <w:tc>
          <w:tcPr>
            <w:tcW w:w="4928" w:type="dxa"/>
          </w:tcPr>
          <w:p w14:paraId="08E17818" w14:textId="77777777" w:rsidR="002F502B" w:rsidRPr="002377EA" w:rsidRDefault="002F502B" w:rsidP="002F502B">
            <w:pPr>
              <w:spacing w:line="200" w:lineRule="atLeast"/>
            </w:pPr>
            <w:r w:rsidRPr="002377EA">
              <w:t xml:space="preserve">T13 ohjata oppilasta hahmottamaan luonnontieteellisen tiedon luonnetta ja kehittymistä sekä tieteellisiä tapoja tuottaa tietoa </w:t>
            </w:r>
          </w:p>
        </w:tc>
        <w:tc>
          <w:tcPr>
            <w:tcW w:w="1701" w:type="dxa"/>
          </w:tcPr>
          <w:p w14:paraId="4CC8F042" w14:textId="77777777" w:rsidR="002F502B" w:rsidRPr="002377EA" w:rsidRDefault="002F502B" w:rsidP="002F502B">
            <w:pPr>
              <w:spacing w:line="200" w:lineRule="atLeast"/>
            </w:pPr>
            <w:r w:rsidRPr="002377EA">
              <w:t>S1-S6</w:t>
            </w:r>
          </w:p>
        </w:tc>
        <w:tc>
          <w:tcPr>
            <w:tcW w:w="1701" w:type="dxa"/>
          </w:tcPr>
          <w:p w14:paraId="53B5EF03" w14:textId="77777777" w:rsidR="002F502B" w:rsidRPr="002377EA" w:rsidRDefault="002F502B" w:rsidP="002F502B">
            <w:pPr>
              <w:spacing w:line="200" w:lineRule="atLeast"/>
            </w:pPr>
            <w:r w:rsidRPr="002377EA">
              <w:t>L1, L4</w:t>
            </w:r>
          </w:p>
        </w:tc>
        <w:tc>
          <w:tcPr>
            <w:tcW w:w="1701" w:type="dxa"/>
          </w:tcPr>
          <w:p w14:paraId="059F3A88" w14:textId="77777777" w:rsidR="002F502B" w:rsidRPr="002377EA" w:rsidRDefault="002F502B" w:rsidP="002F502B">
            <w:pPr>
              <w:spacing w:line="200" w:lineRule="atLeast"/>
            </w:pPr>
          </w:p>
        </w:tc>
      </w:tr>
      <w:tr w:rsidR="002F502B" w:rsidRPr="002377EA" w14:paraId="6EBAFD51" w14:textId="77777777" w:rsidTr="002F502B">
        <w:tc>
          <w:tcPr>
            <w:tcW w:w="4928" w:type="dxa"/>
          </w:tcPr>
          <w:p w14:paraId="1E8E2BEE" w14:textId="77777777" w:rsidR="002F502B" w:rsidRPr="002377EA" w:rsidRDefault="002F502B" w:rsidP="002F502B">
            <w:pPr>
              <w:spacing w:line="200" w:lineRule="atLeast"/>
            </w:pPr>
            <w:r w:rsidRPr="002377EA">
              <w:t>T14 ohjata oppilasta saavuttamaan riittävät tiedolliset valmiudet jatko-opintoja varten vuorovaikutuksesta ja liikkeestä sekä sähköstä</w:t>
            </w:r>
          </w:p>
        </w:tc>
        <w:tc>
          <w:tcPr>
            <w:tcW w:w="1701" w:type="dxa"/>
          </w:tcPr>
          <w:p w14:paraId="4F38033B" w14:textId="77777777" w:rsidR="002F502B" w:rsidRPr="002377EA" w:rsidRDefault="002F502B" w:rsidP="002F502B">
            <w:pPr>
              <w:spacing w:line="200" w:lineRule="atLeast"/>
            </w:pPr>
            <w:r w:rsidRPr="002377EA">
              <w:t>S5, S6</w:t>
            </w:r>
          </w:p>
        </w:tc>
        <w:tc>
          <w:tcPr>
            <w:tcW w:w="1701" w:type="dxa"/>
          </w:tcPr>
          <w:p w14:paraId="32E0C9FF" w14:textId="77777777" w:rsidR="002F502B" w:rsidRPr="002377EA" w:rsidRDefault="002F502B" w:rsidP="002F502B">
            <w:pPr>
              <w:spacing w:line="200" w:lineRule="atLeast"/>
            </w:pPr>
            <w:r w:rsidRPr="002377EA">
              <w:t>L1</w:t>
            </w:r>
          </w:p>
        </w:tc>
        <w:tc>
          <w:tcPr>
            <w:tcW w:w="1701" w:type="dxa"/>
          </w:tcPr>
          <w:p w14:paraId="74B21420" w14:textId="77777777" w:rsidR="002F502B" w:rsidRPr="002377EA" w:rsidRDefault="002F502B" w:rsidP="002F502B">
            <w:pPr>
              <w:spacing w:line="200" w:lineRule="atLeast"/>
            </w:pPr>
          </w:p>
        </w:tc>
      </w:tr>
      <w:tr w:rsidR="002F502B" w:rsidRPr="002377EA" w14:paraId="7EE8CE65" w14:textId="77777777" w:rsidTr="002F502B">
        <w:tc>
          <w:tcPr>
            <w:tcW w:w="4928" w:type="dxa"/>
          </w:tcPr>
          <w:p w14:paraId="169509A2" w14:textId="77777777" w:rsidR="002F502B" w:rsidRPr="002377EA" w:rsidRDefault="002F502B" w:rsidP="002F502B">
            <w:pPr>
              <w:spacing w:line="200" w:lineRule="atLeast"/>
            </w:pPr>
            <w:r w:rsidRPr="002377EA">
              <w:t xml:space="preserve">T15 ohjata oppilasta soveltamaan fysiikan tietojaan ja taitojaan monialaisissa oppimiskokonaisuuksissa sekä tarjota mahdollisuuksia tutustua fysiikan soveltamiseen erilaisissa tilanteissa kuten luonnossa, elinkeinoelämässä, järjestöissä tai tiedeyhteisöissä </w:t>
            </w:r>
          </w:p>
        </w:tc>
        <w:tc>
          <w:tcPr>
            <w:tcW w:w="1701" w:type="dxa"/>
          </w:tcPr>
          <w:p w14:paraId="6E9F5368" w14:textId="77777777" w:rsidR="002F502B" w:rsidRPr="002377EA" w:rsidRDefault="002F502B" w:rsidP="002F502B">
            <w:pPr>
              <w:spacing w:line="200" w:lineRule="atLeast"/>
            </w:pPr>
            <w:r w:rsidRPr="002377EA">
              <w:t>S1-S6</w:t>
            </w:r>
          </w:p>
        </w:tc>
        <w:tc>
          <w:tcPr>
            <w:tcW w:w="1701" w:type="dxa"/>
          </w:tcPr>
          <w:p w14:paraId="714FA887" w14:textId="77777777" w:rsidR="002F502B" w:rsidRPr="002377EA" w:rsidRDefault="002F502B" w:rsidP="002F502B">
            <w:pPr>
              <w:spacing w:line="200" w:lineRule="atLeast"/>
            </w:pPr>
            <w:r w:rsidRPr="002377EA">
              <w:t>L6</w:t>
            </w:r>
          </w:p>
        </w:tc>
        <w:tc>
          <w:tcPr>
            <w:tcW w:w="1701" w:type="dxa"/>
          </w:tcPr>
          <w:p w14:paraId="180124AD" w14:textId="77777777" w:rsidR="002F502B" w:rsidRPr="002377EA" w:rsidRDefault="002F502B" w:rsidP="002F502B">
            <w:pPr>
              <w:spacing w:line="200" w:lineRule="atLeast"/>
            </w:pPr>
          </w:p>
        </w:tc>
      </w:tr>
    </w:tbl>
    <w:p w14:paraId="4442F8D2" w14:textId="77777777" w:rsidR="002F502B" w:rsidRDefault="002F502B" w:rsidP="002F502B">
      <w:pPr>
        <w:pStyle w:val="Normaali1"/>
        <w:spacing w:after="0"/>
      </w:pPr>
    </w:p>
    <w:p w14:paraId="58505B24" w14:textId="77777777" w:rsidR="002F502B" w:rsidRDefault="002F502B" w:rsidP="002F502B">
      <w:pPr>
        <w:pStyle w:val="Normaali1"/>
        <w:spacing w:after="0"/>
      </w:pPr>
    </w:p>
    <w:p w14:paraId="1DC55F87" w14:textId="77777777" w:rsidR="002F502B" w:rsidRPr="002377EA" w:rsidRDefault="002F502B" w:rsidP="002F502B">
      <w:pPr>
        <w:rPr>
          <w:b/>
        </w:rPr>
      </w:pPr>
      <w:r w:rsidRPr="002377EA">
        <w:rPr>
          <w:b/>
        </w:rPr>
        <w:t>Fysiikan tavoitteisiin liittyvät keskeiset sisältöalueet vuosiluokilla 7</w:t>
      </w:r>
      <w:r>
        <w:rPr>
          <w:b/>
        </w:rPr>
        <w:t>–</w:t>
      </w:r>
      <w:r w:rsidRPr="002377EA">
        <w:rPr>
          <w:b/>
        </w:rPr>
        <w:t xml:space="preserve">9 </w:t>
      </w:r>
    </w:p>
    <w:p w14:paraId="37EE83A7" w14:textId="77777777" w:rsidR="002F502B" w:rsidRDefault="002F502B" w:rsidP="002F502B">
      <w:r>
        <w:t>Sisällöt valitaan siten, että ne tukevat tavoitteiden saavuttamista ja hyödyntävät paikallisia mahdollisuuksia. Sisältöalueet liittyvät toisiinsa siten, että luonnontieteellinen tutkimus (S1) kytkeytyy kaikkiin muihin sisältöalueisiin. Sisältöalueista muodostetaan kokonaisuuksia eri vuosiluokille.</w:t>
      </w:r>
    </w:p>
    <w:p w14:paraId="543D6DB1" w14:textId="77777777" w:rsidR="002F502B" w:rsidRDefault="002F502B" w:rsidP="002F502B">
      <w:r>
        <w:rPr>
          <w:b/>
        </w:rPr>
        <w:t xml:space="preserve">S1 Luonnontieteellinen tutkimus: </w:t>
      </w:r>
      <w:r>
        <w:t>Eri sisältöalueista ja oppilaiden mielenkiinnon kohteista valitaan sopivia sisältöjä tarkasti ohjeistettuihin ja avoimiin tutkimuksiin. Erilaisissa tutkimuksissa painotetaan tarkoituksenmukaisesti tutkimisprosessin vaiheita kuten ongelman tai ilmiön pohtimista, suunnittelua, koejärjestelyjen rakentamista, havainnointia ja mittaamista, tulosten koontia ja käsittelyä sekä tulosten arviointia ja esittämistä. Tutustutaan tieto- ja viestintäteknologian hyödyntämiseen tutkimusten eri vaiheissa.</w:t>
      </w:r>
    </w:p>
    <w:p w14:paraId="53A5F8D7" w14:textId="77777777" w:rsidR="002F502B" w:rsidRDefault="002F502B" w:rsidP="002F502B">
      <w:r>
        <w:rPr>
          <w:b/>
        </w:rPr>
        <w:t>7-luokka:</w:t>
      </w:r>
      <w:r>
        <w:rPr>
          <w:b/>
        </w:rPr>
        <w:br/>
      </w:r>
      <w:r>
        <w:t>-Valoon ja ääneen liittyviä koejärjestelyn suunnittelua ja toteutusta. Pohditaan ilmiöitä. Opetellaan mittaustulosten koontia ja käsittelyä.</w:t>
      </w:r>
    </w:p>
    <w:p w14:paraId="21482C45" w14:textId="77777777" w:rsidR="002F502B" w:rsidRDefault="002F502B" w:rsidP="002F502B">
      <w:r>
        <w:rPr>
          <w:b/>
        </w:rPr>
        <w:t>8-luokka:</w:t>
      </w:r>
      <w:r>
        <w:rPr>
          <w:b/>
        </w:rPr>
        <w:br/>
      </w:r>
      <w:r>
        <w:t>-Vuorovaikutuksiin ja niiden aiheuttamiin voimiin ja liikkeeseen liittyvien oppilastöiden ongelmien ja ilmiöiden pohtimista, suunnittelua, koejärjestelyn toteutusta, tulosten koontia ja käsittelyä sekä lopullista arviointia ja esittämistä. Pyritään hyödyntämään tieto- ja viestintäteknologiaa eri vaiheissa.</w:t>
      </w:r>
    </w:p>
    <w:p w14:paraId="68D71693" w14:textId="77777777" w:rsidR="002F502B" w:rsidRDefault="002F502B" w:rsidP="002F502B">
      <w:r>
        <w:rPr>
          <w:b/>
        </w:rPr>
        <w:t>9-luokka:</w:t>
      </w:r>
      <w:r>
        <w:rPr>
          <w:b/>
        </w:rPr>
        <w:br/>
        <w:t>-</w:t>
      </w:r>
      <w:r>
        <w:t>Tehdään oppilastöitä sähköön liittyen samoilla periaatteilla kuin edellisinä vuosina.</w:t>
      </w:r>
    </w:p>
    <w:p w14:paraId="1E89F87F" w14:textId="77777777" w:rsidR="002F502B" w:rsidRDefault="002F502B" w:rsidP="002F502B">
      <w:r w:rsidRPr="002377EA">
        <w:rPr>
          <w:b/>
          <w:highlight w:val="white"/>
        </w:rPr>
        <w:t>Tavoitteet</w:t>
      </w:r>
      <w:r>
        <w:rPr>
          <w:highlight w:val="white"/>
        </w:rPr>
        <w:t xml:space="preserve">: T1-T13, T15 </w:t>
      </w:r>
      <w:r w:rsidRPr="002377EA">
        <w:rPr>
          <w:b/>
          <w:highlight w:val="white"/>
        </w:rPr>
        <w:t>Laaja-alaiset sisältöalueet</w:t>
      </w:r>
      <w:r>
        <w:rPr>
          <w:highlight w:val="white"/>
        </w:rPr>
        <w:t>: L1-L7</w:t>
      </w:r>
    </w:p>
    <w:p w14:paraId="2E0ED39D" w14:textId="77777777" w:rsidR="002F502B" w:rsidRDefault="002F502B" w:rsidP="002F502B">
      <w:pPr>
        <w:pStyle w:val="Normaali1"/>
        <w:spacing w:after="0"/>
        <w:jc w:val="both"/>
      </w:pPr>
    </w:p>
    <w:p w14:paraId="09D8FFB6" w14:textId="77777777" w:rsidR="002F502B" w:rsidRDefault="002F502B" w:rsidP="002F502B">
      <w:r>
        <w:rPr>
          <w:b/>
        </w:rPr>
        <w:t>S2 Fysiikka omassa elämässä ja elinympäristössä:</w:t>
      </w:r>
      <w:r>
        <w:t xml:space="preserve"> Sisältöjä valitaan siten, että oman elämän ja elinympäristön ilmiöitä pohditaan erityisesti terveyden ja turvallisuuden näkökulmista. Sisältöjen valinnassa otetaan huomioon paikallinen toimintaympäristö. Tutustutaan sähkömagneettisen ja hiukkassäteilyn lajeihin. Joihinkin lämpöilmiöihin syvennytään kvalitatiivisella tasolla.</w:t>
      </w:r>
    </w:p>
    <w:p w14:paraId="64D69C24" w14:textId="77777777" w:rsidR="002F502B" w:rsidRDefault="002F502B" w:rsidP="002F502B">
      <w:r>
        <w:rPr>
          <w:b/>
        </w:rPr>
        <w:t xml:space="preserve">7-luokka: </w:t>
      </w:r>
      <w:r>
        <w:t xml:space="preserve">Ääneen liittyviä ilmiöitä, terveys, turvallisuus: melun vaikutukset ja suojautuminen, säteilyn lajit, valoon liittyviä ilmiöitä ja sovelluksia, peilit ja linssit, silmä ja näönsuojelu. </w:t>
      </w:r>
      <w:r>
        <w:br/>
      </w:r>
      <w:r>
        <w:br/>
      </w:r>
      <w:r w:rsidRPr="002377EA">
        <w:rPr>
          <w:rFonts w:eastAsia="Arial" w:cs="Arial"/>
          <w:b/>
          <w:highlight w:val="white"/>
        </w:rPr>
        <w:t>7–8-luokka soveltuvin osin riippuen käsittelyjärjestyksestä:</w:t>
      </w:r>
      <w:r w:rsidRPr="002377EA">
        <w:rPr>
          <w:rFonts w:eastAsia="Arial" w:cs="Arial"/>
          <w:b/>
          <w:highlight w:val="white"/>
        </w:rPr>
        <w:br/>
      </w:r>
      <w:r>
        <w:t xml:space="preserve">Lämpötilan käsite ja siihen liittyviä mittauksia, lämpölaajeneminen ilmiönä ja sen vaikutukset elinympäristössä, lämmön yhteys energian varastoitumiseen ja siirtymiseen - energian säilymisen periaate, olomuodon muutokset </w:t>
      </w:r>
      <w:r>
        <w:lastRenderedPageBreak/>
        <w:t xml:space="preserve">ilmiöinä sekä niiden vaikutus luonnossa ja arkipäivän </w:t>
      </w:r>
      <w:proofErr w:type="gramStart"/>
      <w:r>
        <w:t>toiminnoissa,  lämmön</w:t>
      </w:r>
      <w:proofErr w:type="gramEnd"/>
      <w:r>
        <w:t xml:space="preserve"> siirtymistavat sekä niiden merkitys käytännön elämässä.</w:t>
      </w:r>
    </w:p>
    <w:p w14:paraId="183105AB" w14:textId="77777777" w:rsidR="002F502B" w:rsidRDefault="002F502B" w:rsidP="002F502B">
      <w:r>
        <w:rPr>
          <w:b/>
        </w:rPr>
        <w:t>8-luokka:</w:t>
      </w:r>
      <w:r>
        <w:rPr>
          <w:b/>
        </w:rPr>
        <w:br/>
        <w:t>-</w:t>
      </w:r>
      <w:r>
        <w:t>Liikenneturvallisuuden painottaminen liikkeen käsittelyssä.</w:t>
      </w:r>
    </w:p>
    <w:p w14:paraId="2BB33CE0" w14:textId="77777777" w:rsidR="002F502B" w:rsidRDefault="002F502B" w:rsidP="002F502B">
      <w:r>
        <w:rPr>
          <w:b/>
        </w:rPr>
        <w:t xml:space="preserve">9-luokka: </w:t>
      </w:r>
      <w:r>
        <w:rPr>
          <w:b/>
        </w:rPr>
        <w:br/>
      </w:r>
      <w:r>
        <w:t>-Sähkömagneettisen säteilyn lajit sekä ydin ja hiukkassäteily ja niiden vaikutukset ympäristöön. Asioita käsitellään terveyden ja turvallisuuden näkökulmasta.</w:t>
      </w:r>
    </w:p>
    <w:p w14:paraId="1633295B" w14:textId="77777777" w:rsidR="002F502B" w:rsidRDefault="002F502B" w:rsidP="002F502B">
      <w:r w:rsidRPr="002377EA">
        <w:rPr>
          <w:b/>
          <w:highlight w:val="white"/>
        </w:rPr>
        <w:t>Tavoitteet:</w:t>
      </w:r>
      <w:r>
        <w:rPr>
          <w:highlight w:val="white"/>
        </w:rPr>
        <w:t xml:space="preserve"> T1-T13, T15 </w:t>
      </w:r>
      <w:r w:rsidRPr="002377EA">
        <w:rPr>
          <w:b/>
          <w:highlight w:val="white"/>
        </w:rPr>
        <w:t>Laaja-alaiset sisältöalueet</w:t>
      </w:r>
      <w:r>
        <w:rPr>
          <w:highlight w:val="white"/>
        </w:rPr>
        <w:t>: L1-L7</w:t>
      </w:r>
    </w:p>
    <w:p w14:paraId="43C64294" w14:textId="77777777" w:rsidR="002F502B" w:rsidRDefault="002F502B" w:rsidP="002F502B">
      <w:pPr>
        <w:pStyle w:val="Normaali1"/>
        <w:spacing w:after="0"/>
        <w:jc w:val="both"/>
      </w:pPr>
    </w:p>
    <w:p w14:paraId="27F4FC49" w14:textId="77777777" w:rsidR="002F502B" w:rsidRDefault="002F502B" w:rsidP="002F502B">
      <w:r>
        <w:rPr>
          <w:b/>
        </w:rPr>
        <w:t xml:space="preserve">S3 Fysiikka yhteiskunnassa: </w:t>
      </w:r>
      <w:r>
        <w:t>Fysiikan ilmiöihin ja teknologisiin sovelluksiin liittyviä sisältöjä valitaan erityisesti yhteiskunnan toiminnan ja kehittymisen näkökulmista. Pääpaino on energiantuotannossa ja kestävässä energiavarojen käytössä. Tutustutaan erilaisiin koulutuspolkuihin ja ammatteihin, joissa tarvitaan fysiikan osaamista.</w:t>
      </w:r>
    </w:p>
    <w:p w14:paraId="7C7F5229" w14:textId="77777777" w:rsidR="002F502B" w:rsidRDefault="002F502B" w:rsidP="002F502B">
      <w:r>
        <w:rPr>
          <w:b/>
        </w:rPr>
        <w:t>9-luokka:</w:t>
      </w:r>
      <w:r>
        <w:rPr>
          <w:b/>
        </w:rPr>
        <w:br/>
        <w:t>-</w:t>
      </w:r>
      <w:r>
        <w:t xml:space="preserve">Sähköntuotannon periaate (esim. generaattori), erilaiset </w:t>
      </w:r>
      <w:proofErr w:type="spellStart"/>
      <w:r>
        <w:t>energiantuontotavat</w:t>
      </w:r>
      <w:proofErr w:type="spellEnd"/>
      <w:r>
        <w:t xml:space="preserve"> (esim. tuulivoima, ydinvoima, vesivoima) ja energialähteet. Opetuksessa painotetaan eri energiantuotantotapojen hyötyjen ja haittojen pohdintaa.  </w:t>
      </w:r>
    </w:p>
    <w:p w14:paraId="3B7FE056" w14:textId="77777777" w:rsidR="002F502B" w:rsidRDefault="002F502B" w:rsidP="002F502B">
      <w:r w:rsidRPr="002377EA">
        <w:rPr>
          <w:b/>
          <w:highlight w:val="white"/>
        </w:rPr>
        <w:t>Tavoitteet:</w:t>
      </w:r>
      <w:r>
        <w:rPr>
          <w:highlight w:val="white"/>
        </w:rPr>
        <w:t xml:space="preserve"> T1-T13, T15 </w:t>
      </w:r>
      <w:r w:rsidRPr="002377EA">
        <w:rPr>
          <w:b/>
          <w:highlight w:val="white"/>
        </w:rPr>
        <w:t>Laaja-alaiset sisältöalueet</w:t>
      </w:r>
      <w:r>
        <w:rPr>
          <w:highlight w:val="white"/>
        </w:rPr>
        <w:t>: L1-L7</w:t>
      </w:r>
    </w:p>
    <w:p w14:paraId="33CE1D62" w14:textId="77777777" w:rsidR="002F502B" w:rsidRDefault="002F502B" w:rsidP="002F502B">
      <w:pPr>
        <w:pStyle w:val="Normaali1"/>
        <w:spacing w:after="0"/>
      </w:pPr>
    </w:p>
    <w:p w14:paraId="0549FFCA" w14:textId="77777777" w:rsidR="002F502B" w:rsidRDefault="002F502B" w:rsidP="002F502B">
      <w:r>
        <w:rPr>
          <w:b/>
        </w:rPr>
        <w:t>S4 Fysiikka maailmankuvan rakentajana:</w:t>
      </w:r>
      <w:r>
        <w:t xml:space="preserve"> Sisältöjä valitaan siten, että niissä tulevat esiin fysiikan luonne tieteenä, energian säilymisen periaate sekä maailmankaikkeuden rakenteet ja mittasuhteet. Sisältöihin kuuluvat myös tutustuminen fysiikkaan liittyviin uutisiin, ajankohtaisiin ilmiöihin, sovelluksiin ja nykypäivän tutkimukseen.</w:t>
      </w:r>
    </w:p>
    <w:p w14:paraId="02E68AEE" w14:textId="77777777" w:rsidR="002F502B" w:rsidRDefault="002F502B" w:rsidP="002F502B">
      <w:r w:rsidRPr="002377EA">
        <w:rPr>
          <w:rFonts w:eastAsia="Arial" w:cs="Arial"/>
          <w:b/>
          <w:highlight w:val="white"/>
        </w:rPr>
        <w:t>7</w:t>
      </w:r>
      <w:r>
        <w:rPr>
          <w:rFonts w:eastAsia="Arial" w:cs="Arial"/>
          <w:b/>
          <w:highlight w:val="white"/>
        </w:rPr>
        <w:t>–</w:t>
      </w:r>
      <w:r w:rsidRPr="002377EA">
        <w:rPr>
          <w:rFonts w:eastAsia="Arial" w:cs="Arial"/>
          <w:b/>
          <w:highlight w:val="white"/>
        </w:rPr>
        <w:t>9-luokat soveltuvin osin</w:t>
      </w:r>
      <w:r>
        <w:t xml:space="preserve">: Aurinkokunta, maailmankaikkeuden rakenteet ja </w:t>
      </w:r>
      <w:proofErr w:type="gramStart"/>
      <w:r>
        <w:t>mittasuhteet,  kappaleen</w:t>
      </w:r>
      <w:proofErr w:type="gramEnd"/>
      <w:r>
        <w:t xml:space="preserve"> liike ja energia - energian säilyminen ja lämpöenergia - energian säilyminen.</w:t>
      </w:r>
    </w:p>
    <w:p w14:paraId="616C75D2" w14:textId="77777777" w:rsidR="002F502B" w:rsidRDefault="002F502B" w:rsidP="002F502B">
      <w:r w:rsidRPr="002377EA">
        <w:rPr>
          <w:b/>
          <w:highlight w:val="white"/>
        </w:rPr>
        <w:t>Tavoitteet:</w:t>
      </w:r>
      <w:r>
        <w:rPr>
          <w:highlight w:val="white"/>
        </w:rPr>
        <w:t xml:space="preserve"> T1-T13, T15 </w:t>
      </w:r>
      <w:r w:rsidRPr="002377EA">
        <w:rPr>
          <w:b/>
          <w:highlight w:val="white"/>
        </w:rPr>
        <w:t>Laaja-alaiset sisältöalueet</w:t>
      </w:r>
      <w:r>
        <w:rPr>
          <w:highlight w:val="white"/>
        </w:rPr>
        <w:t>: L1-L7</w:t>
      </w:r>
    </w:p>
    <w:p w14:paraId="18F0DD53" w14:textId="77777777" w:rsidR="002F502B" w:rsidRDefault="002F502B" w:rsidP="002F502B">
      <w:pPr>
        <w:pStyle w:val="Normaali1"/>
        <w:jc w:val="both"/>
      </w:pPr>
    </w:p>
    <w:p w14:paraId="6B677013" w14:textId="77777777" w:rsidR="002F502B" w:rsidRDefault="002F502B" w:rsidP="002F502B">
      <w:r>
        <w:rPr>
          <w:b/>
        </w:rPr>
        <w:t>S5 Vuorovaikutus ja liike</w:t>
      </w:r>
      <w:r>
        <w:t>: Sisällöt liittyvät erilaisiin vuorovaikutuksiin ja kappaleiden liiketiloihin. Kahden kappaleen vuorovaikutustilanteista siirrytään yhteen kappaleeseen vaikuttaviin voimiin ja niiden vaikutukseen kappaleen liikkeeseen. Liiketilaa kuvataan tasaisen ja muuttuvan liikkeen malleilla myös kvantitatiivisesti. Mekaaninen työ ja teho kytketään kvalitatiivisesti energiaan.</w:t>
      </w:r>
    </w:p>
    <w:p w14:paraId="7A436835" w14:textId="77777777" w:rsidR="002F502B" w:rsidRDefault="002F502B" w:rsidP="002F502B">
      <w:r>
        <w:rPr>
          <w:b/>
        </w:rPr>
        <w:t>8-luokka:</w:t>
      </w:r>
      <w:r>
        <w:rPr>
          <w:b/>
        </w:rPr>
        <w:br/>
        <w:t>-</w:t>
      </w:r>
      <w:r>
        <w:t>Vuorovaikutus ja voima, massa ja paino, tasainen ja muuttuva liike, kappaleen liike-energia, mekaanisen työn ja tehon liittyminen energiaan.</w:t>
      </w:r>
    </w:p>
    <w:p w14:paraId="0701BB42" w14:textId="77777777" w:rsidR="002F502B" w:rsidRDefault="002F502B" w:rsidP="002F502B">
      <w:r w:rsidRPr="002377EA">
        <w:rPr>
          <w:b/>
          <w:highlight w:val="white"/>
        </w:rPr>
        <w:t>Tavoitteet:</w:t>
      </w:r>
      <w:r>
        <w:rPr>
          <w:highlight w:val="white"/>
        </w:rPr>
        <w:t xml:space="preserve"> T1-T15 </w:t>
      </w:r>
      <w:r w:rsidRPr="002377EA">
        <w:rPr>
          <w:b/>
          <w:highlight w:val="white"/>
        </w:rPr>
        <w:t>Laaja-alaiset sisältöalueet</w:t>
      </w:r>
      <w:r>
        <w:rPr>
          <w:highlight w:val="white"/>
        </w:rPr>
        <w:t>: L1-L7</w:t>
      </w:r>
    </w:p>
    <w:p w14:paraId="68798C25" w14:textId="77777777" w:rsidR="002F502B" w:rsidRDefault="002F502B" w:rsidP="002F502B">
      <w:r>
        <w:rPr>
          <w:b/>
        </w:rPr>
        <w:br/>
        <w:t>S6 Sähkö</w:t>
      </w:r>
      <w:r>
        <w:t>: Virtapiirin tarkastelussa käytetään lähtökohtana jännitteen ja sähkövirran välistä yhteyttä. Sitä tarkastellaan ensin kvalitatiivisesti ilmiöiden ja ominaisuuksien tasolla, sitten kvantitatiivisesti mittaamalla suureiden arvoja ja tutkimalla suureiden välisiä riippuvuuksia. Sisältöjä valitaan myös kodin sähköturvallisuuteen sekä sähkön käyttöön ja tuottamiseen liittyen. Sähköinen varautuminen ja magnetismi yhdistetään kvalitatiivisesti virtapiirien ilmiömaailmaan.</w:t>
      </w:r>
    </w:p>
    <w:p w14:paraId="1A0257FD" w14:textId="77777777" w:rsidR="002F502B" w:rsidRDefault="002F502B" w:rsidP="002F502B">
      <w:r>
        <w:rPr>
          <w:b/>
        </w:rPr>
        <w:br/>
        <w:t>9-luokka</w:t>
      </w:r>
      <w:r>
        <w:t>: Magneettinen ja sähköinen vuorovaikutus, sähkövirta ja jännite, virran ja jännitteen mittaaminen, virtapiiri</w:t>
      </w:r>
      <w:r>
        <w:rPr>
          <w:u w:val="single"/>
        </w:rPr>
        <w:t xml:space="preserve">, resistanssi, </w:t>
      </w:r>
      <w:r>
        <w:t>kodin sähkölaitteet, sähkömagneettinen induktio, generaattori ja muuntaja.</w:t>
      </w:r>
    </w:p>
    <w:p w14:paraId="66F631A4" w14:textId="77777777" w:rsidR="002F502B" w:rsidRPr="002377EA" w:rsidRDefault="002F502B" w:rsidP="002F502B">
      <w:r w:rsidRPr="002377EA">
        <w:rPr>
          <w:b/>
          <w:highlight w:val="white"/>
        </w:rPr>
        <w:t>Tavoitteet:</w:t>
      </w:r>
      <w:r w:rsidRPr="002377EA">
        <w:rPr>
          <w:highlight w:val="white"/>
        </w:rPr>
        <w:t xml:space="preserve"> T1-T15 </w:t>
      </w:r>
      <w:r w:rsidRPr="002377EA">
        <w:rPr>
          <w:b/>
          <w:highlight w:val="white"/>
        </w:rPr>
        <w:t>Laaja-alaiset</w:t>
      </w:r>
      <w:r w:rsidRPr="002377EA">
        <w:rPr>
          <w:rFonts w:ascii="Arial" w:eastAsia="Arial" w:hAnsi="Arial" w:cs="Arial"/>
          <w:b/>
          <w:sz w:val="19"/>
          <w:szCs w:val="19"/>
          <w:highlight w:val="white"/>
        </w:rPr>
        <w:t xml:space="preserve"> </w:t>
      </w:r>
      <w:r w:rsidRPr="002377EA">
        <w:rPr>
          <w:b/>
          <w:highlight w:val="white"/>
        </w:rPr>
        <w:t>sisältöalueet</w:t>
      </w:r>
      <w:r w:rsidRPr="002377EA">
        <w:rPr>
          <w:highlight w:val="white"/>
        </w:rPr>
        <w:t>: L1-L7</w:t>
      </w:r>
    </w:p>
    <w:p w14:paraId="0DDB4B48" w14:textId="77777777" w:rsidR="002F502B" w:rsidRDefault="002F502B" w:rsidP="002F502B">
      <w:pPr>
        <w:pStyle w:val="Normaali1"/>
        <w:jc w:val="both"/>
      </w:pPr>
    </w:p>
    <w:p w14:paraId="30E3AF72" w14:textId="77777777" w:rsidR="002F502B" w:rsidRPr="002377EA" w:rsidRDefault="002F502B" w:rsidP="002F502B">
      <w:pPr>
        <w:rPr>
          <w:b/>
        </w:rPr>
      </w:pPr>
      <w:r w:rsidRPr="002377EA">
        <w:rPr>
          <w:b/>
        </w:rPr>
        <w:t>Fysiikan oppimisympäristöihin ja työtapoihin liittyvät tavoitteet vuosiluokilla 7</w:t>
      </w:r>
      <w:r>
        <w:rPr>
          <w:b/>
        </w:rPr>
        <w:t>–</w:t>
      </w:r>
      <w:r w:rsidRPr="002377EA">
        <w:rPr>
          <w:b/>
        </w:rPr>
        <w:t>9</w:t>
      </w:r>
    </w:p>
    <w:p w14:paraId="29CE7B49" w14:textId="77777777" w:rsidR="002F502B" w:rsidRDefault="002F502B" w:rsidP="002F502B">
      <w:r>
        <w:t>Monipuolisilla työtavoilla ja oppimisympäristöillä tuetaan fysiikan tavoitteiden saavuttamista. Tutkimuksellinen lähestymistapa tukee käsitteiden rakentumista ja tutkimisen taitojen oppimista. Tavoitteiden kannalta keskeistä on oppilaiden osallisuus ja vuorovaikutus yksinkertaisten tutkimusten suunnittelussa ja toteuttamisessa. Kokeellisessa työskentelyssä noudatetaan työturvallisuuslainsäädäntöä ja erityisesti nuoria työntekijöitä koskevia rajoituksia.</w:t>
      </w:r>
    </w:p>
    <w:p w14:paraId="715C754F" w14:textId="77777777" w:rsidR="002F502B" w:rsidRDefault="002F502B" w:rsidP="002F502B">
      <w:r>
        <w:t>Oppimisympäristöissä käytetään tieto- ja viestintäteknologiaa luontevalla tavalla. Jotta fysiikan ja teknologian soveltamiseen voidaan tutustua monipuolisesti, koulun tilojen lisäksi hyödynnetään paikallisia mahdollisuuksia kuten lähiympäristöä sekä yhteistyötä yritysten ja asiantuntijoiden kanssa.</w:t>
      </w:r>
    </w:p>
    <w:p w14:paraId="030D5715" w14:textId="77777777" w:rsidR="002F502B" w:rsidRDefault="002F502B" w:rsidP="002F502B">
      <w:pPr>
        <w:pStyle w:val="Normaali1"/>
        <w:spacing w:after="0"/>
        <w:jc w:val="both"/>
      </w:pPr>
    </w:p>
    <w:p w14:paraId="31D26C03" w14:textId="77777777" w:rsidR="002F502B" w:rsidRPr="002377EA" w:rsidRDefault="002F502B" w:rsidP="002F502B">
      <w:pPr>
        <w:rPr>
          <w:b/>
        </w:rPr>
      </w:pPr>
      <w:r w:rsidRPr="002377EA">
        <w:rPr>
          <w:b/>
        </w:rPr>
        <w:lastRenderedPageBreak/>
        <w:t>Ohjaus, eriyttäminen ja tuki fysiikassa vuosiluokilla 7</w:t>
      </w:r>
      <w:r>
        <w:rPr>
          <w:b/>
        </w:rPr>
        <w:t>–</w:t>
      </w:r>
      <w:r w:rsidRPr="002377EA">
        <w:rPr>
          <w:b/>
        </w:rPr>
        <w:t>9</w:t>
      </w:r>
    </w:p>
    <w:p w14:paraId="70868F73" w14:textId="77777777" w:rsidR="002F502B" w:rsidRDefault="002F502B" w:rsidP="002F502B">
      <w:r>
        <w:t>Fysiikan tavoitteiden kannalta keskeistä on ohjata oppilaita itsenäiseen ja pitkäjänteiseen työskentelyyn sekä tunnistamaan oppimistapojaan. Käsitteiden omaksumista ja ymmärtämistä tuetaan, jotta oppilaille muodostuu käsitteistä selkeitä kokonaisuuksia. Kokeellisessa työskentelyssä oppilaita ohjataan turvalliseen ja sujuvaan työskentelyyn. Tutkimustehtävillä voidaan eriyttää opetusta, jolloin oppilaat voivat toimia erilaisissa rooleissa tai edetä yksilöllisesti ajattelutaitojen eri tasoille. Erilaisilla malleilla ja niiden käyttötavoilla voidaan myös haastaa oppilaiden kehittyviä abstraktin ajattelun taitoja. Ohjaus ja tuki, työtapojen valinta, osallisuus toiminnan suunnittelussa sekä onnistumisen kokemukset tukevat oppilaiden oppijaminäkuvan vahvistumista.</w:t>
      </w:r>
    </w:p>
    <w:p w14:paraId="753A0FE2" w14:textId="77777777" w:rsidR="002F502B" w:rsidRPr="002377EA" w:rsidRDefault="002F502B" w:rsidP="002F502B">
      <w:pPr>
        <w:pStyle w:val="Normaali1"/>
        <w:spacing w:after="0"/>
        <w:jc w:val="both"/>
        <w:rPr>
          <w:b/>
        </w:rPr>
      </w:pPr>
    </w:p>
    <w:p w14:paraId="4F803A86" w14:textId="77777777" w:rsidR="002F502B" w:rsidRPr="002377EA" w:rsidRDefault="002F502B" w:rsidP="002F502B">
      <w:pPr>
        <w:rPr>
          <w:b/>
        </w:rPr>
      </w:pPr>
      <w:r w:rsidRPr="002377EA">
        <w:rPr>
          <w:b/>
        </w:rPr>
        <w:t>Oppilaan oppimisen arvio</w:t>
      </w:r>
      <w:r>
        <w:rPr>
          <w:b/>
        </w:rPr>
        <w:t>inti fysiikassa vuosiluokilla 7–</w:t>
      </w:r>
      <w:r w:rsidRPr="002377EA">
        <w:rPr>
          <w:b/>
        </w:rPr>
        <w:t xml:space="preserve">9 </w:t>
      </w:r>
    </w:p>
    <w:p w14:paraId="05521667" w14:textId="77777777" w:rsidR="002F502B" w:rsidRDefault="002F502B" w:rsidP="002F502B">
      <w:r>
        <w:t xml:space="preserve">Työskentelyn jäsentäminen pienemmiksi kokonaisuuksiksi, projekteiksi tai kokeellisiksi töiksi, joilla on omat tavoitteensa ja arviointiperusteensa, tukee monipuolista arviointia. Kokeellisen työskentelyn arviointi voi edetä hierarkkisesti työskentelyn, havainnoinnin ja mittaamisen perustaidoista ohjeistettuihin tutkimustehtäviin ja lopulta avoimiin tutkimuksiin. Oppilaita ohjataan tunnistamaan omia ennakkotietojaan, -taitojaan ja -käsityksiään. Työskentelyn etenemistä ohjataan rakentavan palautteen ja kysymysten avulla. Kannustava palaute tukee erityisesti tutkimisen taitojen kehittymistä ja motivaation rakentumista. Kokonaisuuksien lopussa arvioidaan asetettujen tavoitteiden saavuttamista ja suunnataan huomiota kohti uusia kehittämishaasteita. Arviointi perustuu monimuotoisten tuotosten lisäksi työskentelyn havainnointiin. Tuotosten sisällön lisäksi arvioidaan opiskeluprosessia ja työn eri vaiheita kuten kysymysten muodostamista, aiheen rajaamista, tiedonhakua, näkökulmien perustelemista, käsitteiden käyttöä, ilmaisun selkeyttä ja työn loppuun saattamista. Oppilaiden itsearviointia ja vertaispalautetta sekä opettajan ja oppilaiden välisiä keskusteluja voidaan käyttää arvioinnin tukena. </w:t>
      </w:r>
    </w:p>
    <w:p w14:paraId="39321A3A" w14:textId="77777777" w:rsidR="002F502B" w:rsidRDefault="002F502B" w:rsidP="002F502B">
      <w:r>
        <w:t>Päättöarviointi sijoittuu siihen lukuvuoteen, jona fysiikan opiskelu päättyy kaikille yhteisenä oppiaineena.  Päättöarvioinnilla määritellään, miten oppilas on opiskelun päättyessä saavuttanut fysiikan oppimäärän tavoitteet. Päättöarvosana muodostetaan suhteuttamalla oppilaan osaamisen taso fysiikan päättöarvioinnin kriteereihin. Fysiikassa oppilaan osaaminen kehittyy yleensä eri tavoitealueilla oppimäärän päättövaiheeseen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14:paraId="5224EE5F" w14:textId="77777777" w:rsidR="002F502B" w:rsidRPr="002377EA" w:rsidRDefault="002F502B" w:rsidP="002F502B">
      <w:pPr>
        <w:rPr>
          <w:b/>
        </w:rPr>
      </w:pPr>
      <w:r w:rsidRPr="002377EA">
        <w:rPr>
          <w:b/>
        </w:rPr>
        <w:t xml:space="preserve">Fysiikan päättöarvioinnin kriteerit hyvälle osaamiselle (arvosanalle 8) oppimäärän päättyessä </w:t>
      </w:r>
    </w:p>
    <w:tbl>
      <w:tblPr>
        <w:tblW w:w="960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992"/>
        <w:gridCol w:w="2127"/>
        <w:gridCol w:w="3402"/>
      </w:tblGrid>
      <w:tr w:rsidR="002F502B" w14:paraId="337AEAC1" w14:textId="77777777" w:rsidTr="002F502B">
        <w:tc>
          <w:tcPr>
            <w:tcW w:w="3085" w:type="dxa"/>
          </w:tcPr>
          <w:p w14:paraId="6DD9A167" w14:textId="77777777" w:rsidR="002F502B" w:rsidRDefault="002F502B" w:rsidP="002F502B">
            <w:pPr>
              <w:spacing w:line="200" w:lineRule="atLeast"/>
            </w:pPr>
            <w:r>
              <w:t>Opetuksen tavoite</w:t>
            </w:r>
          </w:p>
        </w:tc>
        <w:tc>
          <w:tcPr>
            <w:tcW w:w="992" w:type="dxa"/>
          </w:tcPr>
          <w:p w14:paraId="5111E607" w14:textId="77777777" w:rsidR="002F502B" w:rsidRDefault="002F502B" w:rsidP="002F502B">
            <w:pPr>
              <w:spacing w:line="200" w:lineRule="atLeast"/>
            </w:pPr>
            <w:r>
              <w:t>Sisältö-alueet</w:t>
            </w:r>
          </w:p>
        </w:tc>
        <w:tc>
          <w:tcPr>
            <w:tcW w:w="2127" w:type="dxa"/>
          </w:tcPr>
          <w:p w14:paraId="36B26CE4" w14:textId="77777777" w:rsidR="002F502B" w:rsidRDefault="002F502B" w:rsidP="002F502B">
            <w:pPr>
              <w:spacing w:line="200" w:lineRule="atLeast"/>
            </w:pPr>
            <w:r>
              <w:t>Arvioinnin kohteet oppiaineessa</w:t>
            </w:r>
          </w:p>
        </w:tc>
        <w:tc>
          <w:tcPr>
            <w:tcW w:w="3402" w:type="dxa"/>
          </w:tcPr>
          <w:p w14:paraId="76083234" w14:textId="77777777" w:rsidR="002F502B" w:rsidRDefault="002F502B" w:rsidP="002F502B">
            <w:pPr>
              <w:spacing w:line="200" w:lineRule="atLeast"/>
            </w:pPr>
            <w:r>
              <w:t>Arvosanan kahdeksan osaaminen</w:t>
            </w:r>
          </w:p>
        </w:tc>
      </w:tr>
      <w:tr w:rsidR="002F502B" w14:paraId="00022261" w14:textId="77777777" w:rsidTr="002F502B">
        <w:tc>
          <w:tcPr>
            <w:tcW w:w="3085" w:type="dxa"/>
          </w:tcPr>
          <w:p w14:paraId="0D8CBD51" w14:textId="77777777" w:rsidR="002F502B" w:rsidRDefault="002F502B" w:rsidP="002F502B">
            <w:pPr>
              <w:spacing w:line="200" w:lineRule="atLeast"/>
            </w:pPr>
            <w:r>
              <w:rPr>
                <w:b/>
              </w:rPr>
              <w:t>Merkitys, arvot ja asenteet</w:t>
            </w:r>
          </w:p>
        </w:tc>
        <w:tc>
          <w:tcPr>
            <w:tcW w:w="992" w:type="dxa"/>
          </w:tcPr>
          <w:p w14:paraId="6B477FAD" w14:textId="77777777" w:rsidR="002F502B" w:rsidRDefault="002F502B" w:rsidP="002F502B">
            <w:pPr>
              <w:spacing w:line="200" w:lineRule="atLeast"/>
            </w:pPr>
          </w:p>
        </w:tc>
        <w:tc>
          <w:tcPr>
            <w:tcW w:w="2127" w:type="dxa"/>
          </w:tcPr>
          <w:p w14:paraId="30F9F2FB" w14:textId="77777777" w:rsidR="002F502B" w:rsidRDefault="002F502B" w:rsidP="002F502B">
            <w:pPr>
              <w:spacing w:line="200" w:lineRule="atLeast"/>
            </w:pPr>
          </w:p>
        </w:tc>
        <w:tc>
          <w:tcPr>
            <w:tcW w:w="3402" w:type="dxa"/>
          </w:tcPr>
          <w:p w14:paraId="7FEB46A5" w14:textId="77777777" w:rsidR="002F502B" w:rsidRDefault="002F502B" w:rsidP="002F502B">
            <w:pPr>
              <w:spacing w:line="200" w:lineRule="atLeast"/>
            </w:pPr>
          </w:p>
        </w:tc>
      </w:tr>
      <w:tr w:rsidR="002F502B" w14:paraId="23276D63" w14:textId="77777777" w:rsidTr="002F502B">
        <w:tc>
          <w:tcPr>
            <w:tcW w:w="3085" w:type="dxa"/>
          </w:tcPr>
          <w:p w14:paraId="6CED8F38" w14:textId="77777777" w:rsidR="002F502B" w:rsidRDefault="002F502B" w:rsidP="002F502B">
            <w:pPr>
              <w:spacing w:line="200" w:lineRule="atLeast"/>
            </w:pPr>
            <w:r>
              <w:t>T1 kannustaa ja innostaa oppilasta fysiikan opiskeluun</w:t>
            </w:r>
          </w:p>
        </w:tc>
        <w:tc>
          <w:tcPr>
            <w:tcW w:w="992" w:type="dxa"/>
          </w:tcPr>
          <w:p w14:paraId="709C4915" w14:textId="77777777" w:rsidR="002F502B" w:rsidRDefault="002F502B" w:rsidP="002F502B">
            <w:pPr>
              <w:spacing w:line="200" w:lineRule="atLeast"/>
            </w:pPr>
            <w:r>
              <w:t>S1-S6</w:t>
            </w:r>
          </w:p>
        </w:tc>
        <w:tc>
          <w:tcPr>
            <w:tcW w:w="2127" w:type="dxa"/>
          </w:tcPr>
          <w:p w14:paraId="36ACAE6E" w14:textId="77777777" w:rsidR="002F502B" w:rsidRDefault="002F502B" w:rsidP="002F502B">
            <w:pPr>
              <w:spacing w:line="200" w:lineRule="atLeast"/>
            </w:pPr>
          </w:p>
          <w:p w14:paraId="19AC78EC" w14:textId="77777777" w:rsidR="002F502B" w:rsidRDefault="002F502B" w:rsidP="002F502B">
            <w:pPr>
              <w:spacing w:line="200" w:lineRule="atLeast"/>
            </w:pPr>
          </w:p>
        </w:tc>
        <w:tc>
          <w:tcPr>
            <w:tcW w:w="3402" w:type="dxa"/>
          </w:tcPr>
          <w:p w14:paraId="08A7A9BD" w14:textId="77777777" w:rsidR="002F502B" w:rsidRDefault="002F502B" w:rsidP="002F502B">
            <w:pPr>
              <w:spacing w:line="200" w:lineRule="atLeast"/>
            </w:pPr>
            <w:r>
              <w:t>Ei käytetä arvosanan muodostamisen perusteena. Oppilasta ohjataan pohtimaan kokemuksiaan osana itsearviointia.</w:t>
            </w:r>
          </w:p>
        </w:tc>
      </w:tr>
      <w:tr w:rsidR="002F502B" w14:paraId="1B56734D" w14:textId="77777777" w:rsidTr="002F502B">
        <w:tc>
          <w:tcPr>
            <w:tcW w:w="3085" w:type="dxa"/>
          </w:tcPr>
          <w:p w14:paraId="3A9C2B82" w14:textId="77777777" w:rsidR="002F502B" w:rsidRDefault="002F502B" w:rsidP="002F502B">
            <w:pPr>
              <w:spacing w:line="200" w:lineRule="atLeast"/>
            </w:pPr>
            <w:r>
              <w:t>T2 ohjata ja kannustaa oppilasta tunnistamaan omaa fysiikan osaamistaan, asettamaan tavoitteita omalle työskentelylleen sekä työskentelemään pitkäjänteisesti</w:t>
            </w:r>
          </w:p>
        </w:tc>
        <w:tc>
          <w:tcPr>
            <w:tcW w:w="992" w:type="dxa"/>
          </w:tcPr>
          <w:p w14:paraId="143DEB14" w14:textId="77777777" w:rsidR="002F502B" w:rsidRDefault="002F502B" w:rsidP="002F502B">
            <w:pPr>
              <w:spacing w:line="200" w:lineRule="atLeast"/>
            </w:pPr>
            <w:r>
              <w:t>S1-S6</w:t>
            </w:r>
          </w:p>
        </w:tc>
        <w:tc>
          <w:tcPr>
            <w:tcW w:w="2127" w:type="dxa"/>
          </w:tcPr>
          <w:p w14:paraId="2670115E" w14:textId="77777777" w:rsidR="002F502B" w:rsidRDefault="002F502B" w:rsidP="002F502B">
            <w:pPr>
              <w:spacing w:line="200" w:lineRule="atLeast"/>
            </w:pPr>
            <w:r>
              <w:t>Tavoitteellinen työskentely ja oppimaan oppimisen taidot</w:t>
            </w:r>
          </w:p>
        </w:tc>
        <w:tc>
          <w:tcPr>
            <w:tcW w:w="3402" w:type="dxa"/>
          </w:tcPr>
          <w:p w14:paraId="34571858" w14:textId="77777777" w:rsidR="002F502B" w:rsidRDefault="002F502B" w:rsidP="002F502B">
            <w:pPr>
              <w:spacing w:line="200" w:lineRule="atLeast"/>
            </w:pPr>
            <w:r>
              <w:t>Oppilas osaa asettaa omia tavoitteita pienten kokonaisuuksien osalta ja työskennellä niiden saavuttamiseksi.</w:t>
            </w:r>
          </w:p>
          <w:p w14:paraId="0C4DAF9B" w14:textId="77777777" w:rsidR="002F502B" w:rsidRDefault="002F502B" w:rsidP="002F502B">
            <w:pPr>
              <w:spacing w:line="200" w:lineRule="atLeast"/>
            </w:pPr>
            <w:r>
              <w:t>Oppilas osaa kuvata omaa osaamistaan opettajan antaman palautteen, vertaispalautteen ja itsearvioinnin perusteella.</w:t>
            </w:r>
          </w:p>
        </w:tc>
      </w:tr>
      <w:tr w:rsidR="002F502B" w14:paraId="29BED039" w14:textId="77777777" w:rsidTr="002F502B">
        <w:tc>
          <w:tcPr>
            <w:tcW w:w="3085" w:type="dxa"/>
          </w:tcPr>
          <w:p w14:paraId="5E9207F8" w14:textId="77777777" w:rsidR="002F502B" w:rsidRDefault="002F502B" w:rsidP="002F502B">
            <w:pPr>
              <w:spacing w:line="200" w:lineRule="atLeast"/>
            </w:pPr>
            <w:r>
              <w:t>T3 ohjata oppilasta ymmärtämään fysiikan osaamisen merkitystä omassa elämässä, elinympäristössä ja yhteiskunnassa</w:t>
            </w:r>
          </w:p>
        </w:tc>
        <w:tc>
          <w:tcPr>
            <w:tcW w:w="992" w:type="dxa"/>
          </w:tcPr>
          <w:p w14:paraId="23489B5F" w14:textId="77777777" w:rsidR="002F502B" w:rsidRDefault="002F502B" w:rsidP="002F502B">
            <w:pPr>
              <w:spacing w:line="200" w:lineRule="atLeast"/>
            </w:pPr>
            <w:r>
              <w:t>S1-S6</w:t>
            </w:r>
          </w:p>
        </w:tc>
        <w:tc>
          <w:tcPr>
            <w:tcW w:w="2127" w:type="dxa"/>
          </w:tcPr>
          <w:p w14:paraId="337D6307" w14:textId="77777777" w:rsidR="002F502B" w:rsidRDefault="002F502B" w:rsidP="002F502B">
            <w:pPr>
              <w:spacing w:line="200" w:lineRule="atLeast"/>
            </w:pPr>
            <w:r>
              <w:t>Fysiikan merkityksen arvioiminen</w:t>
            </w:r>
          </w:p>
        </w:tc>
        <w:tc>
          <w:tcPr>
            <w:tcW w:w="3402" w:type="dxa"/>
          </w:tcPr>
          <w:p w14:paraId="6C4CE360" w14:textId="77777777" w:rsidR="002F502B" w:rsidRDefault="002F502B" w:rsidP="002F502B">
            <w:pPr>
              <w:spacing w:line="200" w:lineRule="atLeast"/>
            </w:pPr>
            <w:r>
              <w:t xml:space="preserve">Oppilas osaa kuvata esimerkkien avulla, miten fysiikan tietoja ja taitoja tarvitaan erilaisissa tilanteissa. </w:t>
            </w:r>
          </w:p>
          <w:p w14:paraId="5CBBBFED" w14:textId="77777777" w:rsidR="002F502B" w:rsidRDefault="002F502B" w:rsidP="002F502B">
            <w:pPr>
              <w:spacing w:line="200" w:lineRule="atLeast"/>
            </w:pPr>
            <w:r>
              <w:t>Oppilas osaa kuvata fysiikan osaamisen merkitystä eri ammateissa ja jatko-opinnoissa.</w:t>
            </w:r>
          </w:p>
        </w:tc>
      </w:tr>
      <w:tr w:rsidR="002F502B" w14:paraId="4D6FFF31" w14:textId="77777777" w:rsidTr="002F502B">
        <w:tc>
          <w:tcPr>
            <w:tcW w:w="3085" w:type="dxa"/>
          </w:tcPr>
          <w:p w14:paraId="1846EE7B" w14:textId="77777777" w:rsidR="002F502B" w:rsidRDefault="002F502B" w:rsidP="002F502B">
            <w:pPr>
              <w:spacing w:line="200" w:lineRule="atLeast"/>
            </w:pPr>
            <w:r>
              <w:t xml:space="preserve">T4 ohjata oppilasta käyttämään fysiikan osaamistaan kestävän tulevaisuuden rakentamisessa sekä arvioimaan omia valintojaan </w:t>
            </w:r>
            <w:r>
              <w:lastRenderedPageBreak/>
              <w:t>energiavarojen kestävän käytön kannalta</w:t>
            </w:r>
          </w:p>
        </w:tc>
        <w:tc>
          <w:tcPr>
            <w:tcW w:w="992" w:type="dxa"/>
          </w:tcPr>
          <w:p w14:paraId="74379B01" w14:textId="77777777" w:rsidR="002F502B" w:rsidRDefault="002F502B" w:rsidP="002F502B">
            <w:pPr>
              <w:spacing w:line="200" w:lineRule="atLeast"/>
            </w:pPr>
            <w:r>
              <w:lastRenderedPageBreak/>
              <w:t>S1-S6</w:t>
            </w:r>
          </w:p>
        </w:tc>
        <w:tc>
          <w:tcPr>
            <w:tcW w:w="2127" w:type="dxa"/>
          </w:tcPr>
          <w:p w14:paraId="144269A8" w14:textId="77777777" w:rsidR="002F502B" w:rsidRDefault="002F502B" w:rsidP="002F502B">
            <w:pPr>
              <w:spacing w:line="200" w:lineRule="atLeast"/>
            </w:pPr>
            <w:r>
              <w:t>Kestävän kehityksen tiedot ja taidot fysiikan kannalta</w:t>
            </w:r>
          </w:p>
        </w:tc>
        <w:tc>
          <w:tcPr>
            <w:tcW w:w="3402" w:type="dxa"/>
          </w:tcPr>
          <w:p w14:paraId="52DC01E9" w14:textId="77777777" w:rsidR="002F502B" w:rsidRDefault="002F502B" w:rsidP="002F502B">
            <w:pPr>
              <w:spacing w:line="200" w:lineRule="atLeast"/>
            </w:pPr>
            <w:r>
              <w:t xml:space="preserve">Oppilas osaa kuvata esimerkkien avulla, miten fysiikan osaamista </w:t>
            </w:r>
            <w:r>
              <w:lastRenderedPageBreak/>
              <w:t xml:space="preserve">tarvitaan kestävän tulevaisuuden rakentamiseksi. </w:t>
            </w:r>
          </w:p>
          <w:p w14:paraId="5D42241B" w14:textId="77777777" w:rsidR="002F502B" w:rsidRDefault="002F502B" w:rsidP="002F502B">
            <w:pPr>
              <w:spacing w:line="200" w:lineRule="atLeast"/>
            </w:pPr>
            <w:r>
              <w:t>Oppilas osaa kuvata erilaisia valintoja energiavarojen kestävän käytön kannalta.</w:t>
            </w:r>
          </w:p>
        </w:tc>
      </w:tr>
      <w:tr w:rsidR="002F502B" w14:paraId="0BBF52C4" w14:textId="77777777" w:rsidTr="002F502B">
        <w:tc>
          <w:tcPr>
            <w:tcW w:w="3085" w:type="dxa"/>
          </w:tcPr>
          <w:p w14:paraId="5C9DDD68" w14:textId="77777777" w:rsidR="002F502B" w:rsidRDefault="002F502B" w:rsidP="002F502B">
            <w:pPr>
              <w:spacing w:line="200" w:lineRule="atLeast"/>
            </w:pPr>
            <w:r>
              <w:rPr>
                <w:b/>
              </w:rPr>
              <w:lastRenderedPageBreak/>
              <w:t>Tutkimisen taidot</w:t>
            </w:r>
          </w:p>
        </w:tc>
        <w:tc>
          <w:tcPr>
            <w:tcW w:w="992" w:type="dxa"/>
          </w:tcPr>
          <w:p w14:paraId="2F43BA1F" w14:textId="77777777" w:rsidR="002F502B" w:rsidRDefault="002F502B" w:rsidP="002F502B">
            <w:pPr>
              <w:spacing w:line="200" w:lineRule="atLeast"/>
            </w:pPr>
          </w:p>
        </w:tc>
        <w:tc>
          <w:tcPr>
            <w:tcW w:w="2127" w:type="dxa"/>
          </w:tcPr>
          <w:p w14:paraId="5447FAD9" w14:textId="77777777" w:rsidR="002F502B" w:rsidRDefault="002F502B" w:rsidP="002F502B">
            <w:pPr>
              <w:spacing w:line="200" w:lineRule="atLeast"/>
            </w:pPr>
          </w:p>
        </w:tc>
        <w:tc>
          <w:tcPr>
            <w:tcW w:w="3402" w:type="dxa"/>
          </w:tcPr>
          <w:p w14:paraId="686F2A86" w14:textId="77777777" w:rsidR="002F502B" w:rsidRDefault="002F502B" w:rsidP="002F502B">
            <w:pPr>
              <w:spacing w:line="200" w:lineRule="atLeast"/>
            </w:pPr>
          </w:p>
        </w:tc>
      </w:tr>
      <w:tr w:rsidR="002F502B" w14:paraId="120EDBD3" w14:textId="77777777" w:rsidTr="002F502B">
        <w:tc>
          <w:tcPr>
            <w:tcW w:w="3085" w:type="dxa"/>
          </w:tcPr>
          <w:p w14:paraId="45D6D4E3" w14:textId="77777777" w:rsidR="002F502B" w:rsidRDefault="002F502B" w:rsidP="002F502B">
            <w:pPr>
              <w:spacing w:line="200" w:lineRule="atLeast"/>
            </w:pPr>
            <w:r>
              <w:t xml:space="preserve">T5 kannustaa oppilasta muodostamaan kysymyksiä tarkasteltavista ilmiöistä sekä kehittämään kysymyksiä edelleen tutkimusten ja muun toiminnan lähtökohdiksi </w:t>
            </w:r>
          </w:p>
        </w:tc>
        <w:tc>
          <w:tcPr>
            <w:tcW w:w="992" w:type="dxa"/>
          </w:tcPr>
          <w:p w14:paraId="5DB1DE55" w14:textId="77777777" w:rsidR="002F502B" w:rsidRDefault="002F502B" w:rsidP="002F502B">
            <w:pPr>
              <w:spacing w:line="200" w:lineRule="atLeast"/>
            </w:pPr>
            <w:r>
              <w:t>S1-S6</w:t>
            </w:r>
          </w:p>
        </w:tc>
        <w:tc>
          <w:tcPr>
            <w:tcW w:w="2127" w:type="dxa"/>
          </w:tcPr>
          <w:p w14:paraId="0BAB42DE" w14:textId="77777777" w:rsidR="002F502B" w:rsidRDefault="002F502B" w:rsidP="002F502B">
            <w:pPr>
              <w:spacing w:line="200" w:lineRule="atLeast"/>
            </w:pPr>
            <w:r>
              <w:t>Kysymysten muodostaminen sekä tutkimusten ja muun toiminnan suunnittelu</w:t>
            </w:r>
          </w:p>
        </w:tc>
        <w:tc>
          <w:tcPr>
            <w:tcW w:w="3402" w:type="dxa"/>
          </w:tcPr>
          <w:p w14:paraId="4430E5E9" w14:textId="77777777" w:rsidR="002F502B" w:rsidRDefault="002F502B" w:rsidP="002F502B">
            <w:pPr>
              <w:spacing w:line="200" w:lineRule="atLeast"/>
            </w:pPr>
            <w:r>
              <w:t>Oppilas osaa muodostaa kysymyksiä tarkasteltavasta ilmiöstä.</w:t>
            </w:r>
          </w:p>
          <w:p w14:paraId="22F0FC61" w14:textId="77777777" w:rsidR="002F502B" w:rsidRDefault="002F502B" w:rsidP="002F502B">
            <w:pPr>
              <w:spacing w:line="200" w:lineRule="atLeast"/>
            </w:pPr>
            <w:r>
              <w:t>Oppilas osaa tarkentaa kysymyksiä tutkimuksen tai muun toiminnan kohteeksi esimerkiksi rajaamalla muuttujia.</w:t>
            </w:r>
          </w:p>
        </w:tc>
      </w:tr>
      <w:tr w:rsidR="002F502B" w14:paraId="2717B981" w14:textId="77777777" w:rsidTr="002F502B">
        <w:tc>
          <w:tcPr>
            <w:tcW w:w="3085" w:type="dxa"/>
          </w:tcPr>
          <w:p w14:paraId="5F13E52C" w14:textId="77777777" w:rsidR="002F502B" w:rsidRDefault="002F502B" w:rsidP="002F502B">
            <w:pPr>
              <w:spacing w:line="200" w:lineRule="atLeast"/>
            </w:pPr>
            <w:r>
              <w:t>T6 ohjata oppilasta toteuttamaan kokeellisia tutkimuksia yhteistyössä muiden kanssa sekä työskentelemään turvallisesti ja johdonmukaisesti</w:t>
            </w:r>
          </w:p>
        </w:tc>
        <w:tc>
          <w:tcPr>
            <w:tcW w:w="992" w:type="dxa"/>
          </w:tcPr>
          <w:p w14:paraId="194BB9AE" w14:textId="77777777" w:rsidR="002F502B" w:rsidRDefault="002F502B" w:rsidP="002F502B">
            <w:pPr>
              <w:spacing w:line="200" w:lineRule="atLeast"/>
            </w:pPr>
            <w:r>
              <w:t>S1-S6</w:t>
            </w:r>
          </w:p>
        </w:tc>
        <w:tc>
          <w:tcPr>
            <w:tcW w:w="2127" w:type="dxa"/>
          </w:tcPr>
          <w:p w14:paraId="091F02E2" w14:textId="77777777" w:rsidR="002F502B" w:rsidRDefault="002F502B" w:rsidP="002F502B">
            <w:pPr>
              <w:spacing w:line="200" w:lineRule="atLeast"/>
            </w:pPr>
            <w:r>
              <w:t>Kokeellisen tutkimuksen toteuttaminen</w:t>
            </w:r>
          </w:p>
        </w:tc>
        <w:tc>
          <w:tcPr>
            <w:tcW w:w="3402" w:type="dxa"/>
          </w:tcPr>
          <w:p w14:paraId="05BE5433" w14:textId="77777777" w:rsidR="002F502B" w:rsidRDefault="002F502B" w:rsidP="002F502B">
            <w:pPr>
              <w:spacing w:line="200" w:lineRule="atLeast"/>
            </w:pPr>
            <w:r>
              <w:t>Oppilas osaa työskennellä turvallisesti sekä tehdä havaintoja ja mittauksia ohjeiden tai suunnitelman mukaan.</w:t>
            </w:r>
          </w:p>
          <w:p w14:paraId="71B0CF90" w14:textId="77777777" w:rsidR="002F502B" w:rsidRDefault="002F502B" w:rsidP="002F502B">
            <w:pPr>
              <w:spacing w:line="200" w:lineRule="atLeast"/>
            </w:pPr>
            <w:r>
              <w:t>Oppilas osaa toteuttaa yhteistyössä muiden kanssa erilaisia tutkimuksia.</w:t>
            </w:r>
          </w:p>
        </w:tc>
      </w:tr>
      <w:tr w:rsidR="002F502B" w14:paraId="2CF2D125" w14:textId="77777777" w:rsidTr="002F502B">
        <w:tc>
          <w:tcPr>
            <w:tcW w:w="3085" w:type="dxa"/>
          </w:tcPr>
          <w:p w14:paraId="54345CCF" w14:textId="77777777" w:rsidR="002F502B" w:rsidRDefault="002F502B" w:rsidP="002F502B">
            <w:pPr>
              <w:spacing w:line="200" w:lineRule="atLeast"/>
            </w:pPr>
            <w:r>
              <w:t>T7 ohjata oppilasta käsittelemään, tulkitsemaan ja esittämään omien tutkimustensa tuloksia sekä arvioimaan niitä ja koko tutkimusprosessia</w:t>
            </w:r>
          </w:p>
        </w:tc>
        <w:tc>
          <w:tcPr>
            <w:tcW w:w="992" w:type="dxa"/>
          </w:tcPr>
          <w:p w14:paraId="77D94DF5" w14:textId="77777777" w:rsidR="002F502B" w:rsidRDefault="002F502B" w:rsidP="002F502B">
            <w:pPr>
              <w:spacing w:line="200" w:lineRule="atLeast"/>
            </w:pPr>
            <w:r>
              <w:t>S1-S6</w:t>
            </w:r>
          </w:p>
        </w:tc>
        <w:tc>
          <w:tcPr>
            <w:tcW w:w="2127" w:type="dxa"/>
          </w:tcPr>
          <w:p w14:paraId="6690AB42" w14:textId="77777777" w:rsidR="002F502B" w:rsidRDefault="002F502B" w:rsidP="002F502B">
            <w:pPr>
              <w:spacing w:line="200" w:lineRule="atLeast"/>
            </w:pPr>
            <w:r>
              <w:t>Tutkimusten tulosten käsittely, esittäminen ja arviointi</w:t>
            </w:r>
          </w:p>
        </w:tc>
        <w:tc>
          <w:tcPr>
            <w:tcW w:w="3402" w:type="dxa"/>
          </w:tcPr>
          <w:p w14:paraId="5706FB89" w14:textId="77777777" w:rsidR="002F502B" w:rsidRDefault="002F502B" w:rsidP="002F502B">
            <w:pPr>
              <w:spacing w:line="200" w:lineRule="atLeast"/>
            </w:pPr>
            <w:r>
              <w:t xml:space="preserve">Oppilas osaa käsitellä, tulkita ja esittää tutkimusten tuloksia. </w:t>
            </w:r>
          </w:p>
          <w:p w14:paraId="41EC9A93" w14:textId="77777777" w:rsidR="002F502B" w:rsidRDefault="002F502B" w:rsidP="002F502B">
            <w:pPr>
              <w:spacing w:line="200" w:lineRule="atLeast"/>
            </w:pPr>
            <w:r>
              <w:t>Oppilas osaa arvioida tulosten oikeellisuutta ja luotettavuutta sekä osaa kuvata tutkimusprosessin toimivuutta.</w:t>
            </w:r>
          </w:p>
        </w:tc>
      </w:tr>
      <w:tr w:rsidR="002F502B" w14:paraId="56F59103" w14:textId="77777777" w:rsidTr="002F502B">
        <w:tc>
          <w:tcPr>
            <w:tcW w:w="3085" w:type="dxa"/>
          </w:tcPr>
          <w:p w14:paraId="7A4E46D0" w14:textId="77777777" w:rsidR="002F502B" w:rsidRDefault="002F502B" w:rsidP="002F502B">
            <w:pPr>
              <w:spacing w:line="200" w:lineRule="atLeast"/>
            </w:pPr>
            <w:r>
              <w:t>T8 ohjata oppilasta ymmärtämään teknologisten sovellusten toimintaperiaatteita ja merkitystä sekä innostaa osallistumaan yksinkertaisten teknologisten ratkaisujen ideointiin, suunnitteluun, kehittämiseen ja soveltamiseen yhteistyössä muiden kanssa</w:t>
            </w:r>
          </w:p>
        </w:tc>
        <w:tc>
          <w:tcPr>
            <w:tcW w:w="992" w:type="dxa"/>
          </w:tcPr>
          <w:p w14:paraId="27FF999E" w14:textId="77777777" w:rsidR="002F502B" w:rsidRDefault="002F502B" w:rsidP="002F502B">
            <w:pPr>
              <w:spacing w:line="200" w:lineRule="atLeast"/>
            </w:pPr>
            <w:r>
              <w:t>S1-S6</w:t>
            </w:r>
          </w:p>
        </w:tc>
        <w:tc>
          <w:tcPr>
            <w:tcW w:w="2127" w:type="dxa"/>
          </w:tcPr>
          <w:p w14:paraId="13B50636" w14:textId="77777777" w:rsidR="002F502B" w:rsidRDefault="002F502B" w:rsidP="002F502B">
            <w:pPr>
              <w:spacing w:line="200" w:lineRule="atLeast"/>
            </w:pPr>
            <w:r>
              <w:t>Teknologinen osaaminen ja yhteistyö teknologisessa ongelmanratkaisussa</w:t>
            </w:r>
          </w:p>
        </w:tc>
        <w:tc>
          <w:tcPr>
            <w:tcW w:w="3402" w:type="dxa"/>
          </w:tcPr>
          <w:p w14:paraId="22BC07DB" w14:textId="77777777" w:rsidR="002F502B" w:rsidRDefault="002F502B" w:rsidP="002F502B">
            <w:pPr>
              <w:spacing w:line="200" w:lineRule="atLeast"/>
            </w:pPr>
            <w:r>
              <w:t xml:space="preserve">Oppilas osaa kuvata joitakin teknologisia sovelluksia ja niiden toimintaperiaatteita. </w:t>
            </w:r>
          </w:p>
          <w:p w14:paraId="228625EA" w14:textId="77777777" w:rsidR="002F502B" w:rsidRDefault="002F502B" w:rsidP="002F502B">
            <w:pPr>
              <w:spacing w:line="200" w:lineRule="atLeast"/>
            </w:pPr>
            <w:r>
              <w:t>Oppilas osaa työskennellä yhteistyössä teknologisen ratkaisun ideoinnissa, suunnittelussa, kehittämisessä ja soveltamisessa.</w:t>
            </w:r>
          </w:p>
          <w:p w14:paraId="0F69552E" w14:textId="77777777" w:rsidR="002F502B" w:rsidRDefault="002F502B" w:rsidP="002F502B">
            <w:pPr>
              <w:spacing w:line="200" w:lineRule="atLeast"/>
            </w:pPr>
          </w:p>
        </w:tc>
      </w:tr>
      <w:tr w:rsidR="002F502B" w14:paraId="35F98F0D" w14:textId="77777777" w:rsidTr="002F502B">
        <w:tc>
          <w:tcPr>
            <w:tcW w:w="3085" w:type="dxa"/>
          </w:tcPr>
          <w:p w14:paraId="25C90EFC" w14:textId="77777777" w:rsidR="002F502B" w:rsidRDefault="002F502B" w:rsidP="002F502B">
            <w:pPr>
              <w:spacing w:line="200" w:lineRule="atLeast"/>
            </w:pPr>
            <w:r>
              <w:t>T9 opastaa oppilasta käyttämään tieto- ja viestintäteknologiaa tiedon ja mittaustulosten hankkimiseen, käsittelemiseen ja esittämiseen sekä tukea oppilaan oppimista havainnollistavien simulaatioiden avulla</w:t>
            </w:r>
          </w:p>
        </w:tc>
        <w:tc>
          <w:tcPr>
            <w:tcW w:w="992" w:type="dxa"/>
          </w:tcPr>
          <w:p w14:paraId="2D50ACCB" w14:textId="77777777" w:rsidR="002F502B" w:rsidRDefault="002F502B" w:rsidP="002F502B">
            <w:pPr>
              <w:spacing w:line="200" w:lineRule="atLeast"/>
            </w:pPr>
            <w:r>
              <w:t>S1-S6</w:t>
            </w:r>
          </w:p>
        </w:tc>
        <w:tc>
          <w:tcPr>
            <w:tcW w:w="2127" w:type="dxa"/>
          </w:tcPr>
          <w:p w14:paraId="0B01BA05" w14:textId="77777777" w:rsidR="002F502B" w:rsidRDefault="002F502B" w:rsidP="002F502B">
            <w:pPr>
              <w:spacing w:line="200" w:lineRule="atLeast"/>
            </w:pPr>
            <w:r>
              <w:t>Tieto- ja viestintäteknologian käyttö</w:t>
            </w:r>
          </w:p>
        </w:tc>
        <w:tc>
          <w:tcPr>
            <w:tcW w:w="3402" w:type="dxa"/>
          </w:tcPr>
          <w:p w14:paraId="5C4A1639" w14:textId="77777777" w:rsidR="002F502B" w:rsidRDefault="002F502B" w:rsidP="002F502B">
            <w:pPr>
              <w:spacing w:line="200" w:lineRule="atLeast"/>
            </w:pPr>
            <w:r>
              <w:t>Oppilas osaa käyttää tieto- ja viestintäteknologisia välineitä tai sovelluksia tiedon ja mittaustulosten hankkimiseen, käsittelemiseen ja esittämiseen.</w:t>
            </w:r>
          </w:p>
          <w:p w14:paraId="214382B1" w14:textId="77777777" w:rsidR="002F502B" w:rsidRDefault="002F502B" w:rsidP="002F502B">
            <w:pPr>
              <w:spacing w:line="200" w:lineRule="atLeast"/>
            </w:pPr>
            <w:r>
              <w:t>Oppilas osaa tehdä havaintoja ja päätelmiä simulaatiosta.</w:t>
            </w:r>
          </w:p>
        </w:tc>
      </w:tr>
      <w:tr w:rsidR="002F502B" w14:paraId="2FFB6A2E" w14:textId="77777777" w:rsidTr="002F502B">
        <w:tc>
          <w:tcPr>
            <w:tcW w:w="3085" w:type="dxa"/>
          </w:tcPr>
          <w:p w14:paraId="41F1BBE4" w14:textId="77777777" w:rsidR="002F502B" w:rsidRDefault="002F502B" w:rsidP="002F502B">
            <w:pPr>
              <w:spacing w:line="200" w:lineRule="atLeast"/>
            </w:pPr>
            <w:r>
              <w:rPr>
                <w:b/>
              </w:rPr>
              <w:t>Fysiikan tiedot ja niiden käyttäminen</w:t>
            </w:r>
          </w:p>
        </w:tc>
        <w:tc>
          <w:tcPr>
            <w:tcW w:w="992" w:type="dxa"/>
          </w:tcPr>
          <w:p w14:paraId="71C1EF52" w14:textId="77777777" w:rsidR="002F502B" w:rsidRDefault="002F502B" w:rsidP="002F502B">
            <w:pPr>
              <w:spacing w:line="200" w:lineRule="atLeast"/>
            </w:pPr>
          </w:p>
        </w:tc>
        <w:tc>
          <w:tcPr>
            <w:tcW w:w="2127" w:type="dxa"/>
          </w:tcPr>
          <w:p w14:paraId="3807004B" w14:textId="77777777" w:rsidR="002F502B" w:rsidRDefault="002F502B" w:rsidP="002F502B">
            <w:pPr>
              <w:spacing w:line="200" w:lineRule="atLeast"/>
            </w:pPr>
          </w:p>
        </w:tc>
        <w:tc>
          <w:tcPr>
            <w:tcW w:w="3402" w:type="dxa"/>
          </w:tcPr>
          <w:p w14:paraId="7FA31F79" w14:textId="77777777" w:rsidR="002F502B" w:rsidRDefault="002F502B" w:rsidP="002F502B">
            <w:pPr>
              <w:spacing w:line="200" w:lineRule="atLeast"/>
            </w:pPr>
          </w:p>
        </w:tc>
      </w:tr>
      <w:tr w:rsidR="002F502B" w14:paraId="1F19096A" w14:textId="77777777" w:rsidTr="002F502B">
        <w:tc>
          <w:tcPr>
            <w:tcW w:w="3085" w:type="dxa"/>
          </w:tcPr>
          <w:p w14:paraId="5B253F0D" w14:textId="77777777" w:rsidR="002F502B" w:rsidRDefault="002F502B" w:rsidP="002F502B">
            <w:pPr>
              <w:spacing w:line="200" w:lineRule="atLeast"/>
            </w:pPr>
            <w:r>
              <w:t xml:space="preserve">T10 ohjata oppilasta käyttämään fysiikan käsitteitä täsmällisesti sekä jäsentämään omia käsiterakenteitaan kohti </w:t>
            </w:r>
            <w:r>
              <w:lastRenderedPageBreak/>
              <w:t>luonnontieteellisten teorioiden mukaisia käsityksiä.</w:t>
            </w:r>
          </w:p>
        </w:tc>
        <w:tc>
          <w:tcPr>
            <w:tcW w:w="992" w:type="dxa"/>
          </w:tcPr>
          <w:p w14:paraId="3EF0B57B" w14:textId="77777777" w:rsidR="002F502B" w:rsidRDefault="002F502B" w:rsidP="002F502B">
            <w:pPr>
              <w:spacing w:line="200" w:lineRule="atLeast"/>
            </w:pPr>
            <w:r>
              <w:lastRenderedPageBreak/>
              <w:t>S1-S6</w:t>
            </w:r>
          </w:p>
        </w:tc>
        <w:tc>
          <w:tcPr>
            <w:tcW w:w="2127" w:type="dxa"/>
          </w:tcPr>
          <w:p w14:paraId="336F0EC5" w14:textId="77777777" w:rsidR="002F502B" w:rsidRDefault="002F502B" w:rsidP="002F502B">
            <w:pPr>
              <w:spacing w:line="200" w:lineRule="atLeast"/>
            </w:pPr>
            <w:r>
              <w:t>Käsitteiden käyttö ja jäsentyminen</w:t>
            </w:r>
          </w:p>
        </w:tc>
        <w:tc>
          <w:tcPr>
            <w:tcW w:w="3402" w:type="dxa"/>
          </w:tcPr>
          <w:p w14:paraId="4696624C" w14:textId="77777777" w:rsidR="002F502B" w:rsidRDefault="002F502B" w:rsidP="002F502B">
            <w:pPr>
              <w:spacing w:line="200" w:lineRule="atLeast"/>
            </w:pPr>
            <w:r>
              <w:t>Oppilas osaa kuvata ja selittää ilmiöitä fysiikan keskeisten käsitteiden avulla.</w:t>
            </w:r>
          </w:p>
          <w:p w14:paraId="1245E96F" w14:textId="77777777" w:rsidR="002F502B" w:rsidRDefault="002F502B" w:rsidP="002F502B">
            <w:pPr>
              <w:spacing w:line="200" w:lineRule="atLeast"/>
            </w:pPr>
            <w:r>
              <w:lastRenderedPageBreak/>
              <w:t>Oppilas osaa yhdistää ilmiöön siihen liittyvät ominaisuudet ja ominaisuuksia kuvaavat suureet.</w:t>
            </w:r>
          </w:p>
        </w:tc>
      </w:tr>
      <w:tr w:rsidR="002F502B" w14:paraId="6A597462" w14:textId="77777777" w:rsidTr="002F502B">
        <w:tc>
          <w:tcPr>
            <w:tcW w:w="3085" w:type="dxa"/>
          </w:tcPr>
          <w:p w14:paraId="1E8AE2EE" w14:textId="77777777" w:rsidR="002F502B" w:rsidRDefault="002F502B" w:rsidP="002F502B">
            <w:pPr>
              <w:spacing w:line="200" w:lineRule="atLeast"/>
            </w:pPr>
            <w:r>
              <w:lastRenderedPageBreak/>
              <w:t>T11 ohjata oppilasta käyttämään erilaisia malleja ilmiöiden kuvaamisessa ja selittämisessä sekä ennusteiden tekemisessä</w:t>
            </w:r>
          </w:p>
        </w:tc>
        <w:tc>
          <w:tcPr>
            <w:tcW w:w="992" w:type="dxa"/>
          </w:tcPr>
          <w:p w14:paraId="51307982" w14:textId="77777777" w:rsidR="002F502B" w:rsidRDefault="002F502B" w:rsidP="002F502B">
            <w:pPr>
              <w:spacing w:line="200" w:lineRule="atLeast"/>
            </w:pPr>
            <w:r>
              <w:t>S1-S6</w:t>
            </w:r>
          </w:p>
        </w:tc>
        <w:tc>
          <w:tcPr>
            <w:tcW w:w="2127" w:type="dxa"/>
          </w:tcPr>
          <w:p w14:paraId="4BB26125" w14:textId="77777777" w:rsidR="002F502B" w:rsidRDefault="002F502B" w:rsidP="002F502B">
            <w:pPr>
              <w:spacing w:line="200" w:lineRule="atLeast"/>
            </w:pPr>
            <w:r>
              <w:t>Mallien käyttäminen</w:t>
            </w:r>
          </w:p>
        </w:tc>
        <w:tc>
          <w:tcPr>
            <w:tcW w:w="3402" w:type="dxa"/>
          </w:tcPr>
          <w:p w14:paraId="15459805" w14:textId="77777777" w:rsidR="002F502B" w:rsidRDefault="002F502B" w:rsidP="002F502B">
            <w:pPr>
              <w:spacing w:line="200" w:lineRule="atLeast"/>
            </w:pPr>
            <w:r>
              <w:t>Oppilas osaa käyttää yksinkertaisia malleja ja tehdä ennusteita sekä harjoittelee yksinkertaisten mallien muodostamista mittaustuloksista.</w:t>
            </w:r>
          </w:p>
          <w:p w14:paraId="29E5A78C" w14:textId="77777777" w:rsidR="002F502B" w:rsidRDefault="002F502B" w:rsidP="002F502B">
            <w:pPr>
              <w:spacing w:line="200" w:lineRule="atLeast"/>
            </w:pPr>
            <w:r>
              <w:t>Oppilas osaa kuvata mallia ja nimetä mallin rajoituksia tai puutteita.</w:t>
            </w:r>
          </w:p>
        </w:tc>
      </w:tr>
      <w:tr w:rsidR="002F502B" w14:paraId="29139968" w14:textId="77777777" w:rsidTr="002F502B">
        <w:tc>
          <w:tcPr>
            <w:tcW w:w="3085" w:type="dxa"/>
          </w:tcPr>
          <w:p w14:paraId="04D2BB3B" w14:textId="77777777" w:rsidR="002F502B" w:rsidRDefault="002F502B" w:rsidP="002F502B">
            <w:pPr>
              <w:spacing w:line="200" w:lineRule="atLeast"/>
            </w:pPr>
            <w:r>
              <w:t>T12 ohjata oppilasta käyttämään ja arvioimaan kriittisesti eri tietolähteitä sekä ilmaisemaan ja perustelemaan erilaisia näkemyksiä fysiikalle ominaisella tavalla</w:t>
            </w:r>
          </w:p>
        </w:tc>
        <w:tc>
          <w:tcPr>
            <w:tcW w:w="992" w:type="dxa"/>
          </w:tcPr>
          <w:p w14:paraId="236581EE" w14:textId="77777777" w:rsidR="002F502B" w:rsidRDefault="002F502B" w:rsidP="002F502B">
            <w:pPr>
              <w:spacing w:line="200" w:lineRule="atLeast"/>
            </w:pPr>
            <w:r>
              <w:t>S1-S6</w:t>
            </w:r>
          </w:p>
        </w:tc>
        <w:tc>
          <w:tcPr>
            <w:tcW w:w="2127" w:type="dxa"/>
          </w:tcPr>
          <w:p w14:paraId="0836437B" w14:textId="77777777" w:rsidR="002F502B" w:rsidRDefault="002F502B" w:rsidP="002F502B">
            <w:pPr>
              <w:spacing w:line="200" w:lineRule="atLeast"/>
            </w:pPr>
            <w:r>
              <w:t>Argumentointitaidot ja tietolähteiden käyttäminen</w:t>
            </w:r>
          </w:p>
        </w:tc>
        <w:tc>
          <w:tcPr>
            <w:tcW w:w="3402" w:type="dxa"/>
          </w:tcPr>
          <w:p w14:paraId="24C78C1E" w14:textId="77777777" w:rsidR="002F502B" w:rsidRDefault="002F502B" w:rsidP="002F502B">
            <w:pPr>
              <w:spacing w:line="200" w:lineRule="atLeast"/>
            </w:pPr>
            <w:r>
              <w:t xml:space="preserve">Oppilas osaa hakea tietoa erilaisista tietolähteistä ja valita joitakin luotettavia tietolähteitä.  </w:t>
            </w:r>
          </w:p>
          <w:p w14:paraId="16572ADA" w14:textId="77777777" w:rsidR="002F502B" w:rsidRDefault="002F502B" w:rsidP="002F502B">
            <w:pPr>
              <w:spacing w:line="200" w:lineRule="atLeast"/>
            </w:pPr>
            <w:r>
              <w:t>Oppilas osaa ilmaista ja perustella erilaisia näkemyksiä fysiikalle ominaisella tavalla.</w:t>
            </w:r>
          </w:p>
        </w:tc>
      </w:tr>
      <w:tr w:rsidR="002F502B" w14:paraId="07C8AA10" w14:textId="77777777" w:rsidTr="002F502B">
        <w:tc>
          <w:tcPr>
            <w:tcW w:w="3085" w:type="dxa"/>
          </w:tcPr>
          <w:p w14:paraId="6FF0E4B3" w14:textId="77777777" w:rsidR="002F502B" w:rsidRDefault="002F502B" w:rsidP="002F502B">
            <w:pPr>
              <w:spacing w:line="200" w:lineRule="atLeast"/>
            </w:pPr>
            <w:r>
              <w:t xml:space="preserve">T13 ohjata oppilasta hahmottamaan luonnontieteellisen tiedon luonnetta ja kehittymistä sekä tieteellisiä tapoja tuottaa tietoa </w:t>
            </w:r>
          </w:p>
        </w:tc>
        <w:tc>
          <w:tcPr>
            <w:tcW w:w="992" w:type="dxa"/>
          </w:tcPr>
          <w:p w14:paraId="07829088" w14:textId="77777777" w:rsidR="002F502B" w:rsidRDefault="002F502B" w:rsidP="002F502B">
            <w:pPr>
              <w:spacing w:line="200" w:lineRule="atLeast"/>
            </w:pPr>
            <w:r>
              <w:t>S1, S4</w:t>
            </w:r>
          </w:p>
        </w:tc>
        <w:tc>
          <w:tcPr>
            <w:tcW w:w="2127" w:type="dxa"/>
          </w:tcPr>
          <w:p w14:paraId="36EF5B4B" w14:textId="77777777" w:rsidR="002F502B" w:rsidRDefault="002F502B" w:rsidP="002F502B">
            <w:pPr>
              <w:spacing w:line="200" w:lineRule="atLeast"/>
            </w:pPr>
            <w:r>
              <w:t>Luonnontieteellisen tiedon luonteen hahmottaminen</w:t>
            </w:r>
          </w:p>
        </w:tc>
        <w:tc>
          <w:tcPr>
            <w:tcW w:w="3402" w:type="dxa"/>
          </w:tcPr>
          <w:p w14:paraId="178E1454" w14:textId="77777777" w:rsidR="002F502B" w:rsidRDefault="002F502B" w:rsidP="002F502B">
            <w:pPr>
              <w:spacing w:line="200" w:lineRule="atLeast"/>
            </w:pPr>
            <w:r>
              <w:t>Oppilas osaa kuvata fysiikkaan liittyvien esimerkkien avulla luonnontieteellisen tiedon luonnetta ja kehittymistä.</w:t>
            </w:r>
          </w:p>
          <w:p w14:paraId="40AEAA51" w14:textId="77777777" w:rsidR="002F502B" w:rsidRDefault="002F502B" w:rsidP="002F502B">
            <w:pPr>
              <w:spacing w:line="200" w:lineRule="atLeast"/>
            </w:pPr>
            <w:r>
              <w:t>Oppilas osaa kuvata esimerkkien avulla tieteellisiä tapoja tuottaa tietoa.</w:t>
            </w:r>
          </w:p>
        </w:tc>
      </w:tr>
      <w:tr w:rsidR="002F502B" w14:paraId="39D70070" w14:textId="77777777" w:rsidTr="002F502B">
        <w:tc>
          <w:tcPr>
            <w:tcW w:w="3085" w:type="dxa"/>
          </w:tcPr>
          <w:p w14:paraId="3830E9FA" w14:textId="77777777" w:rsidR="002F502B" w:rsidRDefault="002F502B" w:rsidP="002F502B">
            <w:pPr>
              <w:spacing w:line="200" w:lineRule="atLeast"/>
            </w:pPr>
            <w:r>
              <w:t>T14 ohjata oppilasta saavuttamaan riittävät tiedolliset valmiudet jatko-opintoja varten vuorovaikutuksesta ja liikkeestä sekä sähköstä</w:t>
            </w:r>
          </w:p>
        </w:tc>
        <w:tc>
          <w:tcPr>
            <w:tcW w:w="992" w:type="dxa"/>
          </w:tcPr>
          <w:p w14:paraId="478CDE35" w14:textId="77777777" w:rsidR="002F502B" w:rsidRDefault="002F502B" w:rsidP="002F502B">
            <w:pPr>
              <w:spacing w:line="200" w:lineRule="atLeast"/>
            </w:pPr>
            <w:r>
              <w:t>S5, S6</w:t>
            </w:r>
          </w:p>
        </w:tc>
        <w:tc>
          <w:tcPr>
            <w:tcW w:w="2127" w:type="dxa"/>
          </w:tcPr>
          <w:p w14:paraId="02356E8D" w14:textId="77777777" w:rsidR="002F502B" w:rsidRDefault="002F502B" w:rsidP="002F502B">
            <w:pPr>
              <w:spacing w:line="200" w:lineRule="atLeast"/>
            </w:pPr>
            <w:r>
              <w:t>Tiedollisten jatko-opintovalmiuksien saavuttaminen</w:t>
            </w:r>
          </w:p>
        </w:tc>
        <w:tc>
          <w:tcPr>
            <w:tcW w:w="3402" w:type="dxa"/>
          </w:tcPr>
          <w:p w14:paraId="56DEBBC9" w14:textId="77777777" w:rsidR="002F502B" w:rsidRDefault="002F502B" w:rsidP="002F502B">
            <w:pPr>
              <w:spacing w:line="200" w:lineRule="atLeast"/>
            </w:pPr>
            <w:r>
              <w:t>Oppilas osaa käyttää vuorovaikutuksen ja liikkeen sekä sähkön keskeisiä käsitteitä, olioita, ilmiöitä, ominaisuuksia, suureita, malleja ja lakeja tutuissa tilanteissa.</w:t>
            </w:r>
          </w:p>
        </w:tc>
      </w:tr>
      <w:tr w:rsidR="002F502B" w14:paraId="65090B24" w14:textId="77777777" w:rsidTr="002F502B">
        <w:tc>
          <w:tcPr>
            <w:tcW w:w="3085" w:type="dxa"/>
          </w:tcPr>
          <w:p w14:paraId="0838A12E" w14:textId="77777777" w:rsidR="002F502B" w:rsidRDefault="002F502B" w:rsidP="002F502B">
            <w:pPr>
              <w:spacing w:line="200" w:lineRule="atLeast"/>
            </w:pPr>
            <w:r>
              <w:t>T15 ohjata oppilasta soveltamaan fysiikan tietojaan ja taitojaan monialaisissa oppimiskokonaisuuksissa sekä tarjota mahdollisuuksia tutustua fysiikan soveltamiseen erilaisissa tilanteissa kuten luonnossa, elinkeinoelämässä, järjestöissä tai tiedeyhteisöissä</w:t>
            </w:r>
          </w:p>
        </w:tc>
        <w:tc>
          <w:tcPr>
            <w:tcW w:w="992" w:type="dxa"/>
          </w:tcPr>
          <w:p w14:paraId="7F8C290A" w14:textId="77777777" w:rsidR="002F502B" w:rsidRDefault="002F502B" w:rsidP="002F502B">
            <w:pPr>
              <w:spacing w:line="200" w:lineRule="atLeast"/>
            </w:pPr>
            <w:r>
              <w:t>S1-S6</w:t>
            </w:r>
          </w:p>
        </w:tc>
        <w:tc>
          <w:tcPr>
            <w:tcW w:w="2127" w:type="dxa"/>
          </w:tcPr>
          <w:p w14:paraId="3F0F61D7" w14:textId="77777777" w:rsidR="002F502B" w:rsidRDefault="002F502B" w:rsidP="002F502B">
            <w:pPr>
              <w:spacing w:line="200" w:lineRule="atLeast"/>
            </w:pPr>
            <w:r>
              <w:t>Tietojen ja taitojen soveltaminen eri tilanteissa</w:t>
            </w:r>
          </w:p>
        </w:tc>
        <w:tc>
          <w:tcPr>
            <w:tcW w:w="3402" w:type="dxa"/>
          </w:tcPr>
          <w:p w14:paraId="4C293CA9" w14:textId="77777777" w:rsidR="002F502B" w:rsidRDefault="002F502B" w:rsidP="002F502B">
            <w:pPr>
              <w:spacing w:line="200" w:lineRule="atLeast"/>
            </w:pPr>
            <w:r>
              <w:t>Oppilas osaa käyttää fysiikan tietojaan ja taitojaan monialaisessa oppimiskokonaisuudessa tai tilanteessa, jossa fysiikkaa sovelletaan eri ympäristöissä.</w:t>
            </w:r>
          </w:p>
        </w:tc>
      </w:tr>
    </w:tbl>
    <w:p w14:paraId="26FD4590" w14:textId="77777777" w:rsidR="002F502B" w:rsidRDefault="002F502B" w:rsidP="002F502B">
      <w:pPr>
        <w:pStyle w:val="Normaali1"/>
      </w:pPr>
    </w:p>
    <w:p w14:paraId="5D6264DA" w14:textId="77777777" w:rsidR="002F502B" w:rsidRPr="002377EA" w:rsidRDefault="002F502B" w:rsidP="002F502B"/>
    <w:p w14:paraId="22C3DA3C" w14:textId="77777777" w:rsidR="002F502B" w:rsidRDefault="002F502B" w:rsidP="002F502B">
      <w:pPr>
        <w:pStyle w:val="Normaali1"/>
        <w:spacing w:after="0"/>
        <w:jc w:val="both"/>
      </w:pPr>
    </w:p>
    <w:p w14:paraId="4E97FDDF" w14:textId="77777777" w:rsidR="002F502B" w:rsidRDefault="002F502B" w:rsidP="002F502B">
      <w:pPr>
        <w:pStyle w:val="Normaali1"/>
        <w:spacing w:after="0"/>
        <w:jc w:val="both"/>
      </w:pPr>
    </w:p>
    <w:p w14:paraId="37F33831" w14:textId="77777777" w:rsidR="002F502B" w:rsidRDefault="002F502B" w:rsidP="002F502B">
      <w:pPr>
        <w:pStyle w:val="Otsikko2"/>
        <w:spacing w:line="276" w:lineRule="auto"/>
      </w:pPr>
      <w:bookmarkStart w:id="138" w:name="_Toc449964944"/>
      <w:bookmarkStart w:id="139" w:name="_Toc71111649"/>
      <w:r>
        <w:t>Kemia</w:t>
      </w:r>
      <w:bookmarkEnd w:id="138"/>
      <w:bookmarkEnd w:id="139"/>
    </w:p>
    <w:p w14:paraId="08BF8406" w14:textId="77777777" w:rsidR="002F502B" w:rsidRDefault="002F502B" w:rsidP="002F502B"/>
    <w:p w14:paraId="363893F3" w14:textId="77777777" w:rsidR="002F502B" w:rsidRDefault="002F502B" w:rsidP="002F502B">
      <w:pPr>
        <w:pStyle w:val="Otsikko3"/>
        <w:spacing w:line="276" w:lineRule="auto"/>
      </w:pPr>
      <w:bookmarkStart w:id="140" w:name="_Toc449964945"/>
      <w:bookmarkStart w:id="141" w:name="_Toc71111650"/>
      <w:r>
        <w:t>Oppiaineen tehtävä</w:t>
      </w:r>
      <w:bookmarkEnd w:id="140"/>
      <w:bookmarkEnd w:id="141"/>
      <w:r>
        <w:t xml:space="preserve"> </w:t>
      </w:r>
    </w:p>
    <w:p w14:paraId="3390ACD7" w14:textId="77777777" w:rsidR="002F502B" w:rsidRDefault="002F502B" w:rsidP="002F502B"/>
    <w:p w14:paraId="50438C98" w14:textId="77777777" w:rsidR="002F502B" w:rsidRDefault="002F502B" w:rsidP="002F502B">
      <w:pPr>
        <w:jc w:val="both"/>
      </w:pPr>
      <w:r>
        <w:t xml:space="preserve">Kemian opetuksen tehtävänä on tukea oppilaiden luonnontieteellisen ajattelun sekä maailmankuvan kehittymistä. Kemian opetus auttaa ymmärtämään kemian ja sen sovellusten merkitystä jokapäiväisessä elämässä, elinympäristössä, yhteiskunnassa ja teknologiassa. Opetus tukee oppilaiden valmiuksia tehdä valintoja sekä käyttää tietoja ja taitoja elämän eri tilanteissa. Opetus välittää kuvaa kemian merkityksestä kestävän tulevaisuuden rakentamisessa: kemiaa tarvitaan uusien ratkaisujen kehittämisessä sekä ympäristön ja ihmisten hyvinvoinnin turvaamisessa. Opetus ohjaa oppilaita ottamaan vastuuta ympäristöstään. </w:t>
      </w:r>
    </w:p>
    <w:p w14:paraId="4A7590EA" w14:textId="77777777" w:rsidR="002F502B" w:rsidRDefault="002F502B" w:rsidP="002F502B">
      <w:pPr>
        <w:tabs>
          <w:tab w:val="left" w:pos="4208"/>
        </w:tabs>
        <w:jc w:val="both"/>
      </w:pPr>
      <w:r>
        <w:lastRenderedPageBreak/>
        <w:tab/>
      </w:r>
    </w:p>
    <w:p w14:paraId="1B4537DA" w14:textId="77777777" w:rsidR="002F502B" w:rsidRDefault="002F502B" w:rsidP="002F502B">
      <w:pPr>
        <w:jc w:val="both"/>
      </w:pPr>
      <w:r>
        <w:t xml:space="preserve">Kemian opetuksen tehtävänä on tukea kemiaan liittyvien käsitteiden rakentumista sekä ilmiöiden ymmärtämistä. Vuosiluokilla 7–9 opiskelun pääpaino on makroskooppisella tasolla, mutta oppilaiden abstraktin ajattelun kehittyessä yhteyttä submikroskooppisiin ja symbolisiin malleihin vahvistetaan. Oppilaiden aikaisemmista kokemuksista ja havainnoista edetään ilmiöiden kuvaamiseen ja selittämiseen sekä aineen rakenteen ja kemiallisten reaktioiden mallintamiseen kemian merkkikielellä.  Opetus ohjaa luonnontieteille ominaiseen ajatteluun, tiedonhankintaan, tietojen käyttämiseen, ideointiin, vuorovaikutukseen sekä tiedon luotettavuuden ja merkityksen arviointiin eri tilanteissa. </w:t>
      </w:r>
    </w:p>
    <w:p w14:paraId="497C6DAD" w14:textId="77777777" w:rsidR="002F502B" w:rsidRDefault="002F502B" w:rsidP="002F502B">
      <w:pPr>
        <w:jc w:val="both"/>
      </w:pPr>
    </w:p>
    <w:p w14:paraId="45886AA0" w14:textId="77777777" w:rsidR="002F502B" w:rsidRDefault="002F502B" w:rsidP="002F502B">
      <w:pPr>
        <w:jc w:val="both"/>
      </w:pPr>
      <w:r>
        <w:t xml:space="preserve">Kemian opetuksen lähtökohtana on elinympäristöön liittyvien aineiden ja ilmiöiden havainnointi ja tutkiminen.  Tutkimusten tekemisellä on oleellinen merkitys käsitteiden sisäistämisessä, tutkimisen taitojen oppimisessa ja luonnontieteiden luonteen hahmottamisessa. Tutkimusten tekeminen kehittää työskentelyn ja yhteistyön taitoja, luovaa ja kriittistä ajattelua sekä innostaa oppilaita kemian opiskeluun. </w:t>
      </w:r>
    </w:p>
    <w:p w14:paraId="1D6F61BB" w14:textId="77777777" w:rsidR="002F502B" w:rsidRDefault="002F502B" w:rsidP="002F502B">
      <w:pPr>
        <w:jc w:val="both"/>
      </w:pPr>
    </w:p>
    <w:p w14:paraId="55050219" w14:textId="77777777" w:rsidR="002F502B" w:rsidRDefault="002F502B" w:rsidP="002F502B">
      <w:pPr>
        <w:jc w:val="both"/>
      </w:pPr>
      <w:r>
        <w:t xml:space="preserve">Opetuksen tehtävänä on ohjata oppilaita hahmottamaan kemian osaamisen merkitystä myös jatko-opintojen ja työelämän kannalta. Yhdenvertaisuutta ja tasa-arvoa edistetään tarjoamalla oppilaille mahdollisuuksia soveltaa kemiaa erilaisissa konteksteissa sekä tutustua monipuolisesti ammatteihin, joissa tarvitaan kemian osaamista. </w:t>
      </w:r>
    </w:p>
    <w:p w14:paraId="3C2E57A4" w14:textId="77777777" w:rsidR="002F502B" w:rsidRDefault="002F502B" w:rsidP="002F502B">
      <w:pPr>
        <w:jc w:val="both"/>
      </w:pPr>
    </w:p>
    <w:p w14:paraId="58E51142" w14:textId="77777777" w:rsidR="002F502B" w:rsidRDefault="002F502B" w:rsidP="002F502B">
      <w:pPr>
        <w:rPr>
          <w:b/>
        </w:rPr>
      </w:pPr>
    </w:p>
    <w:p w14:paraId="66D3F348" w14:textId="77777777" w:rsidR="002F502B" w:rsidRDefault="002F502B" w:rsidP="002F502B">
      <w:pPr>
        <w:pStyle w:val="Otsikko3"/>
        <w:spacing w:line="276" w:lineRule="auto"/>
      </w:pPr>
      <w:bookmarkStart w:id="142" w:name="_Toc449964946"/>
      <w:bookmarkStart w:id="143" w:name="_Toc71111651"/>
      <w:r>
        <w:t>Vuosiluokat 7–9</w:t>
      </w:r>
      <w:bookmarkEnd w:id="142"/>
      <w:bookmarkEnd w:id="143"/>
    </w:p>
    <w:p w14:paraId="6C28F6FB" w14:textId="77777777" w:rsidR="002F502B" w:rsidRDefault="002F502B" w:rsidP="002F502B">
      <w:pPr>
        <w:rPr>
          <w:b/>
        </w:rPr>
      </w:pPr>
    </w:p>
    <w:p w14:paraId="7A97F59D" w14:textId="77777777" w:rsidR="002F502B" w:rsidRPr="00523320" w:rsidRDefault="002F502B" w:rsidP="002F502B">
      <w:pPr>
        <w:rPr>
          <w:b/>
        </w:rPr>
      </w:pPr>
      <w:r w:rsidRPr="00523320">
        <w:rPr>
          <w:b/>
        </w:rPr>
        <w:t>Kemian opetuksen tavoitteisiin liittyvät laaja-alaisen osaamisen osa-alueet</w:t>
      </w:r>
      <w:r>
        <w:rPr>
          <w:b/>
        </w:rPr>
        <w:t xml:space="preserve"> </w:t>
      </w:r>
      <w:r w:rsidRPr="00523320">
        <w:rPr>
          <w:b/>
        </w:rPr>
        <w:t>vuosiluokilla 7</w:t>
      </w:r>
      <w:r>
        <w:rPr>
          <w:b/>
        </w:rPr>
        <w:t>–</w:t>
      </w:r>
      <w:r w:rsidRPr="00523320">
        <w:rPr>
          <w:b/>
        </w:rPr>
        <w:t>9</w:t>
      </w:r>
    </w:p>
    <w:p w14:paraId="32B680BF" w14:textId="77777777" w:rsidR="002F502B" w:rsidRDefault="002F502B" w:rsidP="002F502B"/>
    <w:p w14:paraId="1E75EAD8" w14:textId="77777777" w:rsidR="002F502B" w:rsidRDefault="002F502B" w:rsidP="002F502B">
      <w:r w:rsidRPr="00523320">
        <w:rPr>
          <w:b/>
        </w:rPr>
        <w:t>L</w:t>
      </w:r>
      <w:proofErr w:type="gramStart"/>
      <w:r w:rsidRPr="00523320">
        <w:rPr>
          <w:b/>
        </w:rPr>
        <w:t>1  Ajattelu</w:t>
      </w:r>
      <w:proofErr w:type="gramEnd"/>
      <w:r w:rsidRPr="00523320">
        <w:rPr>
          <w:b/>
        </w:rPr>
        <w:t xml:space="preserve"> ja oppimaan oppiminen:</w:t>
      </w:r>
      <w:r>
        <w:t xml:space="preserve">  Oppilaat oppivat tekemään havaintoja kokeellisten töiden pohjalta ja edelleen johtopäätöksiä. Oppilaat ovat itse aktiivisia toimijoita ja osaavat suunnitella toimintaansa. Oppilaat löytävät oman oppimistyylinsä.</w:t>
      </w:r>
    </w:p>
    <w:p w14:paraId="2CBF1093" w14:textId="77777777" w:rsidR="002F502B" w:rsidRDefault="002F502B" w:rsidP="002F502B"/>
    <w:p w14:paraId="38EBA268" w14:textId="77777777" w:rsidR="002F502B" w:rsidRDefault="002F502B" w:rsidP="002F502B">
      <w:r w:rsidRPr="00523320">
        <w:rPr>
          <w:b/>
        </w:rPr>
        <w:t>L2 Kulttuurinen osaaminen, vuorovaikutus ja ilmaisu</w:t>
      </w:r>
      <w:r>
        <w:t xml:space="preserve">: Oppilaat ohjataan näkemään kulttuurinen </w:t>
      </w:r>
      <w:proofErr w:type="gramStart"/>
      <w:r>
        <w:t>moninaisuus  myönteisenä</w:t>
      </w:r>
      <w:proofErr w:type="gramEnd"/>
      <w:r>
        <w:t xml:space="preserve"> voimavarana sekä heitä ohjataan arvostamaan omaa elinympäristöään.</w:t>
      </w:r>
    </w:p>
    <w:p w14:paraId="42C242CD" w14:textId="77777777" w:rsidR="002F502B" w:rsidRDefault="002F502B" w:rsidP="002F502B"/>
    <w:p w14:paraId="31899634" w14:textId="77777777" w:rsidR="002F502B" w:rsidRDefault="002F502B" w:rsidP="002F502B">
      <w:r w:rsidRPr="00523320">
        <w:rPr>
          <w:b/>
        </w:rPr>
        <w:t>L3 Itsestä huolehtiminen ja arjen taidot</w:t>
      </w:r>
      <w:r>
        <w:t>: Oppilaat osaavat käsitellä oman elinympäristön kemikaaleja turvallisesti.</w:t>
      </w:r>
    </w:p>
    <w:p w14:paraId="065419AB" w14:textId="77777777" w:rsidR="002F502B" w:rsidRDefault="002F502B" w:rsidP="002F502B">
      <w:r>
        <w:t xml:space="preserve"> </w:t>
      </w:r>
    </w:p>
    <w:p w14:paraId="63696141" w14:textId="77777777" w:rsidR="002F502B" w:rsidRDefault="002F502B" w:rsidP="002F502B">
      <w:r w:rsidRPr="00523320">
        <w:rPr>
          <w:b/>
        </w:rPr>
        <w:t xml:space="preserve">L4 Monilukutaito: </w:t>
      </w:r>
      <w:r>
        <w:t>Tunneilla käsitellään kemian alaan liittyvää ajankohtaista tietoa eri medioista, kuten internet, lehdet, videot.  Samalla opetellaan lähdekriittisyyttä.</w:t>
      </w:r>
    </w:p>
    <w:p w14:paraId="5CC4D3ED" w14:textId="77777777" w:rsidR="002F502B" w:rsidRDefault="002F502B" w:rsidP="002F502B"/>
    <w:p w14:paraId="060318B9" w14:textId="77777777" w:rsidR="002F502B" w:rsidRDefault="002F502B" w:rsidP="002F502B">
      <w:r w:rsidRPr="00523320">
        <w:rPr>
          <w:b/>
        </w:rPr>
        <w:t>L5 Tieto- ja viestintäteknologinen osaaminen</w:t>
      </w:r>
      <w:r>
        <w:t xml:space="preserve">: Oppilasta ohjataan käyttämään monipuolisesti tieto- ja viestintätekniikkaa tiedon hankinnassa, sen analysoinnissa ja esittämisessä. Erilaisia mallinnuksia ja simulaatioita käytetään tutkivassa oppimisessa tai ilmiöiden ymmärtämisessä. </w:t>
      </w:r>
    </w:p>
    <w:p w14:paraId="3FD81AB8" w14:textId="77777777" w:rsidR="002F502B" w:rsidRDefault="002F502B" w:rsidP="002F502B"/>
    <w:p w14:paraId="6085D072" w14:textId="77777777" w:rsidR="002F502B" w:rsidRDefault="002F502B" w:rsidP="002F502B">
      <w:r>
        <w:rPr>
          <w:b/>
        </w:rPr>
        <w:t>L6 Työelämätaidot ja yrittäjyys:</w:t>
      </w:r>
      <w:r>
        <w:t xml:space="preserve"> Oppilasta ohjataan työskentelemään itsenäisesti ja yhdessä toisten kanssa sekä toimimaan järjestelmällisesti ja pitkäjänteisesti. Oppilaat tutustuvat kemian alan ammatteihin. </w:t>
      </w:r>
    </w:p>
    <w:p w14:paraId="089A89D2" w14:textId="77777777" w:rsidR="002F502B" w:rsidRDefault="002F502B" w:rsidP="002F502B"/>
    <w:p w14:paraId="2BA6000D" w14:textId="77777777" w:rsidR="002F502B" w:rsidRDefault="002F502B" w:rsidP="002F502B">
      <w:r>
        <w:rPr>
          <w:b/>
        </w:rPr>
        <w:t xml:space="preserve"> L7 Osallistuminen, vaikuttaminen ja kestävän tulevaisuuden rakentaminen:</w:t>
      </w:r>
      <w:r>
        <w:t xml:space="preserve"> Oppilaita ohjataan ymmärtämään omien valintojen, elämäntapojen ja tekojen merkitys sekä itselle, yhteiskunnalle ja luonnolle.</w:t>
      </w:r>
    </w:p>
    <w:p w14:paraId="1A5CC67F" w14:textId="77777777" w:rsidR="002F502B" w:rsidRDefault="002F502B" w:rsidP="002F502B"/>
    <w:p w14:paraId="7437AC75" w14:textId="77777777" w:rsidR="002F502B" w:rsidRDefault="002F502B" w:rsidP="002F502B">
      <w:r>
        <w:rPr>
          <w:b/>
        </w:rPr>
        <w:t>Kemian opetuksen tavoitteet vuosiluokilla 7–9</w:t>
      </w:r>
    </w:p>
    <w:p w14:paraId="16DFF8CC" w14:textId="77777777" w:rsidR="002F502B" w:rsidRDefault="002F502B" w:rsidP="002F502B"/>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1701"/>
        <w:gridCol w:w="1701"/>
        <w:gridCol w:w="1701"/>
      </w:tblGrid>
      <w:tr w:rsidR="002F502B" w:rsidRPr="00523320" w14:paraId="27AC355D" w14:textId="77777777" w:rsidTr="002F502B">
        <w:tc>
          <w:tcPr>
            <w:tcW w:w="4928" w:type="dxa"/>
          </w:tcPr>
          <w:p w14:paraId="295859FE" w14:textId="77777777" w:rsidR="002F502B" w:rsidRPr="00523320" w:rsidRDefault="002F502B" w:rsidP="002F502B">
            <w:pPr>
              <w:spacing w:line="200" w:lineRule="atLeast"/>
            </w:pPr>
            <w:r w:rsidRPr="00523320">
              <w:lastRenderedPageBreak/>
              <w:t>Opetuksen tavoitteet</w:t>
            </w:r>
          </w:p>
          <w:p w14:paraId="3D811B5F" w14:textId="77777777" w:rsidR="002F502B" w:rsidRPr="00523320" w:rsidRDefault="002F502B" w:rsidP="002F502B">
            <w:pPr>
              <w:spacing w:line="200" w:lineRule="atLeast"/>
            </w:pPr>
          </w:p>
        </w:tc>
        <w:tc>
          <w:tcPr>
            <w:tcW w:w="1701" w:type="dxa"/>
          </w:tcPr>
          <w:p w14:paraId="1D03EAE6" w14:textId="77777777" w:rsidR="002F502B" w:rsidRPr="00523320" w:rsidRDefault="002F502B" w:rsidP="002F502B">
            <w:pPr>
              <w:spacing w:line="200" w:lineRule="atLeast"/>
            </w:pPr>
            <w:r w:rsidRPr="00523320">
              <w:t>Tavoitteisiin liittyvät sisältöalueet</w:t>
            </w:r>
          </w:p>
        </w:tc>
        <w:tc>
          <w:tcPr>
            <w:tcW w:w="1701" w:type="dxa"/>
          </w:tcPr>
          <w:p w14:paraId="3A5735CC" w14:textId="77777777" w:rsidR="002F502B" w:rsidRPr="00523320" w:rsidRDefault="002F502B" w:rsidP="002F502B">
            <w:pPr>
              <w:spacing w:line="200" w:lineRule="atLeast"/>
            </w:pPr>
            <w:r w:rsidRPr="00523320">
              <w:t>Laaja-alainen osaaminen</w:t>
            </w:r>
          </w:p>
        </w:tc>
        <w:tc>
          <w:tcPr>
            <w:tcW w:w="1701" w:type="dxa"/>
          </w:tcPr>
          <w:p w14:paraId="3EB7AE73" w14:textId="77777777" w:rsidR="002F502B" w:rsidRPr="00523320" w:rsidRDefault="002F502B" w:rsidP="002F502B">
            <w:pPr>
              <w:spacing w:line="200" w:lineRule="atLeast"/>
            </w:pPr>
            <w:r w:rsidRPr="00523320">
              <w:t>Paikalliset painotukset sisältöalueisiin</w:t>
            </w:r>
          </w:p>
        </w:tc>
      </w:tr>
      <w:tr w:rsidR="002F502B" w:rsidRPr="00523320" w14:paraId="24265F11" w14:textId="77777777" w:rsidTr="002F502B">
        <w:tc>
          <w:tcPr>
            <w:tcW w:w="4928" w:type="dxa"/>
          </w:tcPr>
          <w:p w14:paraId="1488047C" w14:textId="77777777" w:rsidR="002F502B" w:rsidRPr="00523320" w:rsidRDefault="002F502B" w:rsidP="002F502B">
            <w:pPr>
              <w:spacing w:line="200" w:lineRule="atLeast"/>
            </w:pPr>
            <w:r w:rsidRPr="00523320">
              <w:rPr>
                <w:b/>
              </w:rPr>
              <w:t>Merkitys, arvot ja asenteet</w:t>
            </w:r>
          </w:p>
        </w:tc>
        <w:tc>
          <w:tcPr>
            <w:tcW w:w="1701" w:type="dxa"/>
          </w:tcPr>
          <w:p w14:paraId="4120B867" w14:textId="77777777" w:rsidR="002F502B" w:rsidRPr="00523320" w:rsidRDefault="002F502B" w:rsidP="002F502B">
            <w:pPr>
              <w:spacing w:line="200" w:lineRule="atLeast"/>
            </w:pPr>
          </w:p>
        </w:tc>
        <w:tc>
          <w:tcPr>
            <w:tcW w:w="1701" w:type="dxa"/>
          </w:tcPr>
          <w:p w14:paraId="1F4F1977" w14:textId="77777777" w:rsidR="002F502B" w:rsidRPr="00523320" w:rsidRDefault="002F502B" w:rsidP="002F502B">
            <w:pPr>
              <w:spacing w:line="200" w:lineRule="atLeast"/>
            </w:pPr>
          </w:p>
        </w:tc>
        <w:tc>
          <w:tcPr>
            <w:tcW w:w="1701" w:type="dxa"/>
          </w:tcPr>
          <w:p w14:paraId="3890C019" w14:textId="77777777" w:rsidR="002F502B" w:rsidRPr="00523320" w:rsidRDefault="002F502B" w:rsidP="002F502B">
            <w:pPr>
              <w:spacing w:line="200" w:lineRule="atLeast"/>
            </w:pPr>
          </w:p>
        </w:tc>
      </w:tr>
      <w:tr w:rsidR="002F502B" w:rsidRPr="00523320" w14:paraId="79996FB4" w14:textId="77777777" w:rsidTr="002F502B">
        <w:tc>
          <w:tcPr>
            <w:tcW w:w="4928" w:type="dxa"/>
          </w:tcPr>
          <w:p w14:paraId="6F19DCCD" w14:textId="77777777" w:rsidR="002F502B" w:rsidRPr="00523320" w:rsidRDefault="002F502B" w:rsidP="002F502B">
            <w:pPr>
              <w:spacing w:line="200" w:lineRule="atLeast"/>
            </w:pPr>
            <w:r w:rsidRPr="00523320">
              <w:t xml:space="preserve">T1 kannustaa ja innostaa oppilasta kemian opiskeluun </w:t>
            </w:r>
          </w:p>
        </w:tc>
        <w:tc>
          <w:tcPr>
            <w:tcW w:w="1701" w:type="dxa"/>
          </w:tcPr>
          <w:p w14:paraId="4E388534" w14:textId="77777777" w:rsidR="002F502B" w:rsidRPr="00523320" w:rsidRDefault="002F502B" w:rsidP="002F502B">
            <w:pPr>
              <w:spacing w:line="200" w:lineRule="atLeast"/>
            </w:pPr>
            <w:r w:rsidRPr="00523320">
              <w:t>S1-S6</w:t>
            </w:r>
          </w:p>
        </w:tc>
        <w:tc>
          <w:tcPr>
            <w:tcW w:w="1701" w:type="dxa"/>
          </w:tcPr>
          <w:p w14:paraId="695B08E9" w14:textId="77777777" w:rsidR="002F502B" w:rsidRPr="00523320" w:rsidRDefault="002F502B" w:rsidP="002F502B">
            <w:pPr>
              <w:spacing w:line="200" w:lineRule="atLeast"/>
            </w:pPr>
            <w:r w:rsidRPr="00523320">
              <w:t>L1</w:t>
            </w:r>
          </w:p>
        </w:tc>
        <w:tc>
          <w:tcPr>
            <w:tcW w:w="1701" w:type="dxa"/>
          </w:tcPr>
          <w:p w14:paraId="6471B77F" w14:textId="77777777" w:rsidR="002F502B" w:rsidRPr="00523320" w:rsidRDefault="002F502B" w:rsidP="002F502B">
            <w:pPr>
              <w:spacing w:line="200" w:lineRule="atLeast"/>
            </w:pPr>
          </w:p>
        </w:tc>
      </w:tr>
      <w:tr w:rsidR="002F502B" w:rsidRPr="00523320" w14:paraId="706DB6CD" w14:textId="77777777" w:rsidTr="002F502B">
        <w:tc>
          <w:tcPr>
            <w:tcW w:w="4928" w:type="dxa"/>
          </w:tcPr>
          <w:p w14:paraId="0E5F542A" w14:textId="77777777" w:rsidR="002F502B" w:rsidRPr="00523320" w:rsidRDefault="002F502B" w:rsidP="002F502B">
            <w:pPr>
              <w:spacing w:line="200" w:lineRule="atLeast"/>
            </w:pPr>
            <w:r w:rsidRPr="00523320">
              <w:t xml:space="preserve">T2 ohjata ja kannustaa oppilasta tunnistamaan omaa kemian osaamistaan, asettamaan tavoitteita omalle työskentelylleen sekä työskentelemään pitkäjänteisesti </w:t>
            </w:r>
          </w:p>
        </w:tc>
        <w:tc>
          <w:tcPr>
            <w:tcW w:w="1701" w:type="dxa"/>
          </w:tcPr>
          <w:p w14:paraId="7A2C87D3" w14:textId="77777777" w:rsidR="002F502B" w:rsidRPr="00523320" w:rsidRDefault="002F502B" w:rsidP="002F502B">
            <w:pPr>
              <w:spacing w:line="200" w:lineRule="atLeast"/>
            </w:pPr>
            <w:r w:rsidRPr="00523320">
              <w:t>S1-S6</w:t>
            </w:r>
          </w:p>
        </w:tc>
        <w:tc>
          <w:tcPr>
            <w:tcW w:w="1701" w:type="dxa"/>
          </w:tcPr>
          <w:p w14:paraId="1963AF2D" w14:textId="77777777" w:rsidR="002F502B" w:rsidRPr="00523320" w:rsidRDefault="002F502B" w:rsidP="002F502B">
            <w:pPr>
              <w:spacing w:line="200" w:lineRule="atLeast"/>
            </w:pPr>
            <w:r w:rsidRPr="00523320">
              <w:t>L1, L6</w:t>
            </w:r>
          </w:p>
        </w:tc>
        <w:tc>
          <w:tcPr>
            <w:tcW w:w="1701" w:type="dxa"/>
          </w:tcPr>
          <w:p w14:paraId="20441F33" w14:textId="77777777" w:rsidR="002F502B" w:rsidRPr="00523320" w:rsidRDefault="002F502B" w:rsidP="002F502B">
            <w:pPr>
              <w:spacing w:line="200" w:lineRule="atLeast"/>
            </w:pPr>
          </w:p>
        </w:tc>
      </w:tr>
      <w:tr w:rsidR="002F502B" w:rsidRPr="00523320" w14:paraId="7BD68E6C" w14:textId="77777777" w:rsidTr="002F502B">
        <w:tc>
          <w:tcPr>
            <w:tcW w:w="4928" w:type="dxa"/>
          </w:tcPr>
          <w:p w14:paraId="3C0AB70E" w14:textId="77777777" w:rsidR="002F502B" w:rsidRPr="00523320" w:rsidRDefault="002F502B" w:rsidP="002F502B">
            <w:pPr>
              <w:spacing w:line="200" w:lineRule="atLeast"/>
            </w:pPr>
            <w:r w:rsidRPr="00523320">
              <w:t>T3 ohjata oppilasta ymmärtämään kemian osaamisen merkitystä omassa elämässä, elinympäristössä ja yhteiskunnassa</w:t>
            </w:r>
          </w:p>
        </w:tc>
        <w:tc>
          <w:tcPr>
            <w:tcW w:w="1701" w:type="dxa"/>
          </w:tcPr>
          <w:p w14:paraId="021D732D" w14:textId="77777777" w:rsidR="002F502B" w:rsidRPr="00523320" w:rsidRDefault="002F502B" w:rsidP="002F502B">
            <w:pPr>
              <w:spacing w:line="200" w:lineRule="atLeast"/>
            </w:pPr>
            <w:r w:rsidRPr="00523320">
              <w:t>S1-S6</w:t>
            </w:r>
          </w:p>
        </w:tc>
        <w:tc>
          <w:tcPr>
            <w:tcW w:w="1701" w:type="dxa"/>
          </w:tcPr>
          <w:p w14:paraId="3ED825B8" w14:textId="77777777" w:rsidR="002F502B" w:rsidRPr="00523320" w:rsidRDefault="002F502B" w:rsidP="002F502B">
            <w:pPr>
              <w:spacing w:line="200" w:lineRule="atLeast"/>
            </w:pPr>
            <w:r w:rsidRPr="00523320">
              <w:t>L6, L7</w:t>
            </w:r>
          </w:p>
        </w:tc>
        <w:tc>
          <w:tcPr>
            <w:tcW w:w="1701" w:type="dxa"/>
          </w:tcPr>
          <w:p w14:paraId="052BC94F" w14:textId="77777777" w:rsidR="002F502B" w:rsidRPr="00523320" w:rsidRDefault="002F502B" w:rsidP="002F502B">
            <w:pPr>
              <w:spacing w:line="200" w:lineRule="atLeast"/>
            </w:pPr>
          </w:p>
        </w:tc>
      </w:tr>
      <w:tr w:rsidR="002F502B" w:rsidRPr="00523320" w14:paraId="6C015A7D" w14:textId="77777777" w:rsidTr="002F502B">
        <w:tc>
          <w:tcPr>
            <w:tcW w:w="4928" w:type="dxa"/>
          </w:tcPr>
          <w:p w14:paraId="7122C44F" w14:textId="77777777" w:rsidR="002F502B" w:rsidRPr="00523320" w:rsidRDefault="002F502B" w:rsidP="002F502B">
            <w:pPr>
              <w:spacing w:line="200" w:lineRule="atLeast"/>
            </w:pPr>
            <w:r w:rsidRPr="00523320">
              <w:t>T4 ohjata oppilasta käyttämään kemian osaamistaan kestävän tulevaisuuden rakentamisessa sekä arvioimaan omia valintojaan luonnonvarojen kestävän käytön ja tuotteen elinkaaren kannalta</w:t>
            </w:r>
          </w:p>
        </w:tc>
        <w:tc>
          <w:tcPr>
            <w:tcW w:w="1701" w:type="dxa"/>
          </w:tcPr>
          <w:p w14:paraId="5DD20D4C" w14:textId="77777777" w:rsidR="002F502B" w:rsidRPr="00523320" w:rsidRDefault="002F502B" w:rsidP="002F502B">
            <w:pPr>
              <w:spacing w:line="200" w:lineRule="atLeast"/>
            </w:pPr>
            <w:r w:rsidRPr="00523320">
              <w:t>S1-S6</w:t>
            </w:r>
          </w:p>
        </w:tc>
        <w:tc>
          <w:tcPr>
            <w:tcW w:w="1701" w:type="dxa"/>
          </w:tcPr>
          <w:p w14:paraId="5E550D86" w14:textId="77777777" w:rsidR="002F502B" w:rsidRPr="00523320" w:rsidRDefault="002F502B" w:rsidP="002F502B">
            <w:pPr>
              <w:spacing w:line="200" w:lineRule="atLeast"/>
            </w:pPr>
            <w:r w:rsidRPr="00523320">
              <w:t>L3, L7</w:t>
            </w:r>
          </w:p>
        </w:tc>
        <w:tc>
          <w:tcPr>
            <w:tcW w:w="1701" w:type="dxa"/>
          </w:tcPr>
          <w:p w14:paraId="7FF4C39D" w14:textId="77777777" w:rsidR="002F502B" w:rsidRPr="00523320" w:rsidRDefault="002F502B" w:rsidP="002F502B">
            <w:pPr>
              <w:spacing w:line="200" w:lineRule="atLeast"/>
            </w:pPr>
            <w:r w:rsidRPr="00523320">
              <w:t>Jonkin tuotteen elinkaari</w:t>
            </w:r>
          </w:p>
        </w:tc>
      </w:tr>
      <w:tr w:rsidR="002F502B" w:rsidRPr="00523320" w14:paraId="4C3F15BA" w14:textId="77777777" w:rsidTr="002F502B">
        <w:tc>
          <w:tcPr>
            <w:tcW w:w="4928" w:type="dxa"/>
          </w:tcPr>
          <w:p w14:paraId="0AF96260" w14:textId="77777777" w:rsidR="002F502B" w:rsidRPr="00523320" w:rsidRDefault="002F502B" w:rsidP="002F502B">
            <w:pPr>
              <w:spacing w:line="200" w:lineRule="atLeast"/>
            </w:pPr>
            <w:r w:rsidRPr="00523320">
              <w:rPr>
                <w:b/>
              </w:rPr>
              <w:t>Tutkimisen taidot</w:t>
            </w:r>
          </w:p>
        </w:tc>
        <w:tc>
          <w:tcPr>
            <w:tcW w:w="1701" w:type="dxa"/>
          </w:tcPr>
          <w:p w14:paraId="1C3FC52F" w14:textId="77777777" w:rsidR="002F502B" w:rsidRPr="00523320" w:rsidRDefault="002F502B" w:rsidP="002F502B">
            <w:pPr>
              <w:spacing w:line="200" w:lineRule="atLeast"/>
            </w:pPr>
          </w:p>
        </w:tc>
        <w:tc>
          <w:tcPr>
            <w:tcW w:w="1701" w:type="dxa"/>
          </w:tcPr>
          <w:p w14:paraId="557C5A6A" w14:textId="77777777" w:rsidR="002F502B" w:rsidRPr="00523320" w:rsidRDefault="002F502B" w:rsidP="002F502B">
            <w:pPr>
              <w:spacing w:line="200" w:lineRule="atLeast"/>
            </w:pPr>
          </w:p>
        </w:tc>
        <w:tc>
          <w:tcPr>
            <w:tcW w:w="1701" w:type="dxa"/>
          </w:tcPr>
          <w:p w14:paraId="1EA57325" w14:textId="77777777" w:rsidR="002F502B" w:rsidRPr="00523320" w:rsidRDefault="002F502B" w:rsidP="002F502B">
            <w:pPr>
              <w:spacing w:line="200" w:lineRule="atLeast"/>
            </w:pPr>
          </w:p>
        </w:tc>
      </w:tr>
      <w:tr w:rsidR="002F502B" w:rsidRPr="00523320" w14:paraId="191028D3" w14:textId="77777777" w:rsidTr="002F502B">
        <w:tc>
          <w:tcPr>
            <w:tcW w:w="4928" w:type="dxa"/>
          </w:tcPr>
          <w:p w14:paraId="2B315EC2" w14:textId="77777777" w:rsidR="002F502B" w:rsidRPr="00523320" w:rsidRDefault="002F502B" w:rsidP="002F502B">
            <w:pPr>
              <w:spacing w:line="200" w:lineRule="atLeast"/>
            </w:pPr>
            <w:r w:rsidRPr="00523320">
              <w:t xml:space="preserve">T5 kannustaa oppilasta muodostamaan kysymyksiä tarkasteltavista ilmiöistä sekä kehittämään kysymyksiä edelleen tutkimusten ja muun toiminnan lähtökohdiksi </w:t>
            </w:r>
          </w:p>
        </w:tc>
        <w:tc>
          <w:tcPr>
            <w:tcW w:w="1701" w:type="dxa"/>
          </w:tcPr>
          <w:p w14:paraId="200CF851" w14:textId="77777777" w:rsidR="002F502B" w:rsidRPr="00523320" w:rsidRDefault="002F502B" w:rsidP="002F502B">
            <w:pPr>
              <w:spacing w:line="200" w:lineRule="atLeast"/>
            </w:pPr>
            <w:r w:rsidRPr="00523320">
              <w:t>S1-S6</w:t>
            </w:r>
          </w:p>
        </w:tc>
        <w:tc>
          <w:tcPr>
            <w:tcW w:w="1701" w:type="dxa"/>
          </w:tcPr>
          <w:p w14:paraId="2C9F0BFA" w14:textId="77777777" w:rsidR="002F502B" w:rsidRPr="00523320" w:rsidRDefault="002F502B" w:rsidP="002F502B">
            <w:pPr>
              <w:spacing w:line="200" w:lineRule="atLeast"/>
            </w:pPr>
            <w:r w:rsidRPr="00523320">
              <w:t>L1, L7</w:t>
            </w:r>
          </w:p>
        </w:tc>
        <w:tc>
          <w:tcPr>
            <w:tcW w:w="1701" w:type="dxa"/>
          </w:tcPr>
          <w:p w14:paraId="6C9B3369" w14:textId="77777777" w:rsidR="002F502B" w:rsidRPr="00523320" w:rsidRDefault="002F502B" w:rsidP="002F502B">
            <w:pPr>
              <w:spacing w:line="200" w:lineRule="atLeast"/>
            </w:pPr>
          </w:p>
        </w:tc>
      </w:tr>
      <w:tr w:rsidR="002F502B" w:rsidRPr="00523320" w14:paraId="4B95FCE3" w14:textId="77777777" w:rsidTr="002F502B">
        <w:tc>
          <w:tcPr>
            <w:tcW w:w="4928" w:type="dxa"/>
          </w:tcPr>
          <w:p w14:paraId="1BFAECDD" w14:textId="77777777" w:rsidR="002F502B" w:rsidRPr="00523320" w:rsidRDefault="002F502B" w:rsidP="002F502B">
            <w:pPr>
              <w:spacing w:line="200" w:lineRule="atLeast"/>
            </w:pPr>
            <w:r w:rsidRPr="00523320">
              <w:t>T6 ohjata oppilasta toteuttamaan kokeellisia tutkimuksia yhteistyössä muiden kanssa sekä työskentelemään turvallisesti ja johdonmukaisesti</w:t>
            </w:r>
          </w:p>
        </w:tc>
        <w:tc>
          <w:tcPr>
            <w:tcW w:w="1701" w:type="dxa"/>
          </w:tcPr>
          <w:p w14:paraId="045D9555" w14:textId="77777777" w:rsidR="002F502B" w:rsidRPr="00523320" w:rsidRDefault="002F502B" w:rsidP="002F502B">
            <w:pPr>
              <w:spacing w:line="200" w:lineRule="atLeast"/>
            </w:pPr>
            <w:r w:rsidRPr="00523320">
              <w:t>S1-S6</w:t>
            </w:r>
          </w:p>
        </w:tc>
        <w:tc>
          <w:tcPr>
            <w:tcW w:w="1701" w:type="dxa"/>
          </w:tcPr>
          <w:p w14:paraId="15369674" w14:textId="77777777" w:rsidR="002F502B" w:rsidRPr="00523320" w:rsidRDefault="002F502B" w:rsidP="002F502B">
            <w:pPr>
              <w:spacing w:line="200" w:lineRule="atLeast"/>
            </w:pPr>
            <w:r w:rsidRPr="00523320">
              <w:t>L2, L5</w:t>
            </w:r>
          </w:p>
        </w:tc>
        <w:tc>
          <w:tcPr>
            <w:tcW w:w="1701" w:type="dxa"/>
          </w:tcPr>
          <w:p w14:paraId="6A3698EF" w14:textId="77777777" w:rsidR="002F502B" w:rsidRPr="00523320" w:rsidRDefault="002F502B" w:rsidP="002F502B">
            <w:pPr>
              <w:spacing w:line="200" w:lineRule="atLeast"/>
            </w:pPr>
          </w:p>
        </w:tc>
      </w:tr>
      <w:tr w:rsidR="002F502B" w:rsidRPr="00523320" w14:paraId="1EEF1DA5" w14:textId="77777777" w:rsidTr="002F502B">
        <w:tc>
          <w:tcPr>
            <w:tcW w:w="4928" w:type="dxa"/>
          </w:tcPr>
          <w:p w14:paraId="5413782A" w14:textId="77777777" w:rsidR="002F502B" w:rsidRPr="00523320" w:rsidRDefault="002F502B" w:rsidP="002F502B">
            <w:pPr>
              <w:spacing w:line="200" w:lineRule="atLeast"/>
            </w:pPr>
            <w:r w:rsidRPr="00523320">
              <w:t>T7 ohjata oppilasta käsittelemään, tulkitsemaan ja esittämään omien tutkimustensa tuloksia sekä arvioimaan niitä ja koko tutkimusprosessia</w:t>
            </w:r>
          </w:p>
        </w:tc>
        <w:tc>
          <w:tcPr>
            <w:tcW w:w="1701" w:type="dxa"/>
          </w:tcPr>
          <w:p w14:paraId="09F5CC16" w14:textId="77777777" w:rsidR="002F502B" w:rsidRPr="00523320" w:rsidRDefault="002F502B" w:rsidP="002F502B">
            <w:pPr>
              <w:spacing w:line="200" w:lineRule="atLeast"/>
            </w:pPr>
            <w:r w:rsidRPr="00523320">
              <w:t>S1-S6</w:t>
            </w:r>
          </w:p>
        </w:tc>
        <w:tc>
          <w:tcPr>
            <w:tcW w:w="1701" w:type="dxa"/>
          </w:tcPr>
          <w:p w14:paraId="35A31FE4" w14:textId="77777777" w:rsidR="002F502B" w:rsidRPr="00523320" w:rsidRDefault="002F502B" w:rsidP="002F502B">
            <w:pPr>
              <w:spacing w:line="200" w:lineRule="atLeast"/>
            </w:pPr>
            <w:r w:rsidRPr="00523320">
              <w:t>L2, L5</w:t>
            </w:r>
          </w:p>
        </w:tc>
        <w:tc>
          <w:tcPr>
            <w:tcW w:w="1701" w:type="dxa"/>
          </w:tcPr>
          <w:p w14:paraId="4E0B34A3" w14:textId="77777777" w:rsidR="002F502B" w:rsidRPr="00523320" w:rsidRDefault="002F502B" w:rsidP="002F502B">
            <w:pPr>
              <w:spacing w:line="200" w:lineRule="atLeast"/>
            </w:pPr>
          </w:p>
        </w:tc>
      </w:tr>
      <w:tr w:rsidR="002F502B" w:rsidRPr="00523320" w14:paraId="566B3095" w14:textId="77777777" w:rsidTr="002F502B">
        <w:tc>
          <w:tcPr>
            <w:tcW w:w="4928" w:type="dxa"/>
          </w:tcPr>
          <w:p w14:paraId="565100E8" w14:textId="77777777" w:rsidR="002F502B" w:rsidRPr="00523320" w:rsidRDefault="002F502B" w:rsidP="002F502B">
            <w:pPr>
              <w:spacing w:line="200" w:lineRule="atLeast"/>
            </w:pPr>
            <w:r w:rsidRPr="00523320">
              <w:t>T8 ohjata oppilasta hahmottamaan kemian soveltamista teknologiassa sekä osallistumaan kemiaa soveltavien ratkaisujen ideointiin, suunnitteluun, kehittämiseen ja soveltamiseen yhteistyössä muiden kanssa</w:t>
            </w:r>
          </w:p>
        </w:tc>
        <w:tc>
          <w:tcPr>
            <w:tcW w:w="1701" w:type="dxa"/>
          </w:tcPr>
          <w:p w14:paraId="7C9CA66F" w14:textId="77777777" w:rsidR="002F502B" w:rsidRPr="00523320" w:rsidRDefault="002F502B" w:rsidP="002F502B">
            <w:pPr>
              <w:spacing w:line="200" w:lineRule="atLeast"/>
            </w:pPr>
            <w:r w:rsidRPr="00523320">
              <w:t>S1-S6</w:t>
            </w:r>
          </w:p>
        </w:tc>
        <w:tc>
          <w:tcPr>
            <w:tcW w:w="1701" w:type="dxa"/>
          </w:tcPr>
          <w:p w14:paraId="20A9EE95" w14:textId="77777777" w:rsidR="002F502B" w:rsidRPr="00523320" w:rsidRDefault="002F502B" w:rsidP="002F502B">
            <w:pPr>
              <w:spacing w:line="200" w:lineRule="atLeast"/>
            </w:pPr>
            <w:r w:rsidRPr="00523320">
              <w:t>L2, L3, L5</w:t>
            </w:r>
          </w:p>
        </w:tc>
        <w:tc>
          <w:tcPr>
            <w:tcW w:w="1701" w:type="dxa"/>
          </w:tcPr>
          <w:p w14:paraId="32328027" w14:textId="77777777" w:rsidR="002F502B" w:rsidRPr="00523320" w:rsidRDefault="002F502B" w:rsidP="002F502B">
            <w:pPr>
              <w:spacing w:line="200" w:lineRule="atLeast"/>
            </w:pPr>
          </w:p>
        </w:tc>
      </w:tr>
      <w:tr w:rsidR="002F502B" w:rsidRPr="00523320" w14:paraId="371AA181" w14:textId="77777777" w:rsidTr="002F502B">
        <w:tc>
          <w:tcPr>
            <w:tcW w:w="4928" w:type="dxa"/>
          </w:tcPr>
          <w:p w14:paraId="6933AADA" w14:textId="77777777" w:rsidR="002F502B" w:rsidRPr="00523320" w:rsidRDefault="002F502B" w:rsidP="002F502B">
            <w:pPr>
              <w:spacing w:line="200" w:lineRule="atLeast"/>
            </w:pPr>
            <w:r w:rsidRPr="00523320">
              <w:t>T9 ohjata oppilasta käyttämään tieto- ja viestintäteknologiaa tiedon ja tutkimustulosten hankkimiseen, käsittelemiseen ja esittämiseen sekä tukea oppilaan oppimista havainnollistavien simulaatioiden avulla</w:t>
            </w:r>
          </w:p>
        </w:tc>
        <w:tc>
          <w:tcPr>
            <w:tcW w:w="1701" w:type="dxa"/>
          </w:tcPr>
          <w:p w14:paraId="7E2E6E85" w14:textId="77777777" w:rsidR="002F502B" w:rsidRPr="00523320" w:rsidRDefault="002F502B" w:rsidP="002F502B">
            <w:pPr>
              <w:spacing w:line="200" w:lineRule="atLeast"/>
            </w:pPr>
            <w:r w:rsidRPr="00523320">
              <w:t>S1-S6</w:t>
            </w:r>
          </w:p>
        </w:tc>
        <w:tc>
          <w:tcPr>
            <w:tcW w:w="1701" w:type="dxa"/>
          </w:tcPr>
          <w:p w14:paraId="5652D1C9" w14:textId="77777777" w:rsidR="002F502B" w:rsidRPr="00523320" w:rsidRDefault="002F502B" w:rsidP="002F502B">
            <w:pPr>
              <w:spacing w:line="200" w:lineRule="atLeast"/>
            </w:pPr>
            <w:r w:rsidRPr="00523320">
              <w:t>L5</w:t>
            </w:r>
          </w:p>
        </w:tc>
        <w:tc>
          <w:tcPr>
            <w:tcW w:w="1701" w:type="dxa"/>
          </w:tcPr>
          <w:p w14:paraId="4246F465" w14:textId="77777777" w:rsidR="002F502B" w:rsidRPr="00523320" w:rsidRDefault="002F502B" w:rsidP="002F502B">
            <w:pPr>
              <w:spacing w:line="200" w:lineRule="atLeast"/>
            </w:pPr>
          </w:p>
        </w:tc>
      </w:tr>
      <w:tr w:rsidR="002F502B" w:rsidRPr="00523320" w14:paraId="4087D8B2" w14:textId="77777777" w:rsidTr="002F502B">
        <w:tc>
          <w:tcPr>
            <w:tcW w:w="4928" w:type="dxa"/>
          </w:tcPr>
          <w:p w14:paraId="13B2B166" w14:textId="77777777" w:rsidR="002F502B" w:rsidRPr="00523320" w:rsidRDefault="002F502B" w:rsidP="002F502B">
            <w:pPr>
              <w:spacing w:line="200" w:lineRule="atLeast"/>
            </w:pPr>
            <w:r w:rsidRPr="00523320">
              <w:rPr>
                <w:b/>
              </w:rPr>
              <w:t>Kemian tiedot ja niiden käyttäminen</w:t>
            </w:r>
          </w:p>
        </w:tc>
        <w:tc>
          <w:tcPr>
            <w:tcW w:w="1701" w:type="dxa"/>
          </w:tcPr>
          <w:p w14:paraId="494C603C" w14:textId="77777777" w:rsidR="002F502B" w:rsidRPr="00523320" w:rsidRDefault="002F502B" w:rsidP="002F502B">
            <w:pPr>
              <w:spacing w:line="200" w:lineRule="atLeast"/>
            </w:pPr>
          </w:p>
        </w:tc>
        <w:tc>
          <w:tcPr>
            <w:tcW w:w="1701" w:type="dxa"/>
          </w:tcPr>
          <w:p w14:paraId="1214B0E5" w14:textId="77777777" w:rsidR="002F502B" w:rsidRPr="00523320" w:rsidRDefault="002F502B" w:rsidP="002F502B">
            <w:pPr>
              <w:spacing w:line="200" w:lineRule="atLeast"/>
            </w:pPr>
          </w:p>
        </w:tc>
        <w:tc>
          <w:tcPr>
            <w:tcW w:w="1701" w:type="dxa"/>
          </w:tcPr>
          <w:p w14:paraId="3ED30587" w14:textId="77777777" w:rsidR="002F502B" w:rsidRPr="00523320" w:rsidRDefault="002F502B" w:rsidP="002F502B">
            <w:pPr>
              <w:spacing w:line="200" w:lineRule="atLeast"/>
            </w:pPr>
          </w:p>
        </w:tc>
      </w:tr>
      <w:tr w:rsidR="002F502B" w:rsidRPr="00523320" w14:paraId="434BBFB3" w14:textId="77777777" w:rsidTr="002F502B">
        <w:tc>
          <w:tcPr>
            <w:tcW w:w="4928" w:type="dxa"/>
          </w:tcPr>
          <w:p w14:paraId="3690F789" w14:textId="77777777" w:rsidR="002F502B" w:rsidRPr="00523320" w:rsidRDefault="002F502B" w:rsidP="002F502B">
            <w:pPr>
              <w:spacing w:line="200" w:lineRule="atLeast"/>
            </w:pPr>
            <w:r w:rsidRPr="00523320">
              <w:t>T10 ohjata oppilasta käyttämään kemian käsitteitä täsmällisesti sekä jäsentämään omia käsiterakenteitaan kohti luonnontieteellisten teorioiden mukaisia käsityksiä</w:t>
            </w:r>
          </w:p>
        </w:tc>
        <w:tc>
          <w:tcPr>
            <w:tcW w:w="1701" w:type="dxa"/>
          </w:tcPr>
          <w:p w14:paraId="7275188F" w14:textId="77777777" w:rsidR="002F502B" w:rsidRPr="00523320" w:rsidRDefault="002F502B" w:rsidP="002F502B">
            <w:pPr>
              <w:spacing w:line="200" w:lineRule="atLeast"/>
            </w:pPr>
            <w:r w:rsidRPr="00523320">
              <w:t>S1-S6</w:t>
            </w:r>
          </w:p>
        </w:tc>
        <w:tc>
          <w:tcPr>
            <w:tcW w:w="1701" w:type="dxa"/>
          </w:tcPr>
          <w:p w14:paraId="113C2555" w14:textId="77777777" w:rsidR="002F502B" w:rsidRPr="00523320" w:rsidRDefault="002F502B" w:rsidP="002F502B">
            <w:pPr>
              <w:spacing w:line="200" w:lineRule="atLeast"/>
            </w:pPr>
            <w:r w:rsidRPr="00523320">
              <w:t>L1</w:t>
            </w:r>
          </w:p>
        </w:tc>
        <w:tc>
          <w:tcPr>
            <w:tcW w:w="1701" w:type="dxa"/>
          </w:tcPr>
          <w:p w14:paraId="4B70D943" w14:textId="77777777" w:rsidR="002F502B" w:rsidRPr="00523320" w:rsidRDefault="002F502B" w:rsidP="002F502B">
            <w:pPr>
              <w:spacing w:line="200" w:lineRule="atLeast"/>
            </w:pPr>
          </w:p>
        </w:tc>
      </w:tr>
      <w:tr w:rsidR="002F502B" w:rsidRPr="00523320" w14:paraId="6C78E973" w14:textId="77777777" w:rsidTr="002F502B">
        <w:tc>
          <w:tcPr>
            <w:tcW w:w="4928" w:type="dxa"/>
          </w:tcPr>
          <w:p w14:paraId="4C060022" w14:textId="77777777" w:rsidR="002F502B" w:rsidRPr="00523320" w:rsidRDefault="002F502B" w:rsidP="002F502B">
            <w:pPr>
              <w:spacing w:line="200" w:lineRule="atLeast"/>
            </w:pPr>
            <w:r w:rsidRPr="00523320">
              <w:t>T11 ohjata oppilasta käyttämään erilaisia malleja kuvaamaan ja selittämään aineen rakennetta ja kemiallisia ilmiöitä</w:t>
            </w:r>
          </w:p>
        </w:tc>
        <w:tc>
          <w:tcPr>
            <w:tcW w:w="1701" w:type="dxa"/>
          </w:tcPr>
          <w:p w14:paraId="1D3FE47B" w14:textId="77777777" w:rsidR="002F502B" w:rsidRPr="00523320" w:rsidRDefault="002F502B" w:rsidP="002F502B">
            <w:pPr>
              <w:spacing w:line="200" w:lineRule="atLeast"/>
            </w:pPr>
            <w:r w:rsidRPr="00523320">
              <w:t>S1-S6</w:t>
            </w:r>
          </w:p>
        </w:tc>
        <w:tc>
          <w:tcPr>
            <w:tcW w:w="1701" w:type="dxa"/>
          </w:tcPr>
          <w:p w14:paraId="372D0B24" w14:textId="77777777" w:rsidR="002F502B" w:rsidRPr="00523320" w:rsidRDefault="002F502B" w:rsidP="002F502B">
            <w:pPr>
              <w:spacing w:line="200" w:lineRule="atLeast"/>
            </w:pPr>
            <w:r w:rsidRPr="00523320">
              <w:t>L1</w:t>
            </w:r>
          </w:p>
        </w:tc>
        <w:tc>
          <w:tcPr>
            <w:tcW w:w="1701" w:type="dxa"/>
          </w:tcPr>
          <w:p w14:paraId="5611305B" w14:textId="77777777" w:rsidR="002F502B" w:rsidRPr="00523320" w:rsidRDefault="002F502B" w:rsidP="002F502B">
            <w:pPr>
              <w:spacing w:line="200" w:lineRule="atLeast"/>
            </w:pPr>
          </w:p>
        </w:tc>
      </w:tr>
      <w:tr w:rsidR="002F502B" w:rsidRPr="00523320" w14:paraId="6D829220" w14:textId="77777777" w:rsidTr="002F502B">
        <w:tc>
          <w:tcPr>
            <w:tcW w:w="4928" w:type="dxa"/>
          </w:tcPr>
          <w:p w14:paraId="75A0CB2C" w14:textId="77777777" w:rsidR="002F502B" w:rsidRPr="00523320" w:rsidRDefault="002F502B" w:rsidP="002F502B">
            <w:pPr>
              <w:spacing w:line="200" w:lineRule="atLeast"/>
            </w:pPr>
            <w:r w:rsidRPr="00523320">
              <w:t xml:space="preserve">T12 ohjata oppilasta käyttämään ja arvioimaan kriittisesti eri tietolähteitä sekä ilmaisemaan ja </w:t>
            </w:r>
            <w:r w:rsidRPr="00523320">
              <w:lastRenderedPageBreak/>
              <w:t>perustelemaan erilaisia näkemyksiä kemialle ominaisella tavalla</w:t>
            </w:r>
          </w:p>
        </w:tc>
        <w:tc>
          <w:tcPr>
            <w:tcW w:w="1701" w:type="dxa"/>
          </w:tcPr>
          <w:p w14:paraId="349F547E" w14:textId="77777777" w:rsidR="002F502B" w:rsidRPr="00523320" w:rsidRDefault="002F502B" w:rsidP="002F502B">
            <w:pPr>
              <w:spacing w:line="200" w:lineRule="atLeast"/>
            </w:pPr>
            <w:r w:rsidRPr="00523320">
              <w:lastRenderedPageBreak/>
              <w:t>S1-S6</w:t>
            </w:r>
          </w:p>
        </w:tc>
        <w:tc>
          <w:tcPr>
            <w:tcW w:w="1701" w:type="dxa"/>
          </w:tcPr>
          <w:p w14:paraId="5F7922D7" w14:textId="77777777" w:rsidR="002F502B" w:rsidRPr="00523320" w:rsidRDefault="002F502B" w:rsidP="002F502B">
            <w:pPr>
              <w:spacing w:line="200" w:lineRule="atLeast"/>
            </w:pPr>
            <w:r w:rsidRPr="00523320">
              <w:t>L2, L4</w:t>
            </w:r>
          </w:p>
        </w:tc>
        <w:tc>
          <w:tcPr>
            <w:tcW w:w="1701" w:type="dxa"/>
          </w:tcPr>
          <w:p w14:paraId="453A6D5E" w14:textId="77777777" w:rsidR="002F502B" w:rsidRPr="00523320" w:rsidRDefault="002F502B" w:rsidP="002F502B">
            <w:pPr>
              <w:spacing w:line="200" w:lineRule="atLeast"/>
            </w:pPr>
          </w:p>
        </w:tc>
      </w:tr>
      <w:tr w:rsidR="002F502B" w:rsidRPr="00523320" w14:paraId="758075CF" w14:textId="77777777" w:rsidTr="002F502B">
        <w:tc>
          <w:tcPr>
            <w:tcW w:w="4928" w:type="dxa"/>
          </w:tcPr>
          <w:p w14:paraId="452CD3CE" w14:textId="77777777" w:rsidR="002F502B" w:rsidRPr="00523320" w:rsidRDefault="002F502B" w:rsidP="002F502B">
            <w:pPr>
              <w:spacing w:line="200" w:lineRule="atLeast"/>
            </w:pPr>
            <w:r w:rsidRPr="00523320">
              <w:t xml:space="preserve">T13 ohjata oppilasta hahmottamaan luonnontieteellisen tiedon luonnetta ja kehittymistä sekä tieteellisiä tapoja tuottaa tietoa </w:t>
            </w:r>
          </w:p>
        </w:tc>
        <w:tc>
          <w:tcPr>
            <w:tcW w:w="1701" w:type="dxa"/>
          </w:tcPr>
          <w:p w14:paraId="63C65B2D" w14:textId="77777777" w:rsidR="002F502B" w:rsidRPr="00523320" w:rsidRDefault="002F502B" w:rsidP="002F502B">
            <w:pPr>
              <w:spacing w:line="200" w:lineRule="atLeast"/>
            </w:pPr>
            <w:r w:rsidRPr="00523320">
              <w:t>S1-S6</w:t>
            </w:r>
          </w:p>
        </w:tc>
        <w:tc>
          <w:tcPr>
            <w:tcW w:w="1701" w:type="dxa"/>
          </w:tcPr>
          <w:p w14:paraId="4BA4C947" w14:textId="77777777" w:rsidR="002F502B" w:rsidRPr="00523320" w:rsidRDefault="002F502B" w:rsidP="002F502B">
            <w:pPr>
              <w:spacing w:line="200" w:lineRule="atLeast"/>
            </w:pPr>
            <w:r w:rsidRPr="00523320">
              <w:t>L1, L4</w:t>
            </w:r>
          </w:p>
        </w:tc>
        <w:tc>
          <w:tcPr>
            <w:tcW w:w="1701" w:type="dxa"/>
          </w:tcPr>
          <w:p w14:paraId="0BCA9345" w14:textId="77777777" w:rsidR="002F502B" w:rsidRPr="00523320" w:rsidRDefault="002F502B" w:rsidP="002F502B">
            <w:pPr>
              <w:spacing w:line="200" w:lineRule="atLeast"/>
            </w:pPr>
          </w:p>
        </w:tc>
      </w:tr>
      <w:tr w:rsidR="002F502B" w:rsidRPr="00523320" w14:paraId="12325C90" w14:textId="77777777" w:rsidTr="002F502B">
        <w:tc>
          <w:tcPr>
            <w:tcW w:w="4928" w:type="dxa"/>
          </w:tcPr>
          <w:p w14:paraId="5C348BCC" w14:textId="77777777" w:rsidR="002F502B" w:rsidRPr="00523320" w:rsidRDefault="002F502B" w:rsidP="002F502B">
            <w:pPr>
              <w:spacing w:line="200" w:lineRule="atLeast"/>
            </w:pPr>
            <w:r w:rsidRPr="00523320">
              <w:t>T14 ohjata oppilasta ymmärtämään perusperiaatteita aineen ominaisuuksista, rakenteesta ja aineiden muutoksista</w:t>
            </w:r>
          </w:p>
        </w:tc>
        <w:tc>
          <w:tcPr>
            <w:tcW w:w="1701" w:type="dxa"/>
          </w:tcPr>
          <w:p w14:paraId="66E3E5DA" w14:textId="77777777" w:rsidR="002F502B" w:rsidRPr="00523320" w:rsidRDefault="002F502B" w:rsidP="002F502B">
            <w:pPr>
              <w:spacing w:line="200" w:lineRule="atLeast"/>
            </w:pPr>
            <w:r w:rsidRPr="00523320">
              <w:t>S5, S6</w:t>
            </w:r>
          </w:p>
        </w:tc>
        <w:tc>
          <w:tcPr>
            <w:tcW w:w="1701" w:type="dxa"/>
          </w:tcPr>
          <w:p w14:paraId="4FF5C6BE" w14:textId="77777777" w:rsidR="002F502B" w:rsidRPr="00523320" w:rsidRDefault="002F502B" w:rsidP="002F502B">
            <w:pPr>
              <w:spacing w:line="200" w:lineRule="atLeast"/>
            </w:pPr>
            <w:r w:rsidRPr="00523320">
              <w:t>L1</w:t>
            </w:r>
          </w:p>
        </w:tc>
        <w:tc>
          <w:tcPr>
            <w:tcW w:w="1701" w:type="dxa"/>
          </w:tcPr>
          <w:p w14:paraId="22D64C1B" w14:textId="77777777" w:rsidR="002F502B" w:rsidRPr="00523320" w:rsidRDefault="002F502B" w:rsidP="002F502B">
            <w:pPr>
              <w:spacing w:line="200" w:lineRule="atLeast"/>
            </w:pPr>
          </w:p>
        </w:tc>
      </w:tr>
      <w:tr w:rsidR="002F502B" w:rsidRPr="00523320" w14:paraId="146C8500" w14:textId="77777777" w:rsidTr="002F502B">
        <w:tc>
          <w:tcPr>
            <w:tcW w:w="4928" w:type="dxa"/>
          </w:tcPr>
          <w:p w14:paraId="3115AEFE" w14:textId="77777777" w:rsidR="002F502B" w:rsidRPr="00523320" w:rsidRDefault="002F502B" w:rsidP="002F502B">
            <w:pPr>
              <w:spacing w:line="200" w:lineRule="atLeast"/>
            </w:pPr>
            <w:r w:rsidRPr="00523320">
              <w:t xml:space="preserve">T15 ohjata oppilasta soveltamaan kemian tietojaan ja taitojaan monialaisissa oppimiskokonaisuuksissa sekä tarjota mahdollisuuksia tutustua kemian soveltamiseen erilaisissa tilanteissa kuten luonnossa, elinkeinoelämässä, järjestöissä tai tiedeyhteisöissä </w:t>
            </w:r>
          </w:p>
        </w:tc>
        <w:tc>
          <w:tcPr>
            <w:tcW w:w="1701" w:type="dxa"/>
          </w:tcPr>
          <w:p w14:paraId="27E72655" w14:textId="77777777" w:rsidR="002F502B" w:rsidRPr="00523320" w:rsidRDefault="002F502B" w:rsidP="002F502B">
            <w:pPr>
              <w:spacing w:line="200" w:lineRule="atLeast"/>
            </w:pPr>
            <w:r w:rsidRPr="00523320">
              <w:t>S1-S6</w:t>
            </w:r>
          </w:p>
        </w:tc>
        <w:tc>
          <w:tcPr>
            <w:tcW w:w="1701" w:type="dxa"/>
          </w:tcPr>
          <w:p w14:paraId="69B65F79" w14:textId="77777777" w:rsidR="002F502B" w:rsidRPr="00523320" w:rsidRDefault="002F502B" w:rsidP="002F502B">
            <w:pPr>
              <w:spacing w:line="200" w:lineRule="atLeast"/>
            </w:pPr>
            <w:r w:rsidRPr="00523320">
              <w:t>L6</w:t>
            </w:r>
          </w:p>
        </w:tc>
        <w:tc>
          <w:tcPr>
            <w:tcW w:w="1701" w:type="dxa"/>
          </w:tcPr>
          <w:p w14:paraId="14798192" w14:textId="77777777" w:rsidR="002F502B" w:rsidRPr="00523320" w:rsidRDefault="002F502B" w:rsidP="002F502B">
            <w:pPr>
              <w:spacing w:line="200" w:lineRule="atLeast"/>
            </w:pPr>
            <w:r w:rsidRPr="00523320">
              <w:t>Mahdollinen vierailu SSAB:lle</w:t>
            </w:r>
          </w:p>
        </w:tc>
      </w:tr>
    </w:tbl>
    <w:p w14:paraId="22370501" w14:textId="77777777" w:rsidR="002F502B" w:rsidRDefault="002F502B" w:rsidP="002F502B"/>
    <w:p w14:paraId="33C7AD17" w14:textId="77777777" w:rsidR="002F502B" w:rsidRDefault="002F502B" w:rsidP="002F502B"/>
    <w:p w14:paraId="0E4807E7" w14:textId="77777777" w:rsidR="002F502B" w:rsidRDefault="002F502B" w:rsidP="002F502B"/>
    <w:p w14:paraId="7C63D366" w14:textId="77777777" w:rsidR="002F502B" w:rsidRDefault="002F502B" w:rsidP="002F502B"/>
    <w:p w14:paraId="1CB1EFE3" w14:textId="77777777" w:rsidR="002F502B" w:rsidRDefault="002F502B" w:rsidP="002F502B"/>
    <w:p w14:paraId="714C8671" w14:textId="77777777" w:rsidR="002F502B" w:rsidRDefault="002F502B" w:rsidP="002F502B">
      <w:r>
        <w:rPr>
          <w:b/>
        </w:rPr>
        <w:t xml:space="preserve">Kemian tavoitteisiin liittyvät keskeiset sisältöalueet vuosiluokilla 7–9 </w:t>
      </w:r>
    </w:p>
    <w:p w14:paraId="1FCE98FC" w14:textId="77777777" w:rsidR="002F502B" w:rsidRDefault="002F502B" w:rsidP="002F502B"/>
    <w:p w14:paraId="53CFBFCE" w14:textId="77777777" w:rsidR="002F502B" w:rsidRDefault="002F502B" w:rsidP="002F502B">
      <w:pPr>
        <w:jc w:val="both"/>
      </w:pPr>
      <w:r>
        <w:t>Sisällöt valitaan siten, että ne tukevat tavoitteiden saavuttamista ja hyödyntävät paikallisia mahdollisuuksia. Sisältöalueet liittyvät toisiinsa siten, että luonnontieteellinen tutkimus (S1) kytkeytyy muihin sisältöalueisiin. Sisältöalueista muodostetaan kokonaisuuksia eri vuosiluokille.</w:t>
      </w:r>
    </w:p>
    <w:p w14:paraId="63FE2DE1" w14:textId="77777777" w:rsidR="002F502B" w:rsidRDefault="002F502B" w:rsidP="002F502B">
      <w:pPr>
        <w:jc w:val="both"/>
      </w:pPr>
    </w:p>
    <w:p w14:paraId="29330E18" w14:textId="77777777" w:rsidR="002F502B" w:rsidRDefault="002F502B" w:rsidP="002F502B">
      <w:pPr>
        <w:jc w:val="both"/>
      </w:pPr>
      <w:r>
        <w:rPr>
          <w:b/>
        </w:rPr>
        <w:t xml:space="preserve">S1 Luonnontieteellinen tutkimus: </w:t>
      </w:r>
      <w:r>
        <w:t>Turvallisen työskentelyn periaatteet ja perustyötaidot luovat pohjan kokeelliselle työskentelylle. Eri sisältöalueista ja oppilaiden mielenkiinnon kohteista valitaan sopivia aihepiirejä suljettuihin ja avoimiin tutkimuksiin. Erilaisissa tutkimuksissa painotetaan tarkoituksenmukaisesti tutkimusprosessin eri vaiheita kuten ongelman tai ilmiön pohtimista, suunnittelua, koejärjestelyn toteuttamista, havainnointia, tulosten koontia ja käsittelyä sekä tulosten arviointia ja esittämistä. Tutustutaan tieto- ja viestintäteknologian hyödyntämiseen tutkimusten eri vaiheissa.</w:t>
      </w:r>
    </w:p>
    <w:p w14:paraId="26B08424" w14:textId="77777777" w:rsidR="002F502B" w:rsidRDefault="002F502B" w:rsidP="002F502B">
      <w:pPr>
        <w:jc w:val="both"/>
      </w:pPr>
    </w:p>
    <w:p w14:paraId="5CCA0F40" w14:textId="77777777" w:rsidR="002F502B" w:rsidRDefault="002F502B" w:rsidP="002F502B">
      <w:r w:rsidRPr="00D85F55">
        <w:rPr>
          <w:b/>
        </w:rPr>
        <w:t>7-luokka:</w:t>
      </w:r>
      <w:r>
        <w:t xml:space="preserve"> Turvallinen työskentely luokassa: kaasupolttimen sytyttäminen ja käyttö, luokan </w:t>
      </w:r>
      <w:proofErr w:type="gramStart"/>
      <w:r>
        <w:t>sammutusvälineet,  laboratoriovälineet</w:t>
      </w:r>
      <w:proofErr w:type="gramEnd"/>
      <w:r>
        <w:t xml:space="preserve">,  erotusmenetelmät. </w:t>
      </w:r>
    </w:p>
    <w:p w14:paraId="4EB7F09A" w14:textId="77777777" w:rsidR="002F502B" w:rsidRDefault="002F502B" w:rsidP="002F502B">
      <w:r w:rsidRPr="00D85F55">
        <w:rPr>
          <w:b/>
        </w:rPr>
        <w:t>8- ja 9-luokka:</w:t>
      </w:r>
      <w:r>
        <w:t xml:space="preserve"> Pienen kokeellisen tutkimuksen suunnittelu, toteuttaminen sekä tulosten pohdinta ja arviointi.</w:t>
      </w:r>
    </w:p>
    <w:p w14:paraId="0196226F" w14:textId="77777777" w:rsidR="002F502B" w:rsidRDefault="002F502B" w:rsidP="002F502B">
      <w:r>
        <w:t>Tavoitteet: T1, T2, T4, T5, T6, T7, T9, T10, T11, T12, T14, T15</w:t>
      </w:r>
    </w:p>
    <w:p w14:paraId="77B3B1AC" w14:textId="77777777" w:rsidR="002F502B" w:rsidRDefault="002F502B" w:rsidP="002F502B">
      <w:pPr>
        <w:jc w:val="both"/>
        <w:rPr>
          <w:b/>
        </w:rPr>
      </w:pPr>
    </w:p>
    <w:p w14:paraId="43B3F9EA" w14:textId="77777777" w:rsidR="002F502B" w:rsidRDefault="002F502B" w:rsidP="002F502B">
      <w:pPr>
        <w:jc w:val="both"/>
        <w:rPr>
          <w:b/>
        </w:rPr>
      </w:pPr>
    </w:p>
    <w:p w14:paraId="6A8750B6" w14:textId="77777777" w:rsidR="002F502B" w:rsidRDefault="002F502B" w:rsidP="002F502B">
      <w:pPr>
        <w:jc w:val="both"/>
      </w:pPr>
      <w:r>
        <w:rPr>
          <w:b/>
        </w:rPr>
        <w:t xml:space="preserve">S2 Kemia omassa elämässä ja elinympäristössä: </w:t>
      </w:r>
      <w:r>
        <w:t xml:space="preserve">Sisältöjä valitaan siten, että oman elämän ja elinympäristön ilmiöitä pohditaan erityisesti terveyden ja turvallisuuden näkökulmista. Sisältöjen valinnassa otetaan huomioon paikallinen toimintaympäristö ja lähiympäristön tila. Tutustutaan kodin kemikaaleihin ja paloturvallisuuteen. Tutkitaan olomuotojen muutoksia. </w:t>
      </w:r>
    </w:p>
    <w:p w14:paraId="643033A0" w14:textId="77777777" w:rsidR="002F502B" w:rsidRDefault="002F502B" w:rsidP="002F502B">
      <w:pPr>
        <w:jc w:val="both"/>
        <w:rPr>
          <w:b/>
          <w:color w:val="FF0000"/>
        </w:rPr>
      </w:pPr>
    </w:p>
    <w:p w14:paraId="28397557" w14:textId="77777777" w:rsidR="002F502B" w:rsidRDefault="002F502B" w:rsidP="002F502B">
      <w:r w:rsidRPr="00D85F55">
        <w:rPr>
          <w:b/>
        </w:rPr>
        <w:t>7-luokka:</w:t>
      </w:r>
      <w:r>
        <w:t xml:space="preserve"> Turvallinen työskentely kemikaaleilla: varoitusmerkit ja jonkun aineen käyttöturvallisuustiedote sekä olomuotojen muutokset.</w:t>
      </w:r>
    </w:p>
    <w:p w14:paraId="3F5759E1" w14:textId="77777777" w:rsidR="002F502B" w:rsidRDefault="002F502B" w:rsidP="002F502B">
      <w:r>
        <w:t>Tavoitteet: T1, T3, T4, T6, T14</w:t>
      </w:r>
    </w:p>
    <w:p w14:paraId="151FED53" w14:textId="77777777" w:rsidR="002F502B" w:rsidRDefault="002F502B" w:rsidP="002F502B">
      <w:pPr>
        <w:jc w:val="both"/>
        <w:rPr>
          <w:b/>
        </w:rPr>
      </w:pPr>
    </w:p>
    <w:p w14:paraId="04E041CD" w14:textId="77777777" w:rsidR="002F502B" w:rsidRDefault="002F502B" w:rsidP="002F502B">
      <w:pPr>
        <w:jc w:val="both"/>
        <w:rPr>
          <w:b/>
        </w:rPr>
      </w:pPr>
    </w:p>
    <w:p w14:paraId="2A49153D" w14:textId="77777777" w:rsidR="002F502B" w:rsidRDefault="002F502B" w:rsidP="002F502B">
      <w:pPr>
        <w:jc w:val="both"/>
      </w:pPr>
      <w:r>
        <w:rPr>
          <w:b/>
        </w:rPr>
        <w:t xml:space="preserve">S3 Kemia yhteiskunnassa: </w:t>
      </w:r>
      <w:r>
        <w:t>Kemian ilmiöihin ja sovelluksiin liittyviä sisältöjä valitaan erityisesti ihmiskunnan hyvinvoinnin ja teknologian näkökulmista. Pääpaino on kestävässä luonnonvarojen käytössä, ja tuotteiden elinkaariajattelu on yhtenä tarkastelutapana. Tutustutaan erilaisiin koulutuspolkuihin ja ammatteihin, joissa tarvitaan kemian osaamista.</w:t>
      </w:r>
    </w:p>
    <w:p w14:paraId="50C08EBD" w14:textId="77777777" w:rsidR="002F502B" w:rsidRDefault="002F502B" w:rsidP="002F502B">
      <w:pPr>
        <w:jc w:val="both"/>
      </w:pPr>
    </w:p>
    <w:p w14:paraId="0630D0BD" w14:textId="77777777" w:rsidR="002F502B" w:rsidRDefault="002F502B" w:rsidP="002F502B">
      <w:r w:rsidRPr="00CC5C0E">
        <w:rPr>
          <w:b/>
        </w:rPr>
        <w:t>7-luokka:</w:t>
      </w:r>
      <w:r>
        <w:rPr>
          <w:b/>
        </w:rPr>
        <w:t xml:space="preserve"> </w:t>
      </w:r>
      <w:r>
        <w:t xml:space="preserve">Tutustutaan erilaisiin koulutuspolkuihin ja ammatteihin, joissa tarvitaan kemian osaamista. </w:t>
      </w:r>
    </w:p>
    <w:p w14:paraId="19C4A19A" w14:textId="77777777" w:rsidR="002F502B" w:rsidRPr="00C32E8D" w:rsidRDefault="002F502B" w:rsidP="002F502B">
      <w:pPr>
        <w:rPr>
          <w:b/>
        </w:rPr>
      </w:pPr>
      <w:r w:rsidRPr="00C32E8D">
        <w:rPr>
          <w:b/>
        </w:rPr>
        <w:t>8/9-luokka</w:t>
      </w:r>
      <w:r>
        <w:rPr>
          <w:b/>
        </w:rPr>
        <w:t xml:space="preserve">: </w:t>
      </w:r>
      <w:r w:rsidRPr="00C32E8D">
        <w:t>Metallien ominaisuudet, valmistus ja käyttö</w:t>
      </w:r>
      <w:r>
        <w:t>, mukana luonnonvarojen kestävä käyttö.</w:t>
      </w:r>
    </w:p>
    <w:p w14:paraId="27785A9A" w14:textId="77777777" w:rsidR="002F502B" w:rsidRDefault="002F502B" w:rsidP="002F502B">
      <w:r w:rsidRPr="00CC5C0E">
        <w:rPr>
          <w:b/>
        </w:rPr>
        <w:t>9-luokka:</w:t>
      </w:r>
      <w:r>
        <w:t xml:space="preserve"> Valitaan jokin tuote, josta selvitetään sen elinkaari. Työssä selvitetään myös luonnonvarojen kestävää käyttöä tuotteen osalta.</w:t>
      </w:r>
    </w:p>
    <w:p w14:paraId="4F388EA0" w14:textId="77777777" w:rsidR="002F502B" w:rsidRDefault="002F502B" w:rsidP="002F502B">
      <w:r>
        <w:t>Tavoitteet: T1, T3, T4, T5, T7, T8, T11, T12, T14, T15</w:t>
      </w:r>
    </w:p>
    <w:p w14:paraId="47C4714F" w14:textId="77777777" w:rsidR="002F502B" w:rsidRDefault="002F502B" w:rsidP="002F502B"/>
    <w:p w14:paraId="563BADBA" w14:textId="77777777" w:rsidR="002F502B" w:rsidRDefault="002F502B" w:rsidP="002F502B"/>
    <w:p w14:paraId="4A84A418" w14:textId="77777777" w:rsidR="002F502B" w:rsidRDefault="002F502B" w:rsidP="002F502B">
      <w:pPr>
        <w:jc w:val="both"/>
      </w:pPr>
      <w:r>
        <w:rPr>
          <w:b/>
        </w:rPr>
        <w:t>S4 Kemia maailmankuvan rakentajana:</w:t>
      </w:r>
      <w:r>
        <w:t xml:space="preserve"> Sisältöjä valitaan siten, että niissä tulee esiin kemian luonne tieteenä, aineen ja energian säilymisen periaatteet sekä luonnon mittasuhteet. Sisältöihin kuuluvat myös tutustuminen kemiaan liittyviin uutisiin, ajankohtaisiin ilmiöihin, sovelluksiin ja nykypäivän tutkimukseen.</w:t>
      </w:r>
    </w:p>
    <w:p w14:paraId="5D97F94B" w14:textId="77777777" w:rsidR="002F502B" w:rsidRDefault="002F502B" w:rsidP="002F502B">
      <w:pPr>
        <w:jc w:val="both"/>
        <w:rPr>
          <w:color w:val="FF0000"/>
        </w:rPr>
      </w:pPr>
    </w:p>
    <w:p w14:paraId="2A43A483" w14:textId="77777777" w:rsidR="002F502B" w:rsidRDefault="002F502B" w:rsidP="002F502B">
      <w:r>
        <w:t>Tutustutaan johonkin ajankohtaiseen kemian ilmiöön eri medioiden avulla.</w:t>
      </w:r>
    </w:p>
    <w:p w14:paraId="000B0F82" w14:textId="77777777" w:rsidR="002F502B" w:rsidRDefault="002F502B" w:rsidP="002F502B">
      <w:r>
        <w:t>Tavoitteet: T1, T3, T8, T13, T14, T15</w:t>
      </w:r>
    </w:p>
    <w:p w14:paraId="435EA081" w14:textId="77777777" w:rsidR="002F502B" w:rsidRDefault="002F502B" w:rsidP="002F502B">
      <w:pPr>
        <w:jc w:val="both"/>
        <w:rPr>
          <w:b/>
        </w:rPr>
      </w:pPr>
    </w:p>
    <w:p w14:paraId="20404A23" w14:textId="77777777" w:rsidR="002F502B" w:rsidRDefault="002F502B" w:rsidP="002F502B">
      <w:pPr>
        <w:jc w:val="both"/>
        <w:rPr>
          <w:b/>
        </w:rPr>
      </w:pPr>
    </w:p>
    <w:p w14:paraId="5D68D696" w14:textId="77777777" w:rsidR="002F502B" w:rsidRDefault="002F502B" w:rsidP="002F502B">
      <w:pPr>
        <w:jc w:val="both"/>
      </w:pPr>
      <w:r>
        <w:rPr>
          <w:b/>
        </w:rPr>
        <w:t>S5 Aineiden ominaisuudet ja rakenne:</w:t>
      </w:r>
      <w:r>
        <w:t xml:space="preserve"> Tutkitaan monipuolisesti seosten ja puhtaiden aineiden ominaisuuksia kuten vesi- ja rasvaliukoisuutta. Alkuaineiden ominaisuuksien pohjalta tutustutaan aineen koostumiseen atomeista, atomin rakenteeseen ja jaksolliseen järjestelmään. Malleja ja simulaatioita käytetään yhdisteiden rakentumisen hahmottamisessa. Tutustutaan hiileen, sen yhdisteisiin ja ravintoaineisiin. Perehdytään johonkin orgaaniseen yhdisteryhmään. </w:t>
      </w:r>
    </w:p>
    <w:p w14:paraId="19FD2956" w14:textId="77777777" w:rsidR="002F502B" w:rsidRDefault="002F502B" w:rsidP="002F502B">
      <w:pPr>
        <w:jc w:val="both"/>
        <w:rPr>
          <w:b/>
          <w:color w:val="FF0000"/>
        </w:rPr>
      </w:pPr>
    </w:p>
    <w:p w14:paraId="202790DA" w14:textId="77777777" w:rsidR="002F502B" w:rsidRDefault="002F502B" w:rsidP="002F502B">
      <w:r w:rsidRPr="00DF54E5">
        <w:rPr>
          <w:b/>
        </w:rPr>
        <w:t>7-luokka:</w:t>
      </w:r>
      <w:r>
        <w:t xml:space="preserve"> Puhdas aine ja seos, vesi- ja rasvaliukoisuus. Tutustutaan alkuaineiden ominaisuuksiin ja atomiin.</w:t>
      </w:r>
    </w:p>
    <w:p w14:paraId="28ECAF0C" w14:textId="77777777" w:rsidR="002F502B" w:rsidRDefault="002F502B" w:rsidP="002F502B">
      <w:r w:rsidRPr="00CC5C0E">
        <w:rPr>
          <w:b/>
        </w:rPr>
        <w:t>8-luokka:</w:t>
      </w:r>
      <w:r>
        <w:t xml:space="preserve"> Alkuaineet: metallit, epämetallit ja puolimetallit ja niiden ominaisuuksia. Atomi, atomin rakenne ja yhteys jaksolliseen järjestelmään. Malleja ja simulaatioita käytetään yhdisteiden rakenteiden hahmottamiseen.</w:t>
      </w:r>
    </w:p>
    <w:p w14:paraId="1B042D83" w14:textId="77777777" w:rsidR="002F502B" w:rsidRDefault="002F502B" w:rsidP="002F502B">
      <w:r>
        <w:rPr>
          <w:b/>
        </w:rPr>
        <w:t>8/</w:t>
      </w:r>
      <w:r w:rsidRPr="00CC5C0E">
        <w:rPr>
          <w:b/>
        </w:rPr>
        <w:t>9-luokka:</w:t>
      </w:r>
      <w:r>
        <w:rPr>
          <w:b/>
        </w:rPr>
        <w:t xml:space="preserve"> </w:t>
      </w:r>
      <w:r>
        <w:t>T</w:t>
      </w:r>
      <w:r w:rsidRPr="00CC5C0E">
        <w:t xml:space="preserve">utustutaan </w:t>
      </w:r>
      <w:r>
        <w:t>hiileen, sen yhdisteisiin ja ravintoaineisiin. Malleja ja simulaatioita käytetään yhdisteiden rakenteiden hahmottamiseen.</w:t>
      </w:r>
    </w:p>
    <w:p w14:paraId="0A52BF61" w14:textId="77777777" w:rsidR="002F502B" w:rsidRPr="00D85F55" w:rsidRDefault="002F502B" w:rsidP="002F502B">
      <w:r w:rsidRPr="00D85F55">
        <w:t xml:space="preserve">Tavoitteet: </w:t>
      </w:r>
      <w:r>
        <w:t>T1, T2, T6, T9, T10, T11, T14</w:t>
      </w:r>
    </w:p>
    <w:p w14:paraId="238495FA" w14:textId="77777777" w:rsidR="002F502B" w:rsidRDefault="002F502B" w:rsidP="002F502B">
      <w:pPr>
        <w:rPr>
          <w:b/>
        </w:rPr>
      </w:pPr>
    </w:p>
    <w:p w14:paraId="307A51F7" w14:textId="77777777" w:rsidR="002F502B" w:rsidRDefault="002F502B" w:rsidP="002F502B">
      <w:pPr>
        <w:rPr>
          <w:b/>
        </w:rPr>
      </w:pPr>
    </w:p>
    <w:p w14:paraId="5FA748C5" w14:textId="77777777" w:rsidR="002F502B" w:rsidRDefault="002F502B" w:rsidP="002F502B">
      <w:pPr>
        <w:jc w:val="both"/>
      </w:pPr>
      <w:r>
        <w:rPr>
          <w:b/>
        </w:rPr>
        <w:t>S6 Aineiden ominaisuudet ja muutokset:</w:t>
      </w:r>
      <w:r>
        <w:t xml:space="preserve"> Tutustutaan energian ja aineiden muuttumiseen kemiallisissa reaktioissa. Havainnoidaan reaktionnopeutta ja pohditaan siihen vaikuttavia tekijöitä. Perehdytään hiilen kiertokulkuun ja sen merkitykseen elämälle.  Tutustutaan pitoisuuteen ja happamuuteen arkisten esimerkkien yhteydessä. Harjoitellaan kemian merkkikielen ja yksinkertaisten reaktioyhtälöiden tulkitsemista.</w:t>
      </w:r>
    </w:p>
    <w:p w14:paraId="2F9F97D1" w14:textId="77777777" w:rsidR="002F502B" w:rsidRDefault="002F502B" w:rsidP="002F502B">
      <w:pPr>
        <w:jc w:val="both"/>
        <w:rPr>
          <w:b/>
          <w:color w:val="FF0000"/>
        </w:rPr>
      </w:pPr>
    </w:p>
    <w:p w14:paraId="188FF622" w14:textId="77777777" w:rsidR="002F502B" w:rsidRDefault="002F502B" w:rsidP="002F502B">
      <w:r w:rsidRPr="00DF54E5">
        <w:rPr>
          <w:b/>
        </w:rPr>
        <w:t>7-luokka:</w:t>
      </w:r>
      <w:r>
        <w:t xml:space="preserve"> Kemiallinen reaktio: lähtöaineet ja reaktiotuotteet sekä energian vapautuminen ja sitoutuminen kemiallisessa reaktiossa, reaktionopeuteen vaikuttavat tekijät. Tutustutaan kemian merkkikieleen.</w:t>
      </w:r>
    </w:p>
    <w:p w14:paraId="65E23B95" w14:textId="77777777" w:rsidR="002F502B" w:rsidRPr="00DF54E5" w:rsidRDefault="002F502B" w:rsidP="002F502B">
      <w:pPr>
        <w:rPr>
          <w:b/>
        </w:rPr>
      </w:pPr>
      <w:r w:rsidRPr="00DF54E5">
        <w:rPr>
          <w:b/>
        </w:rPr>
        <w:t>8-luokka:</w:t>
      </w:r>
      <w:r>
        <w:rPr>
          <w:b/>
        </w:rPr>
        <w:t xml:space="preserve"> </w:t>
      </w:r>
      <w:r w:rsidRPr="00DF54E5">
        <w:t>Tutustutaan p</w:t>
      </w:r>
      <w:r>
        <w:t>itoisuuteen ja happamuuteen arkisten esimerkkien yhteydessä. Käytetään kemian merkkikieltä ja harjoitellaan yksinkertaisten reaktioyhtälöiden tulkitsemista.</w:t>
      </w:r>
    </w:p>
    <w:p w14:paraId="3314BD0A" w14:textId="77777777" w:rsidR="002F502B" w:rsidRDefault="002F502B" w:rsidP="002F502B">
      <w:r>
        <w:rPr>
          <w:b/>
        </w:rPr>
        <w:t>8/</w:t>
      </w:r>
      <w:r w:rsidRPr="00DF54E5">
        <w:rPr>
          <w:b/>
        </w:rPr>
        <w:t>9-luokka</w:t>
      </w:r>
      <w:r>
        <w:t xml:space="preserve">: Perehdytään hiilen kiertokulkuun ja sen merkitykseen elämälle. Käytetään kemian merkkikieltä. Tuotetaan ja tulkitaan yksinkertaisia reaktioyhtälöitä. </w:t>
      </w:r>
    </w:p>
    <w:p w14:paraId="3DA4F06A" w14:textId="77777777" w:rsidR="002F502B" w:rsidRPr="00D85F55" w:rsidRDefault="002F502B" w:rsidP="002F502B">
      <w:r w:rsidRPr="00D85F55">
        <w:lastRenderedPageBreak/>
        <w:t>Tavoitteet: T1</w:t>
      </w:r>
      <w:r>
        <w:t>, T2, T3, T4, T6, T9, T10, T14, T15</w:t>
      </w:r>
    </w:p>
    <w:p w14:paraId="7BA7ECCB" w14:textId="77777777" w:rsidR="002F502B" w:rsidRDefault="002F502B" w:rsidP="002F502B"/>
    <w:p w14:paraId="7434233A" w14:textId="77777777" w:rsidR="002F502B" w:rsidRDefault="002F502B" w:rsidP="002F502B"/>
    <w:p w14:paraId="0F384F1A" w14:textId="77777777" w:rsidR="002F502B" w:rsidRDefault="002F502B" w:rsidP="002F502B">
      <w:pPr>
        <w:jc w:val="both"/>
      </w:pPr>
      <w:r>
        <w:rPr>
          <w:b/>
        </w:rPr>
        <w:t xml:space="preserve">Kemian oppimisympäristöihin ja työtapoihin liittyvät tavoitteet vuosiluokilla 7–9 </w:t>
      </w:r>
    </w:p>
    <w:p w14:paraId="7E3F42A0" w14:textId="77777777" w:rsidR="002F502B" w:rsidRDefault="002F502B" w:rsidP="002F502B">
      <w:pPr>
        <w:jc w:val="both"/>
      </w:pPr>
    </w:p>
    <w:p w14:paraId="5BEBFE71" w14:textId="77777777" w:rsidR="002F502B" w:rsidRDefault="002F502B" w:rsidP="002F502B">
      <w:pPr>
        <w:jc w:val="both"/>
      </w:pPr>
      <w:r>
        <w:t xml:space="preserve">Monipuolisilla työtavoilla ja oppimisympäristöillä tuetaan kemian tavoitteiden saavuttamista. Tutkimuksellinen lähestymistapa tukee käsitteiden rakentumista ja tutkimisen taitojen oppimista. Tavoitteiden kannalta keskeistä on oppilaiden osallisuus ja vuorovaikutus yksinkertaisten tutkimusten suunnittelussa ja toteuttamisessa. Kokeellisessa työskentelyssä noudatetaan kemikaali- ja jätelainsäädäntöä sekä työturvallisuuslainsäädäntöä ja erityisesti nuoria työntekijöitä koskevia rajoituksia.  </w:t>
      </w:r>
    </w:p>
    <w:p w14:paraId="078D1AE2" w14:textId="77777777" w:rsidR="002F502B" w:rsidRDefault="002F502B" w:rsidP="002F502B">
      <w:pPr>
        <w:jc w:val="both"/>
      </w:pPr>
    </w:p>
    <w:p w14:paraId="4B4CFDCF" w14:textId="77777777" w:rsidR="002F502B" w:rsidRDefault="002F502B" w:rsidP="002F502B">
      <w:pPr>
        <w:jc w:val="both"/>
      </w:pPr>
      <w:r>
        <w:t xml:space="preserve">Oppimisympäristöissä käytetään tieto- ja viestintäteknologiaa luontevalla tavalla. Jotta kemian ja teknologian soveltamiseen voidaan tutustua monipuolisesti, koulun tilojen lisäksi hyödynnetään paikallisia mahdollisuuksia kuten lähiympäristöä sekä yhteistyötä yritysten ja asiantuntijoiden kanssa. </w:t>
      </w:r>
    </w:p>
    <w:p w14:paraId="63B1C065" w14:textId="77777777" w:rsidR="002F502B" w:rsidRDefault="002F502B" w:rsidP="002F502B">
      <w:pPr>
        <w:jc w:val="both"/>
      </w:pPr>
    </w:p>
    <w:p w14:paraId="352EC67F" w14:textId="77777777" w:rsidR="002F502B" w:rsidRDefault="002F502B" w:rsidP="002F502B">
      <w:pPr>
        <w:jc w:val="both"/>
        <w:rPr>
          <w:b/>
        </w:rPr>
      </w:pPr>
    </w:p>
    <w:p w14:paraId="5E81CDE0" w14:textId="77777777" w:rsidR="002F502B" w:rsidRDefault="002F502B" w:rsidP="002F502B">
      <w:pPr>
        <w:jc w:val="both"/>
      </w:pPr>
      <w:r>
        <w:rPr>
          <w:b/>
        </w:rPr>
        <w:t>Ohjaus, eriyttäminen ja tuki kemiassa vuosiluokilla 7–9</w:t>
      </w:r>
    </w:p>
    <w:p w14:paraId="34C3FF1D" w14:textId="77777777" w:rsidR="002F502B" w:rsidRDefault="002F502B" w:rsidP="002F502B">
      <w:pPr>
        <w:jc w:val="both"/>
      </w:pPr>
    </w:p>
    <w:p w14:paraId="5E1ED539" w14:textId="77777777" w:rsidR="002F502B" w:rsidRDefault="002F502B" w:rsidP="002F502B">
      <w:pPr>
        <w:jc w:val="both"/>
      </w:pPr>
      <w:r>
        <w:t>Kemian tavoitteiden kannalta keskeistä on ohjata oppilaita itsenäiseen ja pitkäjänteiseen työskentelyyn</w:t>
      </w:r>
      <w:r>
        <w:rPr>
          <w:sz w:val="24"/>
          <w:szCs w:val="24"/>
        </w:rPr>
        <w:t xml:space="preserve"> </w:t>
      </w:r>
      <w:r>
        <w:t>sekä tunnistamaan oppimistapojaan</w:t>
      </w:r>
      <w:r>
        <w:rPr>
          <w:sz w:val="24"/>
          <w:szCs w:val="24"/>
        </w:rPr>
        <w:t xml:space="preserve">. </w:t>
      </w:r>
      <w:r>
        <w:t>Käsitteiden omaksumista ja ymmärtämistä tuetaan, jotta oppilaille muodostuu käsitteistä selkeitä kokonaisuuksia. Kokeellisessa työskentelyssä oppilaita ohjataan turvalliseen ja sujuvaan työskentelyyn. Tutkimustehtävillä voidaan eriyttää opetusta, jolloin oppilaat voivat toimia erilaisissa rooleissa tai edetä yksilöllisesti ajattelutaitojen eri tasoille. Erilaisilla malleilla ja niiden käyttötavoilla voidaan myös haastaa oppilaiden kehittyviä abstraktin ajattelun taitoja. Ohjaus ja tuki, työtapojen valinta, osallisuus toiminnan suunnittelussa sekä onnistumisen kokemukset tukevat oppilaiden oppijaminäkuvan vahvistumista.</w:t>
      </w:r>
    </w:p>
    <w:p w14:paraId="5FE6D5CE" w14:textId="77777777" w:rsidR="002F502B" w:rsidRDefault="002F502B" w:rsidP="002F502B">
      <w:pPr>
        <w:jc w:val="both"/>
      </w:pPr>
    </w:p>
    <w:p w14:paraId="35A52178" w14:textId="77777777" w:rsidR="002F502B" w:rsidRDefault="002F502B" w:rsidP="002F502B">
      <w:pPr>
        <w:jc w:val="both"/>
        <w:rPr>
          <w:b/>
        </w:rPr>
      </w:pPr>
    </w:p>
    <w:p w14:paraId="1B01C612" w14:textId="77777777" w:rsidR="002F502B" w:rsidRDefault="002F502B" w:rsidP="002F502B">
      <w:pPr>
        <w:jc w:val="both"/>
      </w:pPr>
      <w:r>
        <w:rPr>
          <w:b/>
        </w:rPr>
        <w:t xml:space="preserve">Oppilaan oppimisen arviointi kemiassa vuosiluokilla 7–9 </w:t>
      </w:r>
    </w:p>
    <w:p w14:paraId="2E187356" w14:textId="77777777" w:rsidR="002F502B" w:rsidRDefault="002F502B" w:rsidP="002F502B">
      <w:pPr>
        <w:jc w:val="both"/>
      </w:pPr>
    </w:p>
    <w:p w14:paraId="7B0D7910" w14:textId="77777777" w:rsidR="002F502B" w:rsidRDefault="002F502B" w:rsidP="002F502B">
      <w:pPr>
        <w:jc w:val="both"/>
      </w:pPr>
      <w:r>
        <w:t>Työskentelyn jäsentäminen pienemmiksi kokonaisuuksiksi, projekteiksi tai kokeellisiksi töiksi, joilla on omat tavoitteensa ja arviointiperusteensa, tukee monipuolista arviointia. Kokeellisen työskentelyn arviointi voi edetä hierarkkisesti turvallisen työskentelyn periaatteista taitotehtäviin ja suljetuista tutkimustehtävistä aina avoimiin tutkimuksiin asti.</w:t>
      </w:r>
      <w:r>
        <w:rPr>
          <w:i/>
        </w:rPr>
        <w:t xml:space="preserve"> </w:t>
      </w:r>
      <w:r>
        <w:t xml:space="preserve">Oppilaita ohjataan tunnistamaan omia ennakkotietojaan, -taitojaan ja -käsityksiään. Työskentelyn etenemistä ohjataan rakentavan palautteen ja kysymysten avulla. Kannustava palaute tukee erityisesti tutkimisen taitojen kehittymistä ja motivaation rakentumista. Kokonaisuuksien lopussa arvioidaan asetettujen tavoitteiden saavuttamista ja suunnataan huomiota kohti uusia kehittämishaasteita. Arviointi perustuu monimuotoisten tuotosten lisäksi työskentelyn havainnointiin.  Tuotosten sisällön lisäksi arvioidaan opiskeluprosessia ja työn eri vaiheita kuten kysymysten muodostamista, aiheen rajaamista, tiedonhakua, näkökulmien perustelemista, käsitteiden käyttöä, ilmaisun selkeyttä ja työn loppuun saattamista. Oppilaiden itsearviointia ja vertaispalautetta sekä opettajan ja oppilaiden välisiä keskusteluja voidaan käyttää arvioinnin tukena. </w:t>
      </w:r>
    </w:p>
    <w:p w14:paraId="4EEA5E50" w14:textId="77777777" w:rsidR="002F502B" w:rsidRDefault="002F502B" w:rsidP="002F502B">
      <w:pPr>
        <w:spacing w:before="100" w:after="100"/>
        <w:jc w:val="both"/>
      </w:pPr>
      <w:r>
        <w:t>Päättöarviointi sijoittuu siihen lukuvuoteen, jona kemian opiskelu päättyy kaikille yhteisenä oppiaineena.  Päättöarvioinnilla määritellään, miten oppilas on opiskelun päättyessä saavuttanut kemian oppimäärän tavoitteet. Päättöarvosana muodostetaan suhteuttamalla oppilaan osaamisen taso kemian päättöarvioinnin kriteereihin. Kemiassa oppilaan osaaminen kehittyy yleensä eri tavoitealueilla oppimäärän päättövaiheeseen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14:paraId="1030F483" w14:textId="77777777" w:rsidR="002F502B" w:rsidRDefault="002F502B" w:rsidP="002F502B">
      <w:pPr>
        <w:rPr>
          <w:b/>
        </w:rPr>
      </w:pPr>
      <w:r>
        <w:rPr>
          <w:b/>
        </w:rPr>
        <w:t xml:space="preserve">Kemian päättöarvioinnin kriteerit hyvälle osaamiselle (arvosanalle 8) oppimäärän päättyessä </w:t>
      </w:r>
    </w:p>
    <w:p w14:paraId="41210A13" w14:textId="77777777" w:rsidR="002F502B" w:rsidRDefault="002F502B" w:rsidP="002F502B"/>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2"/>
        <w:gridCol w:w="1049"/>
        <w:gridCol w:w="2099"/>
        <w:gridCol w:w="4137"/>
      </w:tblGrid>
      <w:tr w:rsidR="002F502B" w14:paraId="2D065982" w14:textId="77777777" w:rsidTr="002F502B">
        <w:tc>
          <w:tcPr>
            <w:tcW w:w="2462" w:type="dxa"/>
          </w:tcPr>
          <w:p w14:paraId="2B8C557E" w14:textId="77777777" w:rsidR="002F502B" w:rsidRDefault="002F502B" w:rsidP="002F502B">
            <w:pPr>
              <w:spacing w:line="200" w:lineRule="atLeast"/>
            </w:pPr>
            <w:r>
              <w:t>Opetuksen tavoite</w:t>
            </w:r>
          </w:p>
        </w:tc>
        <w:tc>
          <w:tcPr>
            <w:tcW w:w="1049" w:type="dxa"/>
          </w:tcPr>
          <w:p w14:paraId="41B88D67" w14:textId="77777777" w:rsidR="002F502B" w:rsidRDefault="002F502B" w:rsidP="002F502B">
            <w:pPr>
              <w:spacing w:line="200" w:lineRule="atLeast"/>
            </w:pPr>
            <w:r>
              <w:t>Sisältö-alueet</w:t>
            </w:r>
          </w:p>
        </w:tc>
        <w:tc>
          <w:tcPr>
            <w:tcW w:w="2099" w:type="dxa"/>
          </w:tcPr>
          <w:p w14:paraId="60157EF5" w14:textId="77777777" w:rsidR="002F502B" w:rsidRDefault="002F502B" w:rsidP="002F502B">
            <w:pPr>
              <w:spacing w:line="200" w:lineRule="atLeast"/>
            </w:pPr>
            <w:r>
              <w:t>Arvioinnin kohteet oppiaineessa</w:t>
            </w:r>
          </w:p>
        </w:tc>
        <w:tc>
          <w:tcPr>
            <w:tcW w:w="4137" w:type="dxa"/>
          </w:tcPr>
          <w:p w14:paraId="33B47557" w14:textId="77777777" w:rsidR="002F502B" w:rsidRDefault="002F502B" w:rsidP="002F502B">
            <w:pPr>
              <w:spacing w:line="200" w:lineRule="atLeast"/>
            </w:pPr>
            <w:r>
              <w:t>Arvosanan kahdeksan osaaminen</w:t>
            </w:r>
          </w:p>
        </w:tc>
      </w:tr>
      <w:tr w:rsidR="002F502B" w14:paraId="2B348248" w14:textId="77777777" w:rsidTr="002F502B">
        <w:tc>
          <w:tcPr>
            <w:tcW w:w="2462" w:type="dxa"/>
          </w:tcPr>
          <w:p w14:paraId="67A48DF7" w14:textId="77777777" w:rsidR="002F502B" w:rsidRDefault="002F502B" w:rsidP="002F502B">
            <w:pPr>
              <w:spacing w:line="200" w:lineRule="atLeast"/>
            </w:pPr>
            <w:r>
              <w:rPr>
                <w:b/>
              </w:rPr>
              <w:lastRenderedPageBreak/>
              <w:t>Merkitys, arvot ja asenteet</w:t>
            </w:r>
          </w:p>
        </w:tc>
        <w:tc>
          <w:tcPr>
            <w:tcW w:w="1049" w:type="dxa"/>
          </w:tcPr>
          <w:p w14:paraId="2EE73059" w14:textId="77777777" w:rsidR="002F502B" w:rsidRDefault="002F502B" w:rsidP="002F502B">
            <w:pPr>
              <w:spacing w:line="200" w:lineRule="atLeast"/>
            </w:pPr>
          </w:p>
        </w:tc>
        <w:tc>
          <w:tcPr>
            <w:tcW w:w="2099" w:type="dxa"/>
          </w:tcPr>
          <w:p w14:paraId="76368438" w14:textId="77777777" w:rsidR="002F502B" w:rsidRDefault="002F502B" w:rsidP="002F502B">
            <w:pPr>
              <w:spacing w:line="200" w:lineRule="atLeast"/>
            </w:pPr>
          </w:p>
        </w:tc>
        <w:tc>
          <w:tcPr>
            <w:tcW w:w="4137" w:type="dxa"/>
          </w:tcPr>
          <w:p w14:paraId="247B59E6" w14:textId="77777777" w:rsidR="002F502B" w:rsidRDefault="002F502B" w:rsidP="002F502B">
            <w:pPr>
              <w:spacing w:line="200" w:lineRule="atLeast"/>
            </w:pPr>
          </w:p>
        </w:tc>
      </w:tr>
      <w:tr w:rsidR="002F502B" w14:paraId="746833AD" w14:textId="77777777" w:rsidTr="002F502B">
        <w:tc>
          <w:tcPr>
            <w:tcW w:w="2462" w:type="dxa"/>
          </w:tcPr>
          <w:p w14:paraId="1876C0B3" w14:textId="77777777" w:rsidR="002F502B" w:rsidRDefault="002F502B" w:rsidP="002F502B">
            <w:pPr>
              <w:spacing w:line="200" w:lineRule="atLeast"/>
            </w:pPr>
            <w:r>
              <w:t>T1 kannustaa ja innostaa oppilasta kemian opiskeluun</w:t>
            </w:r>
          </w:p>
        </w:tc>
        <w:tc>
          <w:tcPr>
            <w:tcW w:w="1049" w:type="dxa"/>
          </w:tcPr>
          <w:p w14:paraId="1ECB63E1" w14:textId="77777777" w:rsidR="002F502B" w:rsidRDefault="002F502B" w:rsidP="002F502B">
            <w:pPr>
              <w:spacing w:line="200" w:lineRule="atLeast"/>
            </w:pPr>
            <w:r>
              <w:t>S1-S6</w:t>
            </w:r>
          </w:p>
        </w:tc>
        <w:tc>
          <w:tcPr>
            <w:tcW w:w="2099" w:type="dxa"/>
          </w:tcPr>
          <w:p w14:paraId="7BC361D6" w14:textId="77777777" w:rsidR="002F502B" w:rsidRDefault="002F502B" w:rsidP="002F502B">
            <w:pPr>
              <w:spacing w:line="200" w:lineRule="atLeast"/>
            </w:pPr>
          </w:p>
        </w:tc>
        <w:tc>
          <w:tcPr>
            <w:tcW w:w="4137" w:type="dxa"/>
          </w:tcPr>
          <w:p w14:paraId="118D4A4D" w14:textId="77777777" w:rsidR="002F502B" w:rsidRDefault="002F502B" w:rsidP="002F502B">
            <w:pPr>
              <w:spacing w:line="200" w:lineRule="atLeast"/>
            </w:pPr>
            <w:r>
              <w:t>Ei käytetä arvosanan muodostamisen perusteena. Oppilasta ohjataan pohtimaan kokemuksiaan osana itsearviointia.</w:t>
            </w:r>
          </w:p>
        </w:tc>
      </w:tr>
      <w:tr w:rsidR="002F502B" w14:paraId="5737A014" w14:textId="77777777" w:rsidTr="002F502B">
        <w:tc>
          <w:tcPr>
            <w:tcW w:w="2462" w:type="dxa"/>
          </w:tcPr>
          <w:p w14:paraId="5C936D88" w14:textId="77777777" w:rsidR="002F502B" w:rsidRDefault="002F502B" w:rsidP="002F502B">
            <w:pPr>
              <w:spacing w:line="200" w:lineRule="atLeast"/>
            </w:pPr>
            <w:r>
              <w:t>T2 ohjata ja kannustaa oppilasta tunnistamaan omaa kemian osaamistaan, asettamaan tavoitteita omalle työskentelylleen sekä työskentelemään pitkäjänteisesti</w:t>
            </w:r>
          </w:p>
        </w:tc>
        <w:tc>
          <w:tcPr>
            <w:tcW w:w="1049" w:type="dxa"/>
          </w:tcPr>
          <w:p w14:paraId="1EDDD3A6" w14:textId="77777777" w:rsidR="002F502B" w:rsidRDefault="002F502B" w:rsidP="002F502B">
            <w:pPr>
              <w:spacing w:line="200" w:lineRule="atLeast"/>
            </w:pPr>
            <w:r>
              <w:t>S1-S6</w:t>
            </w:r>
          </w:p>
        </w:tc>
        <w:tc>
          <w:tcPr>
            <w:tcW w:w="2099" w:type="dxa"/>
          </w:tcPr>
          <w:p w14:paraId="3F0D4798" w14:textId="77777777" w:rsidR="002F502B" w:rsidRDefault="002F502B" w:rsidP="002F502B">
            <w:pPr>
              <w:spacing w:line="200" w:lineRule="atLeast"/>
            </w:pPr>
            <w:r>
              <w:t>Tavoitteellinen työskentely ja oppimaan oppimisen taidot</w:t>
            </w:r>
          </w:p>
        </w:tc>
        <w:tc>
          <w:tcPr>
            <w:tcW w:w="4137" w:type="dxa"/>
          </w:tcPr>
          <w:p w14:paraId="7B806636" w14:textId="77777777" w:rsidR="002F502B" w:rsidRDefault="002F502B" w:rsidP="002F502B">
            <w:pPr>
              <w:spacing w:line="200" w:lineRule="atLeast"/>
            </w:pPr>
            <w:r>
              <w:t>Oppilas osaa asettaa omia tavoitteita pienten kokonaisuuksien osalta ja työskennellä niiden saavuttamiseksi.</w:t>
            </w:r>
          </w:p>
          <w:p w14:paraId="07DE1736" w14:textId="77777777" w:rsidR="002F502B" w:rsidRDefault="002F502B" w:rsidP="002F502B">
            <w:pPr>
              <w:spacing w:line="200" w:lineRule="atLeast"/>
            </w:pPr>
            <w:r>
              <w:t>Oppilas osaa kuvata omaa osaamistaan opettajan antaman palautteen, vertaispalautteen ja itsearvioinnin perusteella.</w:t>
            </w:r>
          </w:p>
          <w:p w14:paraId="6E2D342D" w14:textId="77777777" w:rsidR="002F502B" w:rsidRDefault="002F502B" w:rsidP="002F502B">
            <w:pPr>
              <w:spacing w:line="200" w:lineRule="atLeast"/>
            </w:pPr>
          </w:p>
        </w:tc>
      </w:tr>
      <w:tr w:rsidR="002F502B" w14:paraId="66B538BB" w14:textId="77777777" w:rsidTr="002F502B">
        <w:tc>
          <w:tcPr>
            <w:tcW w:w="2462" w:type="dxa"/>
          </w:tcPr>
          <w:p w14:paraId="0C04F151" w14:textId="77777777" w:rsidR="002F502B" w:rsidRDefault="002F502B" w:rsidP="002F502B">
            <w:pPr>
              <w:spacing w:line="200" w:lineRule="atLeast"/>
            </w:pPr>
            <w:r>
              <w:t>T3 ohjata oppilasta ymmärtämään kemian osaamisen merkitystä omassa elämässä, elinympäristössä ja yhteiskunnassa</w:t>
            </w:r>
          </w:p>
        </w:tc>
        <w:tc>
          <w:tcPr>
            <w:tcW w:w="1049" w:type="dxa"/>
          </w:tcPr>
          <w:p w14:paraId="34AA5FEE" w14:textId="77777777" w:rsidR="002F502B" w:rsidRDefault="002F502B" w:rsidP="002F502B">
            <w:pPr>
              <w:spacing w:line="200" w:lineRule="atLeast"/>
            </w:pPr>
            <w:r>
              <w:t>S1-S6</w:t>
            </w:r>
          </w:p>
        </w:tc>
        <w:tc>
          <w:tcPr>
            <w:tcW w:w="2099" w:type="dxa"/>
          </w:tcPr>
          <w:p w14:paraId="072F0D73" w14:textId="77777777" w:rsidR="002F502B" w:rsidRDefault="002F502B" w:rsidP="002F502B">
            <w:pPr>
              <w:spacing w:line="200" w:lineRule="atLeast"/>
            </w:pPr>
            <w:r>
              <w:t>Kemian merkityksen arvioiminen</w:t>
            </w:r>
          </w:p>
        </w:tc>
        <w:tc>
          <w:tcPr>
            <w:tcW w:w="4137" w:type="dxa"/>
          </w:tcPr>
          <w:p w14:paraId="33239C0A" w14:textId="77777777" w:rsidR="002F502B" w:rsidRDefault="002F502B" w:rsidP="002F502B">
            <w:pPr>
              <w:spacing w:line="200" w:lineRule="atLeast"/>
            </w:pPr>
            <w:r>
              <w:t xml:space="preserve">Oppilas osaa kuvata esimerkkien avulla, miten kemian tietoja ja taitoja tarvitaan erilaisissa tilanteissa. </w:t>
            </w:r>
          </w:p>
          <w:p w14:paraId="78260C5D" w14:textId="77777777" w:rsidR="002F502B" w:rsidRDefault="002F502B" w:rsidP="002F502B">
            <w:pPr>
              <w:spacing w:line="200" w:lineRule="atLeast"/>
            </w:pPr>
            <w:r>
              <w:t>Oppilas osaa kuvata kemian osaamisen merkitystä eri ammateissa ja jatko-opinnoissa.</w:t>
            </w:r>
          </w:p>
        </w:tc>
      </w:tr>
      <w:tr w:rsidR="002F502B" w14:paraId="18ADA213" w14:textId="77777777" w:rsidTr="002F502B">
        <w:tc>
          <w:tcPr>
            <w:tcW w:w="2462" w:type="dxa"/>
          </w:tcPr>
          <w:p w14:paraId="514E3BF8" w14:textId="77777777" w:rsidR="002F502B" w:rsidRDefault="002F502B" w:rsidP="002F502B">
            <w:pPr>
              <w:spacing w:line="200" w:lineRule="atLeast"/>
            </w:pPr>
            <w:r>
              <w:t>T4 ohjata oppilasta käyttämään kemian osaamistaan kestävän tulevaisuuden rakentamisessa sekä arvioimaan omia valintojaan luonnonvarojen kestävän käytön ja tuotteen elinkaaren kannalta</w:t>
            </w:r>
          </w:p>
        </w:tc>
        <w:tc>
          <w:tcPr>
            <w:tcW w:w="1049" w:type="dxa"/>
          </w:tcPr>
          <w:p w14:paraId="415F715C" w14:textId="77777777" w:rsidR="002F502B" w:rsidRDefault="002F502B" w:rsidP="002F502B">
            <w:pPr>
              <w:spacing w:line="200" w:lineRule="atLeast"/>
            </w:pPr>
            <w:r>
              <w:t>S1-S6</w:t>
            </w:r>
          </w:p>
        </w:tc>
        <w:tc>
          <w:tcPr>
            <w:tcW w:w="2099" w:type="dxa"/>
          </w:tcPr>
          <w:p w14:paraId="058CAF37" w14:textId="77777777" w:rsidR="002F502B" w:rsidRDefault="002F502B" w:rsidP="002F502B">
            <w:pPr>
              <w:spacing w:line="200" w:lineRule="atLeast"/>
            </w:pPr>
            <w:r>
              <w:t>Kestävän kehityksen tiedot ja taidot kemian kannalta</w:t>
            </w:r>
          </w:p>
        </w:tc>
        <w:tc>
          <w:tcPr>
            <w:tcW w:w="4137" w:type="dxa"/>
          </w:tcPr>
          <w:p w14:paraId="012A8DD4" w14:textId="77777777" w:rsidR="002F502B" w:rsidRDefault="002F502B" w:rsidP="002F502B">
            <w:pPr>
              <w:spacing w:line="200" w:lineRule="atLeast"/>
            </w:pPr>
            <w:r>
              <w:t xml:space="preserve">Oppilas osaa kuvata esimerkkien avulla, miten kemian osaamista tarvitaan kestävän tulevaisuuden rakentamiseksi. </w:t>
            </w:r>
          </w:p>
          <w:p w14:paraId="588F9E02" w14:textId="77777777" w:rsidR="002F502B" w:rsidRDefault="002F502B" w:rsidP="002F502B">
            <w:pPr>
              <w:spacing w:line="200" w:lineRule="atLeast"/>
            </w:pPr>
            <w:r>
              <w:t>Oppilas osaa kuvata erilaisia valintoja luonnonvarojen kestävän käytön ja tuotteen elinkaaren kannalta.</w:t>
            </w:r>
          </w:p>
        </w:tc>
      </w:tr>
      <w:tr w:rsidR="002F502B" w14:paraId="25954CDA" w14:textId="77777777" w:rsidTr="002F502B">
        <w:tc>
          <w:tcPr>
            <w:tcW w:w="2462" w:type="dxa"/>
          </w:tcPr>
          <w:p w14:paraId="582F6EB2" w14:textId="77777777" w:rsidR="002F502B" w:rsidRDefault="002F502B" w:rsidP="002F502B">
            <w:pPr>
              <w:spacing w:line="200" w:lineRule="atLeast"/>
            </w:pPr>
            <w:r>
              <w:rPr>
                <w:b/>
              </w:rPr>
              <w:t>Tutkimisen taidot</w:t>
            </w:r>
          </w:p>
        </w:tc>
        <w:tc>
          <w:tcPr>
            <w:tcW w:w="1049" w:type="dxa"/>
          </w:tcPr>
          <w:p w14:paraId="2EB67A8E" w14:textId="77777777" w:rsidR="002F502B" w:rsidRDefault="002F502B" w:rsidP="002F502B">
            <w:pPr>
              <w:spacing w:line="200" w:lineRule="atLeast"/>
            </w:pPr>
          </w:p>
        </w:tc>
        <w:tc>
          <w:tcPr>
            <w:tcW w:w="2099" w:type="dxa"/>
          </w:tcPr>
          <w:p w14:paraId="298875E6" w14:textId="77777777" w:rsidR="002F502B" w:rsidRDefault="002F502B" w:rsidP="002F502B">
            <w:pPr>
              <w:spacing w:line="200" w:lineRule="atLeast"/>
            </w:pPr>
          </w:p>
        </w:tc>
        <w:tc>
          <w:tcPr>
            <w:tcW w:w="4137" w:type="dxa"/>
          </w:tcPr>
          <w:p w14:paraId="731FCA00" w14:textId="77777777" w:rsidR="002F502B" w:rsidRDefault="002F502B" w:rsidP="002F502B">
            <w:pPr>
              <w:spacing w:line="200" w:lineRule="atLeast"/>
            </w:pPr>
          </w:p>
        </w:tc>
      </w:tr>
      <w:tr w:rsidR="002F502B" w14:paraId="3D831986" w14:textId="77777777" w:rsidTr="002F502B">
        <w:tc>
          <w:tcPr>
            <w:tcW w:w="2462" w:type="dxa"/>
          </w:tcPr>
          <w:p w14:paraId="6BB1FB91" w14:textId="77777777" w:rsidR="002F502B" w:rsidRDefault="002F502B" w:rsidP="002F502B">
            <w:pPr>
              <w:spacing w:line="200" w:lineRule="atLeast"/>
            </w:pPr>
            <w:r>
              <w:t xml:space="preserve">T5 kannustaa oppilasta muodostamaan kysymyksiä tarkasteltavista ilmiöistä sekä kehittämään kysymyksiä edelleen tutkimusten ja muun toiminnan lähtökohdiksi </w:t>
            </w:r>
          </w:p>
        </w:tc>
        <w:tc>
          <w:tcPr>
            <w:tcW w:w="1049" w:type="dxa"/>
          </w:tcPr>
          <w:p w14:paraId="260CE89B" w14:textId="77777777" w:rsidR="002F502B" w:rsidRDefault="002F502B" w:rsidP="002F502B">
            <w:pPr>
              <w:spacing w:line="200" w:lineRule="atLeast"/>
            </w:pPr>
            <w:r>
              <w:t>S1-S6</w:t>
            </w:r>
          </w:p>
        </w:tc>
        <w:tc>
          <w:tcPr>
            <w:tcW w:w="2099" w:type="dxa"/>
          </w:tcPr>
          <w:p w14:paraId="584450C2" w14:textId="77777777" w:rsidR="002F502B" w:rsidRDefault="002F502B" w:rsidP="002F502B">
            <w:pPr>
              <w:spacing w:line="200" w:lineRule="atLeast"/>
            </w:pPr>
            <w:r>
              <w:t>Kysymysten muodostaminen sekä tutkimusten ja muun toiminnan suunnittelu</w:t>
            </w:r>
          </w:p>
        </w:tc>
        <w:tc>
          <w:tcPr>
            <w:tcW w:w="4137" w:type="dxa"/>
          </w:tcPr>
          <w:p w14:paraId="4FDB0322" w14:textId="77777777" w:rsidR="002F502B" w:rsidRDefault="002F502B" w:rsidP="002F502B">
            <w:pPr>
              <w:spacing w:line="200" w:lineRule="atLeast"/>
            </w:pPr>
            <w:r>
              <w:t>Oppilas osaa muodostaa kysymyksiä tarkasteltavasta ilmiöstä.</w:t>
            </w:r>
          </w:p>
          <w:p w14:paraId="20141555" w14:textId="77777777" w:rsidR="002F502B" w:rsidRDefault="002F502B" w:rsidP="002F502B">
            <w:pPr>
              <w:spacing w:line="200" w:lineRule="atLeast"/>
            </w:pPr>
            <w:r>
              <w:t>Oppilas osaa tarkentaa kysymyksiä tutkimuksen tai muun toiminnan kohteeksi esimerkiksi rajaamalla muuttujia.</w:t>
            </w:r>
          </w:p>
        </w:tc>
      </w:tr>
      <w:tr w:rsidR="002F502B" w14:paraId="0E384F7E" w14:textId="77777777" w:rsidTr="002F502B">
        <w:tc>
          <w:tcPr>
            <w:tcW w:w="2462" w:type="dxa"/>
          </w:tcPr>
          <w:p w14:paraId="6976F3A2" w14:textId="77777777" w:rsidR="002F502B" w:rsidRDefault="002F502B" w:rsidP="002F502B">
            <w:pPr>
              <w:spacing w:line="200" w:lineRule="atLeast"/>
            </w:pPr>
            <w:r>
              <w:t>T6 ohjata oppilasta toteuttamaan kokeellisia tutkimuksia yhteistyössä muiden kanssa sekä työskentelemään turvallisesti ja johdonmukaisesti</w:t>
            </w:r>
          </w:p>
        </w:tc>
        <w:tc>
          <w:tcPr>
            <w:tcW w:w="1049" w:type="dxa"/>
          </w:tcPr>
          <w:p w14:paraId="136D7269" w14:textId="77777777" w:rsidR="002F502B" w:rsidRDefault="002F502B" w:rsidP="002F502B">
            <w:pPr>
              <w:spacing w:line="200" w:lineRule="atLeast"/>
            </w:pPr>
            <w:r>
              <w:t>S1-S6</w:t>
            </w:r>
          </w:p>
        </w:tc>
        <w:tc>
          <w:tcPr>
            <w:tcW w:w="2099" w:type="dxa"/>
          </w:tcPr>
          <w:p w14:paraId="68CAD07A" w14:textId="77777777" w:rsidR="002F502B" w:rsidRDefault="002F502B" w:rsidP="002F502B">
            <w:pPr>
              <w:spacing w:line="200" w:lineRule="atLeast"/>
            </w:pPr>
            <w:r>
              <w:t>Kokeellisen tutkimuksen toteuttaminen</w:t>
            </w:r>
          </w:p>
        </w:tc>
        <w:tc>
          <w:tcPr>
            <w:tcW w:w="4137" w:type="dxa"/>
          </w:tcPr>
          <w:p w14:paraId="47ACCA36" w14:textId="77777777" w:rsidR="002F502B" w:rsidRDefault="002F502B" w:rsidP="002F502B">
            <w:pPr>
              <w:spacing w:line="200" w:lineRule="atLeast"/>
            </w:pPr>
            <w:r>
              <w:t>Oppilas hallitsee perustyötaidot, osaa työskennellä turvallisesti sekä tehdä havaintoja ohjeiden tai suunnitelman mukaan.</w:t>
            </w:r>
          </w:p>
          <w:p w14:paraId="4AD6570D" w14:textId="77777777" w:rsidR="002F502B" w:rsidRDefault="002F502B" w:rsidP="002F502B">
            <w:pPr>
              <w:spacing w:line="200" w:lineRule="atLeast"/>
            </w:pPr>
            <w:r>
              <w:t>Oppilas osaa toteuttaa yhteistyössä muiden kanssa suljettuja ja avoimia tutkimuksia.</w:t>
            </w:r>
          </w:p>
          <w:p w14:paraId="1BD67AF8" w14:textId="77777777" w:rsidR="002F502B" w:rsidRDefault="002F502B" w:rsidP="002F502B">
            <w:pPr>
              <w:spacing w:line="200" w:lineRule="atLeast"/>
            </w:pPr>
          </w:p>
        </w:tc>
      </w:tr>
      <w:tr w:rsidR="002F502B" w14:paraId="6E4FE39F" w14:textId="77777777" w:rsidTr="002F502B">
        <w:tc>
          <w:tcPr>
            <w:tcW w:w="2462" w:type="dxa"/>
          </w:tcPr>
          <w:p w14:paraId="214E4E9F" w14:textId="77777777" w:rsidR="002F502B" w:rsidRDefault="002F502B" w:rsidP="002F502B">
            <w:pPr>
              <w:spacing w:line="200" w:lineRule="atLeast"/>
            </w:pPr>
            <w:r>
              <w:t xml:space="preserve">T7 ohjata oppilasta käsittelemään, tulkitsemaan ja esittämään omien tutkimustensa tuloksia sekä arvioimaan </w:t>
            </w:r>
            <w:r>
              <w:lastRenderedPageBreak/>
              <w:t>niitä ja koko tutkimusprosessia</w:t>
            </w:r>
          </w:p>
        </w:tc>
        <w:tc>
          <w:tcPr>
            <w:tcW w:w="1049" w:type="dxa"/>
          </w:tcPr>
          <w:p w14:paraId="542AE5EE" w14:textId="77777777" w:rsidR="002F502B" w:rsidRDefault="002F502B" w:rsidP="002F502B">
            <w:pPr>
              <w:spacing w:line="200" w:lineRule="atLeast"/>
            </w:pPr>
            <w:r>
              <w:lastRenderedPageBreak/>
              <w:t>S1-S6</w:t>
            </w:r>
          </w:p>
        </w:tc>
        <w:tc>
          <w:tcPr>
            <w:tcW w:w="2099" w:type="dxa"/>
          </w:tcPr>
          <w:p w14:paraId="0CC3AFD5" w14:textId="77777777" w:rsidR="002F502B" w:rsidRDefault="002F502B" w:rsidP="002F502B">
            <w:pPr>
              <w:spacing w:line="200" w:lineRule="atLeast"/>
            </w:pPr>
            <w:r>
              <w:t>Tutkimusten tulosten käsittely, esittäminen ja arviointi</w:t>
            </w:r>
          </w:p>
        </w:tc>
        <w:tc>
          <w:tcPr>
            <w:tcW w:w="4137" w:type="dxa"/>
          </w:tcPr>
          <w:p w14:paraId="4A3D4616" w14:textId="77777777" w:rsidR="002F502B" w:rsidRDefault="002F502B" w:rsidP="002F502B">
            <w:pPr>
              <w:spacing w:line="200" w:lineRule="atLeast"/>
            </w:pPr>
            <w:r>
              <w:t xml:space="preserve">Oppilas osaa käsitellä, tulkita ja esittää tutkimusten tuloksia. </w:t>
            </w:r>
          </w:p>
          <w:p w14:paraId="2BB68D50" w14:textId="77777777" w:rsidR="002F502B" w:rsidRDefault="002F502B" w:rsidP="002F502B">
            <w:pPr>
              <w:spacing w:line="200" w:lineRule="atLeast"/>
            </w:pPr>
            <w:r>
              <w:t>Oppilas osaa arvioida tulosten oikeellisuutta ja luotettavuutta sekä osaa kuvata tutkimusprosessin toimivuutta.</w:t>
            </w:r>
          </w:p>
          <w:p w14:paraId="15580F4E" w14:textId="77777777" w:rsidR="002F502B" w:rsidRDefault="002F502B" w:rsidP="002F502B">
            <w:pPr>
              <w:spacing w:line="200" w:lineRule="atLeast"/>
            </w:pPr>
          </w:p>
        </w:tc>
      </w:tr>
      <w:tr w:rsidR="002F502B" w14:paraId="2DAB80F8" w14:textId="77777777" w:rsidTr="002F502B">
        <w:tc>
          <w:tcPr>
            <w:tcW w:w="2462" w:type="dxa"/>
          </w:tcPr>
          <w:p w14:paraId="09DC4520" w14:textId="77777777" w:rsidR="002F502B" w:rsidRDefault="002F502B" w:rsidP="002F502B">
            <w:pPr>
              <w:spacing w:line="200" w:lineRule="atLeast"/>
            </w:pPr>
            <w:r>
              <w:lastRenderedPageBreak/>
              <w:t>T8 ohjata oppilasta hahmottamaan kemian soveltamista teknologiassa sekä osallistumaan kemiaa soveltavien ratkaisujen ideointiin, suunnitteluun, kehittämiseen ja soveltamiseen yhteistyössä muiden kanssa</w:t>
            </w:r>
          </w:p>
        </w:tc>
        <w:tc>
          <w:tcPr>
            <w:tcW w:w="1049" w:type="dxa"/>
          </w:tcPr>
          <w:p w14:paraId="62548190" w14:textId="77777777" w:rsidR="002F502B" w:rsidRDefault="002F502B" w:rsidP="002F502B">
            <w:pPr>
              <w:spacing w:line="200" w:lineRule="atLeast"/>
            </w:pPr>
            <w:r>
              <w:t>S1-S6</w:t>
            </w:r>
          </w:p>
        </w:tc>
        <w:tc>
          <w:tcPr>
            <w:tcW w:w="2099" w:type="dxa"/>
          </w:tcPr>
          <w:p w14:paraId="5EFB6034" w14:textId="77777777" w:rsidR="002F502B" w:rsidRDefault="002F502B" w:rsidP="002F502B">
            <w:pPr>
              <w:spacing w:line="200" w:lineRule="atLeast"/>
            </w:pPr>
            <w:r>
              <w:t>Teknologinen osaaminen ja yhteistyö teknologisessa</w:t>
            </w:r>
            <w:r>
              <w:rPr>
                <w:strike/>
              </w:rPr>
              <w:t xml:space="preserve"> </w:t>
            </w:r>
            <w:r>
              <w:t>ongelmanratkaisussa</w:t>
            </w:r>
          </w:p>
        </w:tc>
        <w:tc>
          <w:tcPr>
            <w:tcW w:w="4137" w:type="dxa"/>
          </w:tcPr>
          <w:p w14:paraId="6CA6A47F" w14:textId="77777777" w:rsidR="002F502B" w:rsidRDefault="002F502B" w:rsidP="002F502B">
            <w:pPr>
              <w:spacing w:line="200" w:lineRule="atLeast"/>
            </w:pPr>
            <w:r>
              <w:t>Oppilas osaa kuvata joitakin esimerkkejä kemian soveltamisesta teknologiassa.</w:t>
            </w:r>
          </w:p>
          <w:p w14:paraId="500194C5" w14:textId="77777777" w:rsidR="002F502B" w:rsidRDefault="002F502B" w:rsidP="002F502B">
            <w:pPr>
              <w:spacing w:line="200" w:lineRule="atLeast"/>
            </w:pPr>
            <w:r>
              <w:t>Oppilas osaa työskennellä yhteistyössä yksinkertaisen kemiaa soveltavan ratkaisun ideoinnissa, suunnittelussa, kehittämisessä ja soveltamisessa.</w:t>
            </w:r>
          </w:p>
          <w:p w14:paraId="67B5347D" w14:textId="77777777" w:rsidR="002F502B" w:rsidRDefault="002F502B" w:rsidP="002F502B">
            <w:pPr>
              <w:spacing w:line="200" w:lineRule="atLeast"/>
            </w:pPr>
          </w:p>
        </w:tc>
      </w:tr>
      <w:tr w:rsidR="002F502B" w14:paraId="77B4EF25" w14:textId="77777777" w:rsidTr="002F502B">
        <w:tc>
          <w:tcPr>
            <w:tcW w:w="2462" w:type="dxa"/>
          </w:tcPr>
          <w:p w14:paraId="277F709A" w14:textId="77777777" w:rsidR="002F502B" w:rsidRDefault="002F502B" w:rsidP="002F502B">
            <w:pPr>
              <w:spacing w:line="200" w:lineRule="atLeast"/>
            </w:pPr>
            <w:r>
              <w:t>T9 ohjata oppilasta käyttämään tieto- ja viestintäteknologiaa tiedon ja tutkimustulosten hankkimiseen, käsittelemiseen ja esittämiseen sekä tukea oppilaan oppimista havainnollistavien simulaatioiden avulla</w:t>
            </w:r>
          </w:p>
        </w:tc>
        <w:tc>
          <w:tcPr>
            <w:tcW w:w="1049" w:type="dxa"/>
          </w:tcPr>
          <w:p w14:paraId="5F0F9ADC" w14:textId="77777777" w:rsidR="002F502B" w:rsidRDefault="002F502B" w:rsidP="002F502B">
            <w:pPr>
              <w:spacing w:line="200" w:lineRule="atLeast"/>
            </w:pPr>
            <w:r>
              <w:t>S1-S6</w:t>
            </w:r>
          </w:p>
        </w:tc>
        <w:tc>
          <w:tcPr>
            <w:tcW w:w="2099" w:type="dxa"/>
          </w:tcPr>
          <w:p w14:paraId="74B4DEBB" w14:textId="77777777" w:rsidR="002F502B" w:rsidRDefault="002F502B" w:rsidP="002F502B">
            <w:pPr>
              <w:spacing w:line="200" w:lineRule="atLeast"/>
            </w:pPr>
            <w:r>
              <w:t>Tieto- ja viestintäteknologian käyttö</w:t>
            </w:r>
          </w:p>
        </w:tc>
        <w:tc>
          <w:tcPr>
            <w:tcW w:w="4137" w:type="dxa"/>
          </w:tcPr>
          <w:p w14:paraId="59D1B2F4" w14:textId="77777777" w:rsidR="002F502B" w:rsidRDefault="002F502B" w:rsidP="002F502B">
            <w:pPr>
              <w:spacing w:line="200" w:lineRule="atLeast"/>
            </w:pPr>
            <w:r>
              <w:t>Oppilas osaa käyttää tieto- ja viestintäteknologisia välineitä tai sovelluksia tiedon ja tutkimustulosten hankkimiseen, käsittelemiseen ja esittämiseen.</w:t>
            </w:r>
          </w:p>
          <w:p w14:paraId="5CCB20C4" w14:textId="77777777" w:rsidR="002F502B" w:rsidRDefault="002F502B" w:rsidP="002F502B">
            <w:pPr>
              <w:spacing w:line="200" w:lineRule="atLeast"/>
            </w:pPr>
            <w:r>
              <w:t>Oppilas osaa tehdä havaintoja ja päätelmiä simulaatiosta.</w:t>
            </w:r>
          </w:p>
        </w:tc>
      </w:tr>
      <w:tr w:rsidR="002F502B" w14:paraId="2F10CBAF" w14:textId="77777777" w:rsidTr="002F502B">
        <w:tc>
          <w:tcPr>
            <w:tcW w:w="2462" w:type="dxa"/>
          </w:tcPr>
          <w:p w14:paraId="73474684" w14:textId="77777777" w:rsidR="002F502B" w:rsidRDefault="002F502B" w:rsidP="002F502B">
            <w:pPr>
              <w:spacing w:line="200" w:lineRule="atLeast"/>
            </w:pPr>
            <w:r>
              <w:rPr>
                <w:b/>
              </w:rPr>
              <w:t>Kemian tiedot ja niiden käyttäminen</w:t>
            </w:r>
          </w:p>
        </w:tc>
        <w:tc>
          <w:tcPr>
            <w:tcW w:w="1049" w:type="dxa"/>
          </w:tcPr>
          <w:p w14:paraId="10691B56" w14:textId="77777777" w:rsidR="002F502B" w:rsidRDefault="002F502B" w:rsidP="002F502B">
            <w:pPr>
              <w:spacing w:line="200" w:lineRule="atLeast"/>
            </w:pPr>
          </w:p>
        </w:tc>
        <w:tc>
          <w:tcPr>
            <w:tcW w:w="2099" w:type="dxa"/>
          </w:tcPr>
          <w:p w14:paraId="2B4A5C94" w14:textId="77777777" w:rsidR="002F502B" w:rsidRDefault="002F502B" w:rsidP="002F502B">
            <w:pPr>
              <w:spacing w:line="200" w:lineRule="atLeast"/>
            </w:pPr>
          </w:p>
        </w:tc>
        <w:tc>
          <w:tcPr>
            <w:tcW w:w="4137" w:type="dxa"/>
          </w:tcPr>
          <w:p w14:paraId="5ECE654B" w14:textId="77777777" w:rsidR="002F502B" w:rsidRDefault="002F502B" w:rsidP="002F502B">
            <w:pPr>
              <w:spacing w:line="200" w:lineRule="atLeast"/>
            </w:pPr>
          </w:p>
        </w:tc>
      </w:tr>
      <w:tr w:rsidR="002F502B" w14:paraId="765D59AD" w14:textId="77777777" w:rsidTr="002F502B">
        <w:tc>
          <w:tcPr>
            <w:tcW w:w="2462" w:type="dxa"/>
          </w:tcPr>
          <w:p w14:paraId="3262BF75" w14:textId="77777777" w:rsidR="002F502B" w:rsidRDefault="002F502B" w:rsidP="002F502B">
            <w:pPr>
              <w:spacing w:line="200" w:lineRule="atLeast"/>
            </w:pPr>
            <w:r>
              <w:t>T10 ohjata oppilasta käyttämään kemian käsitteitä täsmällisesti sekä jäsentämään omia käsiterakenteitaan kohti luonnontieteellisten teorioiden mukaisia käsityksiä.</w:t>
            </w:r>
          </w:p>
        </w:tc>
        <w:tc>
          <w:tcPr>
            <w:tcW w:w="1049" w:type="dxa"/>
          </w:tcPr>
          <w:p w14:paraId="1157BEE7" w14:textId="77777777" w:rsidR="002F502B" w:rsidRDefault="002F502B" w:rsidP="002F502B">
            <w:pPr>
              <w:spacing w:line="200" w:lineRule="atLeast"/>
            </w:pPr>
            <w:r>
              <w:t>S1-S6</w:t>
            </w:r>
          </w:p>
        </w:tc>
        <w:tc>
          <w:tcPr>
            <w:tcW w:w="2099" w:type="dxa"/>
          </w:tcPr>
          <w:p w14:paraId="6E435DC3" w14:textId="77777777" w:rsidR="002F502B" w:rsidRDefault="002F502B" w:rsidP="002F502B">
            <w:pPr>
              <w:spacing w:line="200" w:lineRule="atLeast"/>
            </w:pPr>
            <w:r>
              <w:t>Käsitteiden käyttö ja jäsentyminen</w:t>
            </w:r>
          </w:p>
        </w:tc>
        <w:tc>
          <w:tcPr>
            <w:tcW w:w="4137" w:type="dxa"/>
          </w:tcPr>
          <w:p w14:paraId="2970E45F" w14:textId="77777777" w:rsidR="002F502B" w:rsidRDefault="002F502B" w:rsidP="002F502B">
            <w:pPr>
              <w:spacing w:line="200" w:lineRule="atLeast"/>
            </w:pPr>
            <w:r>
              <w:t>Oppilas osaa käyttää kemian keskeisiä käsitteitä oikeassa asiayhteydessä ja yhdistää niitä toisiinsa.</w:t>
            </w:r>
          </w:p>
          <w:p w14:paraId="6AF5E4F4" w14:textId="77777777" w:rsidR="002F502B" w:rsidRDefault="002F502B" w:rsidP="002F502B">
            <w:pPr>
              <w:spacing w:line="200" w:lineRule="atLeast"/>
            </w:pPr>
            <w:r>
              <w:t>Oppilas osaa kuvata ja selittää ilmiöitä kemian keskeisten käsitteiden avulla.</w:t>
            </w:r>
          </w:p>
        </w:tc>
      </w:tr>
      <w:tr w:rsidR="002F502B" w14:paraId="4603489E" w14:textId="77777777" w:rsidTr="002F502B">
        <w:tc>
          <w:tcPr>
            <w:tcW w:w="2462" w:type="dxa"/>
          </w:tcPr>
          <w:p w14:paraId="7646378F" w14:textId="77777777" w:rsidR="002F502B" w:rsidRDefault="002F502B" w:rsidP="002F502B">
            <w:pPr>
              <w:spacing w:line="200" w:lineRule="atLeast"/>
            </w:pPr>
            <w:r>
              <w:t>T11 ohjata oppilasta käyttämään erilaisia malleja kuvaamaan ja selittämään aineen rakennetta ja kemiallisia ilmiöitä</w:t>
            </w:r>
          </w:p>
        </w:tc>
        <w:tc>
          <w:tcPr>
            <w:tcW w:w="1049" w:type="dxa"/>
          </w:tcPr>
          <w:p w14:paraId="7ECE5092" w14:textId="77777777" w:rsidR="002F502B" w:rsidRDefault="002F502B" w:rsidP="002F502B">
            <w:pPr>
              <w:spacing w:line="200" w:lineRule="atLeast"/>
            </w:pPr>
            <w:r>
              <w:t>S1-S6</w:t>
            </w:r>
          </w:p>
        </w:tc>
        <w:tc>
          <w:tcPr>
            <w:tcW w:w="2099" w:type="dxa"/>
          </w:tcPr>
          <w:p w14:paraId="4BF5F955" w14:textId="77777777" w:rsidR="002F502B" w:rsidRDefault="002F502B" w:rsidP="002F502B">
            <w:pPr>
              <w:spacing w:line="200" w:lineRule="atLeast"/>
            </w:pPr>
            <w:r>
              <w:t>Mallien käyttäminen</w:t>
            </w:r>
          </w:p>
        </w:tc>
        <w:tc>
          <w:tcPr>
            <w:tcW w:w="4137" w:type="dxa"/>
          </w:tcPr>
          <w:p w14:paraId="366B1B4E" w14:textId="77777777" w:rsidR="002F502B" w:rsidRDefault="002F502B" w:rsidP="002F502B">
            <w:pPr>
              <w:spacing w:line="200" w:lineRule="atLeast"/>
            </w:pPr>
            <w:r>
              <w:t>Oppilas osaa kuvata aineen rakennetta ja kemiallisia ilmiöitä malleilla tai kuvauksilla.</w:t>
            </w:r>
          </w:p>
        </w:tc>
      </w:tr>
      <w:tr w:rsidR="002F502B" w14:paraId="1858D566" w14:textId="77777777" w:rsidTr="002F502B">
        <w:tc>
          <w:tcPr>
            <w:tcW w:w="2462" w:type="dxa"/>
          </w:tcPr>
          <w:p w14:paraId="0705A19B" w14:textId="77777777" w:rsidR="002F502B" w:rsidRDefault="002F502B" w:rsidP="002F502B">
            <w:pPr>
              <w:spacing w:line="200" w:lineRule="atLeast"/>
            </w:pPr>
            <w:r>
              <w:t>T12 ohjata oppilasta käyttämään ja arvioimaan kriittisesti eri tietolähteitä sekä ilmaisemaan ja perustelemaan erilaisia näkemyksiä kemialle ominaisella tavalla</w:t>
            </w:r>
          </w:p>
        </w:tc>
        <w:tc>
          <w:tcPr>
            <w:tcW w:w="1049" w:type="dxa"/>
          </w:tcPr>
          <w:p w14:paraId="7E15605E" w14:textId="77777777" w:rsidR="002F502B" w:rsidRDefault="002F502B" w:rsidP="002F502B">
            <w:pPr>
              <w:spacing w:line="200" w:lineRule="atLeast"/>
            </w:pPr>
            <w:r>
              <w:t>S1-S6</w:t>
            </w:r>
          </w:p>
        </w:tc>
        <w:tc>
          <w:tcPr>
            <w:tcW w:w="2099" w:type="dxa"/>
          </w:tcPr>
          <w:p w14:paraId="151EE4AC" w14:textId="77777777" w:rsidR="002F502B" w:rsidRDefault="002F502B" w:rsidP="002F502B">
            <w:pPr>
              <w:spacing w:line="200" w:lineRule="atLeast"/>
            </w:pPr>
            <w:r>
              <w:t>Argumentointitaidot ja tietolähteiden käyttäminen</w:t>
            </w:r>
          </w:p>
        </w:tc>
        <w:tc>
          <w:tcPr>
            <w:tcW w:w="4137" w:type="dxa"/>
          </w:tcPr>
          <w:p w14:paraId="5D374AF6" w14:textId="77777777" w:rsidR="002F502B" w:rsidRDefault="002F502B" w:rsidP="002F502B">
            <w:pPr>
              <w:spacing w:line="200" w:lineRule="atLeast"/>
            </w:pPr>
            <w:r>
              <w:t xml:space="preserve">Oppilas osaa hakea tietoa erilaisista tietolähteistä ja valita joitakin luotettavia tietolähteitä.  </w:t>
            </w:r>
          </w:p>
          <w:p w14:paraId="2D43AD37" w14:textId="77777777" w:rsidR="002F502B" w:rsidRDefault="002F502B" w:rsidP="002F502B">
            <w:pPr>
              <w:spacing w:line="200" w:lineRule="atLeast"/>
            </w:pPr>
            <w:r>
              <w:t>Oppilas osaa ilmaista ja perustella erilaisia näkemyksiä kemialle ominaisella tavalla.</w:t>
            </w:r>
          </w:p>
        </w:tc>
      </w:tr>
      <w:tr w:rsidR="002F502B" w14:paraId="062399C9" w14:textId="77777777" w:rsidTr="002F502B">
        <w:tc>
          <w:tcPr>
            <w:tcW w:w="2462" w:type="dxa"/>
          </w:tcPr>
          <w:p w14:paraId="22FF694C" w14:textId="77777777" w:rsidR="002F502B" w:rsidRDefault="002F502B" w:rsidP="002F502B">
            <w:pPr>
              <w:spacing w:line="200" w:lineRule="atLeast"/>
            </w:pPr>
            <w:r>
              <w:t xml:space="preserve">T13 ohjata oppilasta hahmottamaan luonnontieteellisen tiedon luonnetta ja kehittymistä sekä tieteellisiä tapoja tuottaa tietoa </w:t>
            </w:r>
          </w:p>
        </w:tc>
        <w:tc>
          <w:tcPr>
            <w:tcW w:w="1049" w:type="dxa"/>
          </w:tcPr>
          <w:p w14:paraId="3B7747C6" w14:textId="77777777" w:rsidR="002F502B" w:rsidRDefault="002F502B" w:rsidP="002F502B">
            <w:pPr>
              <w:spacing w:line="200" w:lineRule="atLeast"/>
            </w:pPr>
            <w:r>
              <w:t>S1, S4</w:t>
            </w:r>
          </w:p>
        </w:tc>
        <w:tc>
          <w:tcPr>
            <w:tcW w:w="2099" w:type="dxa"/>
          </w:tcPr>
          <w:p w14:paraId="6A09557D" w14:textId="77777777" w:rsidR="002F502B" w:rsidRDefault="002F502B" w:rsidP="002F502B">
            <w:pPr>
              <w:spacing w:line="200" w:lineRule="atLeast"/>
            </w:pPr>
            <w:r>
              <w:t>Luonnontieteellisen tiedon luonteen hahmottaminen</w:t>
            </w:r>
          </w:p>
        </w:tc>
        <w:tc>
          <w:tcPr>
            <w:tcW w:w="4137" w:type="dxa"/>
          </w:tcPr>
          <w:p w14:paraId="03217F18" w14:textId="77777777" w:rsidR="002F502B" w:rsidRDefault="002F502B" w:rsidP="002F502B">
            <w:pPr>
              <w:spacing w:line="200" w:lineRule="atLeast"/>
            </w:pPr>
            <w:r>
              <w:t>Oppilas osaa kuvata kemiaan liittyvien esimerkkien avulla luonnontieteellisen tiedon luonnetta ja kehittymistä.</w:t>
            </w:r>
          </w:p>
          <w:p w14:paraId="371577AA" w14:textId="77777777" w:rsidR="002F502B" w:rsidRDefault="002F502B" w:rsidP="002F502B">
            <w:pPr>
              <w:spacing w:line="200" w:lineRule="atLeast"/>
            </w:pPr>
            <w:r>
              <w:t>Oppilas osaa kuvata esimerkkien avulla tieteellisiä tapoja tuottaa tietoa.</w:t>
            </w:r>
          </w:p>
          <w:p w14:paraId="4D9C7439" w14:textId="77777777" w:rsidR="002F502B" w:rsidRDefault="002F502B" w:rsidP="002F502B">
            <w:pPr>
              <w:spacing w:line="200" w:lineRule="atLeast"/>
            </w:pPr>
          </w:p>
        </w:tc>
      </w:tr>
      <w:tr w:rsidR="002F502B" w14:paraId="0B904B19" w14:textId="77777777" w:rsidTr="002F502B">
        <w:tc>
          <w:tcPr>
            <w:tcW w:w="2462" w:type="dxa"/>
          </w:tcPr>
          <w:p w14:paraId="1ECF56CA" w14:textId="77777777" w:rsidR="002F502B" w:rsidRDefault="002F502B" w:rsidP="002F502B">
            <w:pPr>
              <w:spacing w:line="200" w:lineRule="atLeast"/>
            </w:pPr>
            <w:r>
              <w:lastRenderedPageBreak/>
              <w:t>T14 ohjata oppilasta ymmärtämään perusperiaatteita aineen ominaisuuksista, rakenteesta ja aineiden muutoksista</w:t>
            </w:r>
          </w:p>
        </w:tc>
        <w:tc>
          <w:tcPr>
            <w:tcW w:w="1049" w:type="dxa"/>
          </w:tcPr>
          <w:p w14:paraId="134141A7" w14:textId="77777777" w:rsidR="002F502B" w:rsidRDefault="002F502B" w:rsidP="002F502B">
            <w:pPr>
              <w:spacing w:line="200" w:lineRule="atLeast"/>
            </w:pPr>
            <w:r>
              <w:t>S5, S6</w:t>
            </w:r>
          </w:p>
        </w:tc>
        <w:tc>
          <w:tcPr>
            <w:tcW w:w="2099" w:type="dxa"/>
          </w:tcPr>
          <w:p w14:paraId="498054F8" w14:textId="77777777" w:rsidR="002F502B" w:rsidRDefault="002F502B" w:rsidP="002F502B">
            <w:pPr>
              <w:spacing w:line="200" w:lineRule="atLeast"/>
            </w:pPr>
            <w:r>
              <w:t>Tiedollisten jatko-opintovalmiuksien saavuttaminen</w:t>
            </w:r>
          </w:p>
        </w:tc>
        <w:tc>
          <w:tcPr>
            <w:tcW w:w="4137" w:type="dxa"/>
          </w:tcPr>
          <w:p w14:paraId="5B489BDD" w14:textId="77777777" w:rsidR="002F502B" w:rsidRDefault="002F502B" w:rsidP="002F502B">
            <w:pPr>
              <w:spacing w:line="200" w:lineRule="atLeast"/>
            </w:pPr>
            <w:r>
              <w:t>Oppilas osaa käyttää aineen ominaisuuksien, rakenteiden ja aineiden muutoksien keskeisiä käsitteitä, ilmiöitä ja malleja tutuissa tilanteissa.</w:t>
            </w:r>
          </w:p>
        </w:tc>
      </w:tr>
      <w:tr w:rsidR="002F502B" w14:paraId="7B18078A" w14:textId="77777777" w:rsidTr="002F502B">
        <w:tc>
          <w:tcPr>
            <w:tcW w:w="2462" w:type="dxa"/>
          </w:tcPr>
          <w:p w14:paraId="399DC171" w14:textId="77777777" w:rsidR="002F502B" w:rsidRDefault="002F502B" w:rsidP="002F502B">
            <w:pPr>
              <w:spacing w:line="200" w:lineRule="atLeast"/>
            </w:pPr>
            <w:r>
              <w:t>T15 ohjata oppilasta soveltamaan kemian tietojaan ja taitojaan monialaisissa oppimiskokonaisuuksissa sekä tarjota mahdollisuuksia tutustua kemian soveltamiseen erilaisissa tilanteissa kuten luonnossa, elinkeinoelämässä, järjestöissä tai tiedeyhteisöissä</w:t>
            </w:r>
          </w:p>
        </w:tc>
        <w:tc>
          <w:tcPr>
            <w:tcW w:w="1049" w:type="dxa"/>
          </w:tcPr>
          <w:p w14:paraId="7412F133" w14:textId="77777777" w:rsidR="002F502B" w:rsidRDefault="002F502B" w:rsidP="002F502B">
            <w:pPr>
              <w:spacing w:line="200" w:lineRule="atLeast"/>
            </w:pPr>
            <w:r>
              <w:t>S1-S6</w:t>
            </w:r>
          </w:p>
        </w:tc>
        <w:tc>
          <w:tcPr>
            <w:tcW w:w="2099" w:type="dxa"/>
          </w:tcPr>
          <w:p w14:paraId="15BC39FA" w14:textId="77777777" w:rsidR="002F502B" w:rsidRDefault="002F502B" w:rsidP="002F502B">
            <w:pPr>
              <w:spacing w:line="200" w:lineRule="atLeast"/>
            </w:pPr>
            <w:r>
              <w:t>Tietojen ja taitojen soveltaminen eri tilanteissa</w:t>
            </w:r>
          </w:p>
        </w:tc>
        <w:tc>
          <w:tcPr>
            <w:tcW w:w="4137" w:type="dxa"/>
          </w:tcPr>
          <w:p w14:paraId="7108D674" w14:textId="77777777" w:rsidR="002F502B" w:rsidRDefault="002F502B" w:rsidP="002F502B">
            <w:pPr>
              <w:spacing w:line="200" w:lineRule="atLeast"/>
            </w:pPr>
            <w:r>
              <w:t>Oppilas osaa käyttää kemian tietojaan ja taitojaan monialaisessa oppimiskokonaisuudessa tai tilanteessa, jossa kemiaa sovelletaan eri ympäristöissä.</w:t>
            </w:r>
          </w:p>
        </w:tc>
      </w:tr>
    </w:tbl>
    <w:p w14:paraId="63E62C72" w14:textId="77777777" w:rsidR="002F502B" w:rsidRDefault="002F502B" w:rsidP="002F502B"/>
    <w:p w14:paraId="1044003C" w14:textId="77777777" w:rsidR="002F502B" w:rsidRPr="00523320" w:rsidRDefault="002F502B" w:rsidP="002F502B"/>
    <w:p w14:paraId="1BC9CA14" w14:textId="77777777" w:rsidR="002F502B" w:rsidRDefault="002F502B" w:rsidP="002F502B">
      <w:pPr>
        <w:pStyle w:val="Otsikko2"/>
        <w:spacing w:line="276" w:lineRule="auto"/>
      </w:pPr>
      <w:bookmarkStart w:id="144" w:name="_Toc449964947"/>
      <w:bookmarkStart w:id="145" w:name="_Toc71111652"/>
      <w:r>
        <w:t>Terveystieto</w:t>
      </w:r>
      <w:bookmarkEnd w:id="144"/>
      <w:bookmarkEnd w:id="145"/>
    </w:p>
    <w:p w14:paraId="275A114C" w14:textId="77777777" w:rsidR="002F502B" w:rsidRDefault="002F502B" w:rsidP="002F502B">
      <w:pPr>
        <w:pStyle w:val="Normaali1"/>
        <w:spacing w:line="264" w:lineRule="auto"/>
      </w:pPr>
    </w:p>
    <w:p w14:paraId="455654A5" w14:textId="77777777" w:rsidR="002F502B" w:rsidRDefault="002F502B" w:rsidP="002F502B">
      <w:pPr>
        <w:pStyle w:val="Otsikko3"/>
        <w:spacing w:line="276" w:lineRule="auto"/>
      </w:pPr>
      <w:bookmarkStart w:id="146" w:name="_Toc449964948"/>
      <w:bookmarkStart w:id="147" w:name="_Toc71111653"/>
      <w:r>
        <w:t>Oppiaineen tehtävä</w:t>
      </w:r>
      <w:bookmarkEnd w:id="146"/>
      <w:bookmarkEnd w:id="147"/>
    </w:p>
    <w:p w14:paraId="1BFA1516" w14:textId="77777777" w:rsidR="002F502B" w:rsidRDefault="002F502B" w:rsidP="002F502B">
      <w:r>
        <w:t xml:space="preserve">Terveystieto on monitieteiseen tietoperustaan pohjautuva oppiaine. Terveystiedon opetuksen tehtävänä on oppilaiden monipuolisen terveysosaamisen kehittäminen. Lähtökohtana on elämän kunnioittaminen ja ihmisoikeuksien mukainen arvokas elämä. Terveyteen, hyvinvointiin ja turvallisuuteen liittyviä ilmiöitä tarkastellaan ikäkaudelle sopivalla tavalla terveysosaamisen eri osa-alueiden kautta. Näitä ovat terveyteen liittyvät tiedot, taidot, itsetuntemus, kriittinen ajattelu sekä eettinen vastuullisuus. </w:t>
      </w:r>
    </w:p>
    <w:p w14:paraId="6407A9FB" w14:textId="77777777" w:rsidR="002F502B" w:rsidRDefault="002F502B" w:rsidP="002F502B">
      <w:r>
        <w:t xml:space="preserve">Opetuksessa huomioidaan terveyteen liittyvien ilmiöiden moniulotteisuus ja -tasoisuus: terveyttä tukevat ja kuluttavat fyysiset, psyykkiset ja sosiaaliset tekijät sekä näiden väliset yhteydet ja syy-seuraussuhteet.  Terveyttä tarkastellaan ihmisen elämänkulun eri vaiheissa, yksilön, perheen, yhteisön ja yhteiskunnan tasolla sekä soveltuvin osin myös globaalisti. Oppilaiden kehittyessä ja elinpiirin kasvaessa terveyteen liittyvien kysymysten tarkastelu laajenee ja syvenee. Keskeistä on ohjata oppilaita ymmärtämään terveyttä voimavarana jokapäiväisessä elämässä, elinympäristössä ja yhteiskunnassa. Opetuksen tulee tukea oppilaiden yksilöllistä ja yhteisöllistä tiedon hankintaa, rakentamista, arviointia ja käyttämistä.  Lisäksi tuetaan turvallisuustaitoihin, sosiaalisiin taitoihin sekä tunteiden tunnistamiseen ja säätelyyn liittyvien valmiuksien kehittymistä. </w:t>
      </w:r>
    </w:p>
    <w:p w14:paraId="1510FCD8" w14:textId="77777777" w:rsidR="002F502B" w:rsidRDefault="002F502B" w:rsidP="002F502B">
      <w:r>
        <w:t>Terveysosaamisen avulla oppilaat hahmottavat terveyden laaja-alaisuutta ja saavat valmiuksia tehdä tarkoituksenmukaisia ja perusteltuja terveyteen liittyviä valintoja ja päätöksiä. Terveysosaaminen lisää kykyä tunnistaa ja muokata tekijöitä, jotka mahdollistavat oppilaiden oman ja ympäristönsä terveyden ja hyvinvoinnin arvostamisen, ylläpitämisen ja edistämisen. Opetuksessa hyödynnetään mahdollisuuksia havainnoida ja tutkia terveyteen ja turvallisuuteen liittyviä ilmiöitä omassa elin-, ja oppimisympäristössä, tehdä yhteistyötä eri oppiaineiden kanssa sekä harjoitella ja soveltaa osaamista käytännössä.</w:t>
      </w:r>
    </w:p>
    <w:p w14:paraId="47C0AB35" w14:textId="77777777" w:rsidR="002F502B" w:rsidRDefault="002F502B" w:rsidP="002F502B">
      <w:r>
        <w:t xml:space="preserve">Terveystietoa opetetaan vuosiluokilla 1–6 osana ympäristöoppia. Vuosiluokilla 7–9 opetuksessa syvennetään ja laajennetaan alempien vuosiluokkien aikana käsiteltyjä teemoja ikäkauden mukaisesti. Opetuksessa pyritään aiempaa tarkempaan </w:t>
      </w:r>
      <w:r w:rsidRPr="00796CA8">
        <w:t>tiedonalakohtaiseen käsitteiden käyttöön ja vahvistetaan kriittiseen ajatteluun, itsetuntemukseen ja eettiseen pohdintaan liittyvää osaamista ikäkauden mukaisesti. Opetuksessa eri vuosiluokilla otetaan huomioon opetettavan aineksen ja siihen liittyvän osaamisen merkitys oppilaiden ikäkauden ja kehitysvaiheen näkökulmasta.  Pyhäjoella terveystietoa opiskellaan vuosiluokilla 7</w:t>
      </w:r>
      <w:r>
        <w:t>–</w:t>
      </w:r>
      <w:r w:rsidRPr="00796CA8">
        <w:t xml:space="preserve">8. </w:t>
      </w:r>
    </w:p>
    <w:p w14:paraId="4574E7B2" w14:textId="77777777" w:rsidR="002F502B" w:rsidRPr="00796CA8" w:rsidRDefault="002F502B" w:rsidP="002F502B"/>
    <w:p w14:paraId="30E97088" w14:textId="77777777" w:rsidR="002F502B" w:rsidRDefault="002F502B" w:rsidP="002F502B">
      <w:pPr>
        <w:pStyle w:val="Otsikko3"/>
        <w:spacing w:line="276" w:lineRule="auto"/>
      </w:pPr>
      <w:bookmarkStart w:id="148" w:name="_Toc449964949"/>
      <w:bookmarkStart w:id="149" w:name="_Toc71111654"/>
      <w:r>
        <w:t>Vuosiluokat 7–8</w:t>
      </w:r>
      <w:bookmarkEnd w:id="148"/>
      <w:bookmarkEnd w:id="149"/>
    </w:p>
    <w:p w14:paraId="068ED538" w14:textId="77777777" w:rsidR="002F502B" w:rsidRDefault="002F502B" w:rsidP="002F502B">
      <w:pPr>
        <w:pStyle w:val="Normaali1"/>
        <w:spacing w:after="0"/>
        <w:jc w:val="both"/>
      </w:pPr>
    </w:p>
    <w:p w14:paraId="30968795" w14:textId="77777777" w:rsidR="002F502B" w:rsidRPr="00796CA8" w:rsidRDefault="002F502B" w:rsidP="002F502B">
      <w:pPr>
        <w:rPr>
          <w:b/>
        </w:rPr>
      </w:pPr>
      <w:r w:rsidRPr="00796CA8">
        <w:rPr>
          <w:b/>
        </w:rPr>
        <w:t>Terveystiedon opetuksen tavoitteisiin liittyvät laaja-alaisen osaamisen osa-alueet vuosiluokilla 7</w:t>
      </w:r>
      <w:r>
        <w:rPr>
          <w:b/>
        </w:rPr>
        <w:t>–</w:t>
      </w:r>
      <w:r w:rsidRPr="00796CA8">
        <w:rPr>
          <w:b/>
        </w:rPr>
        <w:t>8</w:t>
      </w:r>
    </w:p>
    <w:p w14:paraId="19DC287D" w14:textId="77777777" w:rsidR="002F502B" w:rsidRDefault="002F502B" w:rsidP="002F502B">
      <w:pPr>
        <w:pStyle w:val="Normaali1"/>
        <w:spacing w:after="0"/>
        <w:jc w:val="both"/>
      </w:pPr>
    </w:p>
    <w:p w14:paraId="2E09F038" w14:textId="77777777" w:rsidR="002F502B" w:rsidRDefault="002F502B" w:rsidP="002F502B">
      <w:r w:rsidRPr="00796CA8">
        <w:rPr>
          <w:b/>
        </w:rPr>
        <w:t>L1 ajattelu ja oppimaan oppiminen</w:t>
      </w:r>
      <w:r>
        <w:t>: Oppilas oppii ymmärtämään terveyteen vaikuttavia elämäntapoja ja tekijöitä, niiden syitä ja seurauksia.</w:t>
      </w:r>
    </w:p>
    <w:p w14:paraId="4E515FA5" w14:textId="77777777" w:rsidR="002F502B" w:rsidRDefault="002F502B" w:rsidP="002F502B">
      <w:r w:rsidRPr="00796CA8">
        <w:rPr>
          <w:b/>
        </w:rPr>
        <w:lastRenderedPageBreak/>
        <w:t>L</w:t>
      </w:r>
      <w:proofErr w:type="gramStart"/>
      <w:r w:rsidRPr="00796CA8">
        <w:rPr>
          <w:b/>
        </w:rPr>
        <w:t>2  kulttuurinen</w:t>
      </w:r>
      <w:proofErr w:type="gramEnd"/>
      <w:r w:rsidRPr="00796CA8">
        <w:rPr>
          <w:b/>
        </w:rPr>
        <w:t xml:space="preserve"> osaaminen, vuorovaikutus ja ilmaisu</w:t>
      </w:r>
      <w:r>
        <w:t xml:space="preserve">:  Terveystieto avartaa oppilaan maailmankatsomusta sekä auttaa häntä ymmärtämään erilaisia kulttuureja, tapoja ja käsityksiä. </w:t>
      </w:r>
    </w:p>
    <w:p w14:paraId="22CF2BD6" w14:textId="77777777" w:rsidR="002F502B" w:rsidRDefault="002F502B" w:rsidP="002F502B">
      <w:r w:rsidRPr="00796CA8">
        <w:rPr>
          <w:b/>
        </w:rPr>
        <w:t>L</w:t>
      </w:r>
      <w:proofErr w:type="gramStart"/>
      <w:r w:rsidRPr="00796CA8">
        <w:rPr>
          <w:b/>
        </w:rPr>
        <w:t>3  itsestä</w:t>
      </w:r>
      <w:proofErr w:type="gramEnd"/>
      <w:r w:rsidRPr="00796CA8">
        <w:rPr>
          <w:b/>
        </w:rPr>
        <w:t xml:space="preserve"> huolehtiminen ja arjen taidot:</w:t>
      </w:r>
      <w:r>
        <w:t xml:space="preserve"> Opitaan tietotaitoa omasta ja muiden hyvinvoinnista. Terveystieto auttaa selviytymään arjen haasteista. Yhteistyötä liikunnan, biologian ja kotitalouden kanssa.</w:t>
      </w:r>
    </w:p>
    <w:p w14:paraId="00D183FE" w14:textId="77777777" w:rsidR="002F502B" w:rsidRDefault="002F502B" w:rsidP="002F502B">
      <w:r w:rsidRPr="00796CA8">
        <w:rPr>
          <w:b/>
        </w:rPr>
        <w:t>L</w:t>
      </w:r>
      <w:proofErr w:type="gramStart"/>
      <w:r w:rsidRPr="00796CA8">
        <w:rPr>
          <w:b/>
        </w:rPr>
        <w:t>4  monilukutaito</w:t>
      </w:r>
      <w:proofErr w:type="gramEnd"/>
      <w:r w:rsidRPr="00796CA8">
        <w:rPr>
          <w:b/>
        </w:rPr>
        <w:t>:</w:t>
      </w:r>
      <w:r>
        <w:t xml:space="preserve"> Asioita käsitellään eri medioiden välityksellä tietoa kriittisesti arvioiden</w:t>
      </w:r>
    </w:p>
    <w:p w14:paraId="00C15330" w14:textId="77777777" w:rsidR="002F502B" w:rsidRDefault="002F502B" w:rsidP="002F502B">
      <w:r w:rsidRPr="00796CA8">
        <w:rPr>
          <w:b/>
        </w:rPr>
        <w:t xml:space="preserve">L5 </w:t>
      </w:r>
      <w:proofErr w:type="spellStart"/>
      <w:proofErr w:type="gramStart"/>
      <w:r w:rsidRPr="00796CA8">
        <w:rPr>
          <w:b/>
        </w:rPr>
        <w:t>tieto-ja</w:t>
      </w:r>
      <w:proofErr w:type="spellEnd"/>
      <w:proofErr w:type="gramEnd"/>
      <w:r w:rsidRPr="00796CA8">
        <w:rPr>
          <w:b/>
        </w:rPr>
        <w:t xml:space="preserve"> viestintäteknologinen osaaminen</w:t>
      </w:r>
      <w:r>
        <w:t>: ohjataan tiedon etsimiseen verkosta sekä tulkitsemaan, tuottamaan ja arvioimaan objektiivisesti erityyppisiä tekstejä, kaavioita ja diagrammeja. Taito toimia verkossa asiallisesti ja turvallisesti sekä kyky arvioida terveyteen liittyvän tiedon luotettavuutta.</w:t>
      </w:r>
    </w:p>
    <w:p w14:paraId="13A0F67D" w14:textId="77777777" w:rsidR="002F502B" w:rsidRDefault="002F502B" w:rsidP="002F502B">
      <w:r w:rsidRPr="00796CA8">
        <w:rPr>
          <w:b/>
        </w:rPr>
        <w:t xml:space="preserve">L6 työelämätaidot ja </w:t>
      </w:r>
      <w:proofErr w:type="gramStart"/>
      <w:r w:rsidRPr="00796CA8">
        <w:rPr>
          <w:b/>
        </w:rPr>
        <w:t>yrittäjyys:</w:t>
      </w:r>
      <w:r>
        <w:t xml:space="preserve">  oppilasta</w:t>
      </w:r>
      <w:proofErr w:type="gramEnd"/>
      <w:r>
        <w:t xml:space="preserve"> kannustetaan kehittämään yhteistyötaitojaan ja  kantamaan vastuuta toiminnastaan. Yhteistyö lukion messuorganisaation kanssa.</w:t>
      </w:r>
    </w:p>
    <w:p w14:paraId="211CD22B" w14:textId="77777777" w:rsidR="002F502B" w:rsidRDefault="002F502B" w:rsidP="002F502B">
      <w:r w:rsidRPr="00796CA8">
        <w:rPr>
          <w:b/>
        </w:rPr>
        <w:t>L7 osallistuminen, vaikuttaminen ja kestävän tulevaisuuden rakentaminen</w:t>
      </w:r>
      <w:r>
        <w:t>: Oppilasta kannustetaan vaikuttamaan omaan ja ympäristönsä tulevaisuuteen kestävään kehitykseen pohjautuen. Terveystiedossa korostuu omien valintojen, elämäntapojen ja tekojen merkitys paitsi itselle, myös läheisille.</w:t>
      </w:r>
    </w:p>
    <w:p w14:paraId="69B78204" w14:textId="77777777" w:rsidR="002F502B" w:rsidRDefault="002F502B" w:rsidP="002F502B">
      <w:pPr>
        <w:pStyle w:val="Normaali1"/>
        <w:spacing w:after="0" w:line="240" w:lineRule="auto"/>
      </w:pPr>
    </w:p>
    <w:p w14:paraId="4003B319" w14:textId="77777777" w:rsidR="002F502B" w:rsidRPr="00796CA8" w:rsidRDefault="002F502B" w:rsidP="002F502B">
      <w:pPr>
        <w:rPr>
          <w:b/>
        </w:rPr>
      </w:pPr>
      <w:r w:rsidRPr="00796CA8">
        <w:rPr>
          <w:b/>
        </w:rPr>
        <w:t xml:space="preserve">Terveystiedon opetuksen tavoitteet vuosiluokilla </w:t>
      </w:r>
      <w:proofErr w:type="gramStart"/>
      <w:r w:rsidRPr="00796CA8">
        <w:rPr>
          <w:b/>
        </w:rPr>
        <w:t>7-8</w:t>
      </w:r>
      <w:proofErr w:type="gramEnd"/>
    </w:p>
    <w:p w14:paraId="68FAADEE" w14:textId="77777777" w:rsidR="002F502B" w:rsidRDefault="002F502B" w:rsidP="002F502B">
      <w:pPr>
        <w:pStyle w:val="Normaali1"/>
        <w:spacing w:after="0" w:line="240" w:lineRule="auto"/>
      </w:pP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1701"/>
        <w:gridCol w:w="1701"/>
        <w:gridCol w:w="1701"/>
      </w:tblGrid>
      <w:tr w:rsidR="002F502B" w:rsidRPr="00796CA8" w14:paraId="1C0682EB" w14:textId="77777777" w:rsidTr="002F502B">
        <w:tc>
          <w:tcPr>
            <w:tcW w:w="4928" w:type="dxa"/>
          </w:tcPr>
          <w:p w14:paraId="73EF7A38" w14:textId="77777777" w:rsidR="002F502B" w:rsidRPr="00796CA8" w:rsidRDefault="002F502B" w:rsidP="002F502B">
            <w:pPr>
              <w:spacing w:line="200" w:lineRule="atLeast"/>
            </w:pPr>
            <w:r w:rsidRPr="00796CA8">
              <w:t>Opetuksen tavoitteet</w:t>
            </w:r>
          </w:p>
          <w:p w14:paraId="4530B2BA" w14:textId="77777777" w:rsidR="002F502B" w:rsidRPr="00796CA8" w:rsidRDefault="002F502B" w:rsidP="002F502B">
            <w:pPr>
              <w:spacing w:line="200" w:lineRule="atLeast"/>
            </w:pPr>
          </w:p>
        </w:tc>
        <w:tc>
          <w:tcPr>
            <w:tcW w:w="1701" w:type="dxa"/>
          </w:tcPr>
          <w:p w14:paraId="78455120" w14:textId="77777777" w:rsidR="002F502B" w:rsidRPr="00796CA8" w:rsidRDefault="002F502B" w:rsidP="002F502B">
            <w:pPr>
              <w:spacing w:line="200" w:lineRule="atLeast"/>
            </w:pPr>
            <w:r w:rsidRPr="00796CA8">
              <w:rPr>
                <w:sz w:val="24"/>
                <w:szCs w:val="24"/>
              </w:rPr>
              <w:t>Tavoitteisiin liittyvät sisältöalueet</w:t>
            </w:r>
          </w:p>
        </w:tc>
        <w:tc>
          <w:tcPr>
            <w:tcW w:w="1701" w:type="dxa"/>
          </w:tcPr>
          <w:p w14:paraId="16462460" w14:textId="77777777" w:rsidR="002F502B" w:rsidRPr="00796CA8" w:rsidRDefault="002F502B" w:rsidP="002F502B">
            <w:pPr>
              <w:spacing w:line="200" w:lineRule="atLeast"/>
            </w:pPr>
            <w:r w:rsidRPr="00796CA8">
              <w:rPr>
                <w:sz w:val="24"/>
                <w:szCs w:val="24"/>
              </w:rPr>
              <w:t>Laaja-alainen osaaminen</w:t>
            </w:r>
          </w:p>
        </w:tc>
        <w:tc>
          <w:tcPr>
            <w:tcW w:w="1701" w:type="dxa"/>
          </w:tcPr>
          <w:p w14:paraId="1BEE3225" w14:textId="77777777" w:rsidR="002F502B" w:rsidRPr="00796CA8" w:rsidRDefault="002F502B" w:rsidP="002F502B">
            <w:pPr>
              <w:spacing w:line="200" w:lineRule="atLeast"/>
            </w:pPr>
            <w:r w:rsidRPr="00796CA8">
              <w:rPr>
                <w:sz w:val="24"/>
                <w:szCs w:val="24"/>
              </w:rPr>
              <w:t>Paikalliset painotukset sisältöalueisiin</w:t>
            </w:r>
          </w:p>
        </w:tc>
      </w:tr>
      <w:tr w:rsidR="002F502B" w:rsidRPr="00796CA8" w14:paraId="21AE5B1A" w14:textId="77777777" w:rsidTr="002F502B">
        <w:tc>
          <w:tcPr>
            <w:tcW w:w="4928" w:type="dxa"/>
          </w:tcPr>
          <w:p w14:paraId="40D9442B" w14:textId="77777777" w:rsidR="002F502B" w:rsidRPr="00796CA8" w:rsidRDefault="002F502B" w:rsidP="002F502B">
            <w:pPr>
              <w:spacing w:line="200" w:lineRule="atLeast"/>
            </w:pPr>
            <w:r w:rsidRPr="00796CA8">
              <w:rPr>
                <w:b/>
              </w:rPr>
              <w:t>Terveyttä tukeva kasvu ja kehitys</w:t>
            </w:r>
          </w:p>
        </w:tc>
        <w:tc>
          <w:tcPr>
            <w:tcW w:w="1701" w:type="dxa"/>
          </w:tcPr>
          <w:p w14:paraId="6A18F472" w14:textId="77777777" w:rsidR="002F502B" w:rsidRPr="00796CA8" w:rsidRDefault="002F502B" w:rsidP="002F502B">
            <w:pPr>
              <w:spacing w:line="200" w:lineRule="atLeast"/>
            </w:pPr>
          </w:p>
        </w:tc>
        <w:tc>
          <w:tcPr>
            <w:tcW w:w="1701" w:type="dxa"/>
          </w:tcPr>
          <w:p w14:paraId="5A66968C" w14:textId="77777777" w:rsidR="002F502B" w:rsidRPr="00796CA8" w:rsidRDefault="002F502B" w:rsidP="002F502B">
            <w:pPr>
              <w:spacing w:line="200" w:lineRule="atLeast"/>
            </w:pPr>
          </w:p>
        </w:tc>
        <w:tc>
          <w:tcPr>
            <w:tcW w:w="1701" w:type="dxa"/>
          </w:tcPr>
          <w:p w14:paraId="2CAA7099" w14:textId="77777777" w:rsidR="002F502B" w:rsidRPr="00796CA8" w:rsidRDefault="002F502B" w:rsidP="002F502B">
            <w:pPr>
              <w:spacing w:line="200" w:lineRule="atLeast"/>
            </w:pPr>
          </w:p>
        </w:tc>
      </w:tr>
      <w:tr w:rsidR="002F502B" w:rsidRPr="00796CA8" w14:paraId="5C02C92B" w14:textId="77777777" w:rsidTr="002F502B">
        <w:tc>
          <w:tcPr>
            <w:tcW w:w="4928" w:type="dxa"/>
          </w:tcPr>
          <w:p w14:paraId="38E9ACCB" w14:textId="77777777" w:rsidR="002F502B" w:rsidRPr="00796CA8" w:rsidRDefault="002F502B" w:rsidP="002F502B">
            <w:pPr>
              <w:spacing w:line="200" w:lineRule="atLeast"/>
            </w:pPr>
            <w:r w:rsidRPr="00796CA8">
              <w:t xml:space="preserve">T1 ohjata oppilasta ymmärtämään terveyden laaja-alaisuutta, terveyden edistämistä sekä elämänkulkua, kasvua ja kehitystä voimavaralähtöisesti   </w:t>
            </w:r>
          </w:p>
        </w:tc>
        <w:tc>
          <w:tcPr>
            <w:tcW w:w="1701" w:type="dxa"/>
          </w:tcPr>
          <w:p w14:paraId="7796B1FF" w14:textId="77777777" w:rsidR="002F502B" w:rsidRPr="00796CA8" w:rsidRDefault="002F502B" w:rsidP="002F502B">
            <w:pPr>
              <w:spacing w:line="200" w:lineRule="atLeast"/>
            </w:pPr>
            <w:r w:rsidRPr="00796CA8">
              <w:rPr>
                <w:sz w:val="24"/>
                <w:szCs w:val="24"/>
              </w:rPr>
              <w:t>S1-S3</w:t>
            </w:r>
          </w:p>
        </w:tc>
        <w:tc>
          <w:tcPr>
            <w:tcW w:w="1701" w:type="dxa"/>
          </w:tcPr>
          <w:p w14:paraId="6B378410" w14:textId="77777777" w:rsidR="002F502B" w:rsidRPr="00796CA8" w:rsidRDefault="002F502B" w:rsidP="002F502B">
            <w:pPr>
              <w:spacing w:line="200" w:lineRule="atLeast"/>
            </w:pPr>
            <w:r w:rsidRPr="00796CA8">
              <w:rPr>
                <w:sz w:val="24"/>
                <w:szCs w:val="24"/>
              </w:rPr>
              <w:t xml:space="preserve">L1, L2, L3, L7 </w:t>
            </w:r>
          </w:p>
        </w:tc>
        <w:tc>
          <w:tcPr>
            <w:tcW w:w="1701" w:type="dxa"/>
          </w:tcPr>
          <w:p w14:paraId="4BD2408A" w14:textId="77777777" w:rsidR="002F502B" w:rsidRPr="00796CA8" w:rsidRDefault="002F502B" w:rsidP="002F502B">
            <w:pPr>
              <w:spacing w:line="200" w:lineRule="atLeast"/>
            </w:pPr>
          </w:p>
        </w:tc>
      </w:tr>
      <w:tr w:rsidR="002F502B" w:rsidRPr="00796CA8" w14:paraId="2FB28AEC" w14:textId="77777777" w:rsidTr="002F502B">
        <w:tc>
          <w:tcPr>
            <w:tcW w:w="4928" w:type="dxa"/>
          </w:tcPr>
          <w:p w14:paraId="71EC6B0F" w14:textId="77777777" w:rsidR="002F502B" w:rsidRPr="00796CA8" w:rsidRDefault="002F502B" w:rsidP="002F502B">
            <w:pPr>
              <w:spacing w:line="200" w:lineRule="atLeast"/>
            </w:pPr>
            <w:r w:rsidRPr="00796CA8">
              <w:t>T2 ohjata oppilasta kehittämään valmiuksiaan tunne- ja vuorovaikutustaidoissa ja kykyä toimia erilaisissa ristiriita- ja kriisitilanteissa</w:t>
            </w:r>
            <w:r w:rsidRPr="00796CA8">
              <w:tab/>
            </w:r>
          </w:p>
        </w:tc>
        <w:tc>
          <w:tcPr>
            <w:tcW w:w="1701" w:type="dxa"/>
          </w:tcPr>
          <w:p w14:paraId="15D402A2" w14:textId="77777777" w:rsidR="002F502B" w:rsidRPr="00796CA8" w:rsidRDefault="002F502B" w:rsidP="002F502B">
            <w:pPr>
              <w:spacing w:line="200" w:lineRule="atLeast"/>
            </w:pPr>
            <w:r w:rsidRPr="00796CA8">
              <w:rPr>
                <w:sz w:val="24"/>
                <w:szCs w:val="24"/>
              </w:rPr>
              <w:t>S1</w:t>
            </w:r>
          </w:p>
        </w:tc>
        <w:tc>
          <w:tcPr>
            <w:tcW w:w="1701" w:type="dxa"/>
          </w:tcPr>
          <w:p w14:paraId="0175AEC9" w14:textId="77777777" w:rsidR="002F502B" w:rsidRPr="00796CA8" w:rsidRDefault="002F502B" w:rsidP="002F502B">
            <w:pPr>
              <w:spacing w:line="200" w:lineRule="atLeast"/>
            </w:pPr>
            <w:r w:rsidRPr="00796CA8">
              <w:rPr>
                <w:sz w:val="24"/>
                <w:szCs w:val="24"/>
              </w:rPr>
              <w:t xml:space="preserve">L2, L3, L4, L7 </w:t>
            </w:r>
          </w:p>
        </w:tc>
        <w:tc>
          <w:tcPr>
            <w:tcW w:w="1701" w:type="dxa"/>
          </w:tcPr>
          <w:p w14:paraId="1ABF15C3" w14:textId="77777777" w:rsidR="002F502B" w:rsidRPr="00796CA8" w:rsidRDefault="002F502B" w:rsidP="002F502B">
            <w:pPr>
              <w:spacing w:line="200" w:lineRule="atLeast"/>
            </w:pPr>
          </w:p>
        </w:tc>
      </w:tr>
      <w:tr w:rsidR="002F502B" w:rsidRPr="00796CA8" w14:paraId="5590A9F6" w14:textId="77777777" w:rsidTr="002F502B">
        <w:tc>
          <w:tcPr>
            <w:tcW w:w="4928" w:type="dxa"/>
          </w:tcPr>
          <w:p w14:paraId="6F883DBC" w14:textId="77777777" w:rsidR="002F502B" w:rsidRPr="00796CA8" w:rsidRDefault="002F502B" w:rsidP="002F502B">
            <w:pPr>
              <w:spacing w:line="200" w:lineRule="atLeast"/>
            </w:pPr>
            <w:r w:rsidRPr="00796CA8">
              <w:t xml:space="preserve">T3 ohjata oppilasta kehittämään itsetuntemustaan, omien arvojen ja asenteiden sekä kehon ja mielen viestien tunnistamista ja tunnistamaan ja säätelemään käyttäytymistään, oppimistaan ja opiskeluaan tukevia tekijöitä </w:t>
            </w:r>
          </w:p>
        </w:tc>
        <w:tc>
          <w:tcPr>
            <w:tcW w:w="1701" w:type="dxa"/>
          </w:tcPr>
          <w:p w14:paraId="58B54E1E" w14:textId="77777777" w:rsidR="002F502B" w:rsidRPr="00796CA8" w:rsidRDefault="002F502B" w:rsidP="002F502B">
            <w:pPr>
              <w:spacing w:line="200" w:lineRule="atLeast"/>
            </w:pPr>
            <w:r w:rsidRPr="00796CA8">
              <w:rPr>
                <w:sz w:val="24"/>
                <w:szCs w:val="24"/>
              </w:rPr>
              <w:t>S1</w:t>
            </w:r>
          </w:p>
        </w:tc>
        <w:tc>
          <w:tcPr>
            <w:tcW w:w="1701" w:type="dxa"/>
          </w:tcPr>
          <w:p w14:paraId="3E82BE06" w14:textId="77777777" w:rsidR="002F502B" w:rsidRPr="00796CA8" w:rsidRDefault="002F502B" w:rsidP="002F502B">
            <w:pPr>
              <w:spacing w:line="200" w:lineRule="atLeast"/>
            </w:pPr>
            <w:r w:rsidRPr="00796CA8">
              <w:rPr>
                <w:sz w:val="24"/>
                <w:szCs w:val="24"/>
              </w:rPr>
              <w:t>L1, L3, L</w:t>
            </w:r>
            <w:proofErr w:type="gramStart"/>
            <w:r w:rsidRPr="00796CA8">
              <w:rPr>
                <w:sz w:val="24"/>
                <w:szCs w:val="24"/>
              </w:rPr>
              <w:t>4,L</w:t>
            </w:r>
            <w:proofErr w:type="gramEnd"/>
            <w:r w:rsidRPr="00796CA8">
              <w:rPr>
                <w:sz w:val="24"/>
                <w:szCs w:val="24"/>
              </w:rPr>
              <w:t xml:space="preserve">6 </w:t>
            </w:r>
          </w:p>
        </w:tc>
        <w:tc>
          <w:tcPr>
            <w:tcW w:w="1701" w:type="dxa"/>
          </w:tcPr>
          <w:p w14:paraId="38C0BFF3" w14:textId="77777777" w:rsidR="002F502B" w:rsidRPr="00796CA8" w:rsidRDefault="002F502B" w:rsidP="002F502B">
            <w:pPr>
              <w:spacing w:line="200" w:lineRule="atLeast"/>
            </w:pPr>
          </w:p>
        </w:tc>
      </w:tr>
      <w:tr w:rsidR="002F502B" w:rsidRPr="00796CA8" w14:paraId="429861F7" w14:textId="77777777" w:rsidTr="002F502B">
        <w:tc>
          <w:tcPr>
            <w:tcW w:w="4928" w:type="dxa"/>
          </w:tcPr>
          <w:p w14:paraId="29D536A8" w14:textId="77777777" w:rsidR="002F502B" w:rsidRPr="00796CA8" w:rsidRDefault="002F502B" w:rsidP="002F502B">
            <w:pPr>
              <w:spacing w:line="200" w:lineRule="atLeast"/>
            </w:pPr>
            <w:r w:rsidRPr="00796CA8">
              <w:t xml:space="preserve">T4 ohjata oppilasta pohtimaan yksilöllisyyteen, yhteisöllisyyteen ja yhdenvertaisuuteen liittyviä kysymyksiä terveyden näkökulmasta sekä tukea oppilaan valmiuksia luoda vastuullisia ratkaisuja ihmisten välisissä vuorovaikutustilanteissa </w:t>
            </w:r>
          </w:p>
        </w:tc>
        <w:tc>
          <w:tcPr>
            <w:tcW w:w="1701" w:type="dxa"/>
          </w:tcPr>
          <w:p w14:paraId="739EA145" w14:textId="77777777" w:rsidR="002F502B" w:rsidRPr="00796CA8" w:rsidRDefault="002F502B" w:rsidP="002F502B">
            <w:pPr>
              <w:spacing w:line="200" w:lineRule="atLeast"/>
            </w:pPr>
            <w:r w:rsidRPr="00796CA8">
              <w:rPr>
                <w:sz w:val="24"/>
                <w:szCs w:val="24"/>
              </w:rPr>
              <w:t>S1, S3</w:t>
            </w:r>
          </w:p>
        </w:tc>
        <w:tc>
          <w:tcPr>
            <w:tcW w:w="1701" w:type="dxa"/>
          </w:tcPr>
          <w:p w14:paraId="279DD6E5" w14:textId="77777777" w:rsidR="002F502B" w:rsidRPr="00796CA8" w:rsidRDefault="002F502B" w:rsidP="002F502B">
            <w:pPr>
              <w:spacing w:line="200" w:lineRule="atLeast"/>
            </w:pPr>
            <w:r w:rsidRPr="00796CA8">
              <w:rPr>
                <w:sz w:val="24"/>
                <w:szCs w:val="24"/>
              </w:rPr>
              <w:t>L1, L2, L3, L4, L6, L7</w:t>
            </w:r>
          </w:p>
        </w:tc>
        <w:tc>
          <w:tcPr>
            <w:tcW w:w="1701" w:type="dxa"/>
          </w:tcPr>
          <w:p w14:paraId="6D49C85C" w14:textId="77777777" w:rsidR="002F502B" w:rsidRPr="00796CA8" w:rsidRDefault="002F502B" w:rsidP="002F502B">
            <w:pPr>
              <w:spacing w:line="200" w:lineRule="atLeast"/>
            </w:pPr>
          </w:p>
        </w:tc>
      </w:tr>
      <w:tr w:rsidR="002F502B" w:rsidRPr="00796CA8" w14:paraId="21008934" w14:textId="77777777" w:rsidTr="002F502B">
        <w:tc>
          <w:tcPr>
            <w:tcW w:w="4928" w:type="dxa"/>
          </w:tcPr>
          <w:p w14:paraId="6AF313F9" w14:textId="77777777" w:rsidR="002F502B" w:rsidRPr="00796CA8" w:rsidRDefault="002F502B" w:rsidP="002F502B">
            <w:pPr>
              <w:spacing w:line="200" w:lineRule="atLeast"/>
            </w:pPr>
            <w:r w:rsidRPr="00796CA8">
              <w:rPr>
                <w:b/>
              </w:rPr>
              <w:t>Terveyttä tukevat ja kuluttavat tekijät sekä sairauksien ehkäisy</w:t>
            </w:r>
          </w:p>
        </w:tc>
        <w:tc>
          <w:tcPr>
            <w:tcW w:w="1701" w:type="dxa"/>
          </w:tcPr>
          <w:p w14:paraId="0A523018" w14:textId="77777777" w:rsidR="002F502B" w:rsidRPr="00796CA8" w:rsidRDefault="002F502B" w:rsidP="002F502B">
            <w:pPr>
              <w:spacing w:line="200" w:lineRule="atLeast"/>
            </w:pPr>
          </w:p>
        </w:tc>
        <w:tc>
          <w:tcPr>
            <w:tcW w:w="1701" w:type="dxa"/>
          </w:tcPr>
          <w:p w14:paraId="0E0BCD48" w14:textId="77777777" w:rsidR="002F502B" w:rsidRPr="00796CA8" w:rsidRDefault="002F502B" w:rsidP="002F502B">
            <w:pPr>
              <w:spacing w:line="200" w:lineRule="atLeast"/>
            </w:pPr>
          </w:p>
        </w:tc>
        <w:tc>
          <w:tcPr>
            <w:tcW w:w="1701" w:type="dxa"/>
          </w:tcPr>
          <w:p w14:paraId="75CEFE59" w14:textId="77777777" w:rsidR="002F502B" w:rsidRPr="00796CA8" w:rsidRDefault="002F502B" w:rsidP="002F502B">
            <w:pPr>
              <w:spacing w:line="200" w:lineRule="atLeast"/>
            </w:pPr>
          </w:p>
        </w:tc>
      </w:tr>
      <w:tr w:rsidR="002F502B" w:rsidRPr="00796CA8" w14:paraId="1B90E559" w14:textId="77777777" w:rsidTr="002F502B">
        <w:tc>
          <w:tcPr>
            <w:tcW w:w="4928" w:type="dxa"/>
          </w:tcPr>
          <w:p w14:paraId="2C9C66E2" w14:textId="77777777" w:rsidR="002F502B" w:rsidRPr="00796CA8" w:rsidRDefault="002F502B" w:rsidP="002F502B">
            <w:pPr>
              <w:spacing w:line="200" w:lineRule="atLeast"/>
            </w:pPr>
            <w:r w:rsidRPr="00796CA8">
              <w:t xml:space="preserve">T5 ohjata oppilasta syventämään ymmärrystään fyysisestä, psyykkisestä ja sosiaalisesta terveydestä ja niitä vahvistavista ja vaarantavista tekijöistä ja mekanismeista sekä tukea oppilaan valmiuksia käyttää näihin liittyviä käsitteitä asianmukaisesti </w:t>
            </w:r>
          </w:p>
        </w:tc>
        <w:tc>
          <w:tcPr>
            <w:tcW w:w="1701" w:type="dxa"/>
          </w:tcPr>
          <w:p w14:paraId="0723C186" w14:textId="77777777" w:rsidR="002F502B" w:rsidRPr="00796CA8" w:rsidRDefault="002F502B" w:rsidP="002F502B">
            <w:pPr>
              <w:spacing w:line="200" w:lineRule="atLeast"/>
            </w:pPr>
            <w:r w:rsidRPr="00796CA8">
              <w:rPr>
                <w:sz w:val="24"/>
                <w:szCs w:val="24"/>
              </w:rPr>
              <w:t>S1-S3</w:t>
            </w:r>
          </w:p>
        </w:tc>
        <w:tc>
          <w:tcPr>
            <w:tcW w:w="1701" w:type="dxa"/>
          </w:tcPr>
          <w:p w14:paraId="01C3E7DB" w14:textId="77777777" w:rsidR="002F502B" w:rsidRPr="00796CA8" w:rsidRDefault="002F502B" w:rsidP="002F502B">
            <w:pPr>
              <w:spacing w:line="200" w:lineRule="atLeast"/>
            </w:pPr>
            <w:r w:rsidRPr="00796CA8">
              <w:rPr>
                <w:sz w:val="24"/>
                <w:szCs w:val="24"/>
              </w:rPr>
              <w:t>L1, L2, L3, L4</w:t>
            </w:r>
          </w:p>
        </w:tc>
        <w:tc>
          <w:tcPr>
            <w:tcW w:w="1701" w:type="dxa"/>
          </w:tcPr>
          <w:p w14:paraId="53A27C8C" w14:textId="77777777" w:rsidR="002F502B" w:rsidRPr="00796CA8" w:rsidRDefault="002F502B" w:rsidP="002F502B">
            <w:pPr>
              <w:spacing w:line="200" w:lineRule="atLeast"/>
            </w:pPr>
          </w:p>
        </w:tc>
      </w:tr>
      <w:tr w:rsidR="002F502B" w:rsidRPr="00796CA8" w14:paraId="6FCFE933" w14:textId="77777777" w:rsidTr="002F502B">
        <w:tc>
          <w:tcPr>
            <w:tcW w:w="4928" w:type="dxa"/>
          </w:tcPr>
          <w:p w14:paraId="20BB53B0" w14:textId="77777777" w:rsidR="002F502B" w:rsidRPr="00796CA8" w:rsidRDefault="002F502B" w:rsidP="002F502B">
            <w:pPr>
              <w:spacing w:line="200" w:lineRule="atLeast"/>
            </w:pPr>
            <w:r w:rsidRPr="00796CA8">
              <w:t>T6 tukea oppilaan kehittymistä terveyteen ja sairauteen liittyvän tiedon hankkijana ja käyttäjänä sekä edistää valmiuksia toimia tarkoituksenmukaisesti terveyteen, turvallisuuteen ja sairauksiin liittyvissä tilanteissa</w:t>
            </w:r>
          </w:p>
        </w:tc>
        <w:tc>
          <w:tcPr>
            <w:tcW w:w="1701" w:type="dxa"/>
          </w:tcPr>
          <w:p w14:paraId="4D863DEF" w14:textId="77777777" w:rsidR="002F502B" w:rsidRPr="00796CA8" w:rsidRDefault="002F502B" w:rsidP="002F502B">
            <w:pPr>
              <w:spacing w:line="200" w:lineRule="atLeast"/>
            </w:pPr>
            <w:r w:rsidRPr="00796CA8">
              <w:rPr>
                <w:sz w:val="24"/>
                <w:szCs w:val="24"/>
              </w:rPr>
              <w:t>S2, S3</w:t>
            </w:r>
          </w:p>
        </w:tc>
        <w:tc>
          <w:tcPr>
            <w:tcW w:w="1701" w:type="dxa"/>
          </w:tcPr>
          <w:p w14:paraId="3202E01A" w14:textId="77777777" w:rsidR="002F502B" w:rsidRPr="00796CA8" w:rsidRDefault="002F502B" w:rsidP="002F502B">
            <w:pPr>
              <w:spacing w:line="200" w:lineRule="atLeast"/>
            </w:pPr>
            <w:r w:rsidRPr="00796CA8">
              <w:rPr>
                <w:sz w:val="24"/>
                <w:szCs w:val="24"/>
              </w:rPr>
              <w:t xml:space="preserve">L2, L3, L5, L6, L7 </w:t>
            </w:r>
          </w:p>
        </w:tc>
        <w:tc>
          <w:tcPr>
            <w:tcW w:w="1701" w:type="dxa"/>
          </w:tcPr>
          <w:p w14:paraId="335C1CF6" w14:textId="77777777" w:rsidR="002F502B" w:rsidRPr="00796CA8" w:rsidRDefault="002F502B" w:rsidP="002F502B">
            <w:pPr>
              <w:spacing w:line="200" w:lineRule="atLeast"/>
            </w:pPr>
            <w:proofErr w:type="spellStart"/>
            <w:r w:rsidRPr="00796CA8">
              <w:rPr>
                <w:sz w:val="24"/>
                <w:szCs w:val="24"/>
              </w:rPr>
              <w:t>Nouhätä</w:t>
            </w:r>
            <w:proofErr w:type="spellEnd"/>
          </w:p>
        </w:tc>
      </w:tr>
      <w:tr w:rsidR="002F502B" w:rsidRPr="00796CA8" w14:paraId="153FC1FF" w14:textId="77777777" w:rsidTr="002F502B">
        <w:tc>
          <w:tcPr>
            <w:tcW w:w="4928" w:type="dxa"/>
          </w:tcPr>
          <w:p w14:paraId="16322F95" w14:textId="77777777" w:rsidR="002F502B" w:rsidRPr="00796CA8" w:rsidRDefault="002F502B" w:rsidP="002F502B">
            <w:pPr>
              <w:spacing w:line="200" w:lineRule="atLeast"/>
            </w:pPr>
            <w:r w:rsidRPr="00796CA8">
              <w:t xml:space="preserve">T7 ohjata oppilasta tunnistamaan ja arvioimaan omia terveyteen ja turvallisuuteen liittyviä tottumuksiaan, </w:t>
            </w:r>
            <w:r w:rsidRPr="00796CA8">
              <w:lastRenderedPageBreak/>
              <w:t xml:space="preserve">valintojaan ja niiden perusteluja sekä rohkaista oppilasta pohtimaan oman terveyden kannalta merkityksellisiä voimavaroja </w:t>
            </w:r>
          </w:p>
        </w:tc>
        <w:tc>
          <w:tcPr>
            <w:tcW w:w="1701" w:type="dxa"/>
          </w:tcPr>
          <w:p w14:paraId="1E5829E4" w14:textId="77777777" w:rsidR="002F502B" w:rsidRPr="00796CA8" w:rsidRDefault="002F502B" w:rsidP="002F502B">
            <w:pPr>
              <w:spacing w:line="200" w:lineRule="atLeast"/>
            </w:pPr>
            <w:r w:rsidRPr="00796CA8">
              <w:rPr>
                <w:sz w:val="24"/>
                <w:szCs w:val="24"/>
              </w:rPr>
              <w:lastRenderedPageBreak/>
              <w:t>S1, S2</w:t>
            </w:r>
          </w:p>
        </w:tc>
        <w:tc>
          <w:tcPr>
            <w:tcW w:w="1701" w:type="dxa"/>
          </w:tcPr>
          <w:p w14:paraId="374BE399" w14:textId="77777777" w:rsidR="002F502B" w:rsidRPr="00796CA8" w:rsidRDefault="002F502B" w:rsidP="002F502B">
            <w:pPr>
              <w:spacing w:line="200" w:lineRule="atLeast"/>
            </w:pPr>
            <w:r w:rsidRPr="00796CA8">
              <w:rPr>
                <w:sz w:val="24"/>
                <w:szCs w:val="24"/>
              </w:rPr>
              <w:t>L2, L3, L4, L7</w:t>
            </w:r>
          </w:p>
        </w:tc>
        <w:tc>
          <w:tcPr>
            <w:tcW w:w="1701" w:type="dxa"/>
          </w:tcPr>
          <w:p w14:paraId="75674144" w14:textId="77777777" w:rsidR="002F502B" w:rsidRPr="00796CA8" w:rsidRDefault="002F502B" w:rsidP="002F502B">
            <w:pPr>
              <w:spacing w:line="200" w:lineRule="atLeast"/>
            </w:pPr>
            <w:proofErr w:type="spellStart"/>
            <w:r w:rsidRPr="00796CA8">
              <w:rPr>
                <w:sz w:val="24"/>
                <w:szCs w:val="24"/>
              </w:rPr>
              <w:t>Nouhätä</w:t>
            </w:r>
            <w:proofErr w:type="spellEnd"/>
          </w:p>
        </w:tc>
      </w:tr>
      <w:tr w:rsidR="002F502B" w:rsidRPr="00796CA8" w14:paraId="48D066A9" w14:textId="77777777" w:rsidTr="002F502B">
        <w:tc>
          <w:tcPr>
            <w:tcW w:w="4928" w:type="dxa"/>
          </w:tcPr>
          <w:p w14:paraId="4A020384" w14:textId="77777777" w:rsidR="002F502B" w:rsidRPr="00796CA8" w:rsidRDefault="002F502B" w:rsidP="002F502B">
            <w:pPr>
              <w:spacing w:line="200" w:lineRule="atLeast"/>
            </w:pPr>
            <w:r w:rsidRPr="00796CA8">
              <w:t xml:space="preserve">T8 ohjata oppilasta tunnistamaan ja tarkastelemaan kriittisesti terveyteen ja sairauteen liittyviä ilmiöitä, niihin liittyviä arvoja ja normeja sekä arvioimaan tiedon luotettavuutta ja merkitystä </w:t>
            </w:r>
          </w:p>
        </w:tc>
        <w:tc>
          <w:tcPr>
            <w:tcW w:w="1701" w:type="dxa"/>
          </w:tcPr>
          <w:p w14:paraId="4A4DBB6A" w14:textId="77777777" w:rsidR="002F502B" w:rsidRPr="00796CA8" w:rsidRDefault="002F502B" w:rsidP="002F502B">
            <w:pPr>
              <w:spacing w:line="200" w:lineRule="atLeast"/>
            </w:pPr>
            <w:r w:rsidRPr="00796CA8">
              <w:rPr>
                <w:sz w:val="24"/>
                <w:szCs w:val="24"/>
              </w:rPr>
              <w:t>S1-S3</w:t>
            </w:r>
          </w:p>
        </w:tc>
        <w:tc>
          <w:tcPr>
            <w:tcW w:w="1701" w:type="dxa"/>
          </w:tcPr>
          <w:p w14:paraId="231BB0E5" w14:textId="77777777" w:rsidR="002F502B" w:rsidRPr="00796CA8" w:rsidRDefault="002F502B" w:rsidP="002F502B">
            <w:pPr>
              <w:spacing w:line="200" w:lineRule="atLeast"/>
            </w:pPr>
            <w:r w:rsidRPr="00796CA8">
              <w:rPr>
                <w:sz w:val="24"/>
                <w:szCs w:val="24"/>
              </w:rPr>
              <w:t>L1-L7</w:t>
            </w:r>
          </w:p>
        </w:tc>
        <w:tc>
          <w:tcPr>
            <w:tcW w:w="1701" w:type="dxa"/>
          </w:tcPr>
          <w:p w14:paraId="785DFD6E" w14:textId="77777777" w:rsidR="002F502B" w:rsidRPr="00796CA8" w:rsidRDefault="002F502B" w:rsidP="002F502B">
            <w:pPr>
              <w:spacing w:line="200" w:lineRule="atLeast"/>
            </w:pPr>
          </w:p>
        </w:tc>
      </w:tr>
      <w:tr w:rsidR="002F502B" w:rsidRPr="00796CA8" w14:paraId="484B5A2B" w14:textId="77777777" w:rsidTr="002F502B">
        <w:tc>
          <w:tcPr>
            <w:tcW w:w="4928" w:type="dxa"/>
          </w:tcPr>
          <w:p w14:paraId="7DFF4B6A" w14:textId="77777777" w:rsidR="002F502B" w:rsidRPr="00796CA8" w:rsidRDefault="002F502B" w:rsidP="002F502B">
            <w:pPr>
              <w:spacing w:line="200" w:lineRule="atLeast"/>
            </w:pPr>
            <w:r w:rsidRPr="00796CA8">
              <w:rPr>
                <w:b/>
              </w:rPr>
              <w:t>Terveys, yhteisöt, yhteiskunta ja kulttuuri</w:t>
            </w:r>
          </w:p>
        </w:tc>
        <w:tc>
          <w:tcPr>
            <w:tcW w:w="1701" w:type="dxa"/>
          </w:tcPr>
          <w:p w14:paraId="45FD2289" w14:textId="77777777" w:rsidR="002F502B" w:rsidRPr="00796CA8" w:rsidRDefault="002F502B" w:rsidP="002F502B">
            <w:pPr>
              <w:spacing w:line="200" w:lineRule="atLeast"/>
            </w:pPr>
          </w:p>
        </w:tc>
        <w:tc>
          <w:tcPr>
            <w:tcW w:w="1701" w:type="dxa"/>
          </w:tcPr>
          <w:p w14:paraId="1B22B385" w14:textId="77777777" w:rsidR="002F502B" w:rsidRPr="00796CA8" w:rsidRDefault="002F502B" w:rsidP="002F502B">
            <w:pPr>
              <w:spacing w:line="200" w:lineRule="atLeast"/>
            </w:pPr>
          </w:p>
        </w:tc>
        <w:tc>
          <w:tcPr>
            <w:tcW w:w="1701" w:type="dxa"/>
          </w:tcPr>
          <w:p w14:paraId="1D4DAF50" w14:textId="77777777" w:rsidR="002F502B" w:rsidRPr="00796CA8" w:rsidRDefault="002F502B" w:rsidP="002F502B">
            <w:pPr>
              <w:spacing w:line="200" w:lineRule="atLeast"/>
            </w:pPr>
          </w:p>
        </w:tc>
      </w:tr>
      <w:tr w:rsidR="002F502B" w:rsidRPr="00796CA8" w14:paraId="6B11C181" w14:textId="77777777" w:rsidTr="002F502B">
        <w:tc>
          <w:tcPr>
            <w:tcW w:w="4928" w:type="dxa"/>
          </w:tcPr>
          <w:p w14:paraId="0DCEEFC0" w14:textId="77777777" w:rsidR="002F502B" w:rsidRPr="00796CA8" w:rsidRDefault="002F502B" w:rsidP="002F502B">
            <w:pPr>
              <w:spacing w:line="200" w:lineRule="atLeast"/>
            </w:pPr>
            <w:r w:rsidRPr="00796CA8">
              <w:t>T9 ohjata oppilasta ymmärtämään ympäristön, yhteisöjen, kulttuurin ja tieto- ja viestintäteknologian merkitystä terveydelle ja hyvinvoinnille</w:t>
            </w:r>
          </w:p>
        </w:tc>
        <w:tc>
          <w:tcPr>
            <w:tcW w:w="1701" w:type="dxa"/>
          </w:tcPr>
          <w:p w14:paraId="56D06134" w14:textId="77777777" w:rsidR="002F502B" w:rsidRPr="00796CA8" w:rsidRDefault="002F502B" w:rsidP="002F502B">
            <w:pPr>
              <w:spacing w:line="200" w:lineRule="atLeast"/>
            </w:pPr>
            <w:r w:rsidRPr="00796CA8">
              <w:rPr>
                <w:sz w:val="24"/>
                <w:szCs w:val="24"/>
              </w:rPr>
              <w:t>S3</w:t>
            </w:r>
          </w:p>
        </w:tc>
        <w:tc>
          <w:tcPr>
            <w:tcW w:w="1701" w:type="dxa"/>
          </w:tcPr>
          <w:p w14:paraId="132DFA89" w14:textId="77777777" w:rsidR="002F502B" w:rsidRPr="00796CA8" w:rsidRDefault="002F502B" w:rsidP="002F502B">
            <w:pPr>
              <w:spacing w:line="200" w:lineRule="atLeast"/>
            </w:pPr>
            <w:r w:rsidRPr="00796CA8">
              <w:rPr>
                <w:sz w:val="24"/>
                <w:szCs w:val="24"/>
              </w:rPr>
              <w:t>L2, L4, L5, L7</w:t>
            </w:r>
          </w:p>
        </w:tc>
        <w:tc>
          <w:tcPr>
            <w:tcW w:w="1701" w:type="dxa"/>
          </w:tcPr>
          <w:p w14:paraId="65F109CC" w14:textId="77777777" w:rsidR="002F502B" w:rsidRPr="00796CA8" w:rsidRDefault="002F502B" w:rsidP="002F502B">
            <w:pPr>
              <w:spacing w:line="200" w:lineRule="atLeast"/>
            </w:pPr>
          </w:p>
        </w:tc>
      </w:tr>
      <w:tr w:rsidR="002F502B" w:rsidRPr="00796CA8" w14:paraId="76730C3C" w14:textId="77777777" w:rsidTr="002F502B">
        <w:tc>
          <w:tcPr>
            <w:tcW w:w="4928" w:type="dxa"/>
          </w:tcPr>
          <w:p w14:paraId="23396F5F" w14:textId="77777777" w:rsidR="002F502B" w:rsidRPr="00796CA8" w:rsidRDefault="002F502B" w:rsidP="002F502B">
            <w:pPr>
              <w:spacing w:line="200" w:lineRule="atLeast"/>
            </w:pPr>
            <w:r w:rsidRPr="00796CA8">
              <w:t>T10 ohjata oppilasta luomaan perustaa opiskelu-, toiminta- ja työkyvylle ja sen ylläpitämiselle sekä kuvaamaan terveyspalvelujen asianmukaista käyttöä</w:t>
            </w:r>
          </w:p>
        </w:tc>
        <w:tc>
          <w:tcPr>
            <w:tcW w:w="1701" w:type="dxa"/>
          </w:tcPr>
          <w:p w14:paraId="6D724C93" w14:textId="77777777" w:rsidR="002F502B" w:rsidRPr="00796CA8" w:rsidRDefault="002F502B" w:rsidP="002F502B">
            <w:pPr>
              <w:spacing w:line="200" w:lineRule="atLeast"/>
            </w:pPr>
            <w:r w:rsidRPr="00796CA8">
              <w:rPr>
                <w:sz w:val="24"/>
                <w:szCs w:val="24"/>
              </w:rPr>
              <w:t>S1, S2</w:t>
            </w:r>
          </w:p>
        </w:tc>
        <w:tc>
          <w:tcPr>
            <w:tcW w:w="1701" w:type="dxa"/>
          </w:tcPr>
          <w:p w14:paraId="54F0A507" w14:textId="77777777" w:rsidR="002F502B" w:rsidRPr="00796CA8" w:rsidRDefault="002F502B" w:rsidP="002F502B">
            <w:pPr>
              <w:spacing w:line="200" w:lineRule="atLeast"/>
            </w:pPr>
            <w:r w:rsidRPr="00796CA8">
              <w:rPr>
                <w:sz w:val="24"/>
                <w:szCs w:val="24"/>
              </w:rPr>
              <w:t xml:space="preserve">L1, L3, L6  </w:t>
            </w:r>
          </w:p>
        </w:tc>
        <w:tc>
          <w:tcPr>
            <w:tcW w:w="1701" w:type="dxa"/>
          </w:tcPr>
          <w:p w14:paraId="2EF7E0AD" w14:textId="77777777" w:rsidR="002F502B" w:rsidRPr="00796CA8" w:rsidRDefault="002F502B" w:rsidP="002F502B">
            <w:pPr>
              <w:spacing w:line="200" w:lineRule="atLeast"/>
            </w:pPr>
          </w:p>
        </w:tc>
      </w:tr>
      <w:tr w:rsidR="002F502B" w:rsidRPr="00796CA8" w14:paraId="404A142C" w14:textId="77777777" w:rsidTr="002F502B">
        <w:tc>
          <w:tcPr>
            <w:tcW w:w="4928" w:type="dxa"/>
          </w:tcPr>
          <w:p w14:paraId="36A94D43" w14:textId="77777777" w:rsidR="002F502B" w:rsidRPr="00796CA8" w:rsidRDefault="002F502B" w:rsidP="002F502B">
            <w:pPr>
              <w:spacing w:line="200" w:lineRule="atLeast"/>
            </w:pPr>
            <w:r w:rsidRPr="00796CA8">
              <w:t xml:space="preserve">T11 ohjata oppilasta ymmärtämään ja arvioimaan perheen ja omaan elämänpiiriin kuuluvien ihmisten ja yhteisöjen edustamia terveyskäsityksiä, tunnistamaan niiden merkitystä itselle sekä muodostamaan kuvaa itselle sopivista oppimisen keinoista </w:t>
            </w:r>
          </w:p>
        </w:tc>
        <w:tc>
          <w:tcPr>
            <w:tcW w:w="1701" w:type="dxa"/>
          </w:tcPr>
          <w:p w14:paraId="1805D9BC" w14:textId="77777777" w:rsidR="002F502B" w:rsidRPr="00796CA8" w:rsidRDefault="002F502B" w:rsidP="002F502B">
            <w:pPr>
              <w:spacing w:line="200" w:lineRule="atLeast"/>
            </w:pPr>
            <w:r w:rsidRPr="00796CA8">
              <w:rPr>
                <w:sz w:val="24"/>
                <w:szCs w:val="24"/>
              </w:rPr>
              <w:t>S1-S3</w:t>
            </w:r>
          </w:p>
        </w:tc>
        <w:tc>
          <w:tcPr>
            <w:tcW w:w="1701" w:type="dxa"/>
          </w:tcPr>
          <w:p w14:paraId="337EC555" w14:textId="77777777" w:rsidR="002F502B" w:rsidRPr="00796CA8" w:rsidRDefault="002F502B" w:rsidP="002F502B">
            <w:pPr>
              <w:spacing w:line="200" w:lineRule="atLeast"/>
            </w:pPr>
            <w:r w:rsidRPr="00796CA8">
              <w:rPr>
                <w:sz w:val="24"/>
                <w:szCs w:val="24"/>
              </w:rPr>
              <w:t xml:space="preserve">L1, L2, L3, L7 </w:t>
            </w:r>
          </w:p>
        </w:tc>
        <w:tc>
          <w:tcPr>
            <w:tcW w:w="1701" w:type="dxa"/>
          </w:tcPr>
          <w:p w14:paraId="21652506" w14:textId="77777777" w:rsidR="002F502B" w:rsidRPr="00796CA8" w:rsidRDefault="002F502B" w:rsidP="002F502B">
            <w:pPr>
              <w:spacing w:line="200" w:lineRule="atLeast"/>
            </w:pPr>
          </w:p>
        </w:tc>
      </w:tr>
      <w:tr w:rsidR="002F502B" w:rsidRPr="00796CA8" w14:paraId="12A663A8" w14:textId="77777777" w:rsidTr="002F502B">
        <w:tc>
          <w:tcPr>
            <w:tcW w:w="4928" w:type="dxa"/>
          </w:tcPr>
          <w:p w14:paraId="74F4B047" w14:textId="77777777" w:rsidR="002F502B" w:rsidRPr="00796CA8" w:rsidRDefault="002F502B" w:rsidP="002F502B">
            <w:pPr>
              <w:spacing w:line="200" w:lineRule="atLeast"/>
            </w:pPr>
            <w:r w:rsidRPr="00796CA8">
              <w:t>T12 tukea oppilaan valmiuksia arvioida kriittisesti terveyteen ja sairauteen liittyvää viestintää sekä eritellä yksilön oikeuksia, vastuita ja vaikuttamiskeinoja terveyttä ja turvallisuutta koskevissa asioissa omassa oppimisympäristössä ja lähiyhteisöissä</w:t>
            </w:r>
          </w:p>
        </w:tc>
        <w:tc>
          <w:tcPr>
            <w:tcW w:w="1701" w:type="dxa"/>
          </w:tcPr>
          <w:p w14:paraId="6A1B7AE4" w14:textId="77777777" w:rsidR="002F502B" w:rsidRPr="00796CA8" w:rsidRDefault="002F502B" w:rsidP="002F502B">
            <w:pPr>
              <w:spacing w:line="200" w:lineRule="atLeast"/>
            </w:pPr>
            <w:r w:rsidRPr="00796CA8">
              <w:rPr>
                <w:sz w:val="24"/>
                <w:szCs w:val="24"/>
              </w:rPr>
              <w:t>S3</w:t>
            </w:r>
          </w:p>
        </w:tc>
        <w:tc>
          <w:tcPr>
            <w:tcW w:w="1701" w:type="dxa"/>
          </w:tcPr>
          <w:p w14:paraId="3B467AA2" w14:textId="77777777" w:rsidR="002F502B" w:rsidRPr="00796CA8" w:rsidRDefault="002F502B" w:rsidP="002F502B">
            <w:pPr>
              <w:spacing w:line="200" w:lineRule="atLeast"/>
            </w:pPr>
            <w:r w:rsidRPr="00796CA8">
              <w:rPr>
                <w:sz w:val="24"/>
                <w:szCs w:val="24"/>
              </w:rPr>
              <w:t>L1-L7</w:t>
            </w:r>
          </w:p>
        </w:tc>
        <w:tc>
          <w:tcPr>
            <w:tcW w:w="1701" w:type="dxa"/>
          </w:tcPr>
          <w:p w14:paraId="19DB71B8" w14:textId="77777777" w:rsidR="002F502B" w:rsidRPr="00796CA8" w:rsidRDefault="002F502B" w:rsidP="002F502B">
            <w:pPr>
              <w:spacing w:line="200" w:lineRule="atLeast"/>
            </w:pPr>
          </w:p>
        </w:tc>
      </w:tr>
    </w:tbl>
    <w:p w14:paraId="1449E645" w14:textId="77777777" w:rsidR="002F502B" w:rsidRDefault="002F502B" w:rsidP="002F502B">
      <w:pPr>
        <w:pStyle w:val="Normaali1"/>
        <w:spacing w:after="0" w:line="240" w:lineRule="auto"/>
      </w:pPr>
    </w:p>
    <w:p w14:paraId="7213AE6B" w14:textId="77777777" w:rsidR="002F502B" w:rsidRDefault="002F502B" w:rsidP="002F502B">
      <w:pPr>
        <w:pStyle w:val="Normaali1"/>
        <w:spacing w:after="0"/>
      </w:pPr>
    </w:p>
    <w:p w14:paraId="78173867" w14:textId="77777777" w:rsidR="002F502B" w:rsidRDefault="002F502B" w:rsidP="002F502B">
      <w:pPr>
        <w:pStyle w:val="Normaali1"/>
        <w:spacing w:after="0"/>
      </w:pPr>
    </w:p>
    <w:p w14:paraId="2DDBB93C" w14:textId="77777777" w:rsidR="002F502B" w:rsidRDefault="002F502B" w:rsidP="002F502B">
      <w:r w:rsidRPr="00796CA8">
        <w:t>Vuosiluokilla 7</w:t>
      </w:r>
      <w:r>
        <w:t>–</w:t>
      </w:r>
      <w:r w:rsidRPr="00796CA8">
        <w:t>8 terveystiedon opetuksen tavoitteet on jäsennelty terveysosaamisen osa-alueiden pohjalta. Tietoihin liittyvät tavoitteet T1, T5 ja T9, taitoihin T2, T6 ja T10 sekä itsetuntemukseen tavoitteet T3, T7 ja T11. Kriittiseen ajatteluun ja eettiseen vastuullisuuteen liittyvät tavoitteet T4, T8 ja T12. Terveysosaamisen eri osa-alueista muodostuva kokonaisuus tukee laaja-alaisen osaamisen tavoitteita opetuksessa.</w:t>
      </w:r>
    </w:p>
    <w:p w14:paraId="615E0956" w14:textId="77777777" w:rsidR="002F502B" w:rsidRPr="00796CA8" w:rsidRDefault="002F502B" w:rsidP="002F502B"/>
    <w:p w14:paraId="6F992093" w14:textId="77777777" w:rsidR="002F502B" w:rsidRPr="00796CA8" w:rsidRDefault="002F502B" w:rsidP="002F502B">
      <w:r w:rsidRPr="00796CA8">
        <w:rPr>
          <w:b/>
        </w:rPr>
        <w:t>Terveystiedon tavoitteisiin liittyvät keskeiset sisältöalueet vuosiluokilla 7</w:t>
      </w:r>
      <w:r>
        <w:rPr>
          <w:b/>
        </w:rPr>
        <w:t>–</w:t>
      </w:r>
      <w:r w:rsidRPr="00796CA8">
        <w:rPr>
          <w:b/>
        </w:rPr>
        <w:t>8</w:t>
      </w:r>
    </w:p>
    <w:p w14:paraId="60839CAA" w14:textId="77777777" w:rsidR="002F502B" w:rsidRPr="00796CA8" w:rsidRDefault="002F502B" w:rsidP="002F502B">
      <w:r w:rsidRPr="00796CA8">
        <w:t>Tavoitteiden pohjalta luodaan ehyitä, ikätasoisesti eteneviä opetuskokonaisuuksia. Opintokokonaisuudet rakentavat monipuolista tietoa ja osaamista terveydestä voimavarana, sen fyysisestä, psyykkisestä ja sosiaalisesta osa-alu</w:t>
      </w:r>
      <w:r w:rsidRPr="00796CA8">
        <w:rPr>
          <w:strike/>
        </w:rPr>
        <w:t>e</w:t>
      </w:r>
      <w:r w:rsidRPr="00796CA8">
        <w:t>esta sekä näiden välisestä vuorovaikutuksesta. Opintokokonaisuuksissa otetaan huomioon elämänkulku, lapsuuden ja nuoruuden kasvu, kehitys sekä niiden kehitystehtävät. Sisältöjen valinnoissa hyödynnetään paikallisia ja globaaleja ajankohtaisia aiheita ja sovelletaan niitä tavoitteiden mukaisesti.</w:t>
      </w:r>
    </w:p>
    <w:p w14:paraId="341E09F0" w14:textId="77777777" w:rsidR="002F502B" w:rsidRDefault="002F502B" w:rsidP="002F502B">
      <w:r>
        <w:rPr>
          <w:b/>
        </w:rPr>
        <w:t xml:space="preserve">S1 Terveyttä tukeva kasvu ja kehitys: </w:t>
      </w:r>
      <w:r>
        <w:t xml:space="preserve">Sisällöissä painotetaan terveyden eri osa-alueiden kokonaisvaltaista hahmottamista terveyden edistämisen ja sairauksien ehkäisyn näkökulmasta. Opetuksessa käsitellään elämänkulun sekä kasvun ja kehityksen yleisiä tunnuspiirteitä, monimuotoisuutta ja henkilökohtaisuutta. Kasvun ja kehityksen sisällöissä painottuvat identiteetin, minäkuvan ja itsetuntemuksen rakentuminen, seksuaalinen kehittyminen, huolenpidon sekä perheen ja läheisten merkitys, mielen hyvinvointi ja itsensä arvostaminen sekä turvataidot. Tunne- ja vuorovaikutustaitojen sisällöissä kiinnitetään huomiota vuorovaikutustilanteissa toimimiseen, tunteiden ilmaisuun ja niiden säätelyyn. Lisäksi perehdytään ristiriitojen, ongelmatilanteiden, stressin ja kriisien rakentavaan käsittelyyn. </w:t>
      </w:r>
    </w:p>
    <w:p w14:paraId="7F701067" w14:textId="77777777" w:rsidR="002F502B" w:rsidRDefault="002F502B" w:rsidP="002F502B">
      <w:proofErr w:type="gramStart"/>
      <w:r>
        <w:rPr>
          <w:b/>
        </w:rPr>
        <w:t>Tavoitteet:</w:t>
      </w:r>
      <w:r>
        <w:t>T</w:t>
      </w:r>
      <w:proofErr w:type="gramEnd"/>
      <w:r>
        <w:t>1-5, T7,T8,T10, ja T11</w:t>
      </w:r>
    </w:p>
    <w:p w14:paraId="093245EB" w14:textId="77777777" w:rsidR="002F502B" w:rsidRDefault="002F502B" w:rsidP="002F502B"/>
    <w:p w14:paraId="68B0FDA5" w14:textId="77777777" w:rsidR="002F502B" w:rsidRDefault="002F502B" w:rsidP="002F502B">
      <w:r>
        <w:rPr>
          <w:b/>
        </w:rPr>
        <w:t xml:space="preserve">S2 Terveyttä tukevat ja kuluttavat tekijät sekä sairauksien ehkäisy: </w:t>
      </w:r>
      <w:r>
        <w:t>Sisältöjä valitaan syventäen tietoa ja ymmärrystä terveyttä tukevista voimavaroista ja sairauksia ehkäisevistä tekijöistä. Terveyteen liittyvistä tottumuksista käsitellään arkirytmi, uni, ravitsemus ja liikunta. Sisällöissä perehdytään seksuaalisuuteen, seksuaaliterveyden eri osa-alueisiin ja seksuaalisen kehityksen monimuotoisuuteen. Terveyden voimavaroista tarkastellaan miele</w:t>
      </w:r>
      <w:r w:rsidRPr="00796CA8">
        <w:t>n</w:t>
      </w:r>
      <w:r>
        <w:t xml:space="preserve">terveyttä, hyvinvointia tukevia ympäristöjä ja yhteisöjä sekä mielekästä vapaa-ajan toimintaa. Lisäksi käsitellään </w:t>
      </w:r>
      <w:r>
        <w:lastRenderedPageBreak/>
        <w:t xml:space="preserve">turvallisuustaitoja ja -valmiuksia, ensiaputaitoja, itsehoitoa sekä tuen ja avun hakemista. Sisältöjä valittaessa otetaan huomioon myös ajankohtaisia terveysilmiöitä sekä tarkastellaan terveyteen liittyvän tiedon luotettavuutta. </w:t>
      </w:r>
    </w:p>
    <w:p w14:paraId="68FF8266" w14:textId="77777777" w:rsidR="002F502B" w:rsidRDefault="002F502B" w:rsidP="002F502B">
      <w:r>
        <w:t>Terveyden vaaratekijöistä nostetaan esiin liikkumattomuus ja passiivinen elämäntapa, ravitsemuksen ja nukkumisen ongelmat, kiusaaminen ja stressi. Sisällöissä otetaan huomioon nuoren mielen pahoinvointi, riippuvuudet sekä päihteet ja niiden käytön ehkäisy. Sairauksien ehkäisyyn liittyvistä sisällöistä valitaan keskeiset ja ajankohtaiset tartuntataudit sekä kansantaudit ja tapaturmat.</w:t>
      </w:r>
    </w:p>
    <w:p w14:paraId="2D3A6CA1" w14:textId="77777777" w:rsidR="002F502B" w:rsidRDefault="002F502B" w:rsidP="002F502B">
      <w:proofErr w:type="gramStart"/>
      <w:r>
        <w:rPr>
          <w:b/>
        </w:rPr>
        <w:t>Tavoitteet:</w:t>
      </w:r>
      <w:r>
        <w:t>T</w:t>
      </w:r>
      <w:proofErr w:type="gramEnd"/>
      <w:r>
        <w:t>1, T5-8, T10 ja T11</w:t>
      </w:r>
    </w:p>
    <w:p w14:paraId="356633B5" w14:textId="77777777" w:rsidR="002F502B" w:rsidRDefault="002F502B" w:rsidP="002F502B"/>
    <w:p w14:paraId="2CDA6AB7" w14:textId="77777777" w:rsidR="002F502B" w:rsidRDefault="002F502B" w:rsidP="002F502B">
      <w:r>
        <w:rPr>
          <w:b/>
        </w:rPr>
        <w:t xml:space="preserve">S3 Terveys, yhteisöt, yhteiskunta ja kulttuuri: </w:t>
      </w:r>
      <w:r>
        <w:t xml:space="preserve">Sisällöissä otetaan esille opiskelu-, työ- ja toimintakyky nuoruudessa. Kestävää elämäntapaa tarkastellessa otetaan huomioon sosiaalinen kestävyys ja vastuullinen kuluttaminen. Elinympäristön terveysvaikutuksia käsiteltäessä nostetaan esille keskeisiä terveyden edistämisen ja sairauksien ehkäisyn keinoja, terveyspalvelut, kansalaistoiminta ja ympäristön terveysriskit. </w:t>
      </w:r>
    </w:p>
    <w:p w14:paraId="523CBEA7" w14:textId="77777777" w:rsidR="002F502B" w:rsidRDefault="002F502B" w:rsidP="002F502B">
      <w:r>
        <w:t xml:space="preserve">Tietolähteitä, erilaisia terveysmarkkinoinnin ja vaikuttamisen keinoja tarkastellaan erityisesti tiedon luotettavuuden ja terveysvaikutusten näkökulmasta. Terveyden edistämisen sisällöissä otetaan huomioon kulttuurin terveyttä edistävä merkitys ja kulttuurinen herkkyys, kestävä elämäntapa, kansalaisten yhdenvertaisuus ja osallisuus sekä ihmisoikeuksien kunnioittaminen. Sisältöjä käsiteltäessä otetaan huomioon eri näkökulmia kuten lapsuus ja lasten oikeudet, vanhuus, vammaisuus tai pitkäaikaissairaus. </w:t>
      </w:r>
    </w:p>
    <w:p w14:paraId="7F6AF424" w14:textId="77777777" w:rsidR="002F502B" w:rsidRDefault="002F502B" w:rsidP="002F502B">
      <w:proofErr w:type="gramStart"/>
      <w:r>
        <w:rPr>
          <w:b/>
        </w:rPr>
        <w:t>Tavoitteet:</w:t>
      </w:r>
      <w:r>
        <w:t>T</w:t>
      </w:r>
      <w:proofErr w:type="gramEnd"/>
      <w:r>
        <w:t>1, T4-6, T8,T9, T11, T12</w:t>
      </w:r>
    </w:p>
    <w:p w14:paraId="4525035C" w14:textId="77777777" w:rsidR="002F502B" w:rsidRDefault="002F502B" w:rsidP="002F502B"/>
    <w:p w14:paraId="37FECB0C" w14:textId="77777777" w:rsidR="002F502B" w:rsidRPr="00796CA8" w:rsidRDefault="002F502B" w:rsidP="002F502B">
      <w:pPr>
        <w:rPr>
          <w:b/>
        </w:rPr>
      </w:pPr>
      <w:r w:rsidRPr="00796CA8">
        <w:rPr>
          <w:b/>
        </w:rPr>
        <w:t xml:space="preserve">Terveystiedon oppimisympäristöihin ja työtapoihin liittyvät tavoitteet vuosiluokilla </w:t>
      </w:r>
      <w:proofErr w:type="gramStart"/>
      <w:r w:rsidRPr="00796CA8">
        <w:rPr>
          <w:b/>
        </w:rPr>
        <w:t>7-8</w:t>
      </w:r>
      <w:proofErr w:type="gramEnd"/>
    </w:p>
    <w:p w14:paraId="44C0510B" w14:textId="77777777" w:rsidR="002F502B" w:rsidRDefault="002F502B" w:rsidP="002F502B">
      <w:r>
        <w:t xml:space="preserve">Erilaisia työtapoja hyödyntävä tutkiva oppiminen, arjen terveysilmiöiden käsitteleminen ja ajankohtaisuuden huomioiminen luovat perustaa oppimiselle, osaamisen soveltamiselle sekä kriittisen ajattelun ja oppimisen taitojen kehittymiselle. </w:t>
      </w:r>
    </w:p>
    <w:p w14:paraId="20F1E9FD" w14:textId="77777777" w:rsidR="002F502B" w:rsidRDefault="002F502B" w:rsidP="002F502B">
      <w:r>
        <w:t xml:space="preserve">Ilmiölähtöisyyden avulla oppilaita rohkaistaan omien tietojen ja kokemusten esiintuomiseen, kysymysten esittämiseen ja vastausten etsimiseen, tietojen jäsentämiseen, johtopäätösten tekemiseen ja niiden perustelemiseen. Oppilaita ohjataan eri tekijöiden merkityksellisyyden arviointiin sekä laajempien asiakokonaisuuksien hahmottamiseen. Aktiivinen toiminta, tavoitteellisuus ja pohtiva työskentely kehittävät sekä eettisiä valmiuksia että tunne-, vuorovaikutus-, ajattelu- ja yhteistyötaitoja. </w:t>
      </w:r>
    </w:p>
    <w:p w14:paraId="7BAA6453" w14:textId="77777777" w:rsidR="002F502B" w:rsidRDefault="002F502B" w:rsidP="002F502B">
      <w:r>
        <w:t xml:space="preserve">Monipuolisen fyysisen ympäristön lisäksi terveystiedon keskeisiä oppimisympäristöjä ovat ihmisten väliset vuorovaikutustilanteet, yhteisöt ja sähköiset ympäristöt.  Oppimisympäristöjä ja työtapoja valitessa tulee huomioida, että ne mahdollistavat tiedon rakentamisen yksin ja yhdessä, toiminnallisuuden, liikunnallisuuden, kokemuksellisuuden, draaman ja tarinoiden käytön sekä terveyteen yhteydessä olevien ilmiöiden tutkimisen mahdollisimman luonnollisissa tilanteissa ja ympäristöissä. </w:t>
      </w:r>
    </w:p>
    <w:p w14:paraId="52D7C70D" w14:textId="77777777" w:rsidR="002F502B" w:rsidRDefault="002F502B" w:rsidP="002F502B">
      <w:r>
        <w:t xml:space="preserve">Oman oppimisympäristön aktiivinen havainnointi, oppilaiden mukaan ottaminen oppimisympäristöjen ja työtapojen valintaan sekä voimavaralähtöinen terveyden ja turvallisuuden edistäminen tarjoavat mahdollisuuksia terveysosaamisen harjoittelulle ja soveltamiselle kouluyhteisössä. Ne tukevat samalla yhteenkuuluvuutta, yhteisöllistä hyvinvointia ja osallisuutta omassa opetusryhmässä ja koko kouluyhteisössä.  </w:t>
      </w:r>
    </w:p>
    <w:p w14:paraId="3AFC2426" w14:textId="77777777" w:rsidR="002F502B" w:rsidRDefault="002F502B" w:rsidP="002F502B"/>
    <w:p w14:paraId="7603AB41" w14:textId="77777777" w:rsidR="002F502B" w:rsidRPr="00030DB5" w:rsidRDefault="002F502B" w:rsidP="002F502B">
      <w:pPr>
        <w:rPr>
          <w:b/>
        </w:rPr>
      </w:pPr>
      <w:r w:rsidRPr="00030DB5">
        <w:rPr>
          <w:b/>
        </w:rPr>
        <w:t xml:space="preserve">Ohjaus, eriyttäminen ja tuki terveystiedossa vuosiluokilla </w:t>
      </w:r>
      <w:proofErr w:type="gramStart"/>
      <w:r w:rsidRPr="00030DB5">
        <w:rPr>
          <w:b/>
        </w:rPr>
        <w:t>7-8</w:t>
      </w:r>
      <w:proofErr w:type="gramEnd"/>
    </w:p>
    <w:p w14:paraId="05CDDA92" w14:textId="77777777" w:rsidR="002F502B" w:rsidRDefault="002F502B" w:rsidP="002F502B">
      <w:r>
        <w:t>Monet terveystiedon aihepiirit koskettavat oppilaiden kehitysvaihetta, yksilöllisiä kokemuksia ja elämäntilannetta. Opetuksessa ja työtapojen valinnassa otetaan huomioon oppilaiden kehitykseen, elämäntilanteeseen ja kulttuuriin liittyvät erityistarpeet. Oppilaita ohjataan ymmärtämään ja kunnioittamaan jokaisen oikeutta yksityisyyteen ja koskemattomuuteen itseään koskevissa terveyteen ja sairauteen liittyvissä kysymyksissä.</w:t>
      </w:r>
    </w:p>
    <w:p w14:paraId="4546D38D" w14:textId="77777777" w:rsidR="002F502B" w:rsidRDefault="002F502B" w:rsidP="002F502B">
      <w:r>
        <w:t>Opetus suunnitellaan siten, että se mahdollistaa yhteistyön eri oppiaineiden, kouluterveydenhuollon ja muun oppilashuollon kanssa ja tarjoaa mahdollisuuksia harjoitella ja soveltaa terveysosaamiseen eri osa-alueita osana yhteisöllistä oppilashuoltoa ja koulun toimintakulttuuria. Yhteistyöllä varmistetaan myös oppilaan tarvitsema henkilökohtainen tuki oppimiseen ja elämäntilanteeseen liittyvissä kysymyksissä.</w:t>
      </w:r>
    </w:p>
    <w:p w14:paraId="492EB11F" w14:textId="77777777" w:rsidR="002F502B" w:rsidRDefault="002F502B" w:rsidP="002F502B">
      <w:r>
        <w:tab/>
      </w:r>
    </w:p>
    <w:p w14:paraId="1F4DD77E" w14:textId="77777777" w:rsidR="002F502B" w:rsidRPr="00030DB5" w:rsidRDefault="002F502B" w:rsidP="002F502B">
      <w:pPr>
        <w:rPr>
          <w:b/>
        </w:rPr>
      </w:pPr>
      <w:r w:rsidRPr="00030DB5">
        <w:rPr>
          <w:b/>
        </w:rPr>
        <w:t xml:space="preserve">Oppilaan oppimisen arviointi terveystiedossa vuosiluokilla </w:t>
      </w:r>
      <w:proofErr w:type="gramStart"/>
      <w:r w:rsidRPr="00030DB5">
        <w:rPr>
          <w:b/>
        </w:rPr>
        <w:t>7-8</w:t>
      </w:r>
      <w:proofErr w:type="gramEnd"/>
      <w:r w:rsidRPr="00030DB5">
        <w:rPr>
          <w:b/>
        </w:rPr>
        <w:t xml:space="preserve"> </w:t>
      </w:r>
    </w:p>
    <w:p w14:paraId="0850BF77" w14:textId="77777777" w:rsidR="002F502B" w:rsidRDefault="002F502B" w:rsidP="002F502B">
      <w:r>
        <w:t xml:space="preserve">Terveystiedon arvioinnin kohteena on terveysosaamisen eri osa-alueiden arviointi. Arvioinnin ja palautteen tehtävänä on tukea oppimista ja kannustaa oppilaita kehittämään terveysosaamistaan sekä soveltamaan sitä arjessa. Oppilailla tulee olla mahdollisuus osoittaa osaamistaan monipuolisesti, opetuksen eri vaiheissa ja osaamisalueen ominaispiirteet huomioon ottaen. Oppimisen tukena käytetään myös itsearviointia ja vertaispalautetta. Terveystiedossa on erityisen tärkeätä huolehtia siitä, että arviointi ei kohdistu oppilaan arvoihin, asenteisiin, terveyskäyttäytymiseen, sosiaalisuuteen, temperamenttiin tai muihin henkilökohtaisiin ominaisuuksiin. Eettistä </w:t>
      </w:r>
      <w:r>
        <w:lastRenderedPageBreak/>
        <w:t xml:space="preserve">pohdintaa ja itsetuntemusta koskevissa tavoitteissa kiinnitetään huomiota siihen, miten oppilas pohtii ja perustelee käsiteltävää aihetta terveyden näkökulmasta, tiedonalan käsitteitä ja erilaisia lähteitä käyttäen. </w:t>
      </w:r>
    </w:p>
    <w:p w14:paraId="1CCDDEAC" w14:textId="77777777" w:rsidR="002F502B" w:rsidRDefault="002F502B" w:rsidP="002F502B">
      <w:r>
        <w:t>Päättöarviointi sijoittuu siihen lukuvuoteen, jona terveystiedon opiskelu päättyy kaikille yhteisenä oppiaineena.  Päättöarvioinnilla määritellään, miten oppilas on opiskelun päättyessä saavuttanut terveystiedon oppimäärän tavoitteet. Päättöarvosana muodostetaan suhteuttamalla oppilaan osaamisen taso terveystiedon valtakunnallisiin päättöarvioinnin kriteereihin. Osaaminen terveystiedossa kehittyy oppimäärän päättövaiheeseen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14:paraId="20E426EE" w14:textId="77777777" w:rsidR="002F502B" w:rsidRDefault="002F502B" w:rsidP="002F502B">
      <w:pPr>
        <w:pStyle w:val="Normaali1"/>
        <w:spacing w:before="100" w:after="100"/>
        <w:jc w:val="both"/>
      </w:pPr>
    </w:p>
    <w:p w14:paraId="6BB64602" w14:textId="77777777" w:rsidR="002F502B" w:rsidRDefault="002F502B" w:rsidP="002F502B">
      <w:pPr>
        <w:pStyle w:val="Normaali1"/>
        <w:spacing w:before="100" w:after="100"/>
        <w:jc w:val="both"/>
      </w:pPr>
    </w:p>
    <w:p w14:paraId="4AA8BADB" w14:textId="77777777" w:rsidR="002F502B" w:rsidRDefault="002F502B" w:rsidP="002F502B">
      <w:pPr>
        <w:pStyle w:val="Normaali1"/>
        <w:spacing w:before="100" w:after="100"/>
        <w:jc w:val="both"/>
      </w:pPr>
    </w:p>
    <w:p w14:paraId="46152E69" w14:textId="77777777" w:rsidR="002F502B" w:rsidRPr="00030DB5" w:rsidRDefault="002F502B" w:rsidP="002F502B">
      <w:pPr>
        <w:rPr>
          <w:b/>
        </w:rPr>
      </w:pPr>
      <w:r w:rsidRPr="00030DB5">
        <w:rPr>
          <w:b/>
        </w:rPr>
        <w:t xml:space="preserve">Terveystiedon päättöarvioinnin kriteerit hyvälle osaamiselle (arvosanalle 8) oppimäärän päättyessä </w:t>
      </w:r>
    </w:p>
    <w:tbl>
      <w:tblPr>
        <w:tblW w:w="94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1276"/>
        <w:gridCol w:w="1985"/>
        <w:gridCol w:w="3260"/>
      </w:tblGrid>
      <w:tr w:rsidR="002F502B" w14:paraId="4B90C851" w14:textId="77777777" w:rsidTr="002F502B">
        <w:tc>
          <w:tcPr>
            <w:tcW w:w="2943" w:type="dxa"/>
          </w:tcPr>
          <w:p w14:paraId="35A25D98" w14:textId="77777777" w:rsidR="002F502B" w:rsidRDefault="002F502B" w:rsidP="002F502B">
            <w:pPr>
              <w:spacing w:line="200" w:lineRule="atLeast"/>
            </w:pPr>
            <w:r>
              <w:t>Opetuksen tavoite</w:t>
            </w:r>
          </w:p>
          <w:p w14:paraId="30ED55D4" w14:textId="77777777" w:rsidR="002F502B" w:rsidRDefault="002F502B" w:rsidP="002F502B">
            <w:pPr>
              <w:spacing w:line="200" w:lineRule="atLeast"/>
            </w:pPr>
          </w:p>
        </w:tc>
        <w:tc>
          <w:tcPr>
            <w:tcW w:w="1276" w:type="dxa"/>
          </w:tcPr>
          <w:p w14:paraId="1C02760B" w14:textId="77777777" w:rsidR="002F502B" w:rsidRDefault="002F502B" w:rsidP="002F502B">
            <w:pPr>
              <w:spacing w:line="200" w:lineRule="atLeast"/>
            </w:pPr>
            <w:r>
              <w:t>Sisältö-alueet</w:t>
            </w:r>
          </w:p>
        </w:tc>
        <w:tc>
          <w:tcPr>
            <w:tcW w:w="1985" w:type="dxa"/>
          </w:tcPr>
          <w:p w14:paraId="2577372D" w14:textId="77777777" w:rsidR="002F502B" w:rsidRDefault="002F502B" w:rsidP="002F502B">
            <w:pPr>
              <w:spacing w:line="200" w:lineRule="atLeast"/>
            </w:pPr>
            <w:r>
              <w:t>Arvioinnin kohteet oppiaineessa</w:t>
            </w:r>
          </w:p>
        </w:tc>
        <w:tc>
          <w:tcPr>
            <w:tcW w:w="3260" w:type="dxa"/>
          </w:tcPr>
          <w:p w14:paraId="698C6F25" w14:textId="77777777" w:rsidR="002F502B" w:rsidRDefault="002F502B" w:rsidP="002F502B">
            <w:pPr>
              <w:spacing w:line="200" w:lineRule="atLeast"/>
            </w:pPr>
            <w:r>
              <w:t>Arvosanan kahdeksan osaaminen</w:t>
            </w:r>
          </w:p>
        </w:tc>
      </w:tr>
      <w:tr w:rsidR="002F502B" w14:paraId="28175DA4" w14:textId="77777777" w:rsidTr="002F502B">
        <w:tc>
          <w:tcPr>
            <w:tcW w:w="2943" w:type="dxa"/>
          </w:tcPr>
          <w:p w14:paraId="0C619828" w14:textId="77777777" w:rsidR="002F502B" w:rsidRDefault="002F502B" w:rsidP="002F502B">
            <w:pPr>
              <w:spacing w:line="200" w:lineRule="atLeast"/>
            </w:pPr>
            <w:r>
              <w:rPr>
                <w:b/>
              </w:rPr>
              <w:t>Terveyttä tukeva kasvu ja kehitys</w:t>
            </w:r>
          </w:p>
        </w:tc>
        <w:tc>
          <w:tcPr>
            <w:tcW w:w="1276" w:type="dxa"/>
          </w:tcPr>
          <w:p w14:paraId="1716EA03" w14:textId="77777777" w:rsidR="002F502B" w:rsidRDefault="002F502B" w:rsidP="002F502B">
            <w:pPr>
              <w:spacing w:line="200" w:lineRule="atLeast"/>
            </w:pPr>
          </w:p>
        </w:tc>
        <w:tc>
          <w:tcPr>
            <w:tcW w:w="1985" w:type="dxa"/>
          </w:tcPr>
          <w:p w14:paraId="651C2065" w14:textId="77777777" w:rsidR="002F502B" w:rsidRDefault="002F502B" w:rsidP="002F502B">
            <w:pPr>
              <w:spacing w:line="200" w:lineRule="atLeast"/>
            </w:pPr>
          </w:p>
        </w:tc>
        <w:tc>
          <w:tcPr>
            <w:tcW w:w="3260" w:type="dxa"/>
          </w:tcPr>
          <w:p w14:paraId="0313C273" w14:textId="77777777" w:rsidR="002F502B" w:rsidRDefault="002F502B" w:rsidP="002F502B">
            <w:pPr>
              <w:spacing w:line="200" w:lineRule="atLeast"/>
            </w:pPr>
          </w:p>
        </w:tc>
      </w:tr>
      <w:tr w:rsidR="002F502B" w14:paraId="03B80DF0" w14:textId="77777777" w:rsidTr="002F502B">
        <w:tc>
          <w:tcPr>
            <w:tcW w:w="2943" w:type="dxa"/>
          </w:tcPr>
          <w:p w14:paraId="23702856" w14:textId="77777777" w:rsidR="002F502B" w:rsidRDefault="002F502B" w:rsidP="002F502B">
            <w:pPr>
              <w:spacing w:line="200" w:lineRule="atLeast"/>
            </w:pPr>
            <w:r>
              <w:t>T1 ohjata oppilasta ymmärtämään terveyden laaja-alaisuutta, terveyden edistämistä sekä elämänkulkua, kasvua ja kehitystä voimavaralähtöisesti</w:t>
            </w:r>
          </w:p>
        </w:tc>
        <w:tc>
          <w:tcPr>
            <w:tcW w:w="1276" w:type="dxa"/>
          </w:tcPr>
          <w:p w14:paraId="20C827DD" w14:textId="77777777" w:rsidR="002F502B" w:rsidRDefault="002F502B" w:rsidP="002F502B">
            <w:pPr>
              <w:spacing w:line="200" w:lineRule="atLeast"/>
            </w:pPr>
            <w:r>
              <w:t>S1-S3</w:t>
            </w:r>
          </w:p>
        </w:tc>
        <w:tc>
          <w:tcPr>
            <w:tcW w:w="1985" w:type="dxa"/>
          </w:tcPr>
          <w:p w14:paraId="39ADFABD" w14:textId="77777777" w:rsidR="002F502B" w:rsidRDefault="002F502B" w:rsidP="002F502B">
            <w:pPr>
              <w:spacing w:line="200" w:lineRule="atLeast"/>
            </w:pPr>
            <w:r>
              <w:t xml:space="preserve">Terveyteen liittyvät käsitykset </w:t>
            </w:r>
          </w:p>
        </w:tc>
        <w:tc>
          <w:tcPr>
            <w:tcW w:w="3260" w:type="dxa"/>
          </w:tcPr>
          <w:p w14:paraId="6278FA00" w14:textId="77777777" w:rsidR="002F502B" w:rsidRDefault="002F502B" w:rsidP="002F502B">
            <w:pPr>
              <w:spacing w:line="200" w:lineRule="atLeast"/>
            </w:pPr>
            <w:r>
              <w:t xml:space="preserve">Oppilas osaa kuvata terveyden osa-alueet ja näiden välistä vuorovaikutusta esimerkkien avulla sekä kuvata esimerkein mitä terveyden edistämisellä tarkoitetaan.  </w:t>
            </w:r>
          </w:p>
          <w:p w14:paraId="561BCDEE" w14:textId="77777777" w:rsidR="002F502B" w:rsidRDefault="002F502B" w:rsidP="002F502B">
            <w:pPr>
              <w:spacing w:line="200" w:lineRule="atLeast"/>
            </w:pPr>
            <w:r>
              <w:t>Oppilas pystyy esittelemään elämänkulun eri vaiheita, erityisesti nuoruuden kehitystä ja kuvaamaan esimerkkien avulla terveyden, kasvun ja kehityksen merkitystä elämän voimavarana.</w:t>
            </w:r>
          </w:p>
        </w:tc>
      </w:tr>
      <w:tr w:rsidR="002F502B" w14:paraId="3798F70E" w14:textId="77777777" w:rsidTr="002F502B">
        <w:tc>
          <w:tcPr>
            <w:tcW w:w="2943" w:type="dxa"/>
          </w:tcPr>
          <w:p w14:paraId="46FB67EF" w14:textId="77777777" w:rsidR="002F502B" w:rsidRDefault="002F502B" w:rsidP="002F502B">
            <w:pPr>
              <w:spacing w:line="200" w:lineRule="atLeast"/>
            </w:pPr>
            <w:r>
              <w:t>T2 ohjata oppilasta kehittämään valmiuksiaan tunne- ja vuorovaikutustaidoissa ja kykyä toimia erilaisissa ristiriita- ja kriisitilanteissa</w:t>
            </w:r>
            <w:r>
              <w:tab/>
            </w:r>
          </w:p>
        </w:tc>
        <w:tc>
          <w:tcPr>
            <w:tcW w:w="1276" w:type="dxa"/>
          </w:tcPr>
          <w:p w14:paraId="35CF1B0F" w14:textId="77777777" w:rsidR="002F502B" w:rsidRDefault="002F502B" w:rsidP="002F502B">
            <w:pPr>
              <w:spacing w:line="200" w:lineRule="atLeast"/>
            </w:pPr>
            <w:r>
              <w:t>S1</w:t>
            </w:r>
          </w:p>
        </w:tc>
        <w:tc>
          <w:tcPr>
            <w:tcW w:w="1985" w:type="dxa"/>
          </w:tcPr>
          <w:p w14:paraId="654DE31E" w14:textId="77777777" w:rsidR="002F502B" w:rsidRDefault="002F502B" w:rsidP="002F502B">
            <w:pPr>
              <w:spacing w:line="200" w:lineRule="atLeast"/>
            </w:pPr>
            <w:r>
              <w:t>Vuorovaikutus- ja tunnetaitojen sekä käyttäytymisen säätelyn analysointi</w:t>
            </w:r>
          </w:p>
        </w:tc>
        <w:tc>
          <w:tcPr>
            <w:tcW w:w="3260" w:type="dxa"/>
          </w:tcPr>
          <w:p w14:paraId="780ED97A" w14:textId="77777777" w:rsidR="002F502B" w:rsidRDefault="002F502B" w:rsidP="002F502B">
            <w:pPr>
              <w:spacing w:line="200" w:lineRule="atLeast"/>
            </w:pPr>
            <w:r>
              <w:t xml:space="preserve">Oppilas osaa nimetä useita tunteita sekä osaa antaa esimerkkejä tunteiden ja käyttäytymisen välisestä vuorovaikutuksesta ja käyttäytymisen säätelystä.  </w:t>
            </w:r>
          </w:p>
          <w:p w14:paraId="6CBA0684" w14:textId="77777777" w:rsidR="002F502B" w:rsidRDefault="002F502B" w:rsidP="002F502B">
            <w:pPr>
              <w:spacing w:line="200" w:lineRule="atLeast"/>
            </w:pPr>
            <w:r>
              <w:t>Oppilas pystyy tuottamaan ratkaisuja ristiriitatilanteiden selvittämiseen sekä esitellä keinoja stressin ja kriisien käsittelyyn.</w:t>
            </w:r>
          </w:p>
        </w:tc>
      </w:tr>
      <w:tr w:rsidR="002F502B" w14:paraId="10CB4E92" w14:textId="77777777" w:rsidTr="002F502B">
        <w:tc>
          <w:tcPr>
            <w:tcW w:w="2943" w:type="dxa"/>
          </w:tcPr>
          <w:p w14:paraId="024AACBB" w14:textId="77777777" w:rsidR="002F502B" w:rsidRDefault="002F502B" w:rsidP="002F502B">
            <w:pPr>
              <w:spacing w:line="200" w:lineRule="atLeast"/>
            </w:pPr>
            <w:r>
              <w:t xml:space="preserve">T3 ohjata oppilasta kehittämään itsetuntemustaan, omien arvojen ja asenteiden sekä kehon ja mielen viestien tunnistamista ja säätelemään käyttäytymistään, oppimistaan ja opiskeluaan tukevia tekijöitä </w:t>
            </w:r>
          </w:p>
        </w:tc>
        <w:tc>
          <w:tcPr>
            <w:tcW w:w="1276" w:type="dxa"/>
          </w:tcPr>
          <w:p w14:paraId="05D130D8" w14:textId="77777777" w:rsidR="002F502B" w:rsidRDefault="002F502B" w:rsidP="002F502B">
            <w:pPr>
              <w:spacing w:line="200" w:lineRule="atLeast"/>
            </w:pPr>
            <w:r>
              <w:t>S1</w:t>
            </w:r>
          </w:p>
        </w:tc>
        <w:tc>
          <w:tcPr>
            <w:tcW w:w="1985" w:type="dxa"/>
          </w:tcPr>
          <w:p w14:paraId="454B76B5" w14:textId="77777777" w:rsidR="002F502B" w:rsidRDefault="002F502B" w:rsidP="002F502B">
            <w:pPr>
              <w:spacing w:line="200" w:lineRule="atLeast"/>
            </w:pPr>
          </w:p>
        </w:tc>
        <w:tc>
          <w:tcPr>
            <w:tcW w:w="3260" w:type="dxa"/>
          </w:tcPr>
          <w:p w14:paraId="7B15DCFA" w14:textId="77777777" w:rsidR="002F502B" w:rsidRDefault="002F502B" w:rsidP="002F502B">
            <w:pPr>
              <w:spacing w:line="200" w:lineRule="atLeast"/>
            </w:pPr>
            <w:r>
              <w:t>Ei käytetä arvosanan muodostamisen perusteena. Oppilasta ohjataan pohtimaan kokemuksiaan osana itsearviointia.</w:t>
            </w:r>
          </w:p>
        </w:tc>
      </w:tr>
      <w:tr w:rsidR="002F502B" w14:paraId="5BAB25FA" w14:textId="77777777" w:rsidTr="002F502B">
        <w:trPr>
          <w:trHeight w:val="4280"/>
        </w:trPr>
        <w:tc>
          <w:tcPr>
            <w:tcW w:w="2943" w:type="dxa"/>
          </w:tcPr>
          <w:p w14:paraId="6291F24E" w14:textId="77777777" w:rsidR="002F502B" w:rsidRDefault="002F502B" w:rsidP="002F502B">
            <w:pPr>
              <w:spacing w:line="200" w:lineRule="atLeast"/>
            </w:pPr>
            <w:r>
              <w:lastRenderedPageBreak/>
              <w:t xml:space="preserve">T4 ohjata oppilasta pohtimaan yksilöllisyyteen, yhteisöllisyyteen ja yhdenvertaisuuteen liittyviä kysymyksiä terveyden näkökulmasta sekä tukea oppilaan valmiuksia luoda vastuullisia ratkaisuja ihmisten välisissä vuorovaikutustilanteissa </w:t>
            </w:r>
          </w:p>
        </w:tc>
        <w:tc>
          <w:tcPr>
            <w:tcW w:w="1276" w:type="dxa"/>
          </w:tcPr>
          <w:p w14:paraId="14098E2E" w14:textId="77777777" w:rsidR="002F502B" w:rsidRDefault="002F502B" w:rsidP="002F502B">
            <w:pPr>
              <w:spacing w:line="200" w:lineRule="atLeast"/>
            </w:pPr>
            <w:r>
              <w:t>S1, S3</w:t>
            </w:r>
          </w:p>
        </w:tc>
        <w:tc>
          <w:tcPr>
            <w:tcW w:w="1985" w:type="dxa"/>
          </w:tcPr>
          <w:p w14:paraId="4DA02725" w14:textId="77777777" w:rsidR="002F502B" w:rsidRDefault="002F502B" w:rsidP="002F502B">
            <w:pPr>
              <w:spacing w:line="200" w:lineRule="atLeast"/>
            </w:pPr>
            <w:r>
              <w:t>Terveydellisen kehityksen analysointi ja toiminta vuorovaikutustilanteissa</w:t>
            </w:r>
          </w:p>
        </w:tc>
        <w:tc>
          <w:tcPr>
            <w:tcW w:w="3260" w:type="dxa"/>
          </w:tcPr>
          <w:p w14:paraId="140A8545" w14:textId="77777777" w:rsidR="002F502B" w:rsidRDefault="002F502B" w:rsidP="002F502B">
            <w:pPr>
              <w:spacing w:line="200" w:lineRule="atLeast"/>
            </w:pPr>
            <w:r>
              <w:t>Oppilas osaa eritellä esimerkkien avulla yksilölliseen kehitykseen liittyviä kysymyksiä terveyden näkökulmasta ja arvioida sosiaalisten suhteiden merkitystä mielen hyvinvoinnille ja terveydelle.</w:t>
            </w:r>
          </w:p>
          <w:p w14:paraId="72A75ED6" w14:textId="77777777" w:rsidR="002F502B" w:rsidRDefault="002F502B" w:rsidP="002F502B">
            <w:pPr>
              <w:spacing w:line="200" w:lineRule="atLeast"/>
            </w:pPr>
            <w:r>
              <w:t>Oppilas osaa nimetä ja kuvata</w:t>
            </w:r>
            <w:r>
              <w:rPr>
                <w:strike/>
              </w:rPr>
              <w:t xml:space="preserve"> </w:t>
            </w:r>
            <w:r>
              <w:t>yhdessä toimimiseen ja vuorovaikutukseen liittyviä eettisiä kysymyksiä ja tilanteita tuottaa niihin</w:t>
            </w:r>
            <w:r>
              <w:rPr>
                <w:strike/>
              </w:rPr>
              <w:t xml:space="preserve"> </w:t>
            </w:r>
            <w:r>
              <w:t>vastuullisia ratkaisuja.</w:t>
            </w:r>
            <w:r>
              <w:rPr>
                <w:strike/>
              </w:rPr>
              <w:t xml:space="preserve"> </w:t>
            </w:r>
          </w:p>
          <w:p w14:paraId="19EE2F7B" w14:textId="77777777" w:rsidR="002F502B" w:rsidRDefault="002F502B" w:rsidP="002F502B">
            <w:pPr>
              <w:spacing w:line="200" w:lineRule="atLeast"/>
            </w:pPr>
          </w:p>
          <w:p w14:paraId="61A03F59" w14:textId="77777777" w:rsidR="002F502B" w:rsidRDefault="002F502B" w:rsidP="002F502B">
            <w:pPr>
              <w:spacing w:line="200" w:lineRule="atLeast"/>
            </w:pPr>
          </w:p>
        </w:tc>
      </w:tr>
      <w:tr w:rsidR="002F502B" w14:paraId="0CFC9E42" w14:textId="77777777" w:rsidTr="002F502B">
        <w:tc>
          <w:tcPr>
            <w:tcW w:w="2943" w:type="dxa"/>
          </w:tcPr>
          <w:p w14:paraId="4FDCD032" w14:textId="77777777" w:rsidR="002F502B" w:rsidRDefault="002F502B" w:rsidP="002F502B">
            <w:pPr>
              <w:spacing w:line="200" w:lineRule="atLeast"/>
            </w:pPr>
            <w:r>
              <w:rPr>
                <w:b/>
              </w:rPr>
              <w:t>Terveyttä tukevat ja kuluttavat tekijät ja sairauksien ehkäisy</w:t>
            </w:r>
          </w:p>
        </w:tc>
        <w:tc>
          <w:tcPr>
            <w:tcW w:w="1276" w:type="dxa"/>
          </w:tcPr>
          <w:p w14:paraId="652BE8FA" w14:textId="77777777" w:rsidR="002F502B" w:rsidRDefault="002F502B" w:rsidP="002F502B">
            <w:pPr>
              <w:spacing w:line="200" w:lineRule="atLeast"/>
            </w:pPr>
          </w:p>
        </w:tc>
        <w:tc>
          <w:tcPr>
            <w:tcW w:w="1985" w:type="dxa"/>
          </w:tcPr>
          <w:p w14:paraId="60959E5A" w14:textId="77777777" w:rsidR="002F502B" w:rsidRDefault="002F502B" w:rsidP="002F502B">
            <w:pPr>
              <w:spacing w:line="200" w:lineRule="atLeast"/>
            </w:pPr>
          </w:p>
        </w:tc>
        <w:tc>
          <w:tcPr>
            <w:tcW w:w="3260" w:type="dxa"/>
          </w:tcPr>
          <w:p w14:paraId="66E8D33C" w14:textId="77777777" w:rsidR="002F502B" w:rsidRDefault="002F502B" w:rsidP="002F502B">
            <w:pPr>
              <w:spacing w:line="200" w:lineRule="atLeast"/>
            </w:pPr>
          </w:p>
        </w:tc>
      </w:tr>
      <w:tr w:rsidR="002F502B" w14:paraId="432D02F7" w14:textId="77777777" w:rsidTr="002F502B">
        <w:tc>
          <w:tcPr>
            <w:tcW w:w="2943" w:type="dxa"/>
          </w:tcPr>
          <w:p w14:paraId="52500E4F" w14:textId="77777777" w:rsidR="002F502B" w:rsidRDefault="002F502B" w:rsidP="002F502B">
            <w:pPr>
              <w:spacing w:line="200" w:lineRule="atLeast"/>
            </w:pPr>
            <w:r>
              <w:t>T5 ohjata oppilasta syventämään ymmärrystään fyysisestä, psyykkisestä ja sosiaalisesta terveydestä ja niitä vahvistavista ja vaarantavista tekijöistä ja mekanismeista sekä tukea oppilaan valmiuksia käyttää näihin liittyviä käsitteitä asianmukaisesti</w:t>
            </w:r>
          </w:p>
        </w:tc>
        <w:tc>
          <w:tcPr>
            <w:tcW w:w="1276" w:type="dxa"/>
          </w:tcPr>
          <w:p w14:paraId="6441DFB6" w14:textId="77777777" w:rsidR="002F502B" w:rsidRDefault="002F502B" w:rsidP="002F502B">
            <w:pPr>
              <w:spacing w:line="200" w:lineRule="atLeast"/>
            </w:pPr>
            <w:r>
              <w:t>S1-S3</w:t>
            </w:r>
          </w:p>
        </w:tc>
        <w:tc>
          <w:tcPr>
            <w:tcW w:w="1985" w:type="dxa"/>
          </w:tcPr>
          <w:p w14:paraId="4E30425A" w14:textId="77777777" w:rsidR="002F502B" w:rsidRDefault="002F502B" w:rsidP="002F502B">
            <w:pPr>
              <w:spacing w:line="200" w:lineRule="atLeast"/>
            </w:pPr>
            <w:r>
              <w:t xml:space="preserve">Terveyteen vaikuttavien tekijöiden tunnistaminen ja terveyteen liittyvien käsitteiden käyttäminen </w:t>
            </w:r>
          </w:p>
          <w:p w14:paraId="2C6E4C7D" w14:textId="77777777" w:rsidR="002F502B" w:rsidRDefault="002F502B" w:rsidP="002F502B">
            <w:pPr>
              <w:spacing w:line="200" w:lineRule="atLeast"/>
            </w:pPr>
          </w:p>
          <w:p w14:paraId="1E79306D" w14:textId="77777777" w:rsidR="002F502B" w:rsidRDefault="002F502B" w:rsidP="002F502B">
            <w:pPr>
              <w:spacing w:line="200" w:lineRule="atLeast"/>
            </w:pPr>
          </w:p>
        </w:tc>
        <w:tc>
          <w:tcPr>
            <w:tcW w:w="3260" w:type="dxa"/>
          </w:tcPr>
          <w:p w14:paraId="2A439759" w14:textId="77777777" w:rsidR="002F502B" w:rsidRDefault="002F502B" w:rsidP="002F502B">
            <w:pPr>
              <w:spacing w:line="200" w:lineRule="atLeast"/>
            </w:pPr>
            <w:r>
              <w:t>Oppilas pystyy nimeämään useita terveyttä tukevia ja vaarantavia tekijöitä sekä kuvaamaan pääpiirteissään näiden välisiä yhteyksiä ja syy- ja seuraussuhteita.</w:t>
            </w:r>
          </w:p>
          <w:p w14:paraId="7E11EB53" w14:textId="77777777" w:rsidR="002F502B" w:rsidRDefault="002F502B" w:rsidP="002F502B">
            <w:pPr>
              <w:spacing w:line="200" w:lineRule="atLeast"/>
            </w:pPr>
            <w:r>
              <w:t xml:space="preserve">Oppilas osaa käyttää keskeisiä terveyteen ja sairauteen liittyviä käsitteitä asianmukaisesti. </w:t>
            </w:r>
          </w:p>
          <w:p w14:paraId="107DBF9F" w14:textId="77777777" w:rsidR="002F502B" w:rsidRDefault="002F502B" w:rsidP="002F502B">
            <w:pPr>
              <w:spacing w:line="200" w:lineRule="atLeast"/>
            </w:pPr>
          </w:p>
        </w:tc>
      </w:tr>
      <w:tr w:rsidR="002F502B" w14:paraId="2FF82B2D" w14:textId="77777777" w:rsidTr="002F502B">
        <w:tc>
          <w:tcPr>
            <w:tcW w:w="2943" w:type="dxa"/>
          </w:tcPr>
          <w:p w14:paraId="30D78D28" w14:textId="77777777" w:rsidR="002F502B" w:rsidRDefault="002F502B" w:rsidP="002F502B">
            <w:pPr>
              <w:spacing w:line="200" w:lineRule="atLeast"/>
            </w:pPr>
            <w:r>
              <w:t xml:space="preserve">T 6 tukea oppilaan kehittymistä terveyteen ja sairauteen liittyvän tiedon hankkijana ja käyttäjänä sekä edistää valmiuksia toimia tarkoituksenmukaisesti terveyteen, turvallisuuteen ja sairauksiin liittyvissä tilanteissa </w:t>
            </w:r>
          </w:p>
        </w:tc>
        <w:tc>
          <w:tcPr>
            <w:tcW w:w="1276" w:type="dxa"/>
          </w:tcPr>
          <w:p w14:paraId="584EFFB0" w14:textId="77777777" w:rsidR="002F502B" w:rsidRDefault="002F502B" w:rsidP="002F502B">
            <w:pPr>
              <w:spacing w:line="200" w:lineRule="atLeast"/>
            </w:pPr>
            <w:r>
              <w:t>S2, S3</w:t>
            </w:r>
          </w:p>
        </w:tc>
        <w:tc>
          <w:tcPr>
            <w:tcW w:w="1985" w:type="dxa"/>
          </w:tcPr>
          <w:p w14:paraId="69B3D9B4" w14:textId="77777777" w:rsidR="002F502B" w:rsidRDefault="002F502B" w:rsidP="002F502B">
            <w:pPr>
              <w:spacing w:line="200" w:lineRule="atLeast"/>
            </w:pPr>
            <w:r>
              <w:t>Terveyteen, turvallisuuteen ja sairauteen liittyvien tietojen ja taitojen soveltaminen</w:t>
            </w:r>
          </w:p>
        </w:tc>
        <w:tc>
          <w:tcPr>
            <w:tcW w:w="3260" w:type="dxa"/>
          </w:tcPr>
          <w:p w14:paraId="33B3B545" w14:textId="77777777" w:rsidR="002F502B" w:rsidRDefault="002F502B" w:rsidP="002F502B">
            <w:pPr>
              <w:spacing w:line="200" w:lineRule="atLeast"/>
            </w:pPr>
            <w:r>
              <w:t>Oppilas osaa hakea terveyteen liittyvää luotettavaa tietoa erilaisista lähteistä ja käyttää sitä pääosin asianmukaisesti.</w:t>
            </w:r>
          </w:p>
          <w:p w14:paraId="103DDA9B" w14:textId="77777777" w:rsidR="002F502B" w:rsidRDefault="002F502B" w:rsidP="002F502B">
            <w:pPr>
              <w:spacing w:line="200" w:lineRule="atLeast"/>
            </w:pPr>
            <w:r>
              <w:t>Oppilas osaa kuvata esimerkein tai esittää asianmukaisia toimintamalleja itsehoidossa, avun hakemisessa ja terveyttä ja turvallisuutta vaarantavissa tilanteissa.</w:t>
            </w:r>
          </w:p>
        </w:tc>
      </w:tr>
      <w:tr w:rsidR="002F502B" w14:paraId="38A08A5A" w14:textId="77777777" w:rsidTr="002F502B">
        <w:tc>
          <w:tcPr>
            <w:tcW w:w="2943" w:type="dxa"/>
          </w:tcPr>
          <w:p w14:paraId="5E9D2008" w14:textId="77777777" w:rsidR="002F502B" w:rsidRDefault="002F502B" w:rsidP="002F502B">
            <w:pPr>
              <w:spacing w:line="200" w:lineRule="atLeast"/>
            </w:pPr>
            <w:r>
              <w:t>T7 ohjata oppilasta tunnistamaan ja arvioimaan omia terveyteen ja turvallisuuteen liittyviä tottumuksiaan, valintojaan ja niiden perusteluja sekä rohkaista oppilasta pohtimaan oman terveyden kannalta merkityksellisiä voimavaroja</w:t>
            </w:r>
          </w:p>
        </w:tc>
        <w:tc>
          <w:tcPr>
            <w:tcW w:w="1276" w:type="dxa"/>
          </w:tcPr>
          <w:p w14:paraId="4CE2C612" w14:textId="77777777" w:rsidR="002F502B" w:rsidRDefault="002F502B" w:rsidP="002F502B">
            <w:pPr>
              <w:spacing w:line="200" w:lineRule="atLeast"/>
            </w:pPr>
            <w:r>
              <w:t>S1, S2</w:t>
            </w:r>
          </w:p>
        </w:tc>
        <w:tc>
          <w:tcPr>
            <w:tcW w:w="1985" w:type="dxa"/>
          </w:tcPr>
          <w:p w14:paraId="32D58159" w14:textId="77777777" w:rsidR="002F502B" w:rsidRDefault="002F502B" w:rsidP="002F502B">
            <w:pPr>
              <w:spacing w:line="200" w:lineRule="atLeast"/>
            </w:pPr>
          </w:p>
        </w:tc>
        <w:tc>
          <w:tcPr>
            <w:tcW w:w="3260" w:type="dxa"/>
          </w:tcPr>
          <w:p w14:paraId="43D000E2" w14:textId="77777777" w:rsidR="002F502B" w:rsidRDefault="002F502B" w:rsidP="002F502B">
            <w:pPr>
              <w:spacing w:line="200" w:lineRule="atLeast"/>
            </w:pPr>
            <w:r>
              <w:t>Ei käytettä arvosanan muodostamisen perusteena. Oppilasta ohjataan pohtimaan kokemuksiaan osana itsearviointia.</w:t>
            </w:r>
          </w:p>
          <w:p w14:paraId="1DBEB7DE" w14:textId="77777777" w:rsidR="002F502B" w:rsidRDefault="002F502B" w:rsidP="002F502B">
            <w:pPr>
              <w:spacing w:line="200" w:lineRule="atLeast"/>
            </w:pPr>
          </w:p>
        </w:tc>
      </w:tr>
      <w:tr w:rsidR="002F502B" w14:paraId="0C201372" w14:textId="77777777" w:rsidTr="002F502B">
        <w:tc>
          <w:tcPr>
            <w:tcW w:w="2943" w:type="dxa"/>
          </w:tcPr>
          <w:p w14:paraId="01E87C36" w14:textId="77777777" w:rsidR="002F502B" w:rsidRDefault="002F502B" w:rsidP="002F502B">
            <w:pPr>
              <w:spacing w:line="200" w:lineRule="atLeast"/>
            </w:pPr>
            <w:r>
              <w:t xml:space="preserve">T 8 ohjata oppilasta tunnistamaan ja tarkastelemaan kriittisesti terveyteen ja sairauteen liittyviä ilmiöitä, niihin liittyviä arvoja ja normeja </w:t>
            </w:r>
            <w:r>
              <w:lastRenderedPageBreak/>
              <w:t>sekä arvioimaan tiedon luotettavuutta ja merkitystä</w:t>
            </w:r>
          </w:p>
        </w:tc>
        <w:tc>
          <w:tcPr>
            <w:tcW w:w="1276" w:type="dxa"/>
          </w:tcPr>
          <w:p w14:paraId="4EF1CB1B" w14:textId="77777777" w:rsidR="002F502B" w:rsidRDefault="002F502B" w:rsidP="002F502B">
            <w:pPr>
              <w:spacing w:line="200" w:lineRule="atLeast"/>
            </w:pPr>
            <w:r>
              <w:lastRenderedPageBreak/>
              <w:t>S1-S3</w:t>
            </w:r>
          </w:p>
        </w:tc>
        <w:tc>
          <w:tcPr>
            <w:tcW w:w="1985" w:type="dxa"/>
          </w:tcPr>
          <w:p w14:paraId="2D099A16" w14:textId="77777777" w:rsidR="002F502B" w:rsidRDefault="002F502B" w:rsidP="002F502B">
            <w:pPr>
              <w:spacing w:line="200" w:lineRule="atLeast"/>
            </w:pPr>
            <w:r>
              <w:t xml:space="preserve">Terveyteen ja sairauteen liittyvien ilmiöiden tarkastelu ja terveyteen liittyvän tiedon </w:t>
            </w:r>
            <w:r>
              <w:lastRenderedPageBreak/>
              <w:t>luotettavuuden arvioiminen</w:t>
            </w:r>
          </w:p>
        </w:tc>
        <w:tc>
          <w:tcPr>
            <w:tcW w:w="3260" w:type="dxa"/>
          </w:tcPr>
          <w:p w14:paraId="64690F36" w14:textId="77777777" w:rsidR="002F502B" w:rsidRDefault="002F502B" w:rsidP="002F502B">
            <w:pPr>
              <w:spacing w:line="200" w:lineRule="atLeast"/>
            </w:pPr>
            <w:r>
              <w:lastRenderedPageBreak/>
              <w:t xml:space="preserve">Oppilas osaa eritellä terveystottumusten omaksumiseen vaikuttavia tekijöitä ja osaa selittää terveystottumuksiin liittyvien ilmiöiden muodostumista. </w:t>
            </w:r>
          </w:p>
          <w:p w14:paraId="2D7986ED" w14:textId="77777777" w:rsidR="002F502B" w:rsidRDefault="002F502B" w:rsidP="002F502B">
            <w:pPr>
              <w:spacing w:line="200" w:lineRule="atLeast"/>
            </w:pPr>
            <w:r>
              <w:lastRenderedPageBreak/>
              <w:t>Oppilas osaa kuvata elämäntapoihin liittyviä eettisiä kysymyksiä ja esimerkkejä käyttäen arvioida elämäntapoihin liittyvien valintojen seurauksia.</w:t>
            </w:r>
          </w:p>
          <w:p w14:paraId="2A39F2B0" w14:textId="77777777" w:rsidR="002F502B" w:rsidRDefault="002F502B" w:rsidP="002F502B">
            <w:pPr>
              <w:spacing w:line="200" w:lineRule="atLeast"/>
            </w:pPr>
            <w:r>
              <w:t>Oppilas osaa arvioida terveyteen liittyvän tiedon luotettavuutta usean</w:t>
            </w:r>
            <w:r>
              <w:rPr>
                <w:strike/>
              </w:rPr>
              <w:t xml:space="preserve"> </w:t>
            </w:r>
            <w:r>
              <w:t>tiedon luotettavuutta kuvaavan tekijän pohjalta.</w:t>
            </w:r>
          </w:p>
        </w:tc>
      </w:tr>
      <w:tr w:rsidR="002F502B" w14:paraId="62903EA1" w14:textId="77777777" w:rsidTr="002F502B">
        <w:tc>
          <w:tcPr>
            <w:tcW w:w="2943" w:type="dxa"/>
          </w:tcPr>
          <w:p w14:paraId="4596B728" w14:textId="77777777" w:rsidR="002F502B" w:rsidRDefault="002F502B" w:rsidP="002F502B">
            <w:pPr>
              <w:spacing w:line="200" w:lineRule="atLeast"/>
            </w:pPr>
            <w:r>
              <w:rPr>
                <w:b/>
              </w:rPr>
              <w:lastRenderedPageBreak/>
              <w:t xml:space="preserve">Terveys, yhteisöt, yhteiskunta ja kulttuuri </w:t>
            </w:r>
          </w:p>
        </w:tc>
        <w:tc>
          <w:tcPr>
            <w:tcW w:w="1276" w:type="dxa"/>
          </w:tcPr>
          <w:p w14:paraId="41FD62F5" w14:textId="77777777" w:rsidR="002F502B" w:rsidRDefault="002F502B" w:rsidP="002F502B">
            <w:pPr>
              <w:spacing w:line="200" w:lineRule="atLeast"/>
            </w:pPr>
          </w:p>
        </w:tc>
        <w:tc>
          <w:tcPr>
            <w:tcW w:w="1985" w:type="dxa"/>
          </w:tcPr>
          <w:p w14:paraId="30CA1A49" w14:textId="77777777" w:rsidR="002F502B" w:rsidRDefault="002F502B" w:rsidP="002F502B">
            <w:pPr>
              <w:spacing w:line="200" w:lineRule="atLeast"/>
            </w:pPr>
          </w:p>
        </w:tc>
        <w:tc>
          <w:tcPr>
            <w:tcW w:w="3260" w:type="dxa"/>
          </w:tcPr>
          <w:p w14:paraId="545F2EB8" w14:textId="77777777" w:rsidR="002F502B" w:rsidRDefault="002F502B" w:rsidP="002F502B">
            <w:pPr>
              <w:spacing w:line="200" w:lineRule="atLeast"/>
            </w:pPr>
          </w:p>
        </w:tc>
      </w:tr>
      <w:tr w:rsidR="002F502B" w14:paraId="7536111E" w14:textId="77777777" w:rsidTr="002F502B">
        <w:tc>
          <w:tcPr>
            <w:tcW w:w="2943" w:type="dxa"/>
          </w:tcPr>
          <w:p w14:paraId="52BF9502" w14:textId="77777777" w:rsidR="002F502B" w:rsidRDefault="002F502B" w:rsidP="002F502B">
            <w:pPr>
              <w:spacing w:line="200" w:lineRule="atLeast"/>
            </w:pPr>
            <w:r>
              <w:t xml:space="preserve">T 9 ohjata oppilasta ymmärtämään ympäristön, yhteisöjen, kulttuurin, ja tieto- ja viestintäteknologian merkitystä terveydelle ja hyvinvoinnille </w:t>
            </w:r>
          </w:p>
        </w:tc>
        <w:tc>
          <w:tcPr>
            <w:tcW w:w="1276" w:type="dxa"/>
          </w:tcPr>
          <w:p w14:paraId="1AC4447F" w14:textId="77777777" w:rsidR="002F502B" w:rsidRDefault="002F502B" w:rsidP="002F502B">
            <w:pPr>
              <w:spacing w:line="200" w:lineRule="atLeast"/>
            </w:pPr>
            <w:r>
              <w:t>S3</w:t>
            </w:r>
          </w:p>
        </w:tc>
        <w:tc>
          <w:tcPr>
            <w:tcW w:w="1985" w:type="dxa"/>
          </w:tcPr>
          <w:p w14:paraId="76847CA6" w14:textId="77777777" w:rsidR="002F502B" w:rsidRDefault="002F502B" w:rsidP="002F502B">
            <w:pPr>
              <w:spacing w:line="200" w:lineRule="atLeast"/>
            </w:pPr>
            <w:r>
              <w:t>Ympäristön terveysvaikutusten hahmottaminen</w:t>
            </w:r>
          </w:p>
        </w:tc>
        <w:tc>
          <w:tcPr>
            <w:tcW w:w="3260" w:type="dxa"/>
          </w:tcPr>
          <w:p w14:paraId="53AED534" w14:textId="77777777" w:rsidR="002F502B" w:rsidRDefault="002F502B" w:rsidP="002F502B">
            <w:pPr>
              <w:spacing w:line="200" w:lineRule="atLeast"/>
            </w:pPr>
            <w:r>
              <w:t>Oppilas osaa kuvata elinympäristön aiheuttamia keskeisiä suoria ja epäsuoria vaikutuksia terveyteen sekä esitellä yhteisöjen, kulttuurin, median ja tieto- ja viestintäteknologian yhteyksiä terveyteen.</w:t>
            </w:r>
          </w:p>
        </w:tc>
      </w:tr>
      <w:tr w:rsidR="002F502B" w14:paraId="227C4DBA" w14:textId="77777777" w:rsidTr="002F502B">
        <w:tc>
          <w:tcPr>
            <w:tcW w:w="2943" w:type="dxa"/>
          </w:tcPr>
          <w:p w14:paraId="363B94F3" w14:textId="77777777" w:rsidR="002F502B" w:rsidRDefault="002F502B" w:rsidP="002F502B">
            <w:pPr>
              <w:spacing w:line="200" w:lineRule="atLeast"/>
            </w:pPr>
            <w:r>
              <w:t>T 10 ohjata oppilasta luomaan perustaa opiskelu-, toiminta- ja työkyvylle ja sen ylläpitämiselle sekä kuvaamaan terveyspalvelujen asianmukaista käyttöä</w:t>
            </w:r>
          </w:p>
        </w:tc>
        <w:tc>
          <w:tcPr>
            <w:tcW w:w="1276" w:type="dxa"/>
          </w:tcPr>
          <w:p w14:paraId="26CDFB3B" w14:textId="77777777" w:rsidR="002F502B" w:rsidRDefault="002F502B" w:rsidP="002F502B">
            <w:pPr>
              <w:spacing w:line="200" w:lineRule="atLeast"/>
            </w:pPr>
            <w:r>
              <w:t>S1, S2</w:t>
            </w:r>
          </w:p>
        </w:tc>
        <w:tc>
          <w:tcPr>
            <w:tcW w:w="1985" w:type="dxa"/>
          </w:tcPr>
          <w:p w14:paraId="472BCED0" w14:textId="77777777" w:rsidR="002F502B" w:rsidRDefault="002F502B" w:rsidP="002F502B">
            <w:pPr>
              <w:spacing w:line="200" w:lineRule="atLeast"/>
            </w:pPr>
            <w:r>
              <w:t xml:space="preserve">Työkyvyn edistämisen keinojen hahmottaminen </w:t>
            </w:r>
          </w:p>
          <w:p w14:paraId="76A9ED3B" w14:textId="77777777" w:rsidR="002F502B" w:rsidRDefault="002F502B" w:rsidP="002F502B">
            <w:pPr>
              <w:spacing w:line="200" w:lineRule="atLeast"/>
            </w:pPr>
          </w:p>
        </w:tc>
        <w:tc>
          <w:tcPr>
            <w:tcW w:w="3260" w:type="dxa"/>
          </w:tcPr>
          <w:p w14:paraId="6FFEF14F" w14:textId="77777777" w:rsidR="002F502B" w:rsidRDefault="002F502B" w:rsidP="002F502B">
            <w:pPr>
              <w:spacing w:line="200" w:lineRule="atLeast"/>
            </w:pPr>
            <w:r>
              <w:t>Oppilas osaa laatia opiskelu-, toiminta- ja työkykyä edistäviä suunnitelmia. Oppilas osaa kuvata miten hakeutua oman koulun ja kunnan terveyspalveluihin ja antaa useampia esimerkkejä siitä, miten niitä voi hyödyntää tarkoituksenmukaisesti eri tilanteissa.</w:t>
            </w:r>
          </w:p>
        </w:tc>
      </w:tr>
      <w:tr w:rsidR="002F502B" w14:paraId="55464B2C" w14:textId="77777777" w:rsidTr="002F502B">
        <w:tc>
          <w:tcPr>
            <w:tcW w:w="2943" w:type="dxa"/>
          </w:tcPr>
          <w:p w14:paraId="15BE8CF3" w14:textId="77777777" w:rsidR="002F502B" w:rsidRDefault="002F502B" w:rsidP="002F502B">
            <w:pPr>
              <w:spacing w:line="200" w:lineRule="atLeast"/>
            </w:pPr>
            <w:r>
              <w:t xml:space="preserve">T 11 ohjata oppilasta ymmärtämään ja arvioimaan perheen ja omaan elämänpiiriin kuuluvien </w:t>
            </w:r>
          </w:p>
          <w:p w14:paraId="4A31F87B" w14:textId="77777777" w:rsidR="002F502B" w:rsidRDefault="002F502B" w:rsidP="002F502B">
            <w:pPr>
              <w:spacing w:line="200" w:lineRule="atLeast"/>
            </w:pPr>
            <w:r>
              <w:t>ihmisten ja yhteisöjen edustamia terveyskäsityksiä, tunnistamaan niiden merkitystä itselle sekä muodostamaan kuvaa itselle sopivista oppimisen keinoista.</w:t>
            </w:r>
          </w:p>
        </w:tc>
        <w:tc>
          <w:tcPr>
            <w:tcW w:w="1276" w:type="dxa"/>
          </w:tcPr>
          <w:p w14:paraId="7A1654FB" w14:textId="77777777" w:rsidR="002F502B" w:rsidRDefault="002F502B" w:rsidP="002F502B">
            <w:pPr>
              <w:spacing w:line="200" w:lineRule="atLeast"/>
            </w:pPr>
            <w:r>
              <w:t>S1-S3</w:t>
            </w:r>
          </w:p>
        </w:tc>
        <w:tc>
          <w:tcPr>
            <w:tcW w:w="1985" w:type="dxa"/>
          </w:tcPr>
          <w:p w14:paraId="45C71A45" w14:textId="77777777" w:rsidR="002F502B" w:rsidRDefault="002F502B" w:rsidP="002F502B">
            <w:pPr>
              <w:spacing w:line="200" w:lineRule="atLeast"/>
            </w:pPr>
            <w:r>
              <w:t>Terveyskäsitysten</w:t>
            </w:r>
          </w:p>
          <w:p w14:paraId="024790ED" w14:textId="77777777" w:rsidR="002F502B" w:rsidRDefault="002F502B" w:rsidP="002F502B">
            <w:pPr>
              <w:spacing w:line="200" w:lineRule="atLeast"/>
            </w:pPr>
            <w:r>
              <w:t>arviointi sekä oppimista edistävien tekijöiden hahmottaminen</w:t>
            </w:r>
          </w:p>
          <w:p w14:paraId="0E8F8EFF" w14:textId="77777777" w:rsidR="002F502B" w:rsidRDefault="002F502B" w:rsidP="002F502B">
            <w:pPr>
              <w:spacing w:line="200" w:lineRule="atLeast"/>
            </w:pPr>
            <w:r>
              <w:t xml:space="preserve"> </w:t>
            </w:r>
          </w:p>
          <w:p w14:paraId="346D7746" w14:textId="77777777" w:rsidR="002F502B" w:rsidRDefault="002F502B" w:rsidP="002F502B">
            <w:pPr>
              <w:spacing w:line="200" w:lineRule="atLeast"/>
            </w:pPr>
          </w:p>
          <w:p w14:paraId="66859078" w14:textId="77777777" w:rsidR="002F502B" w:rsidRDefault="002F502B" w:rsidP="002F502B">
            <w:pPr>
              <w:spacing w:line="200" w:lineRule="atLeast"/>
            </w:pPr>
          </w:p>
          <w:p w14:paraId="2D0435D8" w14:textId="77777777" w:rsidR="002F502B" w:rsidRDefault="002F502B" w:rsidP="002F502B">
            <w:pPr>
              <w:spacing w:line="200" w:lineRule="atLeast"/>
            </w:pPr>
          </w:p>
        </w:tc>
        <w:tc>
          <w:tcPr>
            <w:tcW w:w="3260" w:type="dxa"/>
          </w:tcPr>
          <w:p w14:paraId="159268AD" w14:textId="77777777" w:rsidR="002F502B" w:rsidRDefault="002F502B" w:rsidP="002F502B">
            <w:pPr>
              <w:spacing w:line="200" w:lineRule="atLeast"/>
            </w:pPr>
            <w:r>
              <w:t>Oppilas osaa pohtia esimerkein sitä, miten perhe, lähiyhteisöt, muut sosiaaliset yhteisöt vaikuttavat käsityksiin terveydestä.</w:t>
            </w:r>
          </w:p>
          <w:p w14:paraId="2CC67A15" w14:textId="77777777" w:rsidR="002F502B" w:rsidRDefault="002F502B" w:rsidP="002F502B">
            <w:pPr>
              <w:spacing w:line="200" w:lineRule="atLeast"/>
            </w:pPr>
            <w:r>
              <w:t>Oppilas osaa esimerkein eritellä omaa oppimistaan tukevia tekijöitä.</w:t>
            </w:r>
          </w:p>
        </w:tc>
      </w:tr>
      <w:tr w:rsidR="002F502B" w14:paraId="094B8CF6" w14:textId="77777777" w:rsidTr="002F502B">
        <w:tc>
          <w:tcPr>
            <w:tcW w:w="2943" w:type="dxa"/>
          </w:tcPr>
          <w:p w14:paraId="04BEC522" w14:textId="77777777" w:rsidR="002F502B" w:rsidRDefault="002F502B" w:rsidP="002F502B">
            <w:pPr>
              <w:spacing w:line="200" w:lineRule="atLeast"/>
            </w:pPr>
            <w:r>
              <w:t>T 12 tukea oppilaan valmiuksia arvioida kriittisesti terveyteen ja sairauteen liittyvää viestintää sekä eritellä yksilön oikeuksia, vastuita ja vaikuttamiskeinoja terveyttä ja turvallisuutta koskevissa asioissa omassa oppimisympäristössä ja lähiyhteisöissä.</w:t>
            </w:r>
          </w:p>
        </w:tc>
        <w:tc>
          <w:tcPr>
            <w:tcW w:w="1276" w:type="dxa"/>
          </w:tcPr>
          <w:p w14:paraId="259D5D47" w14:textId="77777777" w:rsidR="002F502B" w:rsidRDefault="002F502B" w:rsidP="002F502B">
            <w:pPr>
              <w:spacing w:line="200" w:lineRule="atLeast"/>
            </w:pPr>
            <w:r>
              <w:t>S3</w:t>
            </w:r>
          </w:p>
        </w:tc>
        <w:tc>
          <w:tcPr>
            <w:tcW w:w="1985" w:type="dxa"/>
          </w:tcPr>
          <w:p w14:paraId="211041EA" w14:textId="77777777" w:rsidR="002F502B" w:rsidRDefault="002F502B" w:rsidP="002F502B">
            <w:pPr>
              <w:spacing w:line="200" w:lineRule="atLeast"/>
            </w:pPr>
            <w:r>
              <w:t>Terveyteen liittyvän viestinnän arviointi sekä terveyteen ja turvallisuuteen vaikuttavien keinojen tunteminen</w:t>
            </w:r>
          </w:p>
        </w:tc>
        <w:tc>
          <w:tcPr>
            <w:tcW w:w="3260" w:type="dxa"/>
          </w:tcPr>
          <w:p w14:paraId="07BD6EAD" w14:textId="77777777" w:rsidR="002F502B" w:rsidRDefault="002F502B" w:rsidP="002F502B">
            <w:pPr>
              <w:spacing w:line="200" w:lineRule="atLeast"/>
            </w:pPr>
            <w:r>
              <w:t xml:space="preserve">Oppilas osaa arvioida terveyteen liittyvän viestinnän luotettavuutta ja merkitystä sekä perustella terveyteen ja turvallisuuteen liittyviä käsityksiä.  Oppilas osaa eritellä elämäntapojen seurauksia toisille ja ympäristön terveydelle sekä esitellä esimerkein keinoja ja </w:t>
            </w:r>
            <w:proofErr w:type="gramStart"/>
            <w:r>
              <w:t>tapoja</w:t>
            </w:r>
            <w:proofErr w:type="gramEnd"/>
            <w:r>
              <w:t xml:space="preserve"> miten terveyteen voidaan vaikuttaa lähiyhteisöissä.</w:t>
            </w:r>
          </w:p>
        </w:tc>
      </w:tr>
    </w:tbl>
    <w:p w14:paraId="326B6FFE" w14:textId="77777777" w:rsidR="002F502B" w:rsidRDefault="002F502B" w:rsidP="002F502B">
      <w:pPr>
        <w:pStyle w:val="Normaali1"/>
      </w:pPr>
    </w:p>
    <w:p w14:paraId="5EB426B5" w14:textId="77777777" w:rsidR="002F502B" w:rsidRDefault="002F502B" w:rsidP="002F502B">
      <w:pPr>
        <w:pStyle w:val="Normaali1"/>
      </w:pPr>
    </w:p>
    <w:p w14:paraId="403DD9E0" w14:textId="77777777" w:rsidR="002F502B" w:rsidRPr="00134FD2" w:rsidRDefault="002F502B" w:rsidP="002F502B">
      <w:pPr>
        <w:pStyle w:val="Otsikko2"/>
      </w:pPr>
      <w:bookmarkStart w:id="150" w:name="_Toc449964950"/>
      <w:bookmarkStart w:id="151" w:name="_Toc71111655"/>
      <w:r>
        <w:lastRenderedPageBreak/>
        <w:t>Uskonto</w:t>
      </w:r>
      <w:bookmarkEnd w:id="150"/>
      <w:bookmarkEnd w:id="151"/>
    </w:p>
    <w:p w14:paraId="1FDC4456" w14:textId="77777777" w:rsidR="002F502B" w:rsidRPr="00134FD2" w:rsidRDefault="002F502B" w:rsidP="002F502B">
      <w:pPr>
        <w:pStyle w:val="Otsikko3"/>
        <w:rPr>
          <w:rFonts w:eastAsia="Times New Roman"/>
          <w:lang w:eastAsia="fi-FI"/>
        </w:rPr>
      </w:pPr>
      <w:bookmarkStart w:id="152" w:name="_Toc449964951"/>
      <w:bookmarkStart w:id="153" w:name="_Toc71111656"/>
      <w:r w:rsidRPr="00134FD2">
        <w:rPr>
          <w:rFonts w:eastAsia="Times New Roman"/>
          <w:lang w:eastAsia="fi-FI"/>
        </w:rPr>
        <w:t>Oppiaineen tehtävä</w:t>
      </w:r>
      <w:bookmarkEnd w:id="152"/>
      <w:bookmarkEnd w:id="153"/>
    </w:p>
    <w:p w14:paraId="6036688A" w14:textId="77777777" w:rsidR="002F502B" w:rsidRPr="00134FD2" w:rsidRDefault="002F502B" w:rsidP="002F502B">
      <w:pPr>
        <w:rPr>
          <w:lang w:eastAsia="fi-FI"/>
        </w:rPr>
      </w:pPr>
      <w:r w:rsidRPr="00134FD2">
        <w:rPr>
          <w:lang w:eastAsia="fi-FI"/>
        </w:rPr>
        <w:t>Uskonnon opetuksen tehtävänä on antaa oppilaille laaja uskonnollinen ja katsomuksellinen yleissivistys. Opetus perehdyttää oppilaita opiskeltavaan uskontoon ja sen monimuotoisuuteen. Se tutustuttaa uskonto- ja katsomusperinteisiin Suomessa sekä uskontoihin ja katsomuksiin muualla maailmassa. Oppiaine edistää uskonnon ja kulttuurin välisen suhteen ymmärtämistä sekä uskontojen ja katsomusten monilukutaitoa. Opetus antaa monipuolista tietoa uskonnoista ja auttaa ymmärtämään niistä käytävää keskustelua. Oppilaita ohjataan</w:t>
      </w:r>
      <w:r w:rsidRPr="00A85B4B">
        <w:rPr>
          <w:sz w:val="24"/>
          <w:szCs w:val="24"/>
          <w:lang w:eastAsia="fi-FI"/>
        </w:rPr>
        <w:t xml:space="preserve"> </w:t>
      </w:r>
      <w:r w:rsidRPr="002B2584">
        <w:rPr>
          <w:lang w:eastAsia="fi-FI"/>
        </w:rPr>
        <w:t>kriittiseen</w:t>
      </w:r>
      <w:r w:rsidRPr="00A85B4B">
        <w:rPr>
          <w:sz w:val="24"/>
          <w:szCs w:val="24"/>
          <w:lang w:eastAsia="fi-FI"/>
        </w:rPr>
        <w:t xml:space="preserve"> </w:t>
      </w:r>
      <w:r w:rsidRPr="00134FD2">
        <w:rPr>
          <w:lang w:eastAsia="fi-FI"/>
        </w:rPr>
        <w:t>ajatteluun sekä tarkastelemaan uskontoja ja katsomuksia eri näkökulmista. Opetuksessa pohditaan uskon ja tiedon suhdetta sekä uskonnoille ominaista kieltä, symboliikkaa ja käsitteistöä. Uskonnon opetus antaa valmiuksia uskontojen ja katsomusten dialogiin, jota käydään sekä katsomusten sisällä että niiden välillä. Opetus kannustaa oppilaita kunnioittamaan elämää, ihmisarvoa sekä omaa ja toisen pyhää.</w:t>
      </w:r>
    </w:p>
    <w:p w14:paraId="2255530C" w14:textId="77777777" w:rsidR="002F502B" w:rsidRPr="00134FD2" w:rsidRDefault="002F502B" w:rsidP="002F502B">
      <w:pPr>
        <w:jc w:val="both"/>
        <w:rPr>
          <w:rFonts w:eastAsia="Times New Roman" w:cs="Times New Roman"/>
          <w:lang w:eastAsia="fi-FI"/>
        </w:rPr>
      </w:pPr>
      <w:r w:rsidRPr="00134FD2">
        <w:rPr>
          <w:rFonts w:eastAsia="Times New Roman" w:cs="Times New Roman"/>
          <w:lang w:eastAsia="fi-FI"/>
        </w:rPr>
        <w:t xml:space="preserve"> </w:t>
      </w:r>
    </w:p>
    <w:p w14:paraId="3E5FAFD4" w14:textId="77777777" w:rsidR="002F502B" w:rsidRDefault="002F502B" w:rsidP="002F502B">
      <w:pPr>
        <w:rPr>
          <w:lang w:eastAsia="fi-FI"/>
        </w:rPr>
      </w:pPr>
      <w:r w:rsidRPr="00134FD2">
        <w:rPr>
          <w:lang w:eastAsia="fi-FI"/>
        </w:rPr>
        <w:t xml:space="preserve">Opetuksessa tutustutaan opiskeltavan uskonnon ja muiden uskontojen sekä katsomusten eettiseen ajatteluun ja rohkaistaan oppilaita pohtimaan omakohtaisesti eettisiä kysymyksiä. Opetus tukee oppilaan itsetuntemusta, itsensä arvostamista ja elämänhallintataitojen kehittymistä koko perusopetuksen ajan. Opetus antaa oppilaalle aineksia oman identiteetin, elämänkatsomuksen ja maailmankatsomuksen rakentamiseen ja arviointiin. Uskonnon opetus tukee oppilaan kasvua yhteisön ja demokraattisen yhteiskunnan vastuulliseksi jäseneksi ja maailmankansalaiseksi. </w:t>
      </w:r>
    </w:p>
    <w:p w14:paraId="77E921E4" w14:textId="77777777" w:rsidR="002F502B" w:rsidRPr="00134FD2" w:rsidRDefault="002F502B" w:rsidP="002F502B">
      <w:pPr>
        <w:spacing w:before="100" w:beforeAutospacing="1"/>
        <w:jc w:val="both"/>
        <w:rPr>
          <w:lang w:eastAsia="fi-FI"/>
        </w:rPr>
      </w:pPr>
      <w:r w:rsidRPr="00134FD2">
        <w:rPr>
          <w:lang w:eastAsia="fi-FI"/>
        </w:rPr>
        <w:t xml:space="preserve">Perusopetuslain 11§:n mukaan perusopetuksessa oppiaineena on uskonto tai elämänkatsomustieto. Uskonto toteutetaan saman lain 13§:n mukaan oppilaiden uskonnollisen yhdyskunnan mukaisesti oman uskonnon opetuksena erillisten oppimäärien mukaan. Oppiaineen yhtenäisyyden takaamiseksi kaikille oman uskonnon opetuksen muodoille on laadittu yhteiset tavoitteet ja keskeiset sisällöt. </w:t>
      </w:r>
    </w:p>
    <w:p w14:paraId="45C62BC7" w14:textId="77777777" w:rsidR="002F502B" w:rsidRPr="00134FD2" w:rsidRDefault="002F502B" w:rsidP="002F502B">
      <w:pPr>
        <w:spacing w:before="100" w:beforeAutospacing="1"/>
        <w:jc w:val="both"/>
        <w:rPr>
          <w:lang w:eastAsia="fi-FI"/>
        </w:rPr>
      </w:pPr>
      <w:r w:rsidRPr="00134FD2">
        <w:rPr>
          <w:lang w:eastAsia="fi-FI"/>
        </w:rPr>
        <w:t>Eri uskontojen oppimääräkuvauksissa tarkennetaan kaikille yhteisiä sisältöjä oppilaan oman uskonnon luonteen mukaisesti. Paikalliset opetussuunnitelmat laaditaan perusteiden yhteisten tavoitteiden, sisältökuvausten ja eri uskontojen tarkennettujen oppimääräkuvausten pohjalle.  </w:t>
      </w:r>
    </w:p>
    <w:p w14:paraId="5E8A462F" w14:textId="77777777" w:rsidR="002F502B" w:rsidRPr="00134FD2" w:rsidRDefault="002F502B" w:rsidP="002F502B">
      <w:pPr>
        <w:rPr>
          <w:lang w:eastAsia="fi-FI"/>
        </w:rPr>
      </w:pPr>
    </w:p>
    <w:p w14:paraId="79B3718E" w14:textId="77777777" w:rsidR="002F502B" w:rsidRDefault="002F502B" w:rsidP="002F502B">
      <w:pPr>
        <w:jc w:val="both"/>
        <w:rPr>
          <w:rFonts w:eastAsia="Times New Roman" w:cs="Times New Roman"/>
          <w:lang w:eastAsia="fi-FI"/>
        </w:rPr>
      </w:pPr>
    </w:p>
    <w:p w14:paraId="741857C8" w14:textId="77777777" w:rsidR="002F502B" w:rsidRDefault="002F502B" w:rsidP="002F502B">
      <w:pPr>
        <w:pStyle w:val="Otsikko3"/>
        <w:rPr>
          <w:rFonts w:eastAsia="Times New Roman"/>
          <w:lang w:eastAsia="fi-FI"/>
        </w:rPr>
      </w:pPr>
      <w:bookmarkStart w:id="154" w:name="_Toc449964952"/>
      <w:bookmarkStart w:id="155" w:name="_Toc71111657"/>
      <w:r>
        <w:rPr>
          <w:rFonts w:eastAsia="Times New Roman"/>
          <w:lang w:eastAsia="fi-FI"/>
        </w:rPr>
        <w:t>Vuosiluokat 1–2</w:t>
      </w:r>
      <w:bookmarkEnd w:id="154"/>
      <w:bookmarkEnd w:id="155"/>
    </w:p>
    <w:p w14:paraId="64EC95F4" w14:textId="77777777" w:rsidR="002F502B" w:rsidRPr="003B5426" w:rsidRDefault="002F502B" w:rsidP="002F502B">
      <w:pPr>
        <w:rPr>
          <w:lang w:eastAsia="fi-FI"/>
        </w:rPr>
      </w:pPr>
    </w:p>
    <w:p w14:paraId="6341AD0C" w14:textId="77777777" w:rsidR="002F502B" w:rsidRDefault="002F502B" w:rsidP="002F502B">
      <w:pPr>
        <w:rPr>
          <w:lang w:eastAsia="fi-FI"/>
        </w:rPr>
      </w:pPr>
      <w:r w:rsidRPr="00134FD2">
        <w:rPr>
          <w:b/>
          <w:lang w:eastAsia="fi-FI"/>
        </w:rPr>
        <w:t>Vuosiluokilla 1</w:t>
      </w:r>
      <w:r>
        <w:rPr>
          <w:b/>
          <w:lang w:eastAsia="fi-FI"/>
        </w:rPr>
        <w:t>–</w:t>
      </w:r>
      <w:r w:rsidRPr="00134FD2">
        <w:rPr>
          <w:b/>
          <w:lang w:eastAsia="fi-FI"/>
        </w:rPr>
        <w:t>2</w:t>
      </w:r>
      <w:r w:rsidRPr="00134FD2">
        <w:rPr>
          <w:lang w:eastAsia="fi-FI"/>
        </w:rPr>
        <w:t xml:space="preserve"> uskonnon opetuksen tehtävänä on ohjata oppilaita tuntemaan ja arvostamaan omaa uskonnollista ja katsomuksellista taustaansa sekä kohtaamaan arvostavasti uskonnollista ja katsomuksellista moninaisuutta omassa luokassa ja koulussa sekä lähiympäristössä. Tähän opetus antaa perustietoja ja -taitoja sekä ajattelun välineitä. Oppilaita rohkaistaan tunnistamaan ja ilmaisemaan tunteitaan ja omia mielipiteitään sekä harjaantumaan toisten tunteiden tunnistamisessa ja mielipiteiden huomioon ottamisessa.  Oppilaita kannustetaan ihmettelemään, kyselemään ja osallistumaan keskusteluun. Oppilaita ohjataan toimimaan vastuullisesti ja oikeudenmukaisesti. </w:t>
      </w:r>
    </w:p>
    <w:p w14:paraId="6998856A" w14:textId="77777777" w:rsidR="002F502B" w:rsidRDefault="002F502B" w:rsidP="002F502B">
      <w:r>
        <w:t xml:space="preserve">L1: Viritetään uteliaisuutta ja kiinnostusta pohtia ympäröivän maailman katsomuksellisia ja eettisiä ilmiöitä. </w:t>
      </w:r>
    </w:p>
    <w:p w14:paraId="1B432E78" w14:textId="77777777" w:rsidR="002F502B" w:rsidRDefault="002F502B" w:rsidP="002F502B"/>
    <w:p w14:paraId="7B5A67D7" w14:textId="77777777" w:rsidR="002F502B" w:rsidRDefault="002F502B" w:rsidP="002F502B">
      <w:r>
        <w:t xml:space="preserve">L2: Oppilas tutustuu ja oppii </w:t>
      </w:r>
      <w:proofErr w:type="gramStart"/>
      <w:r>
        <w:t>arvostamaan  sekä</w:t>
      </w:r>
      <w:proofErr w:type="gramEnd"/>
      <w:r>
        <w:t xml:space="preserve"> omia että toisten uskonnollista perinteitä ja tapoja. </w:t>
      </w:r>
    </w:p>
    <w:p w14:paraId="564E906D" w14:textId="77777777" w:rsidR="002F502B" w:rsidRDefault="002F502B" w:rsidP="002F502B"/>
    <w:p w14:paraId="1F07800A" w14:textId="77777777" w:rsidR="002F502B" w:rsidRDefault="002F502B" w:rsidP="002F502B">
      <w:r>
        <w:t xml:space="preserve">L3: Harjoitellaan tunteiden tunnistamista ja </w:t>
      </w:r>
      <w:proofErr w:type="gramStart"/>
      <w:r>
        <w:t>ilmaisemista  leikin</w:t>
      </w:r>
      <w:proofErr w:type="gramEnd"/>
      <w:r>
        <w:t xml:space="preserve"> ja draaman avulla. </w:t>
      </w:r>
    </w:p>
    <w:p w14:paraId="7DC7BC52" w14:textId="77777777" w:rsidR="002F502B" w:rsidRDefault="002F502B" w:rsidP="002F502B"/>
    <w:p w14:paraId="72909AEF" w14:textId="77777777" w:rsidR="002F502B" w:rsidRDefault="002F502B" w:rsidP="002F502B">
      <w:r>
        <w:t xml:space="preserve">L4: Oppilaille luodaan kysymyksille ja ihmettelylle turvallinen ilmapiiri, jossa voi esittää omia näkemyksiään ja jakaa kokemuksia. Alkuopetuksen uskonnossa kuvanlukutaito on </w:t>
      </w:r>
      <w:proofErr w:type="gramStart"/>
      <w:r>
        <w:t>keskiössä</w:t>
      </w:r>
      <w:proofErr w:type="gramEnd"/>
      <w:r>
        <w:t xml:space="preserve"> kun tutustutaan Raamatun ajan elämään.</w:t>
      </w:r>
    </w:p>
    <w:p w14:paraId="3094BA7C" w14:textId="77777777" w:rsidR="002F502B" w:rsidRDefault="002F502B" w:rsidP="002F502B">
      <w:pPr>
        <w:rPr>
          <w:lang w:eastAsia="fi-FI"/>
        </w:rPr>
      </w:pPr>
    </w:p>
    <w:p w14:paraId="54C30408" w14:textId="77777777" w:rsidR="002F502B" w:rsidRPr="003B5426" w:rsidRDefault="002F502B" w:rsidP="002F502B">
      <w:pPr>
        <w:rPr>
          <w:b/>
          <w:lang w:val="en-US" w:eastAsia="fi-FI"/>
        </w:rPr>
      </w:pPr>
      <w:r w:rsidRPr="00134FD2">
        <w:rPr>
          <w:lang w:eastAsia="fi-FI"/>
        </w:rPr>
        <w:br/>
      </w:r>
      <w:proofErr w:type="spellStart"/>
      <w:r w:rsidRPr="003B5426">
        <w:rPr>
          <w:b/>
          <w:lang w:val="en-US" w:eastAsia="fi-FI"/>
        </w:rPr>
        <w:t>Uskonnon</w:t>
      </w:r>
      <w:proofErr w:type="spellEnd"/>
      <w:r w:rsidRPr="003B5426">
        <w:rPr>
          <w:b/>
          <w:lang w:val="en-US" w:eastAsia="fi-FI"/>
        </w:rPr>
        <w:t xml:space="preserve"> </w:t>
      </w:r>
      <w:proofErr w:type="spellStart"/>
      <w:r w:rsidRPr="003B5426">
        <w:rPr>
          <w:b/>
          <w:lang w:val="en-US" w:eastAsia="fi-FI"/>
        </w:rPr>
        <w:t>opetuksen</w:t>
      </w:r>
      <w:proofErr w:type="spellEnd"/>
      <w:r w:rsidRPr="003B5426">
        <w:rPr>
          <w:b/>
          <w:lang w:val="en-US" w:eastAsia="fi-FI"/>
        </w:rPr>
        <w:t xml:space="preserve"> </w:t>
      </w:r>
      <w:proofErr w:type="spellStart"/>
      <w:r w:rsidRPr="003B5426">
        <w:rPr>
          <w:b/>
          <w:lang w:val="en-US" w:eastAsia="fi-FI"/>
        </w:rPr>
        <w:t>tavoitteet</w:t>
      </w:r>
      <w:proofErr w:type="spellEnd"/>
      <w:r w:rsidRPr="003B5426">
        <w:rPr>
          <w:b/>
          <w:lang w:val="en-US" w:eastAsia="fi-FI"/>
        </w:rPr>
        <w:t xml:space="preserve"> </w:t>
      </w:r>
      <w:proofErr w:type="spellStart"/>
      <w:r w:rsidRPr="003B5426">
        <w:rPr>
          <w:b/>
          <w:lang w:val="en-US" w:eastAsia="fi-FI"/>
        </w:rPr>
        <w:t>vuosiluokilla</w:t>
      </w:r>
      <w:proofErr w:type="spellEnd"/>
      <w:r w:rsidRPr="003B5426">
        <w:rPr>
          <w:b/>
          <w:lang w:val="en-US" w:eastAsia="fi-FI"/>
        </w:rPr>
        <w:t xml:space="preserve"> 1</w:t>
      </w:r>
      <w:r>
        <w:rPr>
          <w:b/>
          <w:lang w:val="en-US" w:eastAsia="fi-FI"/>
        </w:rPr>
        <w:t>–</w:t>
      </w:r>
      <w:r w:rsidRPr="003B5426">
        <w:rPr>
          <w:b/>
          <w:lang w:val="en-US" w:eastAsia="fi-FI"/>
        </w:rPr>
        <w:t>2</w:t>
      </w:r>
    </w:p>
    <w:p w14:paraId="587E90B4" w14:textId="77777777" w:rsidR="002F502B" w:rsidRPr="00134FD2" w:rsidRDefault="002F502B" w:rsidP="002F502B">
      <w:pPr>
        <w:rPr>
          <w:lang w:eastAsia="fi-FI"/>
        </w:rPr>
      </w:pPr>
    </w:p>
    <w:tbl>
      <w:tblPr>
        <w:tblW w:w="9983" w:type="dxa"/>
        <w:tblLayout w:type="fixed"/>
        <w:tblCellMar>
          <w:left w:w="0" w:type="dxa"/>
          <w:right w:w="0" w:type="dxa"/>
        </w:tblCellMar>
        <w:tblLook w:val="0000" w:firstRow="0" w:lastRow="0" w:firstColumn="0" w:lastColumn="0" w:noHBand="0" w:noVBand="0"/>
      </w:tblPr>
      <w:tblGrid>
        <w:gridCol w:w="4880"/>
        <w:gridCol w:w="1701"/>
        <w:gridCol w:w="1701"/>
        <w:gridCol w:w="1701"/>
      </w:tblGrid>
      <w:tr w:rsidR="002F502B" w:rsidRPr="00D53276" w14:paraId="6EED14E6"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A823584" w14:textId="77777777" w:rsidR="002F502B" w:rsidRPr="00D53276" w:rsidRDefault="002F502B" w:rsidP="002F502B">
            <w:pPr>
              <w:rPr>
                <w:lang w:eastAsia="fi-FI"/>
              </w:rPr>
            </w:pPr>
            <w:proofErr w:type="spellStart"/>
            <w:r w:rsidRPr="00D53276">
              <w:rPr>
                <w:lang w:val="en-US" w:eastAsia="fi-FI"/>
              </w:rPr>
              <w:t>Opetuksen</w:t>
            </w:r>
            <w:proofErr w:type="spellEnd"/>
            <w:r w:rsidRPr="00D53276">
              <w:rPr>
                <w:lang w:val="en-US" w:eastAsia="fi-FI"/>
              </w:rPr>
              <w:t xml:space="preserve"> </w:t>
            </w:r>
            <w:proofErr w:type="spellStart"/>
            <w:r w:rsidRPr="00D53276">
              <w:rPr>
                <w:lang w:val="en-US" w:eastAsia="fi-FI"/>
              </w:rPr>
              <w:t>tavoitteet</w:t>
            </w:r>
            <w:proofErr w:type="spellEnd"/>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04BC08D" w14:textId="77777777" w:rsidR="002F502B" w:rsidRPr="00D53276" w:rsidRDefault="002F502B" w:rsidP="002F502B">
            <w:pPr>
              <w:rPr>
                <w:lang w:eastAsia="fi-FI"/>
              </w:rPr>
            </w:pPr>
            <w:proofErr w:type="spellStart"/>
            <w:r w:rsidRPr="00D53276">
              <w:rPr>
                <w:lang w:val="en-US" w:eastAsia="fi-FI"/>
              </w:rPr>
              <w:t>Tavoitteisiin</w:t>
            </w:r>
            <w:proofErr w:type="spellEnd"/>
            <w:r w:rsidRPr="00D53276">
              <w:rPr>
                <w:lang w:val="en-US" w:eastAsia="fi-FI"/>
              </w:rPr>
              <w:t xml:space="preserve"> </w:t>
            </w:r>
            <w:proofErr w:type="spellStart"/>
            <w:r w:rsidRPr="00D53276">
              <w:rPr>
                <w:lang w:val="en-US" w:eastAsia="fi-FI"/>
              </w:rPr>
              <w:t>liittyvät</w:t>
            </w:r>
            <w:proofErr w:type="spellEnd"/>
            <w:r w:rsidRPr="00D53276">
              <w:rPr>
                <w:lang w:val="en-US" w:eastAsia="fi-FI"/>
              </w:rPr>
              <w:t xml:space="preserve"> </w:t>
            </w:r>
            <w:proofErr w:type="spellStart"/>
            <w:r w:rsidRPr="00D53276">
              <w:rPr>
                <w:lang w:val="en-US" w:eastAsia="fi-FI"/>
              </w:rPr>
              <w:t>sisältöalueet</w:t>
            </w:r>
            <w:proofErr w:type="spellEnd"/>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526B285" w14:textId="77777777" w:rsidR="002F502B" w:rsidRPr="00D53276" w:rsidRDefault="002F502B" w:rsidP="002F502B">
            <w:pPr>
              <w:rPr>
                <w:lang w:eastAsia="fi-FI"/>
              </w:rPr>
            </w:pPr>
            <w:r w:rsidRPr="00D53276">
              <w:rPr>
                <w:lang w:eastAsia="fi-FI"/>
              </w:rPr>
              <w:t>Laaja-alainen osaaminen</w:t>
            </w:r>
          </w:p>
        </w:tc>
        <w:tc>
          <w:tcPr>
            <w:tcW w:w="1701" w:type="dxa"/>
            <w:tcBorders>
              <w:top w:val="single" w:sz="8" w:space="0" w:color="000000"/>
              <w:left w:val="single" w:sz="8" w:space="0" w:color="000000"/>
              <w:bottom w:val="single" w:sz="8" w:space="0" w:color="000000"/>
              <w:right w:val="single" w:sz="8" w:space="0" w:color="000000"/>
            </w:tcBorders>
          </w:tcPr>
          <w:p w14:paraId="289B753B" w14:textId="77777777" w:rsidR="002F502B" w:rsidRPr="00D53276" w:rsidRDefault="002F502B" w:rsidP="002F502B">
            <w:pPr>
              <w:rPr>
                <w:lang w:eastAsia="fi-FI"/>
              </w:rPr>
            </w:pPr>
            <w:r w:rsidRPr="00D53276">
              <w:rPr>
                <w:lang w:eastAsia="fi-FI"/>
              </w:rPr>
              <w:t>Paikalliset painotukset sisältöalueisiin</w:t>
            </w:r>
          </w:p>
        </w:tc>
      </w:tr>
      <w:tr w:rsidR="002F502B" w:rsidRPr="00D53276" w14:paraId="5B7514F7"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847ABCD" w14:textId="77777777" w:rsidR="002F502B" w:rsidRPr="00D53276" w:rsidRDefault="002F502B" w:rsidP="002F502B">
            <w:pPr>
              <w:rPr>
                <w:lang w:eastAsia="fi-FI"/>
              </w:rPr>
            </w:pPr>
            <w:r w:rsidRPr="00D53276">
              <w:rPr>
                <w:lang w:eastAsia="fi-FI"/>
              </w:rPr>
              <w:lastRenderedPageBreak/>
              <w:t>T1 herättää oppilaassa mielenkiinto uskonnon opiskelua kohtaan ja opastaa tuntemaan oman perheen uskonnollista ja katsomuksellista taustaa</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0968ED9" w14:textId="77777777" w:rsidR="002F502B" w:rsidRPr="00D53276" w:rsidRDefault="002F502B" w:rsidP="002F502B">
            <w:pPr>
              <w:rPr>
                <w:lang w:eastAsia="fi-FI"/>
              </w:rPr>
            </w:pPr>
            <w:r w:rsidRPr="00D53276">
              <w:rPr>
                <w:lang w:val="en-US" w:eastAsia="fi-FI"/>
              </w:rPr>
              <w:t>S1, S2, S3</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AF2D739" w14:textId="77777777" w:rsidR="002F502B" w:rsidRPr="00D53276" w:rsidRDefault="002F502B" w:rsidP="002F502B">
            <w:pPr>
              <w:rPr>
                <w:lang w:eastAsia="fi-FI"/>
              </w:rPr>
            </w:pPr>
            <w:r w:rsidRPr="00D53276">
              <w:rPr>
                <w:lang w:val="en-US" w:eastAsia="fi-FI"/>
              </w:rPr>
              <w:t>L2, L4</w:t>
            </w:r>
          </w:p>
        </w:tc>
        <w:tc>
          <w:tcPr>
            <w:tcW w:w="1701" w:type="dxa"/>
            <w:tcBorders>
              <w:top w:val="single" w:sz="8" w:space="0" w:color="000000"/>
              <w:left w:val="single" w:sz="8" w:space="0" w:color="000000"/>
              <w:bottom w:val="single" w:sz="8" w:space="0" w:color="000000"/>
              <w:right w:val="single" w:sz="8" w:space="0" w:color="000000"/>
            </w:tcBorders>
          </w:tcPr>
          <w:p w14:paraId="51378EFB" w14:textId="77777777" w:rsidR="002F502B" w:rsidRPr="00D53276" w:rsidRDefault="002F502B" w:rsidP="002F502B">
            <w:pPr>
              <w:rPr>
                <w:lang w:val="en-US" w:eastAsia="fi-FI"/>
              </w:rPr>
            </w:pPr>
          </w:p>
        </w:tc>
      </w:tr>
      <w:tr w:rsidR="002F502B" w:rsidRPr="00D53276" w14:paraId="58B51FB7"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5B22325" w14:textId="77777777" w:rsidR="002F502B" w:rsidRPr="00D53276" w:rsidRDefault="002F502B" w:rsidP="002F502B">
            <w:pPr>
              <w:rPr>
                <w:lang w:eastAsia="fi-FI"/>
              </w:rPr>
            </w:pPr>
            <w:r w:rsidRPr="00D53276">
              <w:rPr>
                <w:lang w:eastAsia="fi-FI"/>
              </w:rPr>
              <w:t xml:space="preserve">T2 ohjata oppilasta tutustumaan opiskeltavan uskonnon keskeisiin käsitteisiin, kertomuksiin ja symboleihin </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DFB0D00" w14:textId="77777777" w:rsidR="002F502B" w:rsidRPr="00D53276" w:rsidRDefault="002F502B" w:rsidP="002F502B">
            <w:pPr>
              <w:rPr>
                <w:lang w:eastAsia="fi-FI"/>
              </w:rPr>
            </w:pPr>
            <w:r w:rsidRPr="00D53276">
              <w:rPr>
                <w:lang w:val="en-US" w:eastAsia="fi-FI"/>
              </w:rPr>
              <w:t>S1</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32E6235" w14:textId="77777777" w:rsidR="002F502B" w:rsidRPr="00D53276" w:rsidRDefault="002F502B" w:rsidP="002F502B">
            <w:pPr>
              <w:rPr>
                <w:lang w:eastAsia="fi-FI"/>
              </w:rPr>
            </w:pPr>
            <w:r w:rsidRPr="00D53276">
              <w:rPr>
                <w:lang w:val="en-US" w:eastAsia="fi-FI"/>
              </w:rPr>
              <w:t>L1</w:t>
            </w:r>
          </w:p>
        </w:tc>
        <w:tc>
          <w:tcPr>
            <w:tcW w:w="1701" w:type="dxa"/>
            <w:tcBorders>
              <w:top w:val="single" w:sz="8" w:space="0" w:color="000000"/>
              <w:left w:val="single" w:sz="8" w:space="0" w:color="000000"/>
              <w:bottom w:val="single" w:sz="8" w:space="0" w:color="000000"/>
              <w:right w:val="single" w:sz="8" w:space="0" w:color="000000"/>
            </w:tcBorders>
          </w:tcPr>
          <w:p w14:paraId="557A87B5" w14:textId="77777777" w:rsidR="002F502B" w:rsidRPr="00D53276" w:rsidRDefault="002F502B" w:rsidP="002F502B">
            <w:pPr>
              <w:rPr>
                <w:lang w:val="en-US" w:eastAsia="fi-FI"/>
              </w:rPr>
            </w:pPr>
          </w:p>
        </w:tc>
      </w:tr>
      <w:tr w:rsidR="002F502B" w:rsidRPr="00D53276" w14:paraId="0441319A"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78E9E13" w14:textId="77777777" w:rsidR="002F502B" w:rsidRPr="00D53276" w:rsidRDefault="002F502B" w:rsidP="002F502B">
            <w:pPr>
              <w:rPr>
                <w:lang w:eastAsia="fi-FI"/>
              </w:rPr>
            </w:pPr>
            <w:r w:rsidRPr="00D53276">
              <w:rPr>
                <w:lang w:eastAsia="fi-FI"/>
              </w:rPr>
              <w:t>T3 ohjata oppilasta tutustumaan opiskeltavan uskonnon vuodenkiertoon, juhliin ja tapoihin</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5531CA2" w14:textId="77777777" w:rsidR="002F502B" w:rsidRPr="00D53276" w:rsidRDefault="002F502B" w:rsidP="002F502B">
            <w:pPr>
              <w:rPr>
                <w:lang w:eastAsia="fi-FI"/>
              </w:rPr>
            </w:pPr>
            <w:r w:rsidRPr="00D53276">
              <w:rPr>
                <w:lang w:val="en-US" w:eastAsia="fi-FI"/>
              </w:rPr>
              <w:t>S1</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07E7BF9" w14:textId="77777777" w:rsidR="002F502B" w:rsidRPr="00D53276" w:rsidRDefault="002F502B" w:rsidP="002F502B">
            <w:pPr>
              <w:rPr>
                <w:lang w:eastAsia="fi-FI"/>
              </w:rPr>
            </w:pPr>
            <w:r w:rsidRPr="00D53276">
              <w:rPr>
                <w:lang w:val="en-US" w:eastAsia="fi-FI"/>
              </w:rPr>
              <w:t>L2, L7</w:t>
            </w:r>
          </w:p>
        </w:tc>
        <w:tc>
          <w:tcPr>
            <w:tcW w:w="1701" w:type="dxa"/>
            <w:tcBorders>
              <w:top w:val="single" w:sz="8" w:space="0" w:color="000000"/>
              <w:left w:val="single" w:sz="8" w:space="0" w:color="000000"/>
              <w:bottom w:val="single" w:sz="8" w:space="0" w:color="000000"/>
              <w:right w:val="single" w:sz="8" w:space="0" w:color="000000"/>
            </w:tcBorders>
          </w:tcPr>
          <w:p w14:paraId="5F66C284" w14:textId="77777777" w:rsidR="002F502B" w:rsidRPr="00D53276" w:rsidRDefault="002F502B" w:rsidP="002F502B">
            <w:pPr>
              <w:rPr>
                <w:lang w:val="en-US" w:eastAsia="fi-FI"/>
              </w:rPr>
            </w:pPr>
          </w:p>
        </w:tc>
      </w:tr>
      <w:tr w:rsidR="002F502B" w:rsidRPr="00D53276" w14:paraId="5943D1DC"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41886C9" w14:textId="77777777" w:rsidR="002F502B" w:rsidRPr="00D53276" w:rsidRDefault="002F502B" w:rsidP="002F502B">
            <w:pPr>
              <w:rPr>
                <w:lang w:eastAsia="fi-FI"/>
              </w:rPr>
            </w:pPr>
            <w:r w:rsidRPr="00D53276">
              <w:rPr>
                <w:lang w:eastAsia="fi-FI"/>
              </w:rPr>
              <w:t>T4 kannustaa oppilasta tutustumaan luokan, koulun ja lähiympäristön uskontojen ja katsomusten tapoihin ja juhlaperinteisiin</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BF79C71" w14:textId="77777777" w:rsidR="002F502B" w:rsidRPr="00D53276" w:rsidRDefault="002F502B" w:rsidP="002F502B">
            <w:pPr>
              <w:rPr>
                <w:lang w:eastAsia="fi-FI"/>
              </w:rPr>
            </w:pPr>
            <w:r w:rsidRPr="00D53276">
              <w:rPr>
                <w:lang w:val="en-US" w:eastAsia="fi-FI"/>
              </w:rPr>
              <w:t>S2</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5398991" w14:textId="77777777" w:rsidR="002F502B" w:rsidRPr="00D53276" w:rsidRDefault="002F502B" w:rsidP="002F502B">
            <w:pPr>
              <w:rPr>
                <w:lang w:eastAsia="fi-FI"/>
              </w:rPr>
            </w:pPr>
            <w:r w:rsidRPr="00D53276">
              <w:rPr>
                <w:lang w:val="en-US" w:eastAsia="fi-FI"/>
              </w:rPr>
              <w:t>L2, L3, L7</w:t>
            </w:r>
          </w:p>
        </w:tc>
        <w:tc>
          <w:tcPr>
            <w:tcW w:w="1701" w:type="dxa"/>
            <w:tcBorders>
              <w:top w:val="single" w:sz="8" w:space="0" w:color="000000"/>
              <w:left w:val="single" w:sz="8" w:space="0" w:color="000000"/>
              <w:bottom w:val="single" w:sz="8" w:space="0" w:color="000000"/>
              <w:right w:val="single" w:sz="8" w:space="0" w:color="000000"/>
            </w:tcBorders>
          </w:tcPr>
          <w:p w14:paraId="3B5F7CCF" w14:textId="77777777" w:rsidR="002F502B" w:rsidRPr="00D53276" w:rsidRDefault="002F502B" w:rsidP="002F502B">
            <w:pPr>
              <w:rPr>
                <w:lang w:val="en-US" w:eastAsia="fi-FI"/>
              </w:rPr>
            </w:pPr>
          </w:p>
        </w:tc>
      </w:tr>
      <w:tr w:rsidR="002F502B" w:rsidRPr="00D53276" w14:paraId="266C14B4"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9D6DBC3" w14:textId="77777777" w:rsidR="002F502B" w:rsidRPr="00D53276" w:rsidRDefault="002F502B" w:rsidP="002F502B">
            <w:pPr>
              <w:rPr>
                <w:lang w:eastAsia="fi-FI"/>
              </w:rPr>
            </w:pPr>
            <w:r w:rsidRPr="00D53276">
              <w:rPr>
                <w:lang w:eastAsia="fi-FI"/>
              </w:rPr>
              <w:t xml:space="preserve">T5 rohkaista oppilasta tunnistamaan ja ilmaisemaan omia ajatuksiaan ja tunteitaan </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2B97E76" w14:textId="77777777" w:rsidR="002F502B" w:rsidRPr="00D53276" w:rsidRDefault="002F502B" w:rsidP="002F502B">
            <w:pPr>
              <w:rPr>
                <w:lang w:eastAsia="fi-FI"/>
              </w:rPr>
            </w:pPr>
            <w:r w:rsidRPr="00D53276">
              <w:rPr>
                <w:lang w:val="en-US" w:eastAsia="fi-FI"/>
              </w:rPr>
              <w:t>S1, S3</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1355EAC" w14:textId="77777777" w:rsidR="002F502B" w:rsidRPr="00D53276" w:rsidRDefault="002F502B" w:rsidP="002F502B">
            <w:pPr>
              <w:rPr>
                <w:lang w:eastAsia="fi-FI"/>
              </w:rPr>
            </w:pPr>
            <w:r w:rsidRPr="00D53276">
              <w:rPr>
                <w:lang w:val="en-US" w:eastAsia="fi-FI"/>
              </w:rPr>
              <w:t>L2, L6, L7</w:t>
            </w:r>
          </w:p>
        </w:tc>
        <w:tc>
          <w:tcPr>
            <w:tcW w:w="1701" w:type="dxa"/>
            <w:tcBorders>
              <w:top w:val="single" w:sz="8" w:space="0" w:color="000000"/>
              <w:left w:val="single" w:sz="8" w:space="0" w:color="000000"/>
              <w:bottom w:val="single" w:sz="8" w:space="0" w:color="000000"/>
              <w:right w:val="single" w:sz="8" w:space="0" w:color="000000"/>
            </w:tcBorders>
          </w:tcPr>
          <w:p w14:paraId="777D8BE0" w14:textId="77777777" w:rsidR="002F502B" w:rsidRPr="00D53276" w:rsidRDefault="002F502B" w:rsidP="002F502B">
            <w:pPr>
              <w:rPr>
                <w:lang w:val="en-US" w:eastAsia="fi-FI"/>
              </w:rPr>
            </w:pPr>
          </w:p>
        </w:tc>
      </w:tr>
      <w:tr w:rsidR="002F502B" w:rsidRPr="00D53276" w14:paraId="2EE5ECB4"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B62F3DE" w14:textId="77777777" w:rsidR="002F502B" w:rsidRPr="00D53276" w:rsidRDefault="002F502B" w:rsidP="002F502B">
            <w:pPr>
              <w:rPr>
                <w:lang w:eastAsia="fi-FI"/>
              </w:rPr>
            </w:pPr>
            <w:r w:rsidRPr="00D53276">
              <w:rPr>
                <w:lang w:eastAsia="fi-FI"/>
              </w:rPr>
              <w:t>T6 ohjata oppilasta toimimaan oikeudenmukaisesti, eläytymään toisen asemaan sekä kunnioittamaan toisen ihmisen ajatuksia ja vakaumusta sekä ihmisoikeuksia</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E324126" w14:textId="77777777" w:rsidR="002F502B" w:rsidRPr="00D53276" w:rsidRDefault="002F502B" w:rsidP="002F502B">
            <w:pPr>
              <w:rPr>
                <w:lang w:eastAsia="fi-FI"/>
              </w:rPr>
            </w:pPr>
            <w:r w:rsidRPr="00D53276">
              <w:rPr>
                <w:lang w:val="en-US" w:eastAsia="fi-FI"/>
              </w:rPr>
              <w:t>S1, S2, S3</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8FA1CCF" w14:textId="77777777" w:rsidR="002F502B" w:rsidRPr="00D53276" w:rsidRDefault="002F502B" w:rsidP="002F502B">
            <w:pPr>
              <w:rPr>
                <w:lang w:eastAsia="fi-FI"/>
              </w:rPr>
            </w:pPr>
            <w:r w:rsidRPr="00D53276">
              <w:rPr>
                <w:lang w:val="en-US" w:eastAsia="fi-FI"/>
              </w:rPr>
              <w:t>L2, L6, L7</w:t>
            </w:r>
          </w:p>
        </w:tc>
        <w:tc>
          <w:tcPr>
            <w:tcW w:w="1701" w:type="dxa"/>
            <w:tcBorders>
              <w:top w:val="single" w:sz="8" w:space="0" w:color="000000"/>
              <w:left w:val="single" w:sz="8" w:space="0" w:color="000000"/>
              <w:bottom w:val="single" w:sz="8" w:space="0" w:color="000000"/>
              <w:right w:val="single" w:sz="8" w:space="0" w:color="000000"/>
            </w:tcBorders>
          </w:tcPr>
          <w:p w14:paraId="1E2FE80D" w14:textId="77777777" w:rsidR="002F502B" w:rsidRPr="00D53276" w:rsidRDefault="002F502B" w:rsidP="002F502B">
            <w:pPr>
              <w:rPr>
                <w:lang w:val="en-US" w:eastAsia="fi-FI"/>
              </w:rPr>
            </w:pPr>
          </w:p>
        </w:tc>
      </w:tr>
      <w:tr w:rsidR="002F502B" w:rsidRPr="00D53276" w14:paraId="54D3CB18"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5B66EC9" w14:textId="77777777" w:rsidR="002F502B" w:rsidRPr="00D53276" w:rsidRDefault="002F502B" w:rsidP="002F502B">
            <w:pPr>
              <w:rPr>
                <w:lang w:eastAsia="fi-FI"/>
              </w:rPr>
            </w:pPr>
            <w:r w:rsidRPr="00D53276">
              <w:rPr>
                <w:lang w:eastAsia="fi-FI"/>
              </w:rPr>
              <w:t xml:space="preserve">T7 </w:t>
            </w:r>
            <w:r w:rsidRPr="00D53276">
              <w:t>ohjata oppilaita eettiseen pohdintaan sekä hahmottamaan, mitä tarkoittaa vastuu itsestä, yhteisöstä, ympäristöstä ja luonnosta</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2C4F41C" w14:textId="77777777" w:rsidR="002F502B" w:rsidRPr="00D53276" w:rsidRDefault="002F502B" w:rsidP="002F502B">
            <w:pPr>
              <w:rPr>
                <w:lang w:eastAsia="fi-FI"/>
              </w:rPr>
            </w:pPr>
            <w:r w:rsidRPr="00D53276">
              <w:rPr>
                <w:lang w:eastAsia="fi-FI"/>
              </w:rPr>
              <w:t xml:space="preserve"> </w:t>
            </w:r>
            <w:r w:rsidRPr="00D53276">
              <w:rPr>
                <w:lang w:val="en-US" w:eastAsia="fi-FI"/>
              </w:rPr>
              <w:t>S3</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8D5768A" w14:textId="77777777" w:rsidR="002F502B" w:rsidRPr="00D53276" w:rsidRDefault="002F502B" w:rsidP="002F502B">
            <w:pPr>
              <w:rPr>
                <w:lang w:eastAsia="fi-FI"/>
              </w:rPr>
            </w:pPr>
            <w:r w:rsidRPr="00D53276">
              <w:rPr>
                <w:lang w:val="en-US" w:eastAsia="fi-FI"/>
              </w:rPr>
              <w:t>L3, L7</w:t>
            </w:r>
          </w:p>
        </w:tc>
        <w:tc>
          <w:tcPr>
            <w:tcW w:w="1701" w:type="dxa"/>
            <w:tcBorders>
              <w:top w:val="single" w:sz="8" w:space="0" w:color="000000"/>
              <w:left w:val="single" w:sz="8" w:space="0" w:color="000000"/>
              <w:bottom w:val="single" w:sz="8" w:space="0" w:color="000000"/>
              <w:right w:val="single" w:sz="8" w:space="0" w:color="000000"/>
            </w:tcBorders>
          </w:tcPr>
          <w:p w14:paraId="103177F6" w14:textId="77777777" w:rsidR="002F502B" w:rsidRPr="00D53276" w:rsidRDefault="002F502B" w:rsidP="002F502B">
            <w:pPr>
              <w:rPr>
                <w:lang w:val="en-US" w:eastAsia="fi-FI"/>
              </w:rPr>
            </w:pPr>
          </w:p>
        </w:tc>
      </w:tr>
      <w:tr w:rsidR="002F502B" w:rsidRPr="00D53276" w14:paraId="7FF3AEFB"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C23306F" w14:textId="77777777" w:rsidR="002F502B" w:rsidRPr="00D53276" w:rsidRDefault="002F502B" w:rsidP="002F502B">
            <w:pPr>
              <w:rPr>
                <w:lang w:eastAsia="fi-FI"/>
              </w:rPr>
            </w:pPr>
            <w:r w:rsidRPr="00D53276">
              <w:rPr>
                <w:lang w:eastAsia="fi-FI"/>
              </w:rPr>
              <w:t>T8 luoda oppilaalle tilaisuuksia harjoitella omien mielipiteiden esittämistä ja perustelemista sekä erilaisten mielipiteiden kuuntelemista ja ymmärtämistä</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D05EE8F" w14:textId="77777777" w:rsidR="002F502B" w:rsidRPr="00D53276" w:rsidRDefault="002F502B" w:rsidP="002F502B">
            <w:pPr>
              <w:rPr>
                <w:lang w:eastAsia="fi-FI"/>
              </w:rPr>
            </w:pPr>
            <w:r w:rsidRPr="00D53276">
              <w:rPr>
                <w:lang w:val="en-US" w:eastAsia="fi-FI"/>
              </w:rPr>
              <w:t>S1, S3</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79DD4CA" w14:textId="77777777" w:rsidR="002F502B" w:rsidRPr="00D53276" w:rsidRDefault="002F502B" w:rsidP="002F502B">
            <w:pPr>
              <w:rPr>
                <w:lang w:eastAsia="fi-FI"/>
              </w:rPr>
            </w:pPr>
            <w:r w:rsidRPr="00D53276">
              <w:rPr>
                <w:lang w:val="en-US" w:eastAsia="fi-FI"/>
              </w:rPr>
              <w:t>L1, L5, L6, L7</w:t>
            </w:r>
          </w:p>
        </w:tc>
        <w:tc>
          <w:tcPr>
            <w:tcW w:w="1701" w:type="dxa"/>
            <w:tcBorders>
              <w:top w:val="single" w:sz="8" w:space="0" w:color="000000"/>
              <w:left w:val="single" w:sz="8" w:space="0" w:color="000000"/>
              <w:bottom w:val="single" w:sz="8" w:space="0" w:color="000000"/>
              <w:right w:val="single" w:sz="8" w:space="0" w:color="000000"/>
            </w:tcBorders>
          </w:tcPr>
          <w:p w14:paraId="7CF93859" w14:textId="77777777" w:rsidR="002F502B" w:rsidRPr="00D53276" w:rsidRDefault="002F502B" w:rsidP="002F502B">
            <w:pPr>
              <w:rPr>
                <w:lang w:val="en-US" w:eastAsia="fi-FI"/>
              </w:rPr>
            </w:pPr>
          </w:p>
        </w:tc>
      </w:tr>
    </w:tbl>
    <w:p w14:paraId="428CCEBE" w14:textId="77777777" w:rsidR="002F502B" w:rsidRPr="00134FD2" w:rsidRDefault="002F502B" w:rsidP="002F502B">
      <w:pPr>
        <w:jc w:val="both"/>
        <w:rPr>
          <w:b/>
          <w:color w:val="000000"/>
          <w:lang w:eastAsia="fi-FI"/>
        </w:rPr>
      </w:pPr>
    </w:p>
    <w:p w14:paraId="2EE416BB" w14:textId="77777777" w:rsidR="002F502B" w:rsidRPr="003B5426" w:rsidRDefault="002F502B" w:rsidP="002F502B">
      <w:pPr>
        <w:rPr>
          <w:b/>
          <w:lang w:eastAsia="fi-FI"/>
        </w:rPr>
      </w:pPr>
      <w:r w:rsidRPr="003B5426">
        <w:rPr>
          <w:b/>
          <w:lang w:eastAsia="fi-FI"/>
        </w:rPr>
        <w:t>Uskonnon tavoitteisiin liittyvät keskeiset sisältöalueet vuosiluokilla 1</w:t>
      </w:r>
      <w:r>
        <w:rPr>
          <w:b/>
          <w:lang w:eastAsia="fi-FI"/>
        </w:rPr>
        <w:t>–</w:t>
      </w:r>
      <w:r w:rsidRPr="003B5426">
        <w:rPr>
          <w:b/>
          <w:lang w:eastAsia="fi-FI"/>
        </w:rPr>
        <w:t>2</w:t>
      </w:r>
    </w:p>
    <w:p w14:paraId="7F48D740" w14:textId="77777777" w:rsidR="002F502B" w:rsidRPr="003B5426" w:rsidRDefault="002F502B" w:rsidP="002F502B">
      <w:pPr>
        <w:rPr>
          <w:b/>
          <w:lang w:eastAsia="fi-FI"/>
        </w:rPr>
      </w:pPr>
    </w:p>
    <w:p w14:paraId="2876B1DB" w14:textId="77777777" w:rsidR="002F502B" w:rsidRPr="00134FD2" w:rsidRDefault="002F502B" w:rsidP="002F502B">
      <w:pPr>
        <w:rPr>
          <w:lang w:eastAsia="fi-FI"/>
        </w:rPr>
      </w:pPr>
      <w:r w:rsidRPr="00134FD2">
        <w:rPr>
          <w:lang w:eastAsia="fi-FI"/>
        </w:rPr>
        <w:t>Sisällöt valitaan siten, että ne tukevat oppiaineen yleisten tavoitteiden saavuttamista</w:t>
      </w:r>
      <w:r>
        <w:rPr>
          <w:lang w:eastAsia="fi-FI"/>
        </w:rPr>
        <w:t>.</w:t>
      </w:r>
      <w:r w:rsidRPr="00134FD2">
        <w:rPr>
          <w:lang w:eastAsia="fi-FI"/>
        </w:rPr>
        <w:t xml:space="preserve"> Sisältöjen valinnassa hyödynnetään paikallisia mahdollisuuksia. Sisältöalueista muodostetaan kokonaisuuksia eri vuosiluokille. Oppilaiden kokemusmaailma huomioidaan sisältöjen valinnassa ja niiden tarkemmassa käsittelyssä.  </w:t>
      </w:r>
    </w:p>
    <w:p w14:paraId="6C91DEEB" w14:textId="77777777" w:rsidR="002F502B" w:rsidRPr="00134FD2" w:rsidRDefault="002F502B" w:rsidP="002F502B">
      <w:pPr>
        <w:jc w:val="both"/>
        <w:rPr>
          <w:lang w:eastAsia="fi-FI"/>
        </w:rPr>
      </w:pPr>
    </w:p>
    <w:p w14:paraId="3321DEB3" w14:textId="77777777" w:rsidR="002F502B" w:rsidRPr="003B5426" w:rsidRDefault="002F502B" w:rsidP="002F502B">
      <w:pPr>
        <w:rPr>
          <w:b/>
          <w:lang w:eastAsia="fi-FI"/>
        </w:rPr>
      </w:pPr>
      <w:r w:rsidRPr="003B5426">
        <w:rPr>
          <w:b/>
          <w:lang w:eastAsia="fi-FI"/>
        </w:rPr>
        <w:t xml:space="preserve">S1 Suhde omaan uskontoon: </w:t>
      </w:r>
    </w:p>
    <w:p w14:paraId="35694049" w14:textId="77777777" w:rsidR="002F502B" w:rsidRPr="003B5426" w:rsidRDefault="002F502B" w:rsidP="0031274E">
      <w:pPr>
        <w:pStyle w:val="Luettelokappale"/>
        <w:numPr>
          <w:ilvl w:val="0"/>
          <w:numId w:val="51"/>
        </w:numPr>
        <w:spacing w:after="0"/>
        <w:rPr>
          <w:lang w:eastAsia="fi-FI"/>
        </w:rPr>
      </w:pPr>
      <w:r w:rsidRPr="003B5426">
        <w:rPr>
          <w:lang w:eastAsia="fi-FI"/>
        </w:rPr>
        <w:t xml:space="preserve">opetus aloitetaan tutustumalla oppilaan perheeseen: suku, historia, uskonto tai katsomus sekä erilaiset perheet. </w:t>
      </w:r>
    </w:p>
    <w:p w14:paraId="21D40065" w14:textId="77777777" w:rsidR="002F502B" w:rsidRPr="003B5426" w:rsidRDefault="002F502B" w:rsidP="0031274E">
      <w:pPr>
        <w:pStyle w:val="Luettelokappale"/>
        <w:numPr>
          <w:ilvl w:val="0"/>
          <w:numId w:val="51"/>
        </w:numPr>
        <w:spacing w:after="0"/>
        <w:rPr>
          <w:lang w:eastAsia="fi-FI"/>
        </w:rPr>
      </w:pPr>
      <w:r w:rsidRPr="003B5426">
        <w:rPr>
          <w:lang w:eastAsia="fi-FI"/>
        </w:rPr>
        <w:t>oman uskonnon juhlat ja pyhät ajat sekä erilaisten juhlien sisältö, merkitys ja viettotavat</w:t>
      </w:r>
    </w:p>
    <w:p w14:paraId="5D1FEE4B" w14:textId="77777777" w:rsidR="002F502B" w:rsidRPr="003B5426" w:rsidRDefault="002F502B" w:rsidP="0031274E">
      <w:pPr>
        <w:pStyle w:val="Luettelokappale"/>
        <w:numPr>
          <w:ilvl w:val="0"/>
          <w:numId w:val="51"/>
        </w:numPr>
        <w:spacing w:after="0"/>
        <w:rPr>
          <w:lang w:eastAsia="fi-FI"/>
        </w:rPr>
      </w:pPr>
      <w:r w:rsidRPr="003B5426">
        <w:rPr>
          <w:lang w:eastAsia="fi-FI"/>
        </w:rPr>
        <w:t>oman uskonnon kertomuksia, perinteitä ja tapoja</w:t>
      </w:r>
    </w:p>
    <w:p w14:paraId="2D0597A7" w14:textId="77777777" w:rsidR="002F502B" w:rsidRPr="003B5426" w:rsidRDefault="002F502B" w:rsidP="0031274E">
      <w:pPr>
        <w:pStyle w:val="Luettelokappale"/>
        <w:numPr>
          <w:ilvl w:val="0"/>
          <w:numId w:val="51"/>
        </w:numPr>
        <w:spacing w:after="0"/>
        <w:rPr>
          <w:lang w:eastAsia="fi-FI"/>
        </w:rPr>
      </w:pPr>
      <w:r w:rsidRPr="003B5426">
        <w:rPr>
          <w:lang w:eastAsia="fi-FI"/>
        </w:rPr>
        <w:t>oman uskonnon keskeisiä käsitteitä ja symboleita sekä uskonnon monimuotoisuutta.</w:t>
      </w:r>
    </w:p>
    <w:p w14:paraId="4A97A46E" w14:textId="77777777" w:rsidR="002F502B" w:rsidRPr="003B5426" w:rsidRDefault="002F502B" w:rsidP="0031274E">
      <w:pPr>
        <w:pStyle w:val="Luettelokappale"/>
        <w:numPr>
          <w:ilvl w:val="0"/>
          <w:numId w:val="51"/>
        </w:numPr>
        <w:spacing w:after="0"/>
      </w:pPr>
      <w:r w:rsidRPr="003B5426">
        <w:t>oman seurakunnan toimintaan ja kirkkorakennukseen tutustuminen.</w:t>
      </w:r>
    </w:p>
    <w:p w14:paraId="368BE3BB" w14:textId="77777777" w:rsidR="002F502B" w:rsidRPr="003B5426" w:rsidRDefault="002F502B" w:rsidP="0031274E">
      <w:pPr>
        <w:pStyle w:val="Luettelokappale"/>
        <w:numPr>
          <w:ilvl w:val="0"/>
          <w:numId w:val="51"/>
        </w:numPr>
        <w:spacing w:after="0"/>
      </w:pPr>
      <w:r w:rsidRPr="003B5426">
        <w:t>hyvät tavat kirkossa ollessa</w:t>
      </w:r>
    </w:p>
    <w:p w14:paraId="2FAC599F" w14:textId="77777777" w:rsidR="002F502B" w:rsidRPr="00134FD2" w:rsidRDefault="002F502B" w:rsidP="002F502B">
      <w:pPr>
        <w:jc w:val="both"/>
        <w:rPr>
          <w:lang w:eastAsia="fi-FI"/>
        </w:rPr>
      </w:pPr>
    </w:p>
    <w:p w14:paraId="01F6F6B1" w14:textId="77777777" w:rsidR="002F502B" w:rsidRPr="003B5426" w:rsidRDefault="002F502B" w:rsidP="002F502B">
      <w:pPr>
        <w:rPr>
          <w:b/>
          <w:lang w:eastAsia="fi-FI"/>
        </w:rPr>
      </w:pPr>
      <w:r w:rsidRPr="003B5426">
        <w:rPr>
          <w:b/>
          <w:lang w:eastAsia="fi-FI"/>
        </w:rPr>
        <w:t xml:space="preserve">S2 Uskontojen maailma: </w:t>
      </w:r>
    </w:p>
    <w:p w14:paraId="7A62942D" w14:textId="77777777" w:rsidR="002F502B" w:rsidRDefault="002F502B" w:rsidP="0031274E">
      <w:pPr>
        <w:pStyle w:val="Luettelokappale"/>
        <w:numPr>
          <w:ilvl w:val="0"/>
          <w:numId w:val="52"/>
        </w:numPr>
        <w:spacing w:after="0"/>
        <w:rPr>
          <w:lang w:eastAsia="fi-FI"/>
        </w:rPr>
      </w:pPr>
      <w:r>
        <w:rPr>
          <w:lang w:eastAsia="fi-FI"/>
        </w:rPr>
        <w:t>s</w:t>
      </w:r>
      <w:r w:rsidRPr="00134FD2">
        <w:rPr>
          <w:lang w:eastAsia="fi-FI"/>
        </w:rPr>
        <w:t xml:space="preserve">isältöjen valinnassa lähtökohtana oppilaan kouluyhteisön sekä lähiympäristön uskonnot ja niiden keskeiset tavat ja </w:t>
      </w:r>
      <w:r>
        <w:rPr>
          <w:lang w:eastAsia="fi-FI"/>
        </w:rPr>
        <w:t>juhlat</w:t>
      </w:r>
    </w:p>
    <w:p w14:paraId="32DB852D" w14:textId="77777777" w:rsidR="002F502B" w:rsidRPr="00134FD2" w:rsidRDefault="002F502B" w:rsidP="0031274E">
      <w:pPr>
        <w:pStyle w:val="Luettelokappale"/>
        <w:numPr>
          <w:ilvl w:val="0"/>
          <w:numId w:val="52"/>
        </w:numPr>
        <w:spacing w:after="0"/>
        <w:rPr>
          <w:lang w:eastAsia="fi-FI"/>
        </w:rPr>
      </w:pPr>
      <w:r>
        <w:rPr>
          <w:lang w:eastAsia="fi-FI"/>
        </w:rPr>
        <w:t>s</w:t>
      </w:r>
      <w:r w:rsidRPr="00134FD2">
        <w:rPr>
          <w:lang w:eastAsia="fi-FI"/>
        </w:rPr>
        <w:t>isältöjen valinnassa oteta</w:t>
      </w:r>
      <w:r>
        <w:rPr>
          <w:lang w:eastAsia="fi-FI"/>
        </w:rPr>
        <w:t>an huomioon myös uskonnottomuus</w:t>
      </w:r>
    </w:p>
    <w:p w14:paraId="2A90DF73" w14:textId="77777777" w:rsidR="002F502B" w:rsidRPr="00134FD2" w:rsidRDefault="002F502B" w:rsidP="002F502B">
      <w:pPr>
        <w:rPr>
          <w:lang w:eastAsia="fi-FI"/>
        </w:rPr>
      </w:pPr>
    </w:p>
    <w:p w14:paraId="12D8F8ED" w14:textId="77777777" w:rsidR="002F502B" w:rsidRPr="003B5426" w:rsidRDefault="002F502B" w:rsidP="002F502B">
      <w:pPr>
        <w:rPr>
          <w:b/>
          <w:lang w:eastAsia="fi-FI"/>
        </w:rPr>
      </w:pPr>
      <w:r w:rsidRPr="003B5426">
        <w:rPr>
          <w:b/>
          <w:lang w:eastAsia="fi-FI"/>
        </w:rPr>
        <w:t xml:space="preserve">S3 Hyvä elämä: </w:t>
      </w:r>
    </w:p>
    <w:p w14:paraId="28D24DC7" w14:textId="77777777" w:rsidR="002F502B" w:rsidRDefault="002F502B" w:rsidP="0031274E">
      <w:pPr>
        <w:pStyle w:val="Luettelokappale"/>
        <w:numPr>
          <w:ilvl w:val="0"/>
          <w:numId w:val="53"/>
        </w:numPr>
        <w:spacing w:after="0"/>
        <w:rPr>
          <w:lang w:eastAsia="fi-FI"/>
        </w:rPr>
      </w:pPr>
      <w:r w:rsidRPr="00134FD2">
        <w:rPr>
          <w:lang w:eastAsia="fi-FI"/>
        </w:rPr>
        <w:t>tarkastellaan ihmisen syntymään ja kuolemaan liittyviä elämänkysymyks</w:t>
      </w:r>
      <w:r>
        <w:rPr>
          <w:lang w:eastAsia="fi-FI"/>
        </w:rPr>
        <w:t>iä sekä elämän kunnioittamista</w:t>
      </w:r>
    </w:p>
    <w:p w14:paraId="26FE8F2E" w14:textId="77777777" w:rsidR="002F502B" w:rsidRDefault="002F502B" w:rsidP="0031274E">
      <w:pPr>
        <w:pStyle w:val="Luettelokappale"/>
        <w:numPr>
          <w:ilvl w:val="0"/>
          <w:numId w:val="53"/>
        </w:numPr>
        <w:spacing w:after="0"/>
        <w:rPr>
          <w:lang w:eastAsia="fi-FI"/>
        </w:rPr>
      </w:pPr>
      <w:r w:rsidRPr="00134FD2">
        <w:rPr>
          <w:lang w:eastAsia="fi-FI"/>
        </w:rPr>
        <w:t>oppilaan omat teot ja niiden seuraukset, vastuu toisista ihmisistä, ympäristöstä ja luonnosta sekä toisen asemaan eläytymin</w:t>
      </w:r>
      <w:r>
        <w:rPr>
          <w:lang w:eastAsia="fi-FI"/>
        </w:rPr>
        <w:t>en, ihmisarvo ja yksilöllisyys</w:t>
      </w:r>
    </w:p>
    <w:p w14:paraId="0EC7A0EB" w14:textId="77777777" w:rsidR="002F502B" w:rsidRDefault="002F502B" w:rsidP="0031274E">
      <w:pPr>
        <w:pStyle w:val="Luettelokappale"/>
        <w:numPr>
          <w:ilvl w:val="0"/>
          <w:numId w:val="53"/>
        </w:numPr>
        <w:spacing w:after="0"/>
        <w:rPr>
          <w:lang w:eastAsia="fi-FI"/>
        </w:rPr>
      </w:pPr>
      <w:r w:rsidRPr="00134FD2">
        <w:rPr>
          <w:lang w:eastAsia="fi-FI"/>
        </w:rPr>
        <w:t xml:space="preserve">lapsen oikeuksiin ja </w:t>
      </w:r>
      <w:r>
        <w:rPr>
          <w:lang w:eastAsia="fi-FI"/>
        </w:rPr>
        <w:t xml:space="preserve">niiden merkitykseen tutustumista, </w:t>
      </w:r>
      <w:r w:rsidRPr="00134FD2">
        <w:rPr>
          <w:lang w:eastAsia="fi-FI"/>
        </w:rPr>
        <w:t>Lapsen oikeuksien sopimus</w:t>
      </w:r>
    </w:p>
    <w:p w14:paraId="1B751C9B" w14:textId="77777777" w:rsidR="002F502B" w:rsidRDefault="002F502B" w:rsidP="0031274E">
      <w:pPr>
        <w:pStyle w:val="Luettelokappale"/>
        <w:numPr>
          <w:ilvl w:val="0"/>
          <w:numId w:val="53"/>
        </w:numPr>
        <w:spacing w:after="0"/>
        <w:rPr>
          <w:lang w:eastAsia="fi-FI"/>
        </w:rPr>
      </w:pPr>
      <w:r w:rsidRPr="00134FD2">
        <w:rPr>
          <w:lang w:eastAsia="fi-FI"/>
        </w:rPr>
        <w:t>ihmisen</w:t>
      </w:r>
      <w:r>
        <w:rPr>
          <w:lang w:eastAsia="fi-FI"/>
        </w:rPr>
        <w:t xml:space="preserve"> kokonaisvaltainen hyvinvointi</w:t>
      </w:r>
    </w:p>
    <w:p w14:paraId="76D739DA" w14:textId="77777777" w:rsidR="002F502B" w:rsidRDefault="002F502B" w:rsidP="0031274E">
      <w:pPr>
        <w:pStyle w:val="Luettelokappale"/>
        <w:numPr>
          <w:ilvl w:val="0"/>
          <w:numId w:val="53"/>
        </w:numPr>
        <w:spacing w:after="0"/>
        <w:rPr>
          <w:lang w:eastAsia="fi-FI"/>
        </w:rPr>
      </w:pPr>
      <w:r>
        <w:rPr>
          <w:lang w:eastAsia="fi-FI"/>
        </w:rPr>
        <w:t>tunnetaidot</w:t>
      </w:r>
    </w:p>
    <w:p w14:paraId="39D34E57" w14:textId="77777777" w:rsidR="002F502B" w:rsidRPr="00134FD2" w:rsidRDefault="002F502B" w:rsidP="002F502B">
      <w:pPr>
        <w:jc w:val="both"/>
        <w:rPr>
          <w:lang w:eastAsia="fi-FI"/>
        </w:rPr>
      </w:pPr>
    </w:p>
    <w:p w14:paraId="7A713A0A" w14:textId="77777777" w:rsidR="002F502B" w:rsidRPr="003B5426" w:rsidRDefault="002F502B" w:rsidP="002F502B">
      <w:pPr>
        <w:rPr>
          <w:b/>
          <w:lang w:eastAsia="fi-FI"/>
        </w:rPr>
      </w:pPr>
      <w:r w:rsidRPr="003B5426">
        <w:rPr>
          <w:b/>
          <w:lang w:eastAsia="fi-FI"/>
        </w:rPr>
        <w:lastRenderedPageBreak/>
        <w:t>Uskonnon oppimisympäristöihin ja työtapoihin liittyvät tavoitteet vuosiluokilla 1</w:t>
      </w:r>
      <w:r>
        <w:rPr>
          <w:b/>
          <w:lang w:eastAsia="fi-FI"/>
        </w:rPr>
        <w:t>–</w:t>
      </w:r>
      <w:r w:rsidRPr="003B5426">
        <w:rPr>
          <w:b/>
          <w:lang w:eastAsia="fi-FI"/>
        </w:rPr>
        <w:t>2</w:t>
      </w:r>
    </w:p>
    <w:p w14:paraId="64CC9B0D" w14:textId="77777777" w:rsidR="002F502B" w:rsidRPr="00134FD2" w:rsidRDefault="002F502B" w:rsidP="002F502B">
      <w:pPr>
        <w:jc w:val="both"/>
        <w:rPr>
          <w:lang w:eastAsia="fi-FI"/>
        </w:rPr>
      </w:pPr>
    </w:p>
    <w:p w14:paraId="186520A9" w14:textId="77777777" w:rsidR="002F502B" w:rsidRPr="00134FD2" w:rsidRDefault="002F502B" w:rsidP="002F502B">
      <w:pPr>
        <w:rPr>
          <w:lang w:eastAsia="fi-FI"/>
        </w:rPr>
      </w:pPr>
      <w:r w:rsidRPr="00134FD2">
        <w:rPr>
          <w:lang w:eastAsia="fi-FI"/>
        </w:rPr>
        <w:t>Opetuksessa pyritään kiireettömyyteen ja avoimen, luottamuksellisen keskusteluilmapiirin luomiseen. Opetuksessa on tärkeää, että jokainen oppilas tulee kuulluksi omine havaintoineen ja kokemuksineen. Oppilaita rohkaistaan vuorovaikutukselliseen oppimiseen, keskusteluun ja omien mielipiteiden perusteluun sekä erilaisuuden hyväksymiseen. Opetuksessa keskeistä on oppilaslähtöisyys ja oppilaan oman kokemusmaailman kunnioittaminen etenkin eettisiä kysymyksiä tarkasteltaessa.  Luovat, toiminnalliset ja elämykselliset menetelmät, projektit ja keskustelut tukevat oppilasta kokonaisvaltaisena, kaikkia aistejaan oppimisessa hyödyntävänä vuorovaikutustaitoisena ja aktiivisena oppijana. Opetuksessa voidaan toteuttaa yksilö- tai ryhmäprojekteja myös oppiaineen eri oppimäärien kesken sekä oppiainerajat ylittäen. Opetuksessa hyödynnetään monipuolisesti ja vuorovaikutteisesti tieto- ja viestintäteknologiaa. Kertomuksia, musiikkia, kuvataidetta, leikkiä, draamaa sekä vierailijoita ja vierailuja eri kohteisiin käytetään tukemaan monipuolista työskentelyä ja oppimisen iloa.</w:t>
      </w:r>
    </w:p>
    <w:p w14:paraId="7AA2AC30" w14:textId="77777777" w:rsidR="002F502B" w:rsidRPr="00134FD2" w:rsidRDefault="002F502B" w:rsidP="002F502B">
      <w:pPr>
        <w:rPr>
          <w:lang w:eastAsia="fi-FI"/>
        </w:rPr>
      </w:pPr>
    </w:p>
    <w:p w14:paraId="4DB4A180" w14:textId="77777777" w:rsidR="002F502B" w:rsidRPr="003B5426" w:rsidRDefault="002F502B" w:rsidP="002F502B">
      <w:pPr>
        <w:rPr>
          <w:b/>
          <w:lang w:eastAsia="fi-FI"/>
        </w:rPr>
      </w:pPr>
      <w:r w:rsidRPr="003B5426">
        <w:rPr>
          <w:b/>
          <w:lang w:eastAsia="fi-FI"/>
        </w:rPr>
        <w:t>Ohjaus, eriyttäminen ja tuki uskonnossa vuosiluokilla 1</w:t>
      </w:r>
      <w:r>
        <w:rPr>
          <w:b/>
          <w:lang w:eastAsia="fi-FI"/>
        </w:rPr>
        <w:t>–</w:t>
      </w:r>
      <w:r w:rsidRPr="003B5426">
        <w:rPr>
          <w:b/>
          <w:lang w:eastAsia="fi-FI"/>
        </w:rPr>
        <w:t xml:space="preserve">2 </w:t>
      </w:r>
    </w:p>
    <w:p w14:paraId="25A49347" w14:textId="77777777" w:rsidR="002F502B" w:rsidRPr="003B5426" w:rsidRDefault="002F502B" w:rsidP="002F502B">
      <w:pPr>
        <w:rPr>
          <w:b/>
          <w:lang w:eastAsia="fi-FI"/>
        </w:rPr>
      </w:pPr>
    </w:p>
    <w:p w14:paraId="35B2D439" w14:textId="77777777" w:rsidR="002F502B" w:rsidRPr="00134FD2" w:rsidRDefault="002F502B" w:rsidP="002F502B">
      <w:pPr>
        <w:jc w:val="both"/>
        <w:rPr>
          <w:lang w:eastAsia="fi-FI"/>
        </w:rPr>
      </w:pPr>
      <w:r w:rsidRPr="00134FD2">
        <w:rPr>
          <w:lang w:eastAsia="fi-FI"/>
        </w:rPr>
        <w:t xml:space="preserve">Uskonnon eri oppimäärien opetuksessa otetaan huomioon oppilaiden erilaiset tarpeet ja taustat kuten kielitaito ja kulttuuritausta. Keskeisiä käsitteitä pohditaan ja avataan niin, että niiden ymmärtäminen on mahdollista kaikille oppilaille. Käytettävät työtavat sovitetaan ikäkauteen. Opetuksessa luodaan oppimista ja osallisuutta edistäviä yhteisiä tilanteita sekä ohjataan ja vahvistetaan oppilaan opiskelutaitoja ja oma-aloitteisuutta. </w:t>
      </w:r>
    </w:p>
    <w:p w14:paraId="288468D9" w14:textId="77777777" w:rsidR="002F502B" w:rsidRDefault="002F502B" w:rsidP="002F502B">
      <w:pPr>
        <w:rPr>
          <w:b/>
          <w:color w:val="000000"/>
          <w:lang w:eastAsia="fi-FI"/>
        </w:rPr>
      </w:pPr>
    </w:p>
    <w:p w14:paraId="7AB71403" w14:textId="77777777" w:rsidR="002F502B" w:rsidRPr="00134FD2" w:rsidRDefault="002F502B" w:rsidP="002F502B">
      <w:pPr>
        <w:rPr>
          <w:b/>
          <w:color w:val="000000"/>
          <w:lang w:eastAsia="fi-FI"/>
        </w:rPr>
      </w:pPr>
    </w:p>
    <w:p w14:paraId="5C87A65B" w14:textId="77777777" w:rsidR="002F502B" w:rsidRPr="003B5426" w:rsidRDefault="002F502B" w:rsidP="002F502B">
      <w:pPr>
        <w:rPr>
          <w:b/>
          <w:lang w:eastAsia="fi-FI"/>
        </w:rPr>
      </w:pPr>
      <w:r w:rsidRPr="003B5426">
        <w:rPr>
          <w:b/>
          <w:lang w:eastAsia="fi-FI"/>
        </w:rPr>
        <w:t>Oppilaan oppimisen arviointi uskonnossa vuosiluokilla 1</w:t>
      </w:r>
      <w:r>
        <w:rPr>
          <w:b/>
          <w:lang w:eastAsia="fi-FI"/>
        </w:rPr>
        <w:t>–</w:t>
      </w:r>
      <w:r w:rsidRPr="003B5426">
        <w:rPr>
          <w:b/>
          <w:lang w:eastAsia="fi-FI"/>
        </w:rPr>
        <w:t xml:space="preserve">2  </w:t>
      </w:r>
    </w:p>
    <w:p w14:paraId="5B05E738" w14:textId="77777777" w:rsidR="002F502B" w:rsidRPr="00134FD2" w:rsidRDefault="002F502B" w:rsidP="002F502B">
      <w:pPr>
        <w:rPr>
          <w:lang w:eastAsia="fi-FI"/>
        </w:rPr>
      </w:pPr>
      <w:r w:rsidRPr="00134FD2">
        <w:rPr>
          <w:b/>
          <w:color w:val="000000"/>
          <w:lang w:eastAsia="fi-FI"/>
        </w:rPr>
        <w:t xml:space="preserve"> </w:t>
      </w:r>
    </w:p>
    <w:p w14:paraId="0C843A58" w14:textId="77777777" w:rsidR="002F502B" w:rsidRPr="00134FD2" w:rsidRDefault="002F502B" w:rsidP="002F502B">
      <w:pPr>
        <w:rPr>
          <w:strike/>
          <w:lang w:eastAsia="fi-FI"/>
        </w:rPr>
      </w:pPr>
      <w:r w:rsidRPr="00134FD2">
        <w:rPr>
          <w:lang w:eastAsia="fi-FI"/>
        </w:rPr>
        <w:t xml:space="preserve">Oppimisen arviointi on oppilaita ohjaavaa ja kannustavaa. Monipuolinen palaute rakentuu osaksi työskentelyä ja yhteisiä keskusteluja. Palaute ohjaa oppilaita yhteistyötaidoissa ja rohkaisee ilmaisemaan ajatuksiaan. Opetuksessa annetaan tilaa ja oppilaita kannustetaan ihmettelyyn, kysymiseen sekä omien mielipiteiden perusteluun ja toisten näkemysten kuunteluun. Monipuoliset työtavat luovat oppilaille mahdollisuuksia osoittaa ja itse huomata edistymistään ja osaamistaan.  </w:t>
      </w:r>
    </w:p>
    <w:p w14:paraId="47BF0421" w14:textId="77777777" w:rsidR="002F502B" w:rsidRPr="00134FD2" w:rsidRDefault="002F502B" w:rsidP="002F502B">
      <w:pPr>
        <w:jc w:val="both"/>
        <w:rPr>
          <w:lang w:eastAsia="fi-FI"/>
        </w:rPr>
      </w:pPr>
    </w:p>
    <w:p w14:paraId="060E4EBE" w14:textId="77777777" w:rsidR="002F502B" w:rsidRPr="00134FD2" w:rsidRDefault="002F502B" w:rsidP="002F502B">
      <w:pPr>
        <w:rPr>
          <w:lang w:eastAsia="fi-FI"/>
        </w:rPr>
      </w:pPr>
      <w:r w:rsidRPr="00134FD2">
        <w:rPr>
          <w:lang w:eastAsia="fi-FI"/>
        </w:rPr>
        <w:t>Oppimisprosessin kannalta keskeisiä arvioinnin ja palautteen antamisen kohteita uskonnossa ovat:</w:t>
      </w:r>
    </w:p>
    <w:p w14:paraId="6DEF7FF3" w14:textId="77777777" w:rsidR="002F502B" w:rsidRPr="00134FD2" w:rsidRDefault="002F502B" w:rsidP="002F502B">
      <w:pPr>
        <w:rPr>
          <w:lang w:eastAsia="fi-FI"/>
        </w:rPr>
      </w:pPr>
      <w:r w:rsidRPr="00134FD2">
        <w:rPr>
          <w:lang w:eastAsia="fi-FI"/>
        </w:rPr>
        <w:t xml:space="preserve">- edistyminen lähiympäristön katsomuksellisten ilmiöiden tunnistamisessa ja nimeämisessä </w:t>
      </w:r>
    </w:p>
    <w:p w14:paraId="180C7E92" w14:textId="77777777" w:rsidR="002F502B" w:rsidRPr="00134FD2" w:rsidRDefault="002F502B" w:rsidP="002F502B">
      <w:pPr>
        <w:rPr>
          <w:lang w:eastAsia="fi-FI"/>
        </w:rPr>
      </w:pPr>
      <w:r w:rsidRPr="00134FD2">
        <w:rPr>
          <w:lang w:eastAsia="fi-FI"/>
        </w:rPr>
        <w:t xml:space="preserve">- edistyminen ryhmässä toimimisen taidoissa </w:t>
      </w:r>
    </w:p>
    <w:p w14:paraId="32607318" w14:textId="77777777" w:rsidR="002F502B" w:rsidRPr="00134FD2" w:rsidRDefault="002F502B" w:rsidP="002F502B">
      <w:pPr>
        <w:rPr>
          <w:lang w:eastAsia="fi-FI"/>
        </w:rPr>
      </w:pPr>
      <w:r w:rsidRPr="00134FD2">
        <w:rPr>
          <w:lang w:eastAsia="fi-FI"/>
        </w:rPr>
        <w:t xml:space="preserve">- edistymien ajatusten ilmaisemisessa ja toisten kuuntelemisessa. </w:t>
      </w:r>
    </w:p>
    <w:p w14:paraId="392C2135" w14:textId="77777777" w:rsidR="002F502B" w:rsidRDefault="002F502B" w:rsidP="002F502B">
      <w:pPr>
        <w:spacing w:before="100" w:beforeAutospacing="1" w:after="100" w:afterAutospacing="1"/>
        <w:rPr>
          <w:b/>
          <w:bCs/>
          <w:lang w:eastAsia="fi-FI"/>
        </w:rPr>
      </w:pPr>
    </w:p>
    <w:p w14:paraId="6D02BEA6" w14:textId="77777777" w:rsidR="002F502B" w:rsidRPr="00134FD2" w:rsidRDefault="002F502B" w:rsidP="002F502B">
      <w:pPr>
        <w:spacing w:before="100" w:beforeAutospacing="1" w:after="100" w:afterAutospacing="1"/>
        <w:rPr>
          <w:lang w:eastAsia="fi-FI"/>
        </w:rPr>
      </w:pPr>
      <w:r w:rsidRPr="00134FD2">
        <w:rPr>
          <w:b/>
          <w:bCs/>
          <w:lang w:eastAsia="fi-FI"/>
        </w:rPr>
        <w:t xml:space="preserve">Uskonnon eri oppimäärät vuosiluokilla </w:t>
      </w:r>
      <w:proofErr w:type="gramStart"/>
      <w:r w:rsidRPr="00134FD2">
        <w:rPr>
          <w:b/>
          <w:bCs/>
          <w:lang w:eastAsia="fi-FI"/>
        </w:rPr>
        <w:t>1-2</w:t>
      </w:r>
      <w:proofErr w:type="gramEnd"/>
      <w:r w:rsidRPr="00134FD2">
        <w:rPr>
          <w:lang w:eastAsia="fi-FI"/>
        </w:rPr>
        <w:t> </w:t>
      </w:r>
    </w:p>
    <w:p w14:paraId="1D58E2B0" w14:textId="77777777" w:rsidR="002F502B" w:rsidRDefault="002F502B" w:rsidP="002F502B">
      <w:pPr>
        <w:spacing w:before="100" w:beforeAutospacing="1" w:after="100" w:afterAutospacing="1"/>
        <w:rPr>
          <w:rFonts w:ascii="Cambria" w:hAnsi="Cambria"/>
          <w:bCs/>
          <w:lang w:eastAsia="fi-FI"/>
        </w:rPr>
      </w:pPr>
    </w:p>
    <w:p w14:paraId="75FD417E" w14:textId="77777777" w:rsidR="002F502B" w:rsidRPr="003B5426" w:rsidRDefault="002F502B" w:rsidP="002F502B">
      <w:pPr>
        <w:rPr>
          <w:lang w:eastAsia="fi-FI"/>
        </w:rPr>
      </w:pPr>
    </w:p>
    <w:p w14:paraId="0FC66A86" w14:textId="77777777" w:rsidR="002F502B" w:rsidRDefault="002F502B" w:rsidP="002F502B">
      <w:pPr>
        <w:pStyle w:val="Otsikko3"/>
        <w:rPr>
          <w:lang w:eastAsia="fi-FI"/>
        </w:rPr>
      </w:pPr>
      <w:bookmarkStart w:id="156" w:name="_Toc449964953"/>
      <w:bookmarkStart w:id="157" w:name="_Toc71111658"/>
      <w:r>
        <w:rPr>
          <w:lang w:eastAsia="fi-FI"/>
        </w:rPr>
        <w:t>Vuosiluokat 3–6</w:t>
      </w:r>
      <w:bookmarkEnd w:id="156"/>
      <w:bookmarkEnd w:id="157"/>
    </w:p>
    <w:p w14:paraId="49F151F3" w14:textId="77777777" w:rsidR="002F502B" w:rsidRPr="00C31A1C" w:rsidRDefault="002F502B" w:rsidP="002F502B">
      <w:pPr>
        <w:rPr>
          <w:lang w:eastAsia="fi-FI"/>
        </w:rPr>
      </w:pPr>
    </w:p>
    <w:p w14:paraId="49E1A4C1" w14:textId="77777777" w:rsidR="002F502B" w:rsidRPr="00134FD2" w:rsidRDefault="002F502B" w:rsidP="002F502B">
      <w:pPr>
        <w:rPr>
          <w:lang w:eastAsia="fi-FI"/>
        </w:rPr>
      </w:pPr>
      <w:r w:rsidRPr="00134FD2">
        <w:rPr>
          <w:b/>
          <w:lang w:eastAsia="fi-FI"/>
        </w:rPr>
        <w:t>Vuosiluokilla 3</w:t>
      </w:r>
      <w:r>
        <w:rPr>
          <w:b/>
          <w:lang w:eastAsia="fi-FI"/>
        </w:rPr>
        <w:t>–</w:t>
      </w:r>
      <w:r w:rsidRPr="00134FD2">
        <w:rPr>
          <w:b/>
          <w:lang w:eastAsia="fi-FI"/>
        </w:rPr>
        <w:t>6</w:t>
      </w:r>
      <w:r w:rsidRPr="00134FD2">
        <w:rPr>
          <w:lang w:eastAsia="fi-FI"/>
        </w:rPr>
        <w:t xml:space="preserve"> uskonnon opetuksessa laajennetaan ja syvennetään oman uskonnon perustietoja. Opetuksessa perehdytään opiskeltavan uskonnon pyhiin kirjoihin ja kertomuksiin sekä keskeiseen oppiin, eettisiin periaatteisiin, rituaaleihin ja tapoihin.  Oppilaita kannustetaan ihmettelyyn ja kyselyyn. Opetuksessa tutustutaan Suomen ja Euroopan uskonnollisiin juuriin sekä uskonnolliseen ja katsomukselliseen elämään nyky-Suomessa ja Euroopassa. Oppilaat harjaannuttavat medialukutaitoaan ja heitä ohjataan arvioimaan ja käyttämään eri lähteistä etsimäänsä tietoa sekä hyödyntämään sitä eri tilanteissa.</w:t>
      </w:r>
    </w:p>
    <w:p w14:paraId="707A52E8" w14:textId="77777777" w:rsidR="002F502B" w:rsidRDefault="002F502B" w:rsidP="002F502B">
      <w:pPr>
        <w:spacing w:before="100" w:after="100"/>
        <w:jc w:val="both"/>
        <w:rPr>
          <w:rFonts w:eastAsia="Times New Roman" w:cs="Times New Roman"/>
          <w:color w:val="000000"/>
          <w:lang w:eastAsia="fi-FI"/>
        </w:rPr>
      </w:pPr>
      <w:r w:rsidRPr="00134FD2">
        <w:rPr>
          <w:rFonts w:eastAsia="Times New Roman" w:cs="Times New Roman"/>
          <w:lang w:eastAsia="fi-FI"/>
        </w:rPr>
        <w:t xml:space="preserve">Opetuksessa käsitellään lasten oikeuksia ja yksilön vastuuta omista teoistaan. Opetuksessa harjoitellaan tunne- ja vuorovaikutustaitoja sekä </w:t>
      </w:r>
      <w:r w:rsidRPr="00134FD2">
        <w:rPr>
          <w:rFonts w:eastAsia="Times New Roman" w:cs="Times New Roman"/>
          <w:color w:val="000000"/>
          <w:lang w:eastAsia="fi-FI"/>
        </w:rPr>
        <w:t>tuetaan oppilaita muodostamaan ja perustelemaan omia näkemyksiä. Oppilaita rohkaistaan ystävyyteen, myönteisen luokka- ja kouluyhteisön rakentamiseen sekä toimimaan syrjintää vastaan.</w:t>
      </w:r>
    </w:p>
    <w:p w14:paraId="1FCB8379" w14:textId="77777777" w:rsidR="002F502B" w:rsidRPr="006D0E9C" w:rsidRDefault="002F502B" w:rsidP="002F502B">
      <w:pPr>
        <w:spacing w:before="100" w:after="100"/>
        <w:jc w:val="both"/>
        <w:rPr>
          <w:rFonts w:eastAsia="Times New Roman" w:cs="Times New Roman"/>
          <w:color w:val="000000"/>
          <w:lang w:eastAsia="fi-FI"/>
        </w:rPr>
      </w:pPr>
    </w:p>
    <w:p w14:paraId="5D7F6FBA" w14:textId="77777777" w:rsidR="002F502B" w:rsidRPr="00C31A1C" w:rsidRDefault="002F502B" w:rsidP="002F502B">
      <w:pPr>
        <w:rPr>
          <w:b/>
          <w:lang w:eastAsia="fi-FI"/>
        </w:rPr>
      </w:pPr>
      <w:r w:rsidRPr="00C31A1C">
        <w:rPr>
          <w:b/>
          <w:lang w:eastAsia="fi-FI"/>
        </w:rPr>
        <w:lastRenderedPageBreak/>
        <w:t>Uskonnon opetuksen tavoitteet vuosiluokilla 3</w:t>
      </w:r>
      <w:r>
        <w:rPr>
          <w:b/>
          <w:lang w:eastAsia="fi-FI"/>
        </w:rPr>
        <w:t>–</w:t>
      </w:r>
      <w:r w:rsidRPr="00C31A1C">
        <w:rPr>
          <w:b/>
          <w:lang w:eastAsia="fi-FI"/>
        </w:rPr>
        <w:t xml:space="preserve">6 </w:t>
      </w:r>
    </w:p>
    <w:tbl>
      <w:tblPr>
        <w:tblW w:w="9983" w:type="dxa"/>
        <w:tblLayout w:type="fixed"/>
        <w:tblCellMar>
          <w:left w:w="0" w:type="dxa"/>
          <w:right w:w="0" w:type="dxa"/>
        </w:tblCellMar>
        <w:tblLook w:val="0000" w:firstRow="0" w:lastRow="0" w:firstColumn="0" w:lastColumn="0" w:noHBand="0" w:noVBand="0"/>
      </w:tblPr>
      <w:tblGrid>
        <w:gridCol w:w="4880"/>
        <w:gridCol w:w="1701"/>
        <w:gridCol w:w="1701"/>
        <w:gridCol w:w="1701"/>
      </w:tblGrid>
      <w:tr w:rsidR="002F502B" w:rsidRPr="00134FD2" w14:paraId="49E72616"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CEE2A4D" w14:textId="77777777" w:rsidR="002F502B" w:rsidRPr="00134FD2" w:rsidRDefault="002F502B" w:rsidP="002F502B">
            <w:pPr>
              <w:spacing w:line="200" w:lineRule="atLeast"/>
              <w:rPr>
                <w:lang w:eastAsia="fi-FI"/>
              </w:rPr>
            </w:pPr>
            <w:r w:rsidRPr="00134FD2">
              <w:rPr>
                <w:lang w:eastAsia="fi-FI"/>
              </w:rPr>
              <w:t>Opetuksen tavoitteet</w:t>
            </w:r>
          </w:p>
          <w:p w14:paraId="57D9D637" w14:textId="77777777" w:rsidR="002F502B" w:rsidRPr="00134FD2" w:rsidRDefault="002F502B" w:rsidP="002F502B">
            <w:pPr>
              <w:spacing w:line="200" w:lineRule="atLeast"/>
              <w:rPr>
                <w:lang w:eastAsia="fi-FI"/>
              </w:rPr>
            </w:pP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AFBDAC3" w14:textId="77777777" w:rsidR="002F502B" w:rsidRPr="00134FD2" w:rsidRDefault="002F502B" w:rsidP="002F502B">
            <w:pPr>
              <w:spacing w:line="200" w:lineRule="atLeast"/>
              <w:rPr>
                <w:lang w:eastAsia="fi-FI"/>
              </w:rPr>
            </w:pPr>
            <w:r w:rsidRPr="00134FD2">
              <w:rPr>
                <w:lang w:eastAsia="fi-FI"/>
              </w:rPr>
              <w:t>Tavoitteisiin liittyvät sisältöalueet</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B04626E" w14:textId="77777777" w:rsidR="002F502B" w:rsidRPr="00134FD2" w:rsidRDefault="002F502B" w:rsidP="002F502B">
            <w:pPr>
              <w:spacing w:line="200" w:lineRule="atLeast"/>
              <w:rPr>
                <w:lang w:eastAsia="fi-FI"/>
              </w:rPr>
            </w:pPr>
            <w:r w:rsidRPr="00134FD2">
              <w:rPr>
                <w:lang w:eastAsia="fi-FI"/>
              </w:rPr>
              <w:t>Laaja-alainen osaaminen</w:t>
            </w:r>
          </w:p>
        </w:tc>
        <w:tc>
          <w:tcPr>
            <w:tcW w:w="1701" w:type="dxa"/>
            <w:tcBorders>
              <w:top w:val="single" w:sz="8" w:space="0" w:color="000000"/>
              <w:left w:val="single" w:sz="8" w:space="0" w:color="000000"/>
              <w:bottom w:val="single" w:sz="8" w:space="0" w:color="000000"/>
              <w:right w:val="single" w:sz="8" w:space="0" w:color="000000"/>
            </w:tcBorders>
          </w:tcPr>
          <w:p w14:paraId="4240C58A" w14:textId="77777777" w:rsidR="002F502B" w:rsidRPr="00134FD2" w:rsidRDefault="002F502B" w:rsidP="002F502B">
            <w:pPr>
              <w:spacing w:line="200" w:lineRule="atLeast"/>
              <w:rPr>
                <w:lang w:eastAsia="fi-FI"/>
              </w:rPr>
            </w:pPr>
            <w:r>
              <w:rPr>
                <w:lang w:eastAsia="fi-FI"/>
              </w:rPr>
              <w:t>Paikalliset painotukset sisältöalueisiin</w:t>
            </w:r>
          </w:p>
        </w:tc>
      </w:tr>
      <w:tr w:rsidR="002F502B" w:rsidRPr="00134FD2" w14:paraId="2ECAAC27"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3ACE37F" w14:textId="77777777" w:rsidR="002F502B" w:rsidRPr="00134FD2" w:rsidRDefault="002F502B" w:rsidP="002F502B">
            <w:pPr>
              <w:spacing w:line="200" w:lineRule="atLeast"/>
              <w:rPr>
                <w:lang w:eastAsia="fi-FI"/>
              </w:rPr>
            </w:pPr>
            <w:r w:rsidRPr="00134FD2">
              <w:rPr>
                <w:lang w:eastAsia="fi-FI"/>
              </w:rPr>
              <w:t>T1 ohjata oppilasta perehtymään opiskeltavan uskonnon pyhiin kirjoihin ja kertomuksiin sekä keskeisiin oppeihin</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AA0603E" w14:textId="77777777" w:rsidR="002F502B" w:rsidRPr="00134FD2" w:rsidRDefault="002F502B" w:rsidP="002F502B">
            <w:pPr>
              <w:spacing w:line="200" w:lineRule="atLeast"/>
              <w:rPr>
                <w:lang w:eastAsia="fi-FI"/>
              </w:rPr>
            </w:pPr>
            <w:r w:rsidRPr="00134FD2">
              <w:rPr>
                <w:lang w:eastAsia="fi-FI"/>
              </w:rPr>
              <w:t>S1</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59913F2" w14:textId="77777777" w:rsidR="002F502B" w:rsidRPr="00134FD2" w:rsidRDefault="002F502B" w:rsidP="002F502B">
            <w:pPr>
              <w:spacing w:line="200" w:lineRule="atLeast"/>
              <w:rPr>
                <w:lang w:eastAsia="fi-FI"/>
              </w:rPr>
            </w:pPr>
            <w:r w:rsidRPr="00134FD2">
              <w:rPr>
                <w:lang w:eastAsia="fi-FI"/>
              </w:rPr>
              <w:t xml:space="preserve"> L1</w:t>
            </w:r>
          </w:p>
        </w:tc>
        <w:tc>
          <w:tcPr>
            <w:tcW w:w="1701" w:type="dxa"/>
            <w:tcBorders>
              <w:top w:val="single" w:sz="8" w:space="0" w:color="000000"/>
              <w:left w:val="single" w:sz="8" w:space="0" w:color="000000"/>
              <w:bottom w:val="single" w:sz="8" w:space="0" w:color="000000"/>
              <w:right w:val="single" w:sz="8" w:space="0" w:color="000000"/>
            </w:tcBorders>
          </w:tcPr>
          <w:p w14:paraId="6C9F1A8E" w14:textId="77777777" w:rsidR="002F502B" w:rsidRPr="00134FD2" w:rsidRDefault="002F502B" w:rsidP="002F502B">
            <w:pPr>
              <w:spacing w:line="200" w:lineRule="atLeast"/>
              <w:rPr>
                <w:lang w:eastAsia="fi-FI"/>
              </w:rPr>
            </w:pPr>
          </w:p>
        </w:tc>
      </w:tr>
      <w:tr w:rsidR="002F502B" w:rsidRPr="00134FD2" w14:paraId="2EB39369"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03B23AB" w14:textId="77777777" w:rsidR="002F502B" w:rsidRPr="00134FD2" w:rsidRDefault="002F502B" w:rsidP="002F502B">
            <w:pPr>
              <w:spacing w:line="200" w:lineRule="atLeast"/>
              <w:rPr>
                <w:lang w:eastAsia="fi-FI"/>
              </w:rPr>
            </w:pPr>
            <w:r w:rsidRPr="00134FD2">
              <w:rPr>
                <w:lang w:eastAsia="fi-FI"/>
              </w:rPr>
              <w:t xml:space="preserve">T2 ohjata oppilas tutustumaan opiskeltavan uskonnon rituaaleihin ja tapoihin sekä pyhiin paikkoihin ja rakennuksiin </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7D4263E" w14:textId="77777777" w:rsidR="002F502B" w:rsidRPr="00134FD2" w:rsidRDefault="002F502B" w:rsidP="002F502B">
            <w:pPr>
              <w:spacing w:line="200" w:lineRule="atLeast"/>
              <w:rPr>
                <w:lang w:eastAsia="fi-FI"/>
              </w:rPr>
            </w:pPr>
            <w:r w:rsidRPr="00134FD2">
              <w:rPr>
                <w:lang w:eastAsia="fi-FI"/>
              </w:rPr>
              <w:t>S1</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0CC1188" w14:textId="77777777" w:rsidR="002F502B" w:rsidRPr="00134FD2" w:rsidRDefault="002F502B" w:rsidP="002F502B">
            <w:pPr>
              <w:spacing w:line="200" w:lineRule="atLeast"/>
              <w:rPr>
                <w:lang w:eastAsia="fi-FI"/>
              </w:rPr>
            </w:pPr>
            <w:r w:rsidRPr="00134FD2">
              <w:rPr>
                <w:lang w:eastAsia="fi-FI"/>
              </w:rPr>
              <w:t xml:space="preserve"> L1, L2</w:t>
            </w:r>
          </w:p>
        </w:tc>
        <w:tc>
          <w:tcPr>
            <w:tcW w:w="1701" w:type="dxa"/>
            <w:tcBorders>
              <w:top w:val="single" w:sz="8" w:space="0" w:color="000000"/>
              <w:left w:val="single" w:sz="8" w:space="0" w:color="000000"/>
              <w:bottom w:val="single" w:sz="8" w:space="0" w:color="000000"/>
              <w:right w:val="single" w:sz="8" w:space="0" w:color="000000"/>
            </w:tcBorders>
          </w:tcPr>
          <w:p w14:paraId="3FC975A8" w14:textId="77777777" w:rsidR="002F502B" w:rsidRPr="00134FD2" w:rsidRDefault="002F502B" w:rsidP="002F502B">
            <w:pPr>
              <w:spacing w:line="200" w:lineRule="atLeast"/>
              <w:rPr>
                <w:lang w:eastAsia="fi-FI"/>
              </w:rPr>
            </w:pPr>
          </w:p>
        </w:tc>
      </w:tr>
      <w:tr w:rsidR="002F502B" w:rsidRPr="00134FD2" w14:paraId="776EC21E"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A2AF3C5" w14:textId="77777777" w:rsidR="002F502B" w:rsidRPr="00134FD2" w:rsidRDefault="002F502B" w:rsidP="002F502B">
            <w:pPr>
              <w:spacing w:line="200" w:lineRule="atLeast"/>
              <w:rPr>
                <w:lang w:eastAsia="fi-FI"/>
              </w:rPr>
            </w:pPr>
            <w:r w:rsidRPr="00134FD2">
              <w:rPr>
                <w:lang w:eastAsia="fi-FI"/>
              </w:rPr>
              <w:t>T3 auttaa oppilasta tunnistamaan uskonnollisen kielen erityispiirteitä ja vertauskuvallisuutta</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CD69121" w14:textId="77777777" w:rsidR="002F502B" w:rsidRPr="00134FD2" w:rsidRDefault="002F502B" w:rsidP="002F502B">
            <w:pPr>
              <w:spacing w:line="200" w:lineRule="atLeast"/>
              <w:rPr>
                <w:lang w:eastAsia="fi-FI"/>
              </w:rPr>
            </w:pPr>
            <w:r w:rsidRPr="00134FD2">
              <w:rPr>
                <w:lang w:eastAsia="fi-FI"/>
              </w:rPr>
              <w:t>S1, S2</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E8A5A2E" w14:textId="77777777" w:rsidR="002F502B" w:rsidRPr="00134FD2" w:rsidRDefault="002F502B" w:rsidP="002F502B">
            <w:pPr>
              <w:spacing w:line="200" w:lineRule="atLeast"/>
              <w:rPr>
                <w:lang w:eastAsia="fi-FI"/>
              </w:rPr>
            </w:pPr>
            <w:r w:rsidRPr="00134FD2">
              <w:rPr>
                <w:lang w:eastAsia="fi-FI"/>
              </w:rPr>
              <w:t xml:space="preserve">  L2, L3, L4</w:t>
            </w:r>
          </w:p>
        </w:tc>
        <w:tc>
          <w:tcPr>
            <w:tcW w:w="1701" w:type="dxa"/>
            <w:tcBorders>
              <w:top w:val="single" w:sz="8" w:space="0" w:color="000000"/>
              <w:left w:val="single" w:sz="8" w:space="0" w:color="000000"/>
              <w:bottom w:val="single" w:sz="8" w:space="0" w:color="000000"/>
              <w:right w:val="single" w:sz="8" w:space="0" w:color="000000"/>
            </w:tcBorders>
          </w:tcPr>
          <w:p w14:paraId="4CB28395" w14:textId="77777777" w:rsidR="002F502B" w:rsidRPr="00134FD2" w:rsidRDefault="002F502B" w:rsidP="002F502B">
            <w:pPr>
              <w:spacing w:line="200" w:lineRule="atLeast"/>
              <w:rPr>
                <w:lang w:eastAsia="fi-FI"/>
              </w:rPr>
            </w:pPr>
          </w:p>
        </w:tc>
      </w:tr>
      <w:tr w:rsidR="002F502B" w:rsidRPr="00134FD2" w14:paraId="4F36EA0B"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F19F4AD" w14:textId="77777777" w:rsidR="002F502B" w:rsidRPr="00134FD2" w:rsidRDefault="002F502B" w:rsidP="002F502B">
            <w:pPr>
              <w:spacing w:line="200" w:lineRule="atLeast"/>
              <w:rPr>
                <w:lang w:eastAsia="fi-FI"/>
              </w:rPr>
            </w:pPr>
            <w:r w:rsidRPr="00134FD2">
              <w:rPr>
                <w:lang w:eastAsia="fi-FI"/>
              </w:rPr>
              <w:t>T4 ohjata oppilasta etsimään, arvioimaan ja käyttämään uskontoa koskevaa tietoa erilaisista lähteistä</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1CC93BF" w14:textId="77777777" w:rsidR="002F502B" w:rsidRPr="00134FD2" w:rsidRDefault="002F502B" w:rsidP="002F502B">
            <w:pPr>
              <w:spacing w:line="200" w:lineRule="atLeast"/>
              <w:rPr>
                <w:lang w:eastAsia="fi-FI"/>
              </w:rPr>
            </w:pPr>
            <w:r w:rsidRPr="00134FD2">
              <w:rPr>
                <w:lang w:eastAsia="fi-FI"/>
              </w:rPr>
              <w:t>S1, S2, S3</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04CECD1" w14:textId="77777777" w:rsidR="002F502B" w:rsidRPr="00134FD2" w:rsidRDefault="002F502B" w:rsidP="002F502B">
            <w:pPr>
              <w:spacing w:line="200" w:lineRule="atLeast"/>
              <w:rPr>
                <w:lang w:eastAsia="fi-FI"/>
              </w:rPr>
            </w:pPr>
            <w:r w:rsidRPr="00134FD2">
              <w:rPr>
                <w:lang w:eastAsia="fi-FI"/>
              </w:rPr>
              <w:t xml:space="preserve"> L4, L5, L6</w:t>
            </w:r>
          </w:p>
        </w:tc>
        <w:tc>
          <w:tcPr>
            <w:tcW w:w="1701" w:type="dxa"/>
            <w:tcBorders>
              <w:top w:val="single" w:sz="8" w:space="0" w:color="000000"/>
              <w:left w:val="single" w:sz="8" w:space="0" w:color="000000"/>
              <w:bottom w:val="single" w:sz="8" w:space="0" w:color="000000"/>
              <w:right w:val="single" w:sz="8" w:space="0" w:color="000000"/>
            </w:tcBorders>
          </w:tcPr>
          <w:p w14:paraId="1225CD05" w14:textId="77777777" w:rsidR="002F502B" w:rsidRPr="00134FD2" w:rsidRDefault="002F502B" w:rsidP="002F502B">
            <w:pPr>
              <w:spacing w:line="200" w:lineRule="atLeast"/>
              <w:rPr>
                <w:lang w:eastAsia="fi-FI"/>
              </w:rPr>
            </w:pPr>
          </w:p>
        </w:tc>
      </w:tr>
      <w:tr w:rsidR="002F502B" w:rsidRPr="00134FD2" w14:paraId="32BFB2FD"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8BD8ECD" w14:textId="77777777" w:rsidR="002F502B" w:rsidRPr="00134FD2" w:rsidRDefault="002F502B" w:rsidP="002F502B">
            <w:pPr>
              <w:spacing w:line="200" w:lineRule="atLeast"/>
              <w:rPr>
                <w:lang w:eastAsia="fi-FI"/>
              </w:rPr>
            </w:pPr>
            <w:r w:rsidRPr="00134FD2">
              <w:rPr>
                <w:lang w:eastAsia="fi-FI"/>
              </w:rPr>
              <w:t>T5 opastaa oppilasta perehtymään Suomen ja Euroopan uskonnollisiin ja katsomuksellisiin juuriin ja nykytilaan</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B1C0A0A" w14:textId="77777777" w:rsidR="002F502B" w:rsidRPr="00134FD2" w:rsidRDefault="002F502B" w:rsidP="002F502B">
            <w:pPr>
              <w:spacing w:line="200" w:lineRule="atLeast"/>
              <w:rPr>
                <w:lang w:eastAsia="fi-FI"/>
              </w:rPr>
            </w:pPr>
            <w:r w:rsidRPr="00134FD2">
              <w:rPr>
                <w:lang w:eastAsia="fi-FI"/>
              </w:rPr>
              <w:t>S1, S2</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DBA0AFC" w14:textId="77777777" w:rsidR="002F502B" w:rsidRPr="00134FD2" w:rsidRDefault="002F502B" w:rsidP="002F502B">
            <w:pPr>
              <w:spacing w:line="200" w:lineRule="atLeast"/>
              <w:rPr>
                <w:lang w:eastAsia="fi-FI"/>
              </w:rPr>
            </w:pPr>
            <w:r w:rsidRPr="00134FD2">
              <w:rPr>
                <w:lang w:eastAsia="fi-FI"/>
              </w:rPr>
              <w:t xml:space="preserve"> L1, L2</w:t>
            </w:r>
          </w:p>
        </w:tc>
        <w:tc>
          <w:tcPr>
            <w:tcW w:w="1701" w:type="dxa"/>
            <w:tcBorders>
              <w:top w:val="single" w:sz="8" w:space="0" w:color="000000"/>
              <w:left w:val="single" w:sz="8" w:space="0" w:color="000000"/>
              <w:bottom w:val="single" w:sz="8" w:space="0" w:color="000000"/>
              <w:right w:val="single" w:sz="8" w:space="0" w:color="000000"/>
            </w:tcBorders>
          </w:tcPr>
          <w:p w14:paraId="55442802" w14:textId="77777777" w:rsidR="002F502B" w:rsidRPr="00134FD2" w:rsidRDefault="002F502B" w:rsidP="002F502B">
            <w:pPr>
              <w:spacing w:line="200" w:lineRule="atLeast"/>
              <w:rPr>
                <w:lang w:eastAsia="fi-FI"/>
              </w:rPr>
            </w:pPr>
          </w:p>
        </w:tc>
      </w:tr>
      <w:tr w:rsidR="002F502B" w:rsidRPr="00134FD2" w14:paraId="442278B9"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F425AB7" w14:textId="77777777" w:rsidR="002F502B" w:rsidRPr="00134FD2" w:rsidRDefault="002F502B" w:rsidP="002F502B">
            <w:pPr>
              <w:spacing w:line="200" w:lineRule="atLeast"/>
              <w:rPr>
                <w:lang w:eastAsia="fi-FI"/>
              </w:rPr>
            </w:pPr>
            <w:r w:rsidRPr="00134FD2">
              <w:rPr>
                <w:lang w:eastAsia="fi-FI"/>
              </w:rPr>
              <w:t xml:space="preserve">T6 ohjata oppilas tutustumaan juutalaisuuteen, kristinuskoon ja islamiin ja niiden vaikutukseen ja historiaan Euroopassa </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F9F1146" w14:textId="77777777" w:rsidR="002F502B" w:rsidRPr="00134FD2" w:rsidRDefault="002F502B" w:rsidP="002F502B">
            <w:pPr>
              <w:spacing w:line="200" w:lineRule="atLeast"/>
              <w:rPr>
                <w:lang w:eastAsia="fi-FI"/>
              </w:rPr>
            </w:pPr>
            <w:r w:rsidRPr="00134FD2">
              <w:rPr>
                <w:lang w:eastAsia="fi-FI"/>
              </w:rPr>
              <w:t>S2, S3</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4666866" w14:textId="77777777" w:rsidR="002F502B" w:rsidRPr="00134FD2" w:rsidRDefault="002F502B" w:rsidP="002F502B">
            <w:pPr>
              <w:spacing w:line="200" w:lineRule="atLeast"/>
              <w:rPr>
                <w:lang w:eastAsia="fi-FI"/>
              </w:rPr>
            </w:pPr>
            <w:r w:rsidRPr="00134FD2">
              <w:rPr>
                <w:lang w:eastAsia="fi-FI"/>
              </w:rPr>
              <w:t xml:space="preserve"> L2</w:t>
            </w:r>
          </w:p>
        </w:tc>
        <w:tc>
          <w:tcPr>
            <w:tcW w:w="1701" w:type="dxa"/>
            <w:tcBorders>
              <w:top w:val="single" w:sz="8" w:space="0" w:color="000000"/>
              <w:left w:val="single" w:sz="8" w:space="0" w:color="000000"/>
              <w:bottom w:val="single" w:sz="8" w:space="0" w:color="000000"/>
              <w:right w:val="single" w:sz="8" w:space="0" w:color="000000"/>
            </w:tcBorders>
          </w:tcPr>
          <w:p w14:paraId="67BFCCD8" w14:textId="77777777" w:rsidR="002F502B" w:rsidRPr="00134FD2" w:rsidRDefault="002F502B" w:rsidP="002F502B">
            <w:pPr>
              <w:spacing w:line="200" w:lineRule="atLeast"/>
              <w:rPr>
                <w:lang w:eastAsia="fi-FI"/>
              </w:rPr>
            </w:pPr>
          </w:p>
        </w:tc>
      </w:tr>
      <w:tr w:rsidR="002F502B" w:rsidRPr="00134FD2" w14:paraId="642C5482"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97E2D84" w14:textId="77777777" w:rsidR="002F502B" w:rsidRPr="00134FD2" w:rsidRDefault="002F502B" w:rsidP="002F502B">
            <w:pPr>
              <w:spacing w:line="200" w:lineRule="atLeast"/>
              <w:rPr>
                <w:lang w:eastAsia="fi-FI"/>
              </w:rPr>
            </w:pPr>
            <w:r w:rsidRPr="00134FD2">
              <w:rPr>
                <w:lang w:eastAsia="fi-FI"/>
              </w:rPr>
              <w:t>T7 kannustaa oppilasta kunnioittamaan omaa ja toisen pyhää sekä käyttäytymään asianmukaisesti erilaisissa uskonnollisissa tilaisuuksissa ja tilanteissa</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8A518C3" w14:textId="77777777" w:rsidR="002F502B" w:rsidRPr="00134FD2" w:rsidRDefault="002F502B" w:rsidP="002F502B">
            <w:pPr>
              <w:spacing w:line="200" w:lineRule="atLeast"/>
              <w:rPr>
                <w:lang w:eastAsia="fi-FI"/>
              </w:rPr>
            </w:pPr>
            <w:r w:rsidRPr="00134FD2">
              <w:rPr>
                <w:lang w:eastAsia="fi-FI"/>
              </w:rPr>
              <w:t>S1, S2, S3</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B3DBC3" w14:textId="77777777" w:rsidR="002F502B" w:rsidRPr="00134FD2" w:rsidRDefault="002F502B" w:rsidP="002F502B">
            <w:pPr>
              <w:spacing w:line="200" w:lineRule="atLeast"/>
              <w:rPr>
                <w:lang w:eastAsia="fi-FI"/>
              </w:rPr>
            </w:pPr>
            <w:r w:rsidRPr="00134FD2">
              <w:rPr>
                <w:lang w:eastAsia="fi-FI"/>
              </w:rPr>
              <w:t xml:space="preserve"> L2, L5, L6</w:t>
            </w:r>
          </w:p>
        </w:tc>
        <w:tc>
          <w:tcPr>
            <w:tcW w:w="1701" w:type="dxa"/>
            <w:tcBorders>
              <w:top w:val="single" w:sz="8" w:space="0" w:color="000000"/>
              <w:left w:val="single" w:sz="8" w:space="0" w:color="000000"/>
              <w:bottom w:val="single" w:sz="8" w:space="0" w:color="000000"/>
              <w:right w:val="single" w:sz="8" w:space="0" w:color="000000"/>
            </w:tcBorders>
          </w:tcPr>
          <w:p w14:paraId="3F02A979" w14:textId="77777777" w:rsidR="002F502B" w:rsidRPr="00134FD2" w:rsidRDefault="002F502B" w:rsidP="002F502B">
            <w:pPr>
              <w:spacing w:line="200" w:lineRule="atLeast"/>
              <w:rPr>
                <w:lang w:eastAsia="fi-FI"/>
              </w:rPr>
            </w:pPr>
          </w:p>
        </w:tc>
      </w:tr>
      <w:tr w:rsidR="002F502B" w:rsidRPr="00134FD2" w14:paraId="66AC8535"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B2D8FE" w14:textId="77777777" w:rsidR="002F502B" w:rsidRPr="00134FD2" w:rsidRDefault="002F502B" w:rsidP="002F502B">
            <w:pPr>
              <w:spacing w:line="200" w:lineRule="atLeast"/>
              <w:rPr>
                <w:lang w:eastAsia="fi-FI"/>
              </w:rPr>
            </w:pPr>
            <w:r w:rsidRPr="00134FD2">
              <w:rPr>
                <w:lang w:eastAsia="fi-FI"/>
              </w:rPr>
              <w:t>T8 ohjata oppilas perehtymään opiskeltavan uskonnon eettisiin opetuksiin sekä eri uskontoja yhdistäviin eettisiin periaatteisiin</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F3B52FA" w14:textId="77777777" w:rsidR="002F502B" w:rsidRPr="00134FD2" w:rsidRDefault="002F502B" w:rsidP="002F502B">
            <w:pPr>
              <w:spacing w:line="200" w:lineRule="atLeast"/>
              <w:rPr>
                <w:lang w:eastAsia="fi-FI"/>
              </w:rPr>
            </w:pPr>
            <w:r w:rsidRPr="00134FD2">
              <w:rPr>
                <w:lang w:eastAsia="fi-FI"/>
              </w:rPr>
              <w:t>S1, S2, S3</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1EB1E55" w14:textId="77777777" w:rsidR="002F502B" w:rsidRPr="00134FD2" w:rsidRDefault="002F502B" w:rsidP="002F502B">
            <w:pPr>
              <w:spacing w:line="200" w:lineRule="atLeast"/>
              <w:rPr>
                <w:lang w:eastAsia="fi-FI"/>
              </w:rPr>
            </w:pPr>
            <w:r w:rsidRPr="00134FD2">
              <w:rPr>
                <w:lang w:eastAsia="fi-FI"/>
              </w:rPr>
              <w:t xml:space="preserve">  L7</w:t>
            </w:r>
          </w:p>
        </w:tc>
        <w:tc>
          <w:tcPr>
            <w:tcW w:w="1701" w:type="dxa"/>
            <w:tcBorders>
              <w:top w:val="single" w:sz="8" w:space="0" w:color="000000"/>
              <w:left w:val="single" w:sz="8" w:space="0" w:color="000000"/>
              <w:bottom w:val="single" w:sz="8" w:space="0" w:color="000000"/>
              <w:right w:val="single" w:sz="8" w:space="0" w:color="000000"/>
            </w:tcBorders>
          </w:tcPr>
          <w:p w14:paraId="23F770BB" w14:textId="77777777" w:rsidR="002F502B" w:rsidRPr="00134FD2" w:rsidRDefault="002F502B" w:rsidP="002F502B">
            <w:pPr>
              <w:spacing w:line="200" w:lineRule="atLeast"/>
              <w:rPr>
                <w:lang w:eastAsia="fi-FI"/>
              </w:rPr>
            </w:pPr>
          </w:p>
        </w:tc>
      </w:tr>
      <w:tr w:rsidR="002F502B" w:rsidRPr="00134FD2" w14:paraId="42F39D80"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37F22D7" w14:textId="77777777" w:rsidR="002F502B" w:rsidRPr="00134FD2" w:rsidRDefault="002F502B" w:rsidP="002F502B">
            <w:pPr>
              <w:spacing w:line="200" w:lineRule="atLeast"/>
              <w:rPr>
                <w:lang w:eastAsia="fi-FI"/>
              </w:rPr>
            </w:pPr>
            <w:r w:rsidRPr="00134FD2">
              <w:rPr>
                <w:lang w:eastAsia="fi-FI"/>
              </w:rPr>
              <w:t>T9 ohjata oppilasta ymmärtämään ihmisoikeuksiin ja erityisesti YK:n Lapsen oikeuksien sopimukseen sisältyviä arvoja yksilön ja yhteisön näkökulmasta</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F684AC0" w14:textId="77777777" w:rsidR="002F502B" w:rsidRPr="00134FD2" w:rsidRDefault="002F502B" w:rsidP="002F502B">
            <w:pPr>
              <w:spacing w:line="200" w:lineRule="atLeast"/>
              <w:rPr>
                <w:lang w:eastAsia="fi-FI"/>
              </w:rPr>
            </w:pPr>
            <w:r w:rsidRPr="00134FD2">
              <w:rPr>
                <w:lang w:eastAsia="fi-FI"/>
              </w:rPr>
              <w:t>S2, S3</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F088DE1" w14:textId="77777777" w:rsidR="002F502B" w:rsidRPr="00134FD2" w:rsidRDefault="002F502B" w:rsidP="002F502B">
            <w:pPr>
              <w:spacing w:line="200" w:lineRule="atLeast"/>
              <w:rPr>
                <w:lang w:eastAsia="fi-FI"/>
              </w:rPr>
            </w:pPr>
            <w:r w:rsidRPr="00134FD2">
              <w:rPr>
                <w:lang w:eastAsia="fi-FI"/>
              </w:rPr>
              <w:t xml:space="preserve">  L2</w:t>
            </w:r>
          </w:p>
        </w:tc>
        <w:tc>
          <w:tcPr>
            <w:tcW w:w="1701" w:type="dxa"/>
            <w:tcBorders>
              <w:top w:val="single" w:sz="8" w:space="0" w:color="000000"/>
              <w:left w:val="single" w:sz="8" w:space="0" w:color="000000"/>
              <w:bottom w:val="single" w:sz="8" w:space="0" w:color="000000"/>
              <w:right w:val="single" w:sz="8" w:space="0" w:color="000000"/>
            </w:tcBorders>
          </w:tcPr>
          <w:p w14:paraId="2637BA52" w14:textId="77777777" w:rsidR="002F502B" w:rsidRPr="00134FD2" w:rsidRDefault="002F502B" w:rsidP="002F502B">
            <w:pPr>
              <w:spacing w:line="200" w:lineRule="atLeast"/>
              <w:rPr>
                <w:lang w:eastAsia="fi-FI"/>
              </w:rPr>
            </w:pPr>
          </w:p>
        </w:tc>
      </w:tr>
      <w:tr w:rsidR="002F502B" w:rsidRPr="00134FD2" w14:paraId="162B2F2F"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6EE1CCE" w14:textId="77777777" w:rsidR="002F502B" w:rsidRPr="00134FD2" w:rsidRDefault="002F502B" w:rsidP="002F502B">
            <w:pPr>
              <w:spacing w:line="200" w:lineRule="atLeast"/>
              <w:rPr>
                <w:lang w:eastAsia="fi-FI"/>
              </w:rPr>
            </w:pPr>
            <w:r w:rsidRPr="00134FD2">
              <w:rPr>
                <w:lang w:eastAsia="fi-FI"/>
              </w:rPr>
              <w:t>T10 ohjata oppilasta arvioimaan tekemiään valintoja ja pohtimaan toiminnan taustalla vaikuttavia arvoja eettisten periaatteiden ja kestävän tulevaisuuden näkökulmasta</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7D3D47E" w14:textId="77777777" w:rsidR="002F502B" w:rsidRPr="00134FD2" w:rsidRDefault="002F502B" w:rsidP="002F502B">
            <w:pPr>
              <w:spacing w:line="200" w:lineRule="atLeast"/>
              <w:rPr>
                <w:lang w:eastAsia="fi-FI"/>
              </w:rPr>
            </w:pPr>
            <w:r w:rsidRPr="00134FD2">
              <w:rPr>
                <w:lang w:eastAsia="fi-FI"/>
              </w:rPr>
              <w:t>S2, S3</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48BAE75" w14:textId="77777777" w:rsidR="002F502B" w:rsidRPr="00134FD2" w:rsidRDefault="002F502B" w:rsidP="002F502B">
            <w:pPr>
              <w:spacing w:line="200" w:lineRule="atLeast"/>
              <w:rPr>
                <w:lang w:eastAsia="fi-FI"/>
              </w:rPr>
            </w:pPr>
            <w:r w:rsidRPr="00134FD2">
              <w:rPr>
                <w:lang w:eastAsia="fi-FI"/>
              </w:rPr>
              <w:t xml:space="preserve">  L1, L3, L6</w:t>
            </w:r>
          </w:p>
        </w:tc>
        <w:tc>
          <w:tcPr>
            <w:tcW w:w="1701" w:type="dxa"/>
            <w:tcBorders>
              <w:top w:val="single" w:sz="8" w:space="0" w:color="000000"/>
              <w:left w:val="single" w:sz="8" w:space="0" w:color="000000"/>
              <w:bottom w:val="single" w:sz="8" w:space="0" w:color="000000"/>
              <w:right w:val="single" w:sz="8" w:space="0" w:color="000000"/>
            </w:tcBorders>
          </w:tcPr>
          <w:p w14:paraId="1DB07953" w14:textId="77777777" w:rsidR="002F502B" w:rsidRPr="00134FD2" w:rsidRDefault="002F502B" w:rsidP="002F502B">
            <w:pPr>
              <w:spacing w:line="200" w:lineRule="atLeast"/>
              <w:rPr>
                <w:lang w:eastAsia="fi-FI"/>
              </w:rPr>
            </w:pPr>
          </w:p>
        </w:tc>
      </w:tr>
      <w:tr w:rsidR="002F502B" w:rsidRPr="00134FD2" w14:paraId="4802A8E5"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BDE33C" w14:textId="77777777" w:rsidR="002F502B" w:rsidRPr="00134FD2" w:rsidRDefault="002F502B" w:rsidP="002F502B">
            <w:pPr>
              <w:spacing w:line="200" w:lineRule="atLeast"/>
              <w:rPr>
                <w:lang w:eastAsia="fi-FI"/>
              </w:rPr>
            </w:pPr>
            <w:r w:rsidRPr="00134FD2">
              <w:rPr>
                <w:lang w:eastAsia="fi-FI"/>
              </w:rPr>
              <w:t xml:space="preserve">T11 luoda oppilaalle mahdollisuuksia keskustella eettisistä kysymyksistä, ilmaista rakentavasti ajatuksiaan ja tunteitaan sekä harjoitella perustelemaan omia näkemyksiään </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CC34160" w14:textId="77777777" w:rsidR="002F502B" w:rsidRPr="00134FD2" w:rsidRDefault="002F502B" w:rsidP="002F502B">
            <w:pPr>
              <w:spacing w:line="200" w:lineRule="atLeast"/>
              <w:rPr>
                <w:lang w:eastAsia="fi-FI"/>
              </w:rPr>
            </w:pPr>
            <w:r w:rsidRPr="00134FD2">
              <w:rPr>
                <w:lang w:eastAsia="fi-FI"/>
              </w:rPr>
              <w:t>S1, S2, S3</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9AFCBC7" w14:textId="77777777" w:rsidR="002F502B" w:rsidRPr="00134FD2" w:rsidRDefault="002F502B" w:rsidP="002F502B">
            <w:pPr>
              <w:spacing w:line="200" w:lineRule="atLeast"/>
              <w:rPr>
                <w:lang w:eastAsia="fi-FI"/>
              </w:rPr>
            </w:pPr>
            <w:r w:rsidRPr="00134FD2">
              <w:rPr>
                <w:lang w:eastAsia="fi-FI"/>
              </w:rPr>
              <w:t xml:space="preserve">  L1, L4, L6, L7</w:t>
            </w:r>
          </w:p>
        </w:tc>
        <w:tc>
          <w:tcPr>
            <w:tcW w:w="1701" w:type="dxa"/>
            <w:tcBorders>
              <w:top w:val="single" w:sz="8" w:space="0" w:color="000000"/>
              <w:left w:val="single" w:sz="8" w:space="0" w:color="000000"/>
              <w:bottom w:val="single" w:sz="8" w:space="0" w:color="000000"/>
              <w:right w:val="single" w:sz="8" w:space="0" w:color="000000"/>
            </w:tcBorders>
          </w:tcPr>
          <w:p w14:paraId="58296B35" w14:textId="77777777" w:rsidR="002F502B" w:rsidRPr="00134FD2" w:rsidRDefault="002F502B" w:rsidP="002F502B">
            <w:pPr>
              <w:spacing w:line="200" w:lineRule="atLeast"/>
              <w:rPr>
                <w:lang w:eastAsia="fi-FI"/>
              </w:rPr>
            </w:pPr>
          </w:p>
        </w:tc>
      </w:tr>
      <w:tr w:rsidR="002F502B" w:rsidRPr="00134FD2" w14:paraId="2AA8DECC" w14:textId="77777777" w:rsidTr="002F502B">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9162E76" w14:textId="77777777" w:rsidR="002F502B" w:rsidRPr="00134FD2" w:rsidRDefault="002F502B" w:rsidP="002F502B">
            <w:pPr>
              <w:spacing w:line="200" w:lineRule="atLeast"/>
              <w:rPr>
                <w:lang w:eastAsia="fi-FI"/>
              </w:rPr>
            </w:pPr>
            <w:r w:rsidRPr="00134FD2">
              <w:rPr>
                <w:lang w:eastAsia="fi-FI"/>
              </w:rPr>
              <w:t>T12 auttaa ja tukea oppilasta muodostamaan ja vahvistamaan myönteistä maailmankatsomusta, itsetuntoa ja luottamusta elämään</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3013377" w14:textId="77777777" w:rsidR="002F502B" w:rsidRPr="00134FD2" w:rsidRDefault="002F502B" w:rsidP="002F502B">
            <w:pPr>
              <w:spacing w:line="200" w:lineRule="atLeast"/>
              <w:rPr>
                <w:lang w:eastAsia="fi-FI"/>
              </w:rPr>
            </w:pPr>
            <w:r w:rsidRPr="00134FD2">
              <w:rPr>
                <w:lang w:eastAsia="fi-FI"/>
              </w:rPr>
              <w:t>S3</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204AD2" w14:textId="77777777" w:rsidR="002F502B" w:rsidRPr="00134FD2" w:rsidRDefault="002F502B" w:rsidP="002F502B">
            <w:pPr>
              <w:spacing w:line="200" w:lineRule="atLeast"/>
              <w:rPr>
                <w:lang w:eastAsia="fi-FI"/>
              </w:rPr>
            </w:pPr>
            <w:r w:rsidRPr="00134FD2">
              <w:rPr>
                <w:lang w:eastAsia="fi-FI"/>
              </w:rPr>
              <w:t xml:space="preserve">  L1</w:t>
            </w:r>
          </w:p>
        </w:tc>
        <w:tc>
          <w:tcPr>
            <w:tcW w:w="1701" w:type="dxa"/>
            <w:tcBorders>
              <w:top w:val="single" w:sz="8" w:space="0" w:color="000000"/>
              <w:left w:val="single" w:sz="8" w:space="0" w:color="000000"/>
              <w:bottom w:val="single" w:sz="8" w:space="0" w:color="000000"/>
              <w:right w:val="single" w:sz="8" w:space="0" w:color="000000"/>
            </w:tcBorders>
          </w:tcPr>
          <w:p w14:paraId="21E35E64" w14:textId="77777777" w:rsidR="002F502B" w:rsidRPr="00134FD2" w:rsidRDefault="002F502B" w:rsidP="002F502B">
            <w:pPr>
              <w:spacing w:line="200" w:lineRule="atLeast"/>
              <w:rPr>
                <w:lang w:eastAsia="fi-FI"/>
              </w:rPr>
            </w:pPr>
          </w:p>
        </w:tc>
      </w:tr>
    </w:tbl>
    <w:p w14:paraId="2B7801FE" w14:textId="77777777" w:rsidR="002F502B" w:rsidRPr="00134FD2" w:rsidRDefault="002F502B" w:rsidP="002F502B">
      <w:pPr>
        <w:rPr>
          <w:rFonts w:eastAsia="Times New Roman" w:cs="Times New Roman"/>
          <w:lang w:eastAsia="fi-FI"/>
        </w:rPr>
      </w:pPr>
    </w:p>
    <w:p w14:paraId="35F1247F" w14:textId="77777777" w:rsidR="002F502B" w:rsidRPr="00C31A1C" w:rsidRDefault="002F502B" w:rsidP="002F502B">
      <w:pPr>
        <w:rPr>
          <w:b/>
          <w:lang w:eastAsia="fi-FI"/>
        </w:rPr>
      </w:pPr>
      <w:r w:rsidRPr="00C31A1C">
        <w:rPr>
          <w:b/>
          <w:lang w:eastAsia="fi-FI"/>
        </w:rPr>
        <w:lastRenderedPageBreak/>
        <w:t>Uskonnon tavoitteisiin liittyvät keskeiset sisältöalueet vuosiluokilla 3–6</w:t>
      </w:r>
    </w:p>
    <w:p w14:paraId="7F11F0F4" w14:textId="77777777" w:rsidR="002F502B" w:rsidRPr="00134FD2" w:rsidRDefault="002F502B" w:rsidP="002F502B">
      <w:pPr>
        <w:rPr>
          <w:rFonts w:eastAsia="Times New Roman" w:cs="Times New Roman"/>
          <w:lang w:eastAsia="fi-FI"/>
        </w:rPr>
      </w:pPr>
    </w:p>
    <w:p w14:paraId="6E55B228" w14:textId="77777777" w:rsidR="002F502B" w:rsidRPr="00134FD2" w:rsidRDefault="002F502B" w:rsidP="002F502B">
      <w:pPr>
        <w:jc w:val="both"/>
        <w:rPr>
          <w:rFonts w:eastAsia="Times New Roman" w:cs="Times New Roman"/>
          <w:lang w:eastAsia="fi-FI"/>
        </w:rPr>
      </w:pPr>
      <w:r w:rsidRPr="00134FD2">
        <w:rPr>
          <w:rFonts w:eastAsia="Times New Roman" w:cs="Times New Roman"/>
          <w:color w:val="000000"/>
          <w:lang w:eastAsia="fi-FI"/>
        </w:rPr>
        <w:t>Sisällöt valitaan siten, että ne tukevat oppiaineen yleisten tavoitteiden saavuttamista. Sisältöjen valinnassa hyödy</w:t>
      </w:r>
      <w:r w:rsidRPr="00C31A1C">
        <w:t>n</w:t>
      </w:r>
      <w:r w:rsidRPr="00134FD2">
        <w:rPr>
          <w:rFonts w:eastAsia="Times New Roman" w:cs="Times New Roman"/>
          <w:color w:val="000000"/>
          <w:lang w:eastAsia="fi-FI"/>
        </w:rPr>
        <w:t xml:space="preserve">netään paikallisia mahdollisuuksia. Sisältöalueista muodostetaan kokonaisuuksia eri vuosiluokille. Oppilaiden kokemusmaailma huomioidaan sisältöjen valinnassa ja niiden tarkemmassa käsittelyssä. </w:t>
      </w:r>
    </w:p>
    <w:p w14:paraId="68A08990" w14:textId="77777777" w:rsidR="002F502B" w:rsidRPr="00134FD2" w:rsidRDefault="002F502B" w:rsidP="002F502B">
      <w:pPr>
        <w:jc w:val="both"/>
        <w:rPr>
          <w:rFonts w:eastAsia="Times New Roman" w:cs="Times New Roman"/>
          <w:lang w:eastAsia="fi-FI"/>
        </w:rPr>
      </w:pPr>
    </w:p>
    <w:p w14:paraId="71CA3BD7" w14:textId="77777777" w:rsidR="002F502B" w:rsidRPr="00CA3290" w:rsidRDefault="002F502B" w:rsidP="002F502B">
      <w:pPr>
        <w:rPr>
          <w:lang w:eastAsia="fi-FI"/>
        </w:rPr>
      </w:pPr>
      <w:r w:rsidRPr="00134FD2">
        <w:rPr>
          <w:b/>
          <w:lang w:eastAsia="fi-FI"/>
        </w:rPr>
        <w:t>S1 Suhde omaan uskontoon:</w:t>
      </w:r>
      <w:r w:rsidRPr="00134FD2">
        <w:rPr>
          <w:lang w:eastAsia="fi-FI"/>
        </w:rPr>
        <w:t xml:space="preserve"> Sisällöissä keskitytään uskonnon lähteisiin, pyhiin kirjoihin ja henkilöihin sekä musiikkiin, symboleihin, pyhiin paikkoihin ja rakennuksiin. Tärkeitä sisältöjä ovat opiskeltavan uskonnon oppi, tavat, rituaalit ja yhteisöt sekä uskonnon sisäinen monimuotoisuus. Tarkastellaan uskonnon keskeisiä kertomuksia ja niiden vuorovaikutusta taiteen, tieteen ja kulttuurin kanssa.</w:t>
      </w:r>
    </w:p>
    <w:p w14:paraId="7666A1D6" w14:textId="77777777" w:rsidR="002F502B" w:rsidRPr="00134FD2" w:rsidRDefault="002F502B" w:rsidP="002F502B">
      <w:pPr>
        <w:jc w:val="both"/>
        <w:rPr>
          <w:rFonts w:eastAsia="Times New Roman" w:cs="Times New Roman"/>
          <w:b/>
          <w:lang w:eastAsia="fi-FI"/>
        </w:rPr>
      </w:pPr>
    </w:p>
    <w:p w14:paraId="5A5B7CF6" w14:textId="77777777" w:rsidR="002F502B" w:rsidRPr="00134FD2" w:rsidRDefault="002F502B" w:rsidP="002F502B">
      <w:pPr>
        <w:rPr>
          <w:lang w:eastAsia="fi-FI"/>
        </w:rPr>
      </w:pPr>
      <w:r w:rsidRPr="00134FD2">
        <w:rPr>
          <w:b/>
          <w:lang w:eastAsia="fi-FI"/>
        </w:rPr>
        <w:t>S2 Uskontojen maailma:</w:t>
      </w:r>
      <w:r w:rsidRPr="00134FD2">
        <w:rPr>
          <w:lang w:eastAsia="fi-FI"/>
        </w:rPr>
        <w:t xml:space="preserve"> Opetuksen sisältöjä ovat kristinusko, muut uskonnot ja uskonnottomuus suomalaisessa kulttuurissa ja arjessa. Tutustutaan erityisesti koulun lähialueella vaikuttaviin uskonnollisiin yhteisöihin ja niiden pyhiin tiloihin. Opetuksessa tarkastellaan Suomen ja Euroopan katsomuksellista ja uskonnollista taustaa ja nykytilaa. Sisällöt valitaan niin, että muodostuu kokonaiskuva Euroopan uskonnollisista juurista ja erityisesti juutalaisuuden, kristinuskon ja islamin perussisällöistä ja merkityksestä. Sisältöjen valinnassa otetaan huomioon uskontoon liittyvien teemojen käsittely mediassa ja populaarikulttuurissa.</w:t>
      </w:r>
    </w:p>
    <w:p w14:paraId="02D5CAB4" w14:textId="77777777" w:rsidR="002F502B" w:rsidRDefault="002F502B" w:rsidP="002F502B">
      <w:pPr>
        <w:jc w:val="both"/>
        <w:rPr>
          <w:rFonts w:eastAsia="Times New Roman" w:cs="Times New Roman"/>
          <w:b/>
          <w:lang w:eastAsia="fi-FI"/>
        </w:rPr>
      </w:pPr>
    </w:p>
    <w:p w14:paraId="5ECE0CFE" w14:textId="77777777" w:rsidR="002F502B" w:rsidRDefault="002F502B" w:rsidP="002F502B">
      <w:pPr>
        <w:rPr>
          <w:lang w:eastAsia="fi-FI"/>
        </w:rPr>
      </w:pPr>
      <w:r w:rsidRPr="00134FD2">
        <w:rPr>
          <w:b/>
          <w:lang w:eastAsia="fi-FI"/>
        </w:rPr>
        <w:t>S3 Hyvä elämä:</w:t>
      </w:r>
      <w:r w:rsidRPr="00134FD2">
        <w:rPr>
          <w:lang w:eastAsia="fi-FI"/>
        </w:rPr>
        <w:t xml:space="preserve"> Keskeisiä sisältöjä ovat ihmisarvo, elämän kunnioittaminen ja luonnon vaaliminen. Pohdinnan kohteena ovat oppilaan omat valinnat ja toiminnan taustalla vaikuttavat arvot sekä globaali vastuu.  Tärkeitä sisältöjä ovat elämäntaidot, itsetuntemus ja kokonaisvaltainen hyvinvointi. Tutustutaan opiskeltavan uskonnon keskeisiin eettisiin opetuksiin sekä eri uskontojen ja katsomusten yhteisiin eettisiin käsityksiin. Käsitellään YK:n Lapsen oikeuksien sopimusta. Sisällöt antavat oppilaalle välineitä eettiseen keskusteluun ja omien näkemysten perustelemiseen sekä uskonnoista käytävään keskusteluun.</w:t>
      </w:r>
    </w:p>
    <w:p w14:paraId="21D54F8F" w14:textId="77777777" w:rsidR="002F502B" w:rsidRPr="00134FD2" w:rsidRDefault="002F502B" w:rsidP="002F502B">
      <w:pPr>
        <w:jc w:val="both"/>
        <w:rPr>
          <w:rFonts w:eastAsia="Times New Roman" w:cs="Times New Roman"/>
          <w:lang w:eastAsia="fi-FI"/>
        </w:rPr>
      </w:pPr>
    </w:p>
    <w:p w14:paraId="0F59DEEB" w14:textId="77777777" w:rsidR="002F502B" w:rsidRPr="00C31A1C" w:rsidRDefault="002F502B" w:rsidP="002F502B">
      <w:pPr>
        <w:rPr>
          <w:rFonts w:cs="Times New Roman"/>
          <w:b/>
          <w:lang w:eastAsia="fi-FI"/>
        </w:rPr>
      </w:pPr>
      <w:r w:rsidRPr="00C31A1C">
        <w:rPr>
          <w:b/>
          <w:shd w:val="clear" w:color="auto" w:fill="FFFFFF"/>
          <w:lang w:eastAsia="fi-FI"/>
        </w:rPr>
        <w:t>Uskonnon oppimisympäristöihin ja työtapoihin liittyvät tavoitteet vuosiluokilla 3</w:t>
      </w:r>
      <w:r>
        <w:rPr>
          <w:b/>
          <w:shd w:val="clear" w:color="auto" w:fill="FFFFFF"/>
          <w:lang w:eastAsia="fi-FI"/>
        </w:rPr>
        <w:t>–</w:t>
      </w:r>
      <w:r w:rsidRPr="00C31A1C">
        <w:rPr>
          <w:b/>
          <w:shd w:val="clear" w:color="auto" w:fill="FFFFFF"/>
          <w:lang w:eastAsia="fi-FI"/>
        </w:rPr>
        <w:t>6</w:t>
      </w:r>
    </w:p>
    <w:p w14:paraId="05C9992B" w14:textId="77777777" w:rsidR="002F502B" w:rsidRDefault="002F502B" w:rsidP="002F502B">
      <w:pPr>
        <w:rPr>
          <w:shd w:val="clear" w:color="auto" w:fill="FFFFFF"/>
          <w:lang w:eastAsia="fi-FI"/>
        </w:rPr>
      </w:pPr>
    </w:p>
    <w:p w14:paraId="2205B827" w14:textId="77777777" w:rsidR="002F502B" w:rsidRDefault="002F502B" w:rsidP="002F502B">
      <w:pPr>
        <w:rPr>
          <w:shd w:val="clear" w:color="auto" w:fill="FFFFFF"/>
          <w:lang w:eastAsia="fi-FI"/>
        </w:rPr>
      </w:pPr>
      <w:r w:rsidRPr="001868D1">
        <w:rPr>
          <w:shd w:val="clear" w:color="auto" w:fill="FFFFFF"/>
          <w:lang w:eastAsia="fi-FI"/>
        </w:rPr>
        <w:t xml:space="preserve">Asioita tarkastellaan kerronnallisuuden, draaman, kokemuksellisuuden, toiminnallisuuden ja yhteisöllisen oppimisen avulla. </w:t>
      </w:r>
    </w:p>
    <w:p w14:paraId="5076661E" w14:textId="77777777" w:rsidR="002F502B" w:rsidRPr="001868D1" w:rsidRDefault="002F502B" w:rsidP="002F502B">
      <w:pPr>
        <w:rPr>
          <w:rFonts w:cs="Times New Roman"/>
          <w:lang w:eastAsia="fi-FI"/>
        </w:rPr>
      </w:pPr>
    </w:p>
    <w:p w14:paraId="69385E58" w14:textId="77777777" w:rsidR="002F502B" w:rsidRPr="00C31A1C" w:rsidRDefault="002F502B" w:rsidP="002F502B">
      <w:pPr>
        <w:rPr>
          <w:rFonts w:cs="Times New Roman"/>
          <w:lang w:eastAsia="fi-FI"/>
        </w:rPr>
      </w:pPr>
      <w:r w:rsidRPr="00C31A1C">
        <w:rPr>
          <w:shd w:val="clear" w:color="auto" w:fill="FFFFFF"/>
          <w:lang w:eastAsia="fi-FI"/>
        </w:rPr>
        <w:t>Esimerkkejä työtavoista: draamat ja draamalliset tehtävät, oppilaita osallistava kerronta, lukeminen ja pienoisnäytelmät, lattiakuvat.</w:t>
      </w:r>
    </w:p>
    <w:p w14:paraId="328840D1" w14:textId="77777777" w:rsidR="002F502B" w:rsidRPr="00C31A1C" w:rsidRDefault="002F502B" w:rsidP="002F502B">
      <w:pPr>
        <w:rPr>
          <w:shd w:val="clear" w:color="auto" w:fill="FFFFFF"/>
          <w:lang w:eastAsia="fi-FI"/>
        </w:rPr>
      </w:pPr>
    </w:p>
    <w:p w14:paraId="302B6C84" w14:textId="77777777" w:rsidR="002F502B" w:rsidRPr="00C31A1C" w:rsidRDefault="002F502B" w:rsidP="002F502B">
      <w:pPr>
        <w:rPr>
          <w:rFonts w:cs="Times New Roman"/>
          <w:lang w:eastAsia="fi-FI"/>
        </w:rPr>
      </w:pPr>
      <w:r w:rsidRPr="00C31A1C">
        <w:rPr>
          <w:shd w:val="clear" w:color="auto" w:fill="FFFFFF"/>
          <w:lang w:eastAsia="fi-FI"/>
        </w:rPr>
        <w:t>Keskeistä on opittavien asioiden alustava käsitteellistäminen.</w:t>
      </w:r>
    </w:p>
    <w:p w14:paraId="0CEECE96" w14:textId="77777777" w:rsidR="002F502B" w:rsidRPr="00C31A1C" w:rsidRDefault="002F502B" w:rsidP="002F502B">
      <w:pPr>
        <w:rPr>
          <w:shd w:val="clear" w:color="auto" w:fill="FFFFFF"/>
          <w:lang w:eastAsia="fi-FI"/>
        </w:rPr>
      </w:pPr>
    </w:p>
    <w:p w14:paraId="407800AC" w14:textId="77777777" w:rsidR="002F502B" w:rsidRPr="00C31A1C" w:rsidRDefault="002F502B" w:rsidP="002F502B">
      <w:pPr>
        <w:rPr>
          <w:rFonts w:cs="Times New Roman"/>
          <w:lang w:eastAsia="fi-FI"/>
        </w:rPr>
      </w:pPr>
      <w:r w:rsidRPr="00C31A1C">
        <w:rPr>
          <w:shd w:val="clear" w:color="auto" w:fill="FFFFFF"/>
          <w:lang w:eastAsia="fi-FI"/>
        </w:rPr>
        <w:t xml:space="preserve">Haastavat käsitteet avataan yhdessä keskustellen ja pohtien. Raamatun sisältöä opiskellaan vuosiluokilla </w:t>
      </w:r>
      <w:proofErr w:type="gramStart"/>
      <w:r w:rsidRPr="00C31A1C">
        <w:rPr>
          <w:shd w:val="clear" w:color="auto" w:fill="FFFFFF"/>
          <w:lang w:eastAsia="fi-FI"/>
        </w:rPr>
        <w:t>3.-6.</w:t>
      </w:r>
      <w:proofErr w:type="gramEnd"/>
      <w:r w:rsidRPr="00C31A1C">
        <w:rPr>
          <w:shd w:val="clear" w:color="auto" w:fill="FFFFFF"/>
          <w:lang w:eastAsia="fi-FI"/>
        </w:rPr>
        <w:t xml:space="preserve"> laajoina vuosiluokkakohtaisina kokonaisuuksina, ja näin tuetaan laajan kokonaiskuvan muodostumista kristinuskon keskeisestä opista ja sisällöstä. Hahmottamisen tukena esim. sukupuut, aikajanat, kehomuistiinpanot (raamatturäppi).</w:t>
      </w:r>
    </w:p>
    <w:p w14:paraId="56BE9874" w14:textId="77777777" w:rsidR="002F502B" w:rsidRPr="00C31A1C" w:rsidRDefault="002F502B" w:rsidP="002F502B">
      <w:pPr>
        <w:rPr>
          <w:shd w:val="clear" w:color="auto" w:fill="FFFFFF"/>
          <w:lang w:eastAsia="fi-FI"/>
        </w:rPr>
      </w:pPr>
    </w:p>
    <w:p w14:paraId="68EB8F67" w14:textId="77777777" w:rsidR="002F502B" w:rsidRPr="00C31A1C" w:rsidRDefault="002F502B" w:rsidP="002F502B">
      <w:pPr>
        <w:rPr>
          <w:rFonts w:cs="Times New Roman"/>
          <w:lang w:eastAsia="fi-FI"/>
        </w:rPr>
      </w:pPr>
      <w:r w:rsidRPr="00C31A1C">
        <w:rPr>
          <w:shd w:val="clear" w:color="auto" w:fill="FFFFFF"/>
          <w:lang w:eastAsia="fi-FI"/>
        </w:rPr>
        <w:t xml:space="preserve">Uskonnon opetuksessa käytetään sisältöjen oppimista edistäviä tietoteknisiä sovelluksia siten, että oppilaiden oma aktiivisuus ja vuorovaikutus korostuvat. </w:t>
      </w:r>
    </w:p>
    <w:p w14:paraId="2FE94686" w14:textId="77777777" w:rsidR="002F502B" w:rsidRPr="00C31A1C" w:rsidRDefault="002F502B" w:rsidP="002F502B">
      <w:pPr>
        <w:rPr>
          <w:shd w:val="clear" w:color="auto" w:fill="FFFFFF"/>
          <w:lang w:eastAsia="fi-FI"/>
        </w:rPr>
      </w:pPr>
    </w:p>
    <w:p w14:paraId="23434FEF" w14:textId="77777777" w:rsidR="002F502B" w:rsidRPr="00C31A1C" w:rsidRDefault="002F502B" w:rsidP="002F502B">
      <w:pPr>
        <w:rPr>
          <w:rFonts w:cs="Times New Roman"/>
          <w:lang w:eastAsia="fi-FI"/>
        </w:rPr>
      </w:pPr>
      <w:r w:rsidRPr="00C31A1C">
        <w:rPr>
          <w:shd w:val="clear" w:color="auto" w:fill="FFFFFF"/>
          <w:lang w:eastAsia="fi-FI"/>
        </w:rPr>
        <w:t>Hyödynnetään tietoteknisiä sovelluksia niin, että oppilailla on mahdollisuus omaan tuottamiseen ja ilmaisuun uskonnon teemoista.</w:t>
      </w:r>
    </w:p>
    <w:p w14:paraId="685E41B6" w14:textId="77777777" w:rsidR="002F502B" w:rsidRPr="00C31A1C" w:rsidRDefault="002F502B" w:rsidP="002F502B">
      <w:pPr>
        <w:rPr>
          <w:shd w:val="clear" w:color="auto" w:fill="FFFFFF"/>
          <w:lang w:eastAsia="fi-FI"/>
        </w:rPr>
      </w:pPr>
    </w:p>
    <w:p w14:paraId="030BE4AC" w14:textId="77777777" w:rsidR="002F502B" w:rsidRPr="00C31A1C" w:rsidRDefault="002F502B" w:rsidP="002F502B">
      <w:pPr>
        <w:rPr>
          <w:rFonts w:cs="Times New Roman"/>
          <w:lang w:eastAsia="fi-FI"/>
        </w:rPr>
      </w:pPr>
      <w:r w:rsidRPr="00C31A1C">
        <w:rPr>
          <w:shd w:val="clear" w:color="auto" w:fill="FFFFFF"/>
          <w:lang w:eastAsia="fi-FI"/>
        </w:rPr>
        <w:t xml:space="preserve">Opetuksessa korostetaan kiireettömyyttä ja keskustelua. </w:t>
      </w:r>
    </w:p>
    <w:p w14:paraId="7A505021" w14:textId="77777777" w:rsidR="002F502B" w:rsidRPr="00C31A1C" w:rsidRDefault="002F502B" w:rsidP="002F502B">
      <w:pPr>
        <w:rPr>
          <w:rFonts w:ascii="Calibri" w:eastAsia="Times New Roman" w:hAnsi="Calibri" w:cs="Arial"/>
          <w:shd w:val="clear" w:color="auto" w:fill="FFFFFF"/>
          <w:lang w:eastAsia="fi-FI"/>
        </w:rPr>
      </w:pPr>
    </w:p>
    <w:p w14:paraId="761F044A" w14:textId="77777777" w:rsidR="002F502B" w:rsidRPr="00C31A1C" w:rsidRDefault="002F502B" w:rsidP="002F502B">
      <w:pPr>
        <w:rPr>
          <w:rFonts w:cs="Times New Roman"/>
          <w:lang w:eastAsia="fi-FI"/>
        </w:rPr>
      </w:pPr>
      <w:r w:rsidRPr="00C31A1C">
        <w:rPr>
          <w:shd w:val="clear" w:color="auto" w:fill="FFFFFF"/>
          <w:lang w:eastAsia="fi-FI"/>
        </w:rPr>
        <w:lastRenderedPageBreak/>
        <w:t>Opetuskeskustelu on keskeinen menetelmä. Oppilaita kannustetaan pohtimaan, kysymään ja kyseenalaistamaan. Opetellaan myös oman mielipiteen perustelua.</w:t>
      </w:r>
    </w:p>
    <w:p w14:paraId="1EF476DB" w14:textId="77777777" w:rsidR="002F502B" w:rsidRDefault="002F502B" w:rsidP="002F502B">
      <w:pPr>
        <w:rPr>
          <w:rFonts w:ascii="Calibri" w:eastAsia="Times New Roman" w:hAnsi="Calibri" w:cs="Arial"/>
          <w:shd w:val="clear" w:color="auto" w:fill="FFFFFF"/>
          <w:lang w:eastAsia="fi-FI"/>
        </w:rPr>
      </w:pPr>
    </w:p>
    <w:p w14:paraId="23807FA9" w14:textId="77777777" w:rsidR="002F502B" w:rsidRPr="00C31A1C" w:rsidRDefault="002F502B" w:rsidP="002F502B">
      <w:pPr>
        <w:rPr>
          <w:rFonts w:cs="Times New Roman"/>
          <w:lang w:eastAsia="fi-FI"/>
        </w:rPr>
      </w:pPr>
      <w:r w:rsidRPr="00C31A1C">
        <w:rPr>
          <w:shd w:val="clear" w:color="auto" w:fill="FFFFFF"/>
          <w:lang w:eastAsia="fi-FI"/>
        </w:rPr>
        <w:t xml:space="preserve">Opetuksessa voidaan mahdollisuuksien mukaan hyödyntää vierailuja ja vierailijoita. </w:t>
      </w:r>
    </w:p>
    <w:p w14:paraId="13AE308B" w14:textId="77777777" w:rsidR="002F502B" w:rsidRDefault="002F502B" w:rsidP="002F502B">
      <w:pPr>
        <w:rPr>
          <w:rFonts w:ascii="Calibri" w:eastAsia="Times New Roman" w:hAnsi="Calibri" w:cs="Arial"/>
          <w:shd w:val="clear" w:color="auto" w:fill="FFFFFF"/>
          <w:lang w:eastAsia="fi-FI"/>
        </w:rPr>
      </w:pPr>
    </w:p>
    <w:p w14:paraId="1C88F62D" w14:textId="77777777" w:rsidR="002F502B" w:rsidRPr="00C31A1C" w:rsidRDefault="002F502B" w:rsidP="002F502B">
      <w:pPr>
        <w:rPr>
          <w:rFonts w:cs="Times New Roman"/>
          <w:lang w:eastAsia="fi-FI"/>
        </w:rPr>
      </w:pPr>
      <w:r w:rsidRPr="00C31A1C">
        <w:rPr>
          <w:shd w:val="clear" w:color="auto" w:fill="FFFFFF"/>
          <w:lang w:eastAsia="fi-FI"/>
        </w:rPr>
        <w:t xml:space="preserve">Vierailu </w:t>
      </w:r>
      <w:proofErr w:type="gramStart"/>
      <w:r w:rsidRPr="00C31A1C">
        <w:rPr>
          <w:shd w:val="clear" w:color="auto" w:fill="FFFFFF"/>
          <w:lang w:eastAsia="fi-FI"/>
        </w:rPr>
        <w:t>3.-4.</w:t>
      </w:r>
      <w:proofErr w:type="gramEnd"/>
      <w:r w:rsidRPr="00C31A1C">
        <w:rPr>
          <w:shd w:val="clear" w:color="auto" w:fill="FFFFFF"/>
          <w:lang w:eastAsia="fi-FI"/>
        </w:rPr>
        <w:t xml:space="preserve"> luokan aikana kotikirkkoon ja 5.-6.luokan aikana myös mahdollisuuksien mukaan jonkin toisen kristillisen tai muun uskontokunnan sakraalitilaan. Hyödynnetään myös mahdollisia vierailijoita eri teemoihin ja katsomuksiin tutustuttaessa.</w:t>
      </w:r>
    </w:p>
    <w:p w14:paraId="4D58E03B" w14:textId="77777777" w:rsidR="002F502B" w:rsidRDefault="002F502B" w:rsidP="002F502B">
      <w:pPr>
        <w:rPr>
          <w:rFonts w:ascii="Calibri" w:eastAsia="Times New Roman" w:hAnsi="Calibri" w:cs="Arial"/>
          <w:shd w:val="clear" w:color="auto" w:fill="FFFFFF"/>
          <w:lang w:eastAsia="fi-FI"/>
        </w:rPr>
      </w:pPr>
    </w:p>
    <w:p w14:paraId="659F2700" w14:textId="77777777" w:rsidR="002F502B" w:rsidRPr="00C31A1C" w:rsidRDefault="002F502B" w:rsidP="002F502B">
      <w:pPr>
        <w:rPr>
          <w:rFonts w:cs="Times New Roman"/>
          <w:lang w:eastAsia="fi-FI"/>
        </w:rPr>
      </w:pPr>
      <w:r w:rsidRPr="00C31A1C">
        <w:rPr>
          <w:shd w:val="clear" w:color="auto" w:fill="FFFFFF"/>
          <w:lang w:eastAsia="fi-FI"/>
        </w:rPr>
        <w:t>Opetuksessa voidaan toteuttaa yksilö- tai ryhmäprojekteja myös oppiaineen eri oppimäärien kesken sekä oppiainerajat ylittäen. Tavoitteena on ilmentää koulussa edustettujen uskontojen ja katsomusten moninaisuutta kunnioittavasti.</w:t>
      </w:r>
    </w:p>
    <w:p w14:paraId="25A81699" w14:textId="77777777" w:rsidR="002F502B" w:rsidRDefault="002F502B" w:rsidP="002F502B">
      <w:pPr>
        <w:rPr>
          <w:rFonts w:ascii="Calibri" w:eastAsia="Times New Roman" w:hAnsi="Calibri" w:cs="Arial"/>
          <w:shd w:val="clear" w:color="auto" w:fill="FFFFFF"/>
          <w:lang w:eastAsia="fi-FI"/>
        </w:rPr>
      </w:pPr>
    </w:p>
    <w:p w14:paraId="3C77BF21" w14:textId="77777777" w:rsidR="002F502B" w:rsidRPr="00C31A1C" w:rsidRDefault="002F502B" w:rsidP="002F502B">
      <w:pPr>
        <w:rPr>
          <w:shd w:val="clear" w:color="auto" w:fill="FFFFFF"/>
          <w:lang w:eastAsia="fi-FI"/>
        </w:rPr>
      </w:pPr>
      <w:r w:rsidRPr="00C31A1C">
        <w:rPr>
          <w:shd w:val="clear" w:color="auto" w:fill="FFFFFF"/>
          <w:lang w:eastAsia="fi-FI"/>
        </w:rPr>
        <w:t>Uskonnon oppimääriä integroidaan mahdollisuuksien mukaan erityisesti äidinkieleen ja historiaan ja toteutetaan oppiainerajat ylittäviä oppimiskokonaisuuksia.</w:t>
      </w:r>
    </w:p>
    <w:p w14:paraId="58EC1CC5" w14:textId="77777777" w:rsidR="002F502B" w:rsidRDefault="002F502B" w:rsidP="002F502B">
      <w:pPr>
        <w:rPr>
          <w:rFonts w:ascii="Calibri" w:eastAsia="Times New Roman" w:hAnsi="Calibri" w:cs="Times New Roman"/>
          <w:lang w:eastAsia="fi-FI"/>
        </w:rPr>
      </w:pPr>
    </w:p>
    <w:p w14:paraId="75188BDA" w14:textId="77777777" w:rsidR="002F502B" w:rsidRPr="00C31A1C" w:rsidRDefault="002F502B" w:rsidP="002F502B">
      <w:pPr>
        <w:rPr>
          <w:b/>
          <w:lang w:eastAsia="fi-FI"/>
        </w:rPr>
      </w:pPr>
      <w:r w:rsidRPr="00C31A1C">
        <w:rPr>
          <w:rFonts w:ascii="Calibri" w:hAnsi="Calibri"/>
          <w:b/>
          <w:lang w:eastAsia="fi-FI"/>
        </w:rPr>
        <w:br/>
      </w:r>
      <w:r w:rsidRPr="00C31A1C">
        <w:rPr>
          <w:b/>
          <w:lang w:eastAsia="fi-FI"/>
        </w:rPr>
        <w:t xml:space="preserve">Ohjaus, eriyttäminen ja tuki uskonnossa vuosiluokilla </w:t>
      </w:r>
      <w:proofErr w:type="gramStart"/>
      <w:r w:rsidRPr="00C31A1C">
        <w:rPr>
          <w:b/>
          <w:lang w:eastAsia="fi-FI"/>
        </w:rPr>
        <w:t>3</w:t>
      </w:r>
      <w:r>
        <w:rPr>
          <w:b/>
          <w:lang w:eastAsia="fi-FI"/>
        </w:rPr>
        <w:softHyphen/>
        <w:t>–</w:t>
      </w:r>
      <w:r w:rsidRPr="00C31A1C">
        <w:rPr>
          <w:b/>
          <w:lang w:eastAsia="fi-FI"/>
        </w:rPr>
        <w:t>6</w:t>
      </w:r>
      <w:proofErr w:type="gramEnd"/>
      <w:r w:rsidRPr="00C31A1C">
        <w:rPr>
          <w:b/>
          <w:lang w:eastAsia="fi-FI"/>
        </w:rPr>
        <w:t xml:space="preserve"> </w:t>
      </w:r>
    </w:p>
    <w:p w14:paraId="49BA25AD" w14:textId="77777777" w:rsidR="002F502B" w:rsidRPr="00134FD2" w:rsidRDefault="002F502B" w:rsidP="002F502B">
      <w:pPr>
        <w:jc w:val="both"/>
        <w:rPr>
          <w:rFonts w:eastAsia="Times New Roman" w:cs="Times New Roman"/>
          <w:lang w:eastAsia="fi-FI"/>
        </w:rPr>
      </w:pPr>
      <w:r w:rsidRPr="00134FD2">
        <w:rPr>
          <w:rFonts w:eastAsia="Times New Roman" w:cs="Times New Roman"/>
          <w:lang w:eastAsia="fi-FI"/>
        </w:rPr>
        <w:br/>
        <w:t xml:space="preserve">Oppimäärien toteutuksessa tehdään toimintaan ja opetukseen liittyvät ratkaisut huomioiden oppilaiden erilaiset uskonnolliset ja katsomukselliset taustat ja kehittyvä kielitaito. Keskeisten käsitteiden ymmärtämistä tuetaan. Opetuksessa luodaan oppimista ja osallisuutta edistäviä yhteisiä tilanteita sekä ohjataan ja vahvistetaan oppilaan opiskelutaitoja ja oma-aloitteisuutta. </w:t>
      </w:r>
    </w:p>
    <w:p w14:paraId="054444E1" w14:textId="77777777" w:rsidR="002F502B" w:rsidRDefault="002F502B" w:rsidP="002F502B">
      <w:pPr>
        <w:rPr>
          <w:rFonts w:eastAsia="Times New Roman" w:cs="Times New Roman"/>
          <w:b/>
          <w:color w:val="000000"/>
          <w:lang w:eastAsia="fi-FI"/>
        </w:rPr>
      </w:pPr>
    </w:p>
    <w:p w14:paraId="271315DA" w14:textId="77777777" w:rsidR="002F502B" w:rsidRPr="00134FD2" w:rsidRDefault="002F502B" w:rsidP="002F502B">
      <w:pPr>
        <w:rPr>
          <w:rFonts w:eastAsia="Times New Roman" w:cs="Times New Roman"/>
          <w:b/>
          <w:color w:val="000000"/>
          <w:lang w:eastAsia="fi-FI"/>
        </w:rPr>
      </w:pPr>
    </w:p>
    <w:p w14:paraId="223A02D2" w14:textId="77777777" w:rsidR="002F502B" w:rsidRPr="00C31A1C" w:rsidRDefault="002F502B" w:rsidP="002F502B">
      <w:pPr>
        <w:rPr>
          <w:b/>
          <w:lang w:eastAsia="fi-FI"/>
        </w:rPr>
      </w:pPr>
      <w:r w:rsidRPr="00C31A1C">
        <w:rPr>
          <w:b/>
          <w:lang w:eastAsia="fi-FI"/>
        </w:rPr>
        <w:t>Oppilaan oppimisen arviointi uskonnossa vuosiluokilla 3</w:t>
      </w:r>
      <w:r>
        <w:rPr>
          <w:b/>
          <w:lang w:eastAsia="fi-FI"/>
        </w:rPr>
        <w:t>–</w:t>
      </w:r>
      <w:r w:rsidRPr="00C31A1C">
        <w:rPr>
          <w:b/>
          <w:lang w:eastAsia="fi-FI"/>
        </w:rPr>
        <w:t xml:space="preserve">6  </w:t>
      </w:r>
    </w:p>
    <w:p w14:paraId="268AF5BA" w14:textId="77777777" w:rsidR="002F502B" w:rsidRPr="00134FD2" w:rsidRDefault="002F502B" w:rsidP="002F502B">
      <w:pPr>
        <w:rPr>
          <w:lang w:eastAsia="fi-FI"/>
        </w:rPr>
      </w:pPr>
      <w:r w:rsidRPr="00C31A1C">
        <w:rPr>
          <w:b/>
          <w:lang w:eastAsia="fi-FI"/>
        </w:rPr>
        <w:br/>
      </w:r>
      <w:r w:rsidRPr="00134FD2">
        <w:rPr>
          <w:lang w:eastAsia="fi-FI"/>
        </w:rPr>
        <w:t xml:space="preserve">Uskonnon opetuksessa oppimisen arviointi on ohjaavaa ja kannustavaa. Palautteella pyritään rohkaisemaan oppilasta perehtymään ja tutkimaan uskontojen keskeisiä lähteitä ja piirteitä sekä tekemään asioista omia tulkintoja. Arvioinnissa otetaan huomioon monimuotoiset kirjallisen ja suullisen tuottamisen tavat sekä muun tekemisen ja ilmaisumuotojen kautta osoitettu osaaminen.   Tärkeää on niiden kautta osoitettu taito ilmaista itseään ja ajatuksiaan. Yksityiskohtaisen muistamisen sijaan </w:t>
      </w:r>
      <w:proofErr w:type="spellStart"/>
      <w:r w:rsidRPr="00134FD2">
        <w:rPr>
          <w:lang w:eastAsia="fi-FI"/>
        </w:rPr>
        <w:t>arvioinissa</w:t>
      </w:r>
      <w:proofErr w:type="spellEnd"/>
      <w:r w:rsidRPr="00134FD2">
        <w:rPr>
          <w:lang w:eastAsia="fi-FI"/>
        </w:rPr>
        <w:t xml:space="preserve"> kiinnitetään erityisesti huomiota tiedon soveltamiseen sekä ajattelun kehittymiseen.  </w:t>
      </w:r>
    </w:p>
    <w:p w14:paraId="3C01A654" w14:textId="77777777" w:rsidR="002F502B" w:rsidRPr="00134FD2" w:rsidRDefault="002F502B" w:rsidP="002F502B">
      <w:pPr>
        <w:rPr>
          <w:rFonts w:eastAsia="Times New Roman" w:cs="Times New Roman"/>
          <w:lang w:eastAsia="fi-FI"/>
        </w:rPr>
      </w:pPr>
    </w:p>
    <w:p w14:paraId="2656C27A" w14:textId="77777777" w:rsidR="002F502B" w:rsidRPr="00134FD2" w:rsidRDefault="002F502B" w:rsidP="002F502B">
      <w:pPr>
        <w:rPr>
          <w:lang w:eastAsia="fi-FI"/>
        </w:rPr>
      </w:pPr>
      <w:r w:rsidRPr="00134FD2">
        <w:rPr>
          <w:lang w:eastAsia="fi-FI"/>
        </w:rPr>
        <w:t xml:space="preserve">Uskonnon sanallista arviota tai arvosanaa antaessaan opettaja arvioi oppilaan osaamista suhteessa paikallisessa opetussuunnitelmassa asetettuihin tavoitteisiin. Määritellessään osaamisen tasoa 6. vuosiluokan lukuvuositodistusta varten opettaja käyttää uskonnon valtakunnallisia arviointikriteereitä.  </w:t>
      </w:r>
    </w:p>
    <w:p w14:paraId="696F939E" w14:textId="77777777" w:rsidR="002F502B" w:rsidRPr="00134FD2" w:rsidRDefault="002F502B" w:rsidP="002F502B">
      <w:pPr>
        <w:rPr>
          <w:rFonts w:eastAsia="Times New Roman" w:cs="Times New Roman"/>
          <w:b/>
          <w:lang w:eastAsia="fi-FI"/>
        </w:rPr>
      </w:pPr>
    </w:p>
    <w:p w14:paraId="787EF14E" w14:textId="77777777" w:rsidR="002F502B" w:rsidRPr="00C31A1C" w:rsidRDefault="002F502B" w:rsidP="002F502B">
      <w:pPr>
        <w:rPr>
          <w:b/>
          <w:lang w:eastAsia="fi-FI"/>
        </w:rPr>
      </w:pPr>
      <w:r w:rsidRPr="00C31A1C">
        <w:rPr>
          <w:b/>
          <w:lang w:eastAsia="fi-FI"/>
        </w:rPr>
        <w:t>Uskonnon arviointikriteerit 6. vuosiluokan päätteeksi hyvää osaamista kuvaavaa sanallista arviota/arvosanaa kahdeksan varten</w:t>
      </w:r>
      <w:r w:rsidRPr="00C31A1C">
        <w:rPr>
          <w:b/>
          <w:lang w:eastAsia="fi-FI"/>
        </w:rPr>
        <w:br/>
      </w:r>
    </w:p>
    <w:tbl>
      <w:tblPr>
        <w:tblW w:w="0" w:type="auto"/>
        <w:tblLayout w:type="fixed"/>
        <w:tblCellMar>
          <w:left w:w="0" w:type="dxa"/>
          <w:right w:w="0" w:type="dxa"/>
        </w:tblCellMar>
        <w:tblLook w:val="0000" w:firstRow="0" w:lastRow="0" w:firstColumn="0" w:lastColumn="0" w:noHBand="0" w:noVBand="0"/>
      </w:tblPr>
      <w:tblGrid>
        <w:gridCol w:w="3746"/>
        <w:gridCol w:w="920"/>
        <w:gridCol w:w="1985"/>
        <w:gridCol w:w="2778"/>
      </w:tblGrid>
      <w:tr w:rsidR="002F502B" w:rsidRPr="00134FD2" w14:paraId="306E79E8" w14:textId="77777777" w:rsidTr="002F502B">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8FC4688" w14:textId="77777777" w:rsidR="002F502B" w:rsidRPr="00134FD2" w:rsidRDefault="002F502B" w:rsidP="002F502B">
            <w:pPr>
              <w:spacing w:line="200" w:lineRule="atLeast"/>
              <w:rPr>
                <w:lang w:eastAsia="fi-FI"/>
              </w:rPr>
            </w:pPr>
            <w:r w:rsidRPr="00134FD2">
              <w:rPr>
                <w:lang w:eastAsia="fi-FI"/>
              </w:rPr>
              <w:t>Tavoitteet</w:t>
            </w:r>
          </w:p>
          <w:p w14:paraId="412A995C" w14:textId="77777777" w:rsidR="002F502B" w:rsidRPr="00134FD2" w:rsidRDefault="002F502B" w:rsidP="002F502B">
            <w:pPr>
              <w:spacing w:line="200" w:lineRule="atLeast"/>
              <w:rPr>
                <w:lang w:eastAsia="fi-FI"/>
              </w:rPr>
            </w:pP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A4A42FA" w14:textId="77777777" w:rsidR="002F502B" w:rsidRPr="00134FD2" w:rsidRDefault="002F502B" w:rsidP="002F502B">
            <w:pPr>
              <w:spacing w:line="200" w:lineRule="atLeast"/>
              <w:rPr>
                <w:lang w:eastAsia="fi-FI"/>
              </w:rPr>
            </w:pPr>
            <w:r w:rsidRPr="00134FD2">
              <w:rPr>
                <w:b/>
                <w:lang w:eastAsia="fi-FI"/>
              </w:rPr>
              <w:t>Sisältö-alueet</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DF84185" w14:textId="77777777" w:rsidR="002F502B" w:rsidRPr="00134FD2" w:rsidRDefault="002F502B" w:rsidP="002F502B">
            <w:pPr>
              <w:spacing w:line="200" w:lineRule="atLeast"/>
              <w:rPr>
                <w:lang w:eastAsia="fi-FI"/>
              </w:rPr>
            </w:pPr>
            <w:r w:rsidRPr="00134FD2">
              <w:rPr>
                <w:b/>
                <w:lang w:eastAsia="fi-FI"/>
              </w:rPr>
              <w:t>Arvioinnin kohteet oppiaineessa</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7F656D9" w14:textId="77777777" w:rsidR="002F502B" w:rsidRPr="00134FD2" w:rsidRDefault="002F502B" w:rsidP="002F502B">
            <w:pPr>
              <w:spacing w:line="200" w:lineRule="atLeast"/>
              <w:rPr>
                <w:lang w:eastAsia="fi-FI"/>
              </w:rPr>
            </w:pPr>
            <w:r w:rsidRPr="00134FD2">
              <w:rPr>
                <w:b/>
                <w:lang w:eastAsia="fi-FI"/>
              </w:rPr>
              <w:t>Hyvä / arvosanan kahdeksan osaaminen</w:t>
            </w:r>
          </w:p>
        </w:tc>
      </w:tr>
      <w:tr w:rsidR="002F502B" w:rsidRPr="00134FD2" w14:paraId="5B37EA67" w14:textId="77777777" w:rsidTr="002F502B">
        <w:trPr>
          <w:trHeight w:val="1595"/>
        </w:trPr>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947802B" w14:textId="77777777" w:rsidR="002F502B" w:rsidRPr="00134FD2" w:rsidRDefault="002F502B" w:rsidP="002F502B">
            <w:pPr>
              <w:spacing w:line="200" w:lineRule="atLeast"/>
              <w:rPr>
                <w:lang w:eastAsia="fi-FI"/>
              </w:rPr>
            </w:pPr>
            <w:r w:rsidRPr="00134FD2">
              <w:rPr>
                <w:lang w:eastAsia="fi-FI"/>
              </w:rPr>
              <w:lastRenderedPageBreak/>
              <w:t>T1 ohjata oppilasta perehtymään opiskeltavan uskonnon pyhiin kirjoihin ja kertomuksiin sekä keskeisiin oppeihin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70C9EA7" w14:textId="77777777" w:rsidR="002F502B" w:rsidRPr="00134FD2" w:rsidRDefault="002F502B" w:rsidP="002F502B">
            <w:pPr>
              <w:spacing w:line="200" w:lineRule="atLeast"/>
              <w:rPr>
                <w:lang w:eastAsia="fi-FI"/>
              </w:rPr>
            </w:pPr>
            <w:r w:rsidRPr="00134FD2">
              <w:rPr>
                <w:lang w:eastAsia="fi-FI"/>
              </w:rPr>
              <w:t>S1</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A2F4CE0" w14:textId="77777777" w:rsidR="002F502B" w:rsidRPr="00134FD2" w:rsidRDefault="002F502B" w:rsidP="002F502B">
            <w:pPr>
              <w:spacing w:line="200" w:lineRule="atLeast"/>
              <w:rPr>
                <w:lang w:eastAsia="fi-FI"/>
              </w:rPr>
            </w:pPr>
            <w:r w:rsidRPr="00134FD2">
              <w:rPr>
                <w:lang w:eastAsia="fi-FI"/>
              </w:rPr>
              <w:t>Uskontoa koskevan tiedon hallitseminen,</w:t>
            </w:r>
          </w:p>
          <w:p w14:paraId="33A50FE8" w14:textId="77777777" w:rsidR="002F502B" w:rsidRPr="00134FD2" w:rsidRDefault="002F502B" w:rsidP="002F502B">
            <w:pPr>
              <w:spacing w:line="200" w:lineRule="atLeast"/>
              <w:rPr>
                <w:lang w:eastAsia="fi-FI"/>
              </w:rPr>
            </w:pPr>
            <w:r w:rsidRPr="00134FD2">
              <w:rPr>
                <w:lang w:eastAsia="fi-FI"/>
              </w:rPr>
              <w:t>uskonnon monilukutaito</w:t>
            </w:r>
          </w:p>
          <w:p w14:paraId="5E600BA6" w14:textId="77777777" w:rsidR="002F502B" w:rsidRPr="00134FD2" w:rsidRDefault="002F502B" w:rsidP="002F502B">
            <w:pPr>
              <w:spacing w:line="200" w:lineRule="atLeast"/>
              <w:rPr>
                <w:lang w:eastAsia="fi-FI"/>
              </w:rPr>
            </w:pP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ABCD60" w14:textId="77777777" w:rsidR="002F502B" w:rsidRPr="00134FD2" w:rsidRDefault="002F502B" w:rsidP="002F502B">
            <w:pPr>
              <w:spacing w:line="200" w:lineRule="atLeast"/>
              <w:rPr>
                <w:lang w:eastAsia="fi-FI"/>
              </w:rPr>
            </w:pPr>
            <w:r w:rsidRPr="00134FD2">
              <w:rPr>
                <w:lang w:eastAsia="fi-FI"/>
              </w:rPr>
              <w:t xml:space="preserve">Oppilas osaa nimetä opiskeltavan uskonnon lähteitä ja tekstejä sekä kuvata niiden keskeisiä sisältöjä. </w:t>
            </w:r>
          </w:p>
          <w:p w14:paraId="4AF2AF32" w14:textId="77777777" w:rsidR="002F502B" w:rsidRPr="00134FD2" w:rsidRDefault="002F502B" w:rsidP="002F502B">
            <w:pPr>
              <w:spacing w:line="200" w:lineRule="atLeast"/>
              <w:rPr>
                <w:lang w:eastAsia="fi-FI"/>
              </w:rPr>
            </w:pPr>
          </w:p>
        </w:tc>
      </w:tr>
      <w:tr w:rsidR="002F502B" w:rsidRPr="00134FD2" w14:paraId="0E1BA9FB" w14:textId="77777777" w:rsidTr="002F502B">
        <w:trPr>
          <w:trHeight w:val="1407"/>
        </w:trPr>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B285813" w14:textId="77777777" w:rsidR="002F502B" w:rsidRPr="00134FD2" w:rsidRDefault="002F502B" w:rsidP="002F502B">
            <w:pPr>
              <w:spacing w:line="200" w:lineRule="atLeast"/>
              <w:rPr>
                <w:lang w:eastAsia="fi-FI"/>
              </w:rPr>
            </w:pPr>
            <w:r w:rsidRPr="00134FD2">
              <w:rPr>
                <w:lang w:eastAsia="fi-FI"/>
              </w:rPr>
              <w:t xml:space="preserve">T2 ohjata oppilas tutustumaan opiskeltavan uskonnon rituaaleihin ja tapoihin ja pyhiin paikkoihin ja rakennuksiin </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C77E89" w14:textId="77777777" w:rsidR="002F502B" w:rsidRPr="00134FD2" w:rsidRDefault="002F502B" w:rsidP="002F502B">
            <w:pPr>
              <w:spacing w:line="200" w:lineRule="atLeast"/>
              <w:rPr>
                <w:lang w:eastAsia="fi-FI"/>
              </w:rPr>
            </w:pPr>
            <w:r w:rsidRPr="00134FD2">
              <w:rPr>
                <w:lang w:eastAsia="fi-FI"/>
              </w:rPr>
              <w:t>S1</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14E18FF" w14:textId="77777777" w:rsidR="002F502B" w:rsidRPr="00134FD2" w:rsidRDefault="002F502B" w:rsidP="002F502B">
            <w:pPr>
              <w:spacing w:line="200" w:lineRule="atLeast"/>
              <w:rPr>
                <w:lang w:eastAsia="fi-FI"/>
              </w:rPr>
            </w:pPr>
            <w:r w:rsidRPr="00134FD2">
              <w:rPr>
                <w:lang w:eastAsia="fi-FI"/>
              </w:rPr>
              <w:t>Uskontoa koskevan tiedon hallitseminen,</w:t>
            </w:r>
          </w:p>
          <w:p w14:paraId="5C21D690" w14:textId="77777777" w:rsidR="002F502B" w:rsidRPr="00134FD2" w:rsidRDefault="002F502B" w:rsidP="002F502B">
            <w:pPr>
              <w:spacing w:line="200" w:lineRule="atLeast"/>
              <w:rPr>
                <w:lang w:eastAsia="fi-FI"/>
              </w:rPr>
            </w:pPr>
            <w:r w:rsidRPr="00134FD2">
              <w:rPr>
                <w:lang w:eastAsia="fi-FI"/>
              </w:rPr>
              <w:t>uskonnon monilukutaito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93129C2" w14:textId="77777777" w:rsidR="002F502B" w:rsidRPr="00134FD2" w:rsidRDefault="002F502B" w:rsidP="002F502B">
            <w:pPr>
              <w:spacing w:line="200" w:lineRule="atLeast"/>
              <w:rPr>
                <w:lang w:eastAsia="fi-FI"/>
              </w:rPr>
            </w:pPr>
            <w:r w:rsidRPr="00134FD2">
              <w:rPr>
                <w:lang w:eastAsia="fi-FI"/>
              </w:rPr>
              <w:t>Oppilas osaa kertoa esimerkkien avulla opiskeltavan uskonnon keskeisistä rituaaleista, tavoista ja pyhistä paikoista sekä kuvata niiden merkitystä.</w:t>
            </w:r>
          </w:p>
        </w:tc>
      </w:tr>
      <w:tr w:rsidR="002F502B" w:rsidRPr="00134FD2" w14:paraId="372B031D" w14:textId="77777777" w:rsidTr="002F502B">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654C5FE" w14:textId="77777777" w:rsidR="002F502B" w:rsidRPr="00134FD2" w:rsidRDefault="002F502B" w:rsidP="002F502B">
            <w:pPr>
              <w:spacing w:line="200" w:lineRule="atLeast"/>
              <w:rPr>
                <w:lang w:eastAsia="fi-FI"/>
              </w:rPr>
            </w:pPr>
            <w:r w:rsidRPr="00134FD2">
              <w:rPr>
                <w:lang w:eastAsia="fi-FI"/>
              </w:rPr>
              <w:t>T3 auttaa oppilasta tunnistamaan uskonnollisen kielen erityispiirteitä ja vertauskuvallisuutta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D3C89E0" w14:textId="77777777" w:rsidR="002F502B" w:rsidRPr="00134FD2" w:rsidRDefault="002F502B" w:rsidP="002F502B">
            <w:pPr>
              <w:spacing w:line="200" w:lineRule="atLeast"/>
              <w:rPr>
                <w:lang w:eastAsia="fi-FI"/>
              </w:rPr>
            </w:pPr>
            <w:r w:rsidRPr="00134FD2">
              <w:rPr>
                <w:lang w:eastAsia="fi-FI"/>
              </w:rPr>
              <w:t>S1, S2</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6821FBA" w14:textId="77777777" w:rsidR="002F502B" w:rsidRPr="00134FD2" w:rsidRDefault="002F502B" w:rsidP="002F502B">
            <w:pPr>
              <w:spacing w:line="200" w:lineRule="atLeast"/>
              <w:rPr>
                <w:lang w:eastAsia="fi-FI"/>
              </w:rPr>
            </w:pPr>
            <w:r w:rsidRPr="00134FD2">
              <w:rPr>
                <w:lang w:eastAsia="fi-FI"/>
              </w:rPr>
              <w:t>Uskonnon kielen ja symbolien analysointi</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9081C1B" w14:textId="77777777" w:rsidR="002F502B" w:rsidRPr="00134FD2" w:rsidRDefault="002F502B" w:rsidP="002F502B">
            <w:pPr>
              <w:spacing w:line="200" w:lineRule="atLeast"/>
              <w:rPr>
                <w:lang w:eastAsia="fi-FI"/>
              </w:rPr>
            </w:pPr>
            <w:r w:rsidRPr="00134FD2">
              <w:rPr>
                <w:lang w:eastAsia="fi-FI"/>
              </w:rPr>
              <w:t xml:space="preserve">Oppilas osaa antaa esimerkkejä uskonnollisesta kielestä ja sen vertauskuvallisuudesta </w:t>
            </w:r>
          </w:p>
        </w:tc>
      </w:tr>
      <w:tr w:rsidR="002F502B" w:rsidRPr="00134FD2" w14:paraId="58867FD5" w14:textId="77777777" w:rsidTr="002F502B">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8233812" w14:textId="77777777" w:rsidR="002F502B" w:rsidRPr="00134FD2" w:rsidRDefault="002F502B" w:rsidP="002F502B">
            <w:pPr>
              <w:spacing w:line="200" w:lineRule="atLeast"/>
              <w:rPr>
                <w:lang w:eastAsia="fi-FI"/>
              </w:rPr>
            </w:pPr>
            <w:r w:rsidRPr="00134FD2">
              <w:rPr>
                <w:lang w:eastAsia="fi-FI"/>
              </w:rPr>
              <w:t>T4 ohjata oppilas etsimään, arvioimaan ja käyttämään uskontoa koskevaa tietoa erilaisista lähteistä</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A2AB76C" w14:textId="77777777" w:rsidR="002F502B" w:rsidRPr="00134FD2" w:rsidRDefault="002F502B" w:rsidP="002F502B">
            <w:pPr>
              <w:spacing w:line="200" w:lineRule="atLeast"/>
              <w:rPr>
                <w:lang w:eastAsia="fi-FI"/>
              </w:rPr>
            </w:pPr>
            <w:r w:rsidRPr="00134FD2">
              <w:rPr>
                <w:lang w:eastAsia="fi-FI"/>
              </w:rPr>
              <w:t>S1, 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3CB7C81" w14:textId="77777777" w:rsidR="002F502B" w:rsidRPr="00134FD2" w:rsidRDefault="002F502B" w:rsidP="002F502B">
            <w:pPr>
              <w:spacing w:line="200" w:lineRule="atLeast"/>
              <w:rPr>
                <w:lang w:eastAsia="fi-FI"/>
              </w:rPr>
            </w:pPr>
            <w:r w:rsidRPr="00134FD2">
              <w:rPr>
                <w:lang w:eastAsia="fi-FI"/>
              </w:rPr>
              <w:t>Oppimaan oppimisen taidot uskonnon opiskelussa</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0744BA4" w14:textId="77777777" w:rsidR="002F502B" w:rsidRPr="00134FD2" w:rsidRDefault="002F502B" w:rsidP="002F502B">
            <w:pPr>
              <w:spacing w:line="200" w:lineRule="atLeast"/>
              <w:rPr>
                <w:lang w:eastAsia="fi-FI"/>
              </w:rPr>
            </w:pPr>
            <w:r w:rsidRPr="00134FD2">
              <w:rPr>
                <w:lang w:eastAsia="fi-FI"/>
              </w:rPr>
              <w:t>Oppilas osaa hakea tietoa useasta lähteestä. Oppilas harjoittelee arvioimaan löytämänsä tiedon luotettavuutta ja objektiivisuutta.</w:t>
            </w:r>
          </w:p>
        </w:tc>
      </w:tr>
      <w:tr w:rsidR="002F502B" w:rsidRPr="00134FD2" w14:paraId="036D32DF" w14:textId="77777777" w:rsidTr="002F502B">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AE3037E" w14:textId="77777777" w:rsidR="002F502B" w:rsidRPr="00134FD2" w:rsidRDefault="002F502B" w:rsidP="002F502B">
            <w:pPr>
              <w:spacing w:line="200" w:lineRule="atLeast"/>
              <w:rPr>
                <w:lang w:eastAsia="fi-FI"/>
              </w:rPr>
            </w:pPr>
            <w:r w:rsidRPr="00134FD2">
              <w:rPr>
                <w:lang w:eastAsia="fi-FI"/>
              </w:rPr>
              <w:t>T5 opastaa oppilasta perehtymään Suomen ja Euroopan uskonnollisiin ja katsomuksellisiin juuriin ja nykytilaan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209CEF1" w14:textId="77777777" w:rsidR="002F502B" w:rsidRPr="00134FD2" w:rsidRDefault="002F502B" w:rsidP="002F502B">
            <w:pPr>
              <w:spacing w:line="200" w:lineRule="atLeast"/>
              <w:rPr>
                <w:lang w:eastAsia="fi-FI"/>
              </w:rPr>
            </w:pPr>
            <w:r w:rsidRPr="00134FD2">
              <w:rPr>
                <w:lang w:eastAsia="fi-FI"/>
              </w:rPr>
              <w:t>S1, S2</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D54C90B" w14:textId="77777777" w:rsidR="002F502B" w:rsidRPr="00134FD2" w:rsidRDefault="002F502B" w:rsidP="002F502B">
            <w:pPr>
              <w:spacing w:line="200" w:lineRule="atLeast"/>
              <w:rPr>
                <w:lang w:eastAsia="fi-FI"/>
              </w:rPr>
            </w:pPr>
            <w:r w:rsidRPr="00134FD2">
              <w:rPr>
                <w:lang w:eastAsia="fi-FI"/>
              </w:rPr>
              <w:t>Uskontoa ja kulttuuria koskeva tieto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8B18E7F" w14:textId="77777777" w:rsidR="002F502B" w:rsidRPr="00134FD2" w:rsidRDefault="002F502B" w:rsidP="002F502B">
            <w:pPr>
              <w:spacing w:line="200" w:lineRule="atLeast"/>
              <w:rPr>
                <w:lang w:eastAsia="fi-FI"/>
              </w:rPr>
            </w:pPr>
            <w:r w:rsidRPr="00134FD2">
              <w:rPr>
                <w:lang w:eastAsia="fi-FI"/>
              </w:rPr>
              <w:t xml:space="preserve">Oppilas tunnistaa uskontojen merkityksiä yhteiskuntien kehityksessä, kulttuurissa ja mediassa ja osaa antaa niistä esimerkkejä. </w:t>
            </w:r>
          </w:p>
          <w:p w14:paraId="4EB4A6BB" w14:textId="77777777" w:rsidR="002F502B" w:rsidRPr="00134FD2" w:rsidRDefault="002F502B" w:rsidP="002F502B">
            <w:pPr>
              <w:spacing w:line="200" w:lineRule="atLeast"/>
              <w:rPr>
                <w:lang w:eastAsia="fi-FI"/>
              </w:rPr>
            </w:pPr>
            <w:r w:rsidRPr="00134FD2">
              <w:rPr>
                <w:lang w:eastAsia="fi-FI"/>
              </w:rPr>
              <w:t>Hän osaa kuvata suomalaisen ja eurooppalaisen uskonnollisuuden juuria pääpiirteissään.</w:t>
            </w:r>
          </w:p>
        </w:tc>
      </w:tr>
      <w:tr w:rsidR="002F502B" w:rsidRPr="00134FD2" w14:paraId="54CA82F2" w14:textId="77777777" w:rsidTr="002F502B">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F454DD0" w14:textId="77777777" w:rsidR="002F502B" w:rsidRPr="00134FD2" w:rsidRDefault="002F502B" w:rsidP="002F502B">
            <w:pPr>
              <w:spacing w:line="200" w:lineRule="atLeast"/>
              <w:rPr>
                <w:lang w:eastAsia="fi-FI"/>
              </w:rPr>
            </w:pPr>
            <w:r w:rsidRPr="00134FD2">
              <w:rPr>
                <w:lang w:eastAsia="fi-FI"/>
              </w:rPr>
              <w:t>T6 ohjata oppilas tutustumaan juutalaisuuteen, kristinuskoon ja islamiin ja niiden vaikutukseen ja historiaan Euroopassa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C6CBE6" w14:textId="77777777" w:rsidR="002F502B" w:rsidRPr="00134FD2" w:rsidRDefault="002F502B" w:rsidP="002F502B">
            <w:pPr>
              <w:spacing w:line="200" w:lineRule="atLeast"/>
              <w:rPr>
                <w:lang w:eastAsia="fi-FI"/>
              </w:rPr>
            </w:pPr>
            <w:r w:rsidRPr="00134FD2">
              <w:rPr>
                <w:lang w:eastAsia="fi-FI"/>
              </w:rPr>
              <w:t>S2,</w:t>
            </w:r>
            <w:r w:rsidRPr="00134FD2">
              <w:rPr>
                <w:color w:val="FAFF00"/>
                <w:lang w:eastAsia="fi-FI"/>
              </w:rPr>
              <w:t xml:space="preserve"> </w:t>
            </w:r>
            <w:r w:rsidRPr="00134FD2">
              <w:rPr>
                <w:lang w:eastAsia="fi-FI"/>
              </w:rPr>
              <w:t>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891E42" w14:textId="77777777" w:rsidR="002F502B" w:rsidRPr="00134FD2" w:rsidRDefault="002F502B" w:rsidP="002F502B">
            <w:pPr>
              <w:spacing w:line="200" w:lineRule="atLeast"/>
              <w:rPr>
                <w:lang w:eastAsia="fi-FI"/>
              </w:rPr>
            </w:pPr>
            <w:r w:rsidRPr="00134FD2">
              <w:rPr>
                <w:lang w:eastAsia="fi-FI"/>
              </w:rPr>
              <w:t>Uskontoa ja kulttuuria koskeva tieto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85A8C70" w14:textId="77777777" w:rsidR="002F502B" w:rsidRPr="00134FD2" w:rsidRDefault="002F502B" w:rsidP="002F502B">
            <w:pPr>
              <w:spacing w:line="200" w:lineRule="atLeast"/>
              <w:rPr>
                <w:lang w:eastAsia="fi-FI"/>
              </w:rPr>
            </w:pPr>
            <w:r w:rsidRPr="00134FD2">
              <w:rPr>
                <w:lang w:eastAsia="fi-FI"/>
              </w:rPr>
              <w:t xml:space="preserve">Oppilas osaa kuvata juutalaisuuden, kristinuskon ja islamin pääpiirteet sekä niiden keskinäiset suhteet. </w:t>
            </w:r>
          </w:p>
        </w:tc>
      </w:tr>
      <w:tr w:rsidR="002F502B" w:rsidRPr="00134FD2" w14:paraId="0811A778" w14:textId="77777777" w:rsidTr="002F502B">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80E6B15" w14:textId="77777777" w:rsidR="002F502B" w:rsidRPr="00134FD2" w:rsidRDefault="002F502B" w:rsidP="002F502B">
            <w:pPr>
              <w:spacing w:line="200" w:lineRule="atLeast"/>
              <w:rPr>
                <w:lang w:eastAsia="fi-FI"/>
              </w:rPr>
            </w:pPr>
            <w:r w:rsidRPr="00134FD2">
              <w:rPr>
                <w:lang w:eastAsia="fi-FI"/>
              </w:rPr>
              <w:t>T7 kannustaa oppilasta kunnioittamaan omaa ja toisen pyhää sekä käyttäytymään asianmukaisesti erilaisissa uskonnollisissa tilaisuuksissa ja tilanteissa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C2EF76B" w14:textId="77777777" w:rsidR="002F502B" w:rsidRPr="00134FD2" w:rsidRDefault="002F502B" w:rsidP="002F502B">
            <w:pPr>
              <w:spacing w:line="200" w:lineRule="atLeast"/>
              <w:rPr>
                <w:lang w:eastAsia="fi-FI"/>
              </w:rPr>
            </w:pPr>
            <w:r w:rsidRPr="00134FD2">
              <w:rPr>
                <w:lang w:eastAsia="fi-FI"/>
              </w:rPr>
              <w:t>S1, 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0D6A834" w14:textId="77777777" w:rsidR="002F502B" w:rsidRPr="00134FD2" w:rsidRDefault="002F502B" w:rsidP="002F502B">
            <w:pPr>
              <w:spacing w:line="200" w:lineRule="atLeast"/>
              <w:rPr>
                <w:lang w:eastAsia="fi-FI"/>
              </w:rPr>
            </w:pPr>
            <w:r w:rsidRPr="00134FD2">
              <w:rPr>
                <w:lang w:eastAsia="fi-FI"/>
              </w:rPr>
              <w:t>Uskonnon monilukutaito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FF8EB0" w14:textId="77777777" w:rsidR="002F502B" w:rsidRPr="00134FD2" w:rsidRDefault="002F502B" w:rsidP="002F502B">
            <w:pPr>
              <w:spacing w:line="200" w:lineRule="atLeast"/>
              <w:rPr>
                <w:lang w:eastAsia="fi-FI"/>
              </w:rPr>
            </w:pPr>
            <w:r w:rsidRPr="00134FD2">
              <w:rPr>
                <w:lang w:eastAsia="fi-FI"/>
              </w:rPr>
              <w:t>Oppilas tietää, miten toimitaan ja pyrkii toimimaan asianmukaisesti ja kunnioittavasti erilaisissa uskonnollisissa tilanteissa ja paikoissa.</w:t>
            </w:r>
          </w:p>
        </w:tc>
      </w:tr>
      <w:tr w:rsidR="002F502B" w:rsidRPr="00134FD2" w14:paraId="03CE9851" w14:textId="77777777" w:rsidTr="002F502B">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8525C8B" w14:textId="77777777" w:rsidR="002F502B" w:rsidRPr="00134FD2" w:rsidRDefault="002F502B" w:rsidP="002F502B">
            <w:pPr>
              <w:spacing w:line="200" w:lineRule="atLeast"/>
              <w:rPr>
                <w:lang w:eastAsia="fi-FI"/>
              </w:rPr>
            </w:pPr>
            <w:r w:rsidRPr="00134FD2">
              <w:rPr>
                <w:lang w:eastAsia="fi-FI"/>
              </w:rPr>
              <w:t>T8 ohjata oppilas perehtymään opiskeltavan uskonnon eettisiin opetuksiin sekä eri uskontoja yhdistäviin eettisiin periaatteisiin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AB511F1" w14:textId="77777777" w:rsidR="002F502B" w:rsidRPr="00134FD2" w:rsidRDefault="002F502B" w:rsidP="002F502B">
            <w:pPr>
              <w:spacing w:line="200" w:lineRule="atLeast"/>
              <w:rPr>
                <w:lang w:eastAsia="fi-FI"/>
              </w:rPr>
            </w:pPr>
            <w:r w:rsidRPr="00134FD2">
              <w:rPr>
                <w:lang w:eastAsia="fi-FI"/>
              </w:rPr>
              <w:t>S1, 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F7E3567" w14:textId="77777777" w:rsidR="002F502B" w:rsidRPr="00134FD2" w:rsidRDefault="002F502B" w:rsidP="002F502B">
            <w:pPr>
              <w:spacing w:line="200" w:lineRule="atLeast"/>
              <w:rPr>
                <w:lang w:eastAsia="fi-FI"/>
              </w:rPr>
            </w:pPr>
            <w:r w:rsidRPr="00134FD2">
              <w:rPr>
                <w:lang w:eastAsia="fi-FI"/>
              </w:rPr>
              <w:t>Etiikkaa koskeva tieto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7D364CA" w14:textId="77777777" w:rsidR="002F502B" w:rsidRPr="00134FD2" w:rsidRDefault="002F502B" w:rsidP="002F502B">
            <w:pPr>
              <w:spacing w:line="200" w:lineRule="atLeast"/>
              <w:rPr>
                <w:lang w:eastAsia="fi-FI"/>
              </w:rPr>
            </w:pPr>
            <w:r w:rsidRPr="00134FD2">
              <w:rPr>
                <w:lang w:eastAsia="fi-FI"/>
              </w:rPr>
              <w:t xml:space="preserve">Oppilas tunnistaa ja osaa nimetä opiskeltavan uskonnon eettisiä opetuksia sekä uskontoja ja katsomuksia yhdistäviä eettisiä periaatteita. </w:t>
            </w:r>
          </w:p>
        </w:tc>
      </w:tr>
      <w:tr w:rsidR="002F502B" w:rsidRPr="00134FD2" w14:paraId="1F23AB29" w14:textId="77777777" w:rsidTr="002F502B">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7B60384" w14:textId="77777777" w:rsidR="002F502B" w:rsidRPr="00134FD2" w:rsidRDefault="002F502B" w:rsidP="002F502B">
            <w:pPr>
              <w:spacing w:line="200" w:lineRule="atLeast"/>
              <w:rPr>
                <w:lang w:eastAsia="fi-FI"/>
              </w:rPr>
            </w:pPr>
            <w:r w:rsidRPr="00134FD2">
              <w:rPr>
                <w:lang w:eastAsia="fi-FI"/>
              </w:rPr>
              <w:t xml:space="preserve">T9 ohjata oppilasta ymmärtämään ihmisoikeuksiin ja erityisesti YK:n Lapsen </w:t>
            </w:r>
            <w:r w:rsidRPr="00134FD2">
              <w:rPr>
                <w:lang w:eastAsia="fi-FI"/>
              </w:rPr>
              <w:lastRenderedPageBreak/>
              <w:t>oikeuksien sopimukseen sisältyviä arvoja yksilön ja yhteisön näkökulmasta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CB19940" w14:textId="77777777" w:rsidR="002F502B" w:rsidRPr="00134FD2" w:rsidRDefault="002F502B" w:rsidP="002F502B">
            <w:pPr>
              <w:spacing w:line="200" w:lineRule="atLeast"/>
              <w:rPr>
                <w:lang w:eastAsia="fi-FI"/>
              </w:rPr>
            </w:pPr>
            <w:r w:rsidRPr="00134FD2">
              <w:rPr>
                <w:lang w:eastAsia="fi-FI"/>
              </w:rPr>
              <w:lastRenderedPageBreak/>
              <w:t>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450EBDE" w14:textId="77777777" w:rsidR="002F502B" w:rsidRPr="00134FD2" w:rsidRDefault="002F502B" w:rsidP="002F502B">
            <w:pPr>
              <w:spacing w:line="200" w:lineRule="atLeast"/>
              <w:rPr>
                <w:lang w:eastAsia="fi-FI"/>
              </w:rPr>
            </w:pPr>
            <w:r w:rsidRPr="00134FD2">
              <w:rPr>
                <w:lang w:eastAsia="fi-FI"/>
              </w:rPr>
              <w:t>Ihmisoikeusetiikka</w:t>
            </w:r>
          </w:p>
          <w:p w14:paraId="7F755F4A" w14:textId="77777777" w:rsidR="002F502B" w:rsidRPr="00134FD2" w:rsidRDefault="002F502B" w:rsidP="002F502B">
            <w:pPr>
              <w:spacing w:line="200" w:lineRule="atLeast"/>
              <w:rPr>
                <w:lang w:eastAsia="fi-FI"/>
              </w:rPr>
            </w:pP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4D58A33" w14:textId="77777777" w:rsidR="002F502B" w:rsidRPr="00134FD2" w:rsidRDefault="002F502B" w:rsidP="002F502B">
            <w:pPr>
              <w:spacing w:line="200" w:lineRule="atLeast"/>
              <w:rPr>
                <w:lang w:eastAsia="fi-FI"/>
              </w:rPr>
            </w:pPr>
            <w:r w:rsidRPr="00134FD2">
              <w:rPr>
                <w:lang w:eastAsia="fi-FI"/>
              </w:rPr>
              <w:lastRenderedPageBreak/>
              <w:t xml:space="preserve">Oppilas tietää YK:n Lapsen oikeuksien sopimuksen </w:t>
            </w:r>
            <w:r w:rsidRPr="00134FD2">
              <w:rPr>
                <w:lang w:eastAsia="fi-FI"/>
              </w:rPr>
              <w:lastRenderedPageBreak/>
              <w:t>keskeisen sisällön ja osaa kertoa esimerkkejä ihmisoikeuksista.</w:t>
            </w:r>
          </w:p>
        </w:tc>
      </w:tr>
      <w:tr w:rsidR="002F502B" w:rsidRPr="00134FD2" w14:paraId="5C2A9C1E" w14:textId="77777777" w:rsidTr="002F502B">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669F533" w14:textId="77777777" w:rsidR="002F502B" w:rsidRPr="00134FD2" w:rsidRDefault="002F502B" w:rsidP="002F502B">
            <w:pPr>
              <w:spacing w:line="200" w:lineRule="atLeast"/>
              <w:rPr>
                <w:lang w:eastAsia="fi-FI"/>
              </w:rPr>
            </w:pPr>
            <w:r w:rsidRPr="00134FD2">
              <w:rPr>
                <w:lang w:eastAsia="fi-FI"/>
              </w:rPr>
              <w:lastRenderedPageBreak/>
              <w:t>T10 ohjata oppilasta arvioimaan tekemiään valintoja ja pohtimaan toiminnan taustalla vaikuttavia arvoja eettisten periaatteiden ja kestävän tulevaisuuden näkökulmasta</w:t>
            </w:r>
          </w:p>
          <w:p w14:paraId="19F06CF0" w14:textId="77777777" w:rsidR="002F502B" w:rsidRPr="00134FD2" w:rsidRDefault="002F502B" w:rsidP="002F502B">
            <w:pPr>
              <w:spacing w:line="200" w:lineRule="atLeast"/>
              <w:rPr>
                <w:lang w:eastAsia="fi-FI"/>
              </w:rPr>
            </w:pP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78FEAA3" w14:textId="77777777" w:rsidR="002F502B" w:rsidRPr="00134FD2" w:rsidRDefault="002F502B" w:rsidP="002F502B">
            <w:pPr>
              <w:spacing w:line="200" w:lineRule="atLeast"/>
              <w:rPr>
                <w:lang w:eastAsia="fi-FI"/>
              </w:rPr>
            </w:pPr>
            <w:r w:rsidRPr="00134FD2">
              <w:rPr>
                <w:lang w:eastAsia="fi-FI"/>
              </w:rPr>
              <w:t>S2, S3</w:t>
            </w:r>
          </w:p>
          <w:p w14:paraId="27293294" w14:textId="77777777" w:rsidR="002F502B" w:rsidRPr="00134FD2" w:rsidRDefault="002F502B" w:rsidP="002F502B">
            <w:pPr>
              <w:spacing w:line="200" w:lineRule="atLeast"/>
              <w:rPr>
                <w:lang w:eastAsia="fi-FI"/>
              </w:rPr>
            </w:pPr>
            <w:r w:rsidRPr="00134FD2">
              <w:rPr>
                <w:lang w:eastAsia="fi-FI"/>
              </w:rPr>
              <w:t xml:space="preserve">           </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286168E" w14:textId="77777777" w:rsidR="002F502B" w:rsidRPr="00134FD2" w:rsidRDefault="002F502B" w:rsidP="002F502B">
            <w:pPr>
              <w:spacing w:line="200" w:lineRule="atLeast"/>
              <w:rPr>
                <w:lang w:eastAsia="fi-FI"/>
              </w:rPr>
            </w:pPr>
            <w:r w:rsidRPr="00134FD2">
              <w:rPr>
                <w:lang w:eastAsia="fi-FI"/>
              </w:rPr>
              <w:t xml:space="preserve">Eettinen pohdinta   </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D1C27AB" w14:textId="77777777" w:rsidR="002F502B" w:rsidRPr="00134FD2" w:rsidRDefault="002F502B" w:rsidP="002F502B">
            <w:pPr>
              <w:spacing w:line="200" w:lineRule="atLeast"/>
              <w:rPr>
                <w:lang w:eastAsia="fi-FI"/>
              </w:rPr>
            </w:pPr>
            <w:r w:rsidRPr="00134FD2">
              <w:rPr>
                <w:lang w:eastAsia="fi-FI"/>
              </w:rPr>
              <w:t xml:space="preserve">Oppilas osaa kertoa arjen esimerkkejä kestävän tulevaisuuden rakentamisesta. Hän osaa soveltaa opiskelemansa uskonnon eettisiä periaatteita omassa pohdinnassaan. </w:t>
            </w:r>
          </w:p>
        </w:tc>
      </w:tr>
      <w:tr w:rsidR="002F502B" w:rsidRPr="00134FD2" w14:paraId="380C7DDD" w14:textId="77777777" w:rsidTr="002F502B">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9B4124C" w14:textId="77777777" w:rsidR="002F502B" w:rsidRPr="00134FD2" w:rsidRDefault="002F502B" w:rsidP="002F502B">
            <w:pPr>
              <w:spacing w:line="200" w:lineRule="atLeast"/>
              <w:rPr>
                <w:lang w:eastAsia="fi-FI"/>
              </w:rPr>
            </w:pPr>
            <w:r w:rsidRPr="00134FD2">
              <w:rPr>
                <w:lang w:eastAsia="fi-FI"/>
              </w:rPr>
              <w:t>T11 luoda oppilaalle mahdollisuuksia keskustella eettisistä kysymyksistä, ilmaista rakentavasti ajatuksiaan ja tunteitaan sekä harjoitella perustelemaan omia näkemyksiään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C2EE0ED" w14:textId="77777777" w:rsidR="002F502B" w:rsidRPr="00134FD2" w:rsidRDefault="002F502B" w:rsidP="002F502B">
            <w:pPr>
              <w:spacing w:line="200" w:lineRule="atLeast"/>
              <w:rPr>
                <w:lang w:eastAsia="fi-FI"/>
              </w:rPr>
            </w:pPr>
            <w:r w:rsidRPr="00134FD2">
              <w:rPr>
                <w:lang w:eastAsia="fi-FI"/>
              </w:rPr>
              <w:t>S1, 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D77AC7A" w14:textId="77777777" w:rsidR="002F502B" w:rsidRPr="00134FD2" w:rsidRDefault="002F502B" w:rsidP="002F502B">
            <w:pPr>
              <w:spacing w:line="200" w:lineRule="atLeast"/>
              <w:rPr>
                <w:lang w:eastAsia="fi-FI"/>
              </w:rPr>
            </w:pPr>
            <w:r w:rsidRPr="00134FD2">
              <w:rPr>
                <w:lang w:eastAsia="fi-FI"/>
              </w:rPr>
              <w:t>Ajattelun ja vuorovaikutuksen taidot</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320AFFF" w14:textId="77777777" w:rsidR="002F502B" w:rsidRPr="00134FD2" w:rsidRDefault="002F502B" w:rsidP="002F502B">
            <w:pPr>
              <w:spacing w:line="200" w:lineRule="atLeast"/>
              <w:rPr>
                <w:lang w:eastAsia="fi-FI"/>
              </w:rPr>
            </w:pPr>
            <w:r w:rsidRPr="00134FD2">
              <w:rPr>
                <w:lang w:eastAsia="fi-FI"/>
              </w:rPr>
              <w:t>Oppilas osallistuu yhteiseen keskusteluun, osaa kuunnella toisia ja ilmaista itseään.</w:t>
            </w:r>
          </w:p>
        </w:tc>
      </w:tr>
      <w:tr w:rsidR="002F502B" w:rsidRPr="00134FD2" w14:paraId="2781B1EB" w14:textId="77777777" w:rsidTr="002F502B">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24551EA" w14:textId="77777777" w:rsidR="002F502B" w:rsidRPr="00134FD2" w:rsidRDefault="002F502B" w:rsidP="002F502B">
            <w:pPr>
              <w:spacing w:line="200" w:lineRule="atLeast"/>
              <w:rPr>
                <w:lang w:eastAsia="fi-FI"/>
              </w:rPr>
            </w:pPr>
            <w:r w:rsidRPr="00134FD2">
              <w:rPr>
                <w:lang w:eastAsia="fi-FI"/>
              </w:rPr>
              <w:t>T12 auttaa ja tukea oppilasta muodostamaan ja vahvistamaan myönteistä maailmankatsomusta, itsetuntoa ja luottamusta elämään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864548D" w14:textId="77777777" w:rsidR="002F502B" w:rsidRPr="00134FD2" w:rsidRDefault="002F502B" w:rsidP="002F502B">
            <w:pPr>
              <w:spacing w:line="200" w:lineRule="atLeast"/>
              <w:rPr>
                <w:lang w:eastAsia="fi-FI"/>
              </w:rPr>
            </w:pPr>
            <w:r w:rsidRPr="00134FD2">
              <w:rPr>
                <w:lang w:eastAsia="fi-FI"/>
              </w:rPr>
              <w:t>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C0C7732" w14:textId="77777777" w:rsidR="002F502B" w:rsidRPr="00134FD2" w:rsidRDefault="002F502B" w:rsidP="002F502B">
            <w:pPr>
              <w:spacing w:line="200" w:lineRule="atLeast"/>
              <w:rPr>
                <w:strike/>
                <w:lang w:eastAsia="fi-FI"/>
              </w:rPr>
            </w:pP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458811" w14:textId="77777777" w:rsidR="002F502B" w:rsidRPr="00134FD2" w:rsidRDefault="002F502B" w:rsidP="002F502B">
            <w:pPr>
              <w:spacing w:line="200" w:lineRule="atLeast"/>
              <w:rPr>
                <w:lang w:eastAsia="fi-FI"/>
              </w:rPr>
            </w:pPr>
            <w:r w:rsidRPr="00134FD2">
              <w:rPr>
                <w:lang w:eastAsia="fi-FI"/>
              </w:rPr>
              <w:t>Ei vaikuta arvosanan muodostumiseen. Oppilaita ohjataan pohtimaan kokemuksiaan osana itsearviointia.</w:t>
            </w:r>
          </w:p>
        </w:tc>
      </w:tr>
    </w:tbl>
    <w:p w14:paraId="359351A0" w14:textId="77777777" w:rsidR="002F502B" w:rsidRPr="00134FD2" w:rsidRDefault="002F502B" w:rsidP="002F502B">
      <w:pPr>
        <w:rPr>
          <w:rFonts w:eastAsia="Times New Roman" w:cs="Times New Roman"/>
          <w:lang w:eastAsia="fi-FI"/>
        </w:rPr>
      </w:pPr>
    </w:p>
    <w:p w14:paraId="6FAF2503" w14:textId="77777777" w:rsidR="002F502B" w:rsidRDefault="002F502B" w:rsidP="002F502B">
      <w:pPr>
        <w:pStyle w:val="Otsikko3"/>
        <w:rPr>
          <w:rFonts w:eastAsia="Times New Roman"/>
          <w:lang w:eastAsia="fi-FI"/>
        </w:rPr>
      </w:pPr>
      <w:bookmarkStart w:id="158" w:name="_Toc449964954"/>
      <w:bookmarkStart w:id="159" w:name="_Toc71111659"/>
      <w:r>
        <w:rPr>
          <w:rFonts w:eastAsia="Times New Roman"/>
          <w:lang w:eastAsia="fi-FI"/>
        </w:rPr>
        <w:t>Vuosiluokat 7–9</w:t>
      </w:r>
      <w:bookmarkEnd w:id="158"/>
      <w:bookmarkEnd w:id="159"/>
      <w:r>
        <w:rPr>
          <w:rFonts w:eastAsia="Times New Roman"/>
          <w:lang w:eastAsia="fi-FI"/>
        </w:rPr>
        <w:br/>
      </w:r>
    </w:p>
    <w:p w14:paraId="2D2BE5A4" w14:textId="77777777" w:rsidR="002F502B" w:rsidRDefault="002F502B" w:rsidP="002F502B">
      <w:pPr>
        <w:rPr>
          <w:lang w:eastAsia="fi-FI"/>
        </w:rPr>
      </w:pPr>
      <w:r w:rsidRPr="00630D96">
        <w:rPr>
          <w:b/>
          <w:bCs/>
          <w:lang w:eastAsia="fi-FI"/>
        </w:rPr>
        <w:t>Vuosiluokilla 7</w:t>
      </w:r>
      <w:r>
        <w:rPr>
          <w:b/>
          <w:bCs/>
          <w:lang w:eastAsia="fi-FI"/>
        </w:rPr>
        <w:t>–</w:t>
      </w:r>
      <w:r w:rsidRPr="00630D96">
        <w:rPr>
          <w:b/>
          <w:bCs/>
          <w:lang w:eastAsia="fi-FI"/>
        </w:rPr>
        <w:t>9</w:t>
      </w:r>
      <w:r w:rsidRPr="00630D96">
        <w:rPr>
          <w:lang w:eastAsia="fi-FI"/>
        </w:rPr>
        <w:t xml:space="preserve"> uskonnon opetuksessa perehdytään opiskeltavaan uskontoon kulttuurisena ja yhteiskunnallisena ilmiönä. Opetuksessa syvennetään ja rikastetaan tietoa opiskeltavan uskonnon juurista, lähteistä, opista ja opetuksista sekä vaikutuksista maailmassa.</w:t>
      </w:r>
    </w:p>
    <w:p w14:paraId="0815A0AB" w14:textId="77777777" w:rsidR="002F502B" w:rsidRPr="00630D96" w:rsidRDefault="002F502B" w:rsidP="002F502B">
      <w:pPr>
        <w:rPr>
          <w:rFonts w:ascii="Times New Roman" w:hAnsi="Times New Roman" w:cs="Times New Roman"/>
          <w:sz w:val="24"/>
          <w:szCs w:val="24"/>
          <w:lang w:eastAsia="fi-FI"/>
        </w:rPr>
      </w:pPr>
    </w:p>
    <w:p w14:paraId="40C17CAA" w14:textId="77777777" w:rsidR="002F502B" w:rsidRPr="00630D96" w:rsidRDefault="002F502B" w:rsidP="002F502B">
      <w:pPr>
        <w:rPr>
          <w:rFonts w:ascii="Times New Roman" w:hAnsi="Times New Roman" w:cs="Times New Roman"/>
          <w:sz w:val="24"/>
          <w:szCs w:val="24"/>
          <w:lang w:eastAsia="fi-FI"/>
        </w:rPr>
      </w:pPr>
      <w:r w:rsidRPr="00630D96">
        <w:rPr>
          <w:lang w:eastAsia="fi-FI"/>
        </w:rPr>
        <w:t>Opetuksessa tutustutaan sekä maailman suuriin uskontoperinteisiin että uskonnottomuuteen. Opetuksessa tarkastellaan uskontojen yhteiskunnallista ja poliittista vaikutusta sekä uskonnonvapautta ja opetellaan tunnistamaan ja analysoimaan uskonnollisia teemoja tieteessä, mediassa, taiteessa ja populaarikulttuurissa.</w:t>
      </w:r>
    </w:p>
    <w:p w14:paraId="59D8569B" w14:textId="77777777" w:rsidR="002F502B" w:rsidRPr="00630D96" w:rsidRDefault="002F502B" w:rsidP="002F502B">
      <w:pPr>
        <w:rPr>
          <w:rFonts w:ascii="Times New Roman" w:hAnsi="Times New Roman" w:cs="Times New Roman"/>
          <w:sz w:val="24"/>
          <w:szCs w:val="24"/>
          <w:lang w:eastAsia="fi-FI"/>
        </w:rPr>
      </w:pPr>
      <w:r w:rsidRPr="00630D96">
        <w:rPr>
          <w:lang w:eastAsia="fi-FI"/>
        </w:rPr>
        <w:t>Opetuksessa käsitellään eettisen ajattelun keskeiset käsitteet sekä opiskeltavan uskonnon eettiset periaatteet. Opetuksessa perehdytään Ihmisoikeuksien yleismaailmalliseen julistukseen sekä eri uskontojen ja katsomusten eettisiin näkemyksiin.  Opetuksessa pohditaan ihmisyyteen kuuluvia elämänkysymyksiä ja ajankohtaisia eettisiä ongelmia. Uskonnon opetus tarjoaa oppilaille voimavaroja kasvuun kohti aikuisuutta.</w:t>
      </w:r>
    </w:p>
    <w:p w14:paraId="5B7F51C6" w14:textId="77777777" w:rsidR="002F502B" w:rsidRPr="00EC0B9F" w:rsidRDefault="002F502B" w:rsidP="002F502B">
      <w:pPr>
        <w:rPr>
          <w:rFonts w:ascii="Times New Roman" w:hAnsi="Times New Roman" w:cs="Times New Roman"/>
          <w:b/>
          <w:sz w:val="24"/>
          <w:szCs w:val="24"/>
          <w:lang w:eastAsia="fi-FI"/>
        </w:rPr>
      </w:pPr>
      <w:r w:rsidRPr="00EC0B9F">
        <w:rPr>
          <w:b/>
          <w:lang w:eastAsia="fi-FI"/>
        </w:rPr>
        <w:br/>
        <w:t>Uskonnon opetuksen tavoitteisiin liittyvät laaja-alaisen osaamisen osa-alueet</w:t>
      </w:r>
    </w:p>
    <w:p w14:paraId="3E70EE20" w14:textId="77777777" w:rsidR="002F502B" w:rsidRPr="00EC0B9F" w:rsidRDefault="002F502B" w:rsidP="002F502B">
      <w:pPr>
        <w:rPr>
          <w:rFonts w:ascii="Times New Roman" w:hAnsi="Times New Roman" w:cs="Times New Roman"/>
          <w:b/>
          <w:sz w:val="24"/>
          <w:szCs w:val="24"/>
          <w:lang w:eastAsia="fi-FI"/>
        </w:rPr>
      </w:pPr>
      <w:r w:rsidRPr="00EC0B9F">
        <w:rPr>
          <w:b/>
          <w:lang w:eastAsia="fi-FI"/>
        </w:rPr>
        <w:t>vuosiluokilla 7</w:t>
      </w:r>
      <w:r>
        <w:rPr>
          <w:b/>
          <w:lang w:eastAsia="fi-FI"/>
        </w:rPr>
        <w:t>–</w:t>
      </w:r>
      <w:r w:rsidRPr="00EC0B9F">
        <w:rPr>
          <w:b/>
          <w:lang w:eastAsia="fi-FI"/>
        </w:rPr>
        <w:t>9</w:t>
      </w:r>
    </w:p>
    <w:p w14:paraId="0D6C0943" w14:textId="77777777" w:rsidR="002F502B" w:rsidRPr="00630D96" w:rsidRDefault="002F502B" w:rsidP="002F502B">
      <w:pPr>
        <w:rPr>
          <w:rFonts w:ascii="Times New Roman" w:hAnsi="Times New Roman" w:cs="Times New Roman"/>
          <w:sz w:val="24"/>
          <w:szCs w:val="24"/>
          <w:lang w:eastAsia="fi-FI"/>
        </w:rPr>
      </w:pPr>
    </w:p>
    <w:p w14:paraId="04ABF555" w14:textId="77777777" w:rsidR="002F502B" w:rsidRPr="00630D96" w:rsidRDefault="002F502B" w:rsidP="002F502B">
      <w:pPr>
        <w:rPr>
          <w:rFonts w:ascii="Times New Roman" w:hAnsi="Times New Roman" w:cs="Times New Roman"/>
          <w:sz w:val="24"/>
          <w:szCs w:val="24"/>
          <w:lang w:eastAsia="fi-FI"/>
        </w:rPr>
      </w:pPr>
      <w:r w:rsidRPr="00EC0B9F">
        <w:rPr>
          <w:b/>
          <w:lang w:eastAsia="fi-FI"/>
        </w:rPr>
        <w:t>L</w:t>
      </w:r>
      <w:proofErr w:type="gramStart"/>
      <w:r w:rsidRPr="00EC0B9F">
        <w:rPr>
          <w:b/>
          <w:lang w:eastAsia="fi-FI"/>
        </w:rPr>
        <w:t>1  Ajattelu</w:t>
      </w:r>
      <w:proofErr w:type="gramEnd"/>
      <w:r w:rsidRPr="00EC0B9F">
        <w:rPr>
          <w:b/>
          <w:lang w:eastAsia="fi-FI"/>
        </w:rPr>
        <w:t xml:space="preserve"> ja oppimaan oppiminen:</w:t>
      </w:r>
      <w:r w:rsidRPr="00630D96">
        <w:rPr>
          <w:lang w:eastAsia="fi-FI"/>
        </w:rPr>
        <w:t xml:space="preserve"> Oppimisen keskiössä on se, että oppilaat ovat itse aktiivisia toimijoita. Uskonnon opetuksessa tavoitteena on lisätä oppilaiden ymmärrystä siitä, mihin uskonnollisiin tai katsomuksellisiin perusteisiin heidän omakohtainen </w:t>
      </w:r>
      <w:proofErr w:type="gramStart"/>
      <w:r w:rsidRPr="00630D96">
        <w:rPr>
          <w:lang w:eastAsia="fi-FI"/>
        </w:rPr>
        <w:t>maailmankatsomus</w:t>
      </w:r>
      <w:proofErr w:type="gramEnd"/>
      <w:r w:rsidRPr="00630D96">
        <w:rPr>
          <w:lang w:eastAsia="fi-FI"/>
        </w:rPr>
        <w:t xml:space="preserve"> perustuu. </w:t>
      </w:r>
    </w:p>
    <w:p w14:paraId="53EF74E0" w14:textId="77777777" w:rsidR="002F502B" w:rsidRPr="00630D96" w:rsidRDefault="002F502B" w:rsidP="002F502B">
      <w:pPr>
        <w:rPr>
          <w:rFonts w:ascii="Times New Roman" w:hAnsi="Times New Roman" w:cs="Times New Roman"/>
          <w:sz w:val="24"/>
          <w:szCs w:val="24"/>
          <w:lang w:eastAsia="fi-FI"/>
        </w:rPr>
      </w:pPr>
    </w:p>
    <w:p w14:paraId="24639BA7" w14:textId="77777777" w:rsidR="002F502B" w:rsidRPr="00630D96" w:rsidRDefault="002F502B" w:rsidP="002F502B">
      <w:pPr>
        <w:rPr>
          <w:rFonts w:ascii="Times New Roman" w:hAnsi="Times New Roman" w:cs="Times New Roman"/>
          <w:sz w:val="24"/>
          <w:szCs w:val="24"/>
          <w:lang w:eastAsia="fi-FI"/>
        </w:rPr>
      </w:pPr>
      <w:r w:rsidRPr="00EC0B9F">
        <w:rPr>
          <w:b/>
          <w:lang w:eastAsia="fi-FI"/>
        </w:rPr>
        <w:t>L2 Kulttuurinen osaaminen, vuorovaikutus ja ilmaisu:</w:t>
      </w:r>
      <w:r w:rsidRPr="00630D96">
        <w:rPr>
          <w:lang w:eastAsia="fi-FI"/>
        </w:rPr>
        <w:t xml:space="preserve"> Oppilaita rohkaistaan keskustelemaan eri uskontojen edustamista uskomuksista, arvoista, tavoista ja rituaaleista.</w:t>
      </w:r>
    </w:p>
    <w:p w14:paraId="1C572D30" w14:textId="77777777" w:rsidR="002F502B" w:rsidRPr="00630D96" w:rsidRDefault="002F502B" w:rsidP="002F502B">
      <w:pPr>
        <w:rPr>
          <w:rFonts w:ascii="Times New Roman" w:hAnsi="Times New Roman" w:cs="Times New Roman"/>
          <w:sz w:val="24"/>
          <w:szCs w:val="24"/>
          <w:lang w:eastAsia="fi-FI"/>
        </w:rPr>
      </w:pPr>
    </w:p>
    <w:p w14:paraId="576D43E8" w14:textId="77777777" w:rsidR="002F502B" w:rsidRPr="00630D96" w:rsidRDefault="002F502B" w:rsidP="002F502B">
      <w:pPr>
        <w:rPr>
          <w:rFonts w:ascii="Times New Roman" w:hAnsi="Times New Roman" w:cs="Times New Roman"/>
          <w:sz w:val="24"/>
          <w:szCs w:val="24"/>
          <w:lang w:eastAsia="fi-FI"/>
        </w:rPr>
      </w:pPr>
      <w:r w:rsidRPr="00EC0B9F">
        <w:rPr>
          <w:b/>
          <w:lang w:eastAsia="fi-FI"/>
        </w:rPr>
        <w:t>L3 Itsestä huolehtiminen ja arjen taidot:</w:t>
      </w:r>
      <w:r w:rsidRPr="00630D96">
        <w:rPr>
          <w:lang w:eastAsia="fi-FI"/>
        </w:rPr>
        <w:t xml:space="preserve"> Kristinuskon arvopohjasta huomioidaan lähimmäisen </w:t>
      </w:r>
      <w:proofErr w:type="gramStart"/>
      <w:r w:rsidRPr="00630D96">
        <w:rPr>
          <w:lang w:eastAsia="fi-FI"/>
        </w:rPr>
        <w:t>rakkauden  ja</w:t>
      </w:r>
      <w:proofErr w:type="gramEnd"/>
      <w:r w:rsidRPr="00630D96">
        <w:rPr>
          <w:lang w:eastAsia="fi-FI"/>
        </w:rPr>
        <w:t xml:space="preserve"> oikeudenmukaisuuden merkitys arjessa. Oppilaat saavat myös välineitä tunnistaa moraalin kannalta merkityksellisiä tilanteita arkielämässä. Oman identiteetin rakennusaineet.</w:t>
      </w:r>
    </w:p>
    <w:p w14:paraId="15D30156" w14:textId="77777777" w:rsidR="002F502B" w:rsidRPr="00630D96" w:rsidRDefault="002F502B" w:rsidP="002F502B">
      <w:pPr>
        <w:rPr>
          <w:rFonts w:ascii="Times New Roman" w:eastAsia="Times New Roman" w:hAnsi="Times New Roman" w:cs="Times New Roman"/>
          <w:sz w:val="24"/>
          <w:szCs w:val="24"/>
          <w:lang w:eastAsia="fi-FI"/>
        </w:rPr>
      </w:pPr>
    </w:p>
    <w:p w14:paraId="5AE702DA" w14:textId="77777777" w:rsidR="002F502B" w:rsidRPr="00630D96" w:rsidRDefault="002F502B" w:rsidP="002F502B">
      <w:pPr>
        <w:rPr>
          <w:rFonts w:ascii="Times New Roman" w:hAnsi="Times New Roman" w:cs="Times New Roman"/>
          <w:sz w:val="24"/>
          <w:szCs w:val="24"/>
          <w:lang w:eastAsia="fi-FI"/>
        </w:rPr>
      </w:pPr>
      <w:r w:rsidRPr="00EC0B9F">
        <w:rPr>
          <w:b/>
          <w:lang w:eastAsia="fi-FI"/>
        </w:rPr>
        <w:lastRenderedPageBreak/>
        <w:t>L4 Monilukutaito:</w:t>
      </w:r>
      <w:r w:rsidRPr="00630D96">
        <w:rPr>
          <w:lang w:eastAsia="fi-FI"/>
        </w:rPr>
        <w:t xml:space="preserve"> Tunneilla käsitellään uskonnon alaan liittyvää ajankohtaista tietoa monesta mediasta: internet, lehdet, videot. Samalla opetellaan lähdekriittisyyttä.</w:t>
      </w:r>
    </w:p>
    <w:p w14:paraId="6B655164" w14:textId="77777777" w:rsidR="002F502B" w:rsidRPr="00630D96" w:rsidRDefault="002F502B" w:rsidP="002F502B">
      <w:pPr>
        <w:rPr>
          <w:rFonts w:ascii="Times New Roman" w:hAnsi="Times New Roman" w:cs="Times New Roman"/>
          <w:sz w:val="24"/>
          <w:szCs w:val="24"/>
          <w:lang w:eastAsia="fi-FI"/>
        </w:rPr>
      </w:pPr>
    </w:p>
    <w:p w14:paraId="28F04E42" w14:textId="77777777" w:rsidR="002F502B" w:rsidRPr="00630D96" w:rsidRDefault="002F502B" w:rsidP="002F502B">
      <w:pPr>
        <w:rPr>
          <w:rFonts w:ascii="Times New Roman" w:hAnsi="Times New Roman" w:cs="Times New Roman"/>
          <w:sz w:val="24"/>
          <w:szCs w:val="24"/>
          <w:lang w:eastAsia="fi-FI"/>
        </w:rPr>
      </w:pPr>
      <w:r w:rsidRPr="00EC0B9F">
        <w:rPr>
          <w:b/>
          <w:lang w:eastAsia="fi-FI"/>
        </w:rPr>
        <w:t>L5 Tieto- ja viestintäteknologinen osaaminen</w:t>
      </w:r>
      <w:r w:rsidRPr="00630D96">
        <w:rPr>
          <w:lang w:eastAsia="fi-FI"/>
        </w:rPr>
        <w:t>: Oppilasta ohjataan käyttämään monipuolisesti tieto- ja viestintätekniikkaa tiedonhankinnassa, tietoaineksen kriittisessä tulkinnassa ja lopulta omien oppimistulosten esittämisessä.</w:t>
      </w:r>
    </w:p>
    <w:p w14:paraId="25F7073B" w14:textId="77777777" w:rsidR="002F502B" w:rsidRPr="00630D96" w:rsidRDefault="002F502B" w:rsidP="002F502B">
      <w:pPr>
        <w:rPr>
          <w:rFonts w:ascii="Times New Roman" w:hAnsi="Times New Roman" w:cs="Times New Roman"/>
          <w:sz w:val="24"/>
          <w:szCs w:val="24"/>
          <w:lang w:eastAsia="fi-FI"/>
        </w:rPr>
      </w:pPr>
    </w:p>
    <w:p w14:paraId="10DD2054" w14:textId="77777777" w:rsidR="002F502B" w:rsidRPr="00630D96" w:rsidRDefault="002F502B" w:rsidP="002F502B">
      <w:pPr>
        <w:rPr>
          <w:rFonts w:ascii="Times New Roman" w:hAnsi="Times New Roman" w:cs="Times New Roman"/>
          <w:sz w:val="24"/>
          <w:szCs w:val="24"/>
          <w:lang w:eastAsia="fi-FI"/>
        </w:rPr>
      </w:pPr>
      <w:r w:rsidRPr="00EC0B9F">
        <w:rPr>
          <w:b/>
          <w:lang w:eastAsia="fi-FI"/>
        </w:rPr>
        <w:t xml:space="preserve">L6 Työelämätaidot ja yrittäjyys: </w:t>
      </w:r>
      <w:r w:rsidRPr="00630D96">
        <w:rPr>
          <w:lang w:eastAsia="fi-FI"/>
        </w:rPr>
        <w:t>Opetuksessa annetaan valmiuksia siihen, että nuori osaa huomioida monikulttuurisuuden haasteet ja hyvät puolet työelämässä. Oppilaat voivat tutustua teologian ja uskonnon alan ammatteihin.</w:t>
      </w:r>
    </w:p>
    <w:p w14:paraId="0E2DEB58" w14:textId="77777777" w:rsidR="002F502B" w:rsidRPr="00630D96" w:rsidRDefault="002F502B" w:rsidP="002F502B">
      <w:pPr>
        <w:rPr>
          <w:rFonts w:ascii="Times New Roman" w:hAnsi="Times New Roman" w:cs="Times New Roman"/>
          <w:sz w:val="24"/>
          <w:szCs w:val="24"/>
          <w:lang w:eastAsia="fi-FI"/>
        </w:rPr>
      </w:pPr>
    </w:p>
    <w:p w14:paraId="12AA449F" w14:textId="77777777" w:rsidR="002F502B" w:rsidRPr="00630D96" w:rsidRDefault="002F502B" w:rsidP="002F502B">
      <w:pPr>
        <w:rPr>
          <w:rFonts w:ascii="Times New Roman" w:hAnsi="Times New Roman" w:cs="Times New Roman"/>
          <w:sz w:val="24"/>
          <w:szCs w:val="24"/>
          <w:lang w:eastAsia="fi-FI"/>
        </w:rPr>
      </w:pPr>
      <w:r w:rsidRPr="00EC0B9F">
        <w:rPr>
          <w:b/>
          <w:lang w:eastAsia="fi-FI"/>
        </w:rPr>
        <w:t>L7 Osallistuminen, vaikuttaminen ja kestävän tulevaisuuden rakentaminen:</w:t>
      </w:r>
      <w:r>
        <w:rPr>
          <w:lang w:eastAsia="fi-FI"/>
        </w:rPr>
        <w:t xml:space="preserve"> Uskonnon opetus auttaa oppilaita havaitsemaan, miten yksilöt voivat omilla valinnoillaan vaikuttaa tulevaisuuteen. Uskontojen eettisten sisältöjen kautta oppilaat ymmärtävät, millaisia moraalisia näkykulmia liittyy ihmisen kykyyn muokata luontoa ja eläimistöä omiin tarpeisiinsa.</w:t>
      </w:r>
    </w:p>
    <w:p w14:paraId="29173D56" w14:textId="77777777" w:rsidR="002F502B" w:rsidRPr="00630D96" w:rsidRDefault="002F502B" w:rsidP="002F502B">
      <w:pPr>
        <w:rPr>
          <w:rFonts w:ascii="Times New Roman" w:eastAsia="Times New Roman" w:hAnsi="Times New Roman" w:cs="Times New Roman"/>
          <w:sz w:val="24"/>
          <w:szCs w:val="24"/>
          <w:lang w:eastAsia="fi-FI"/>
        </w:rPr>
      </w:pPr>
    </w:p>
    <w:p w14:paraId="7B98E135" w14:textId="77777777" w:rsidR="002F502B" w:rsidRPr="00EC0B9F" w:rsidRDefault="002F502B" w:rsidP="002F502B">
      <w:pPr>
        <w:rPr>
          <w:rFonts w:ascii="Times New Roman" w:hAnsi="Times New Roman" w:cs="Times New Roman"/>
          <w:b/>
          <w:sz w:val="24"/>
          <w:szCs w:val="24"/>
          <w:lang w:eastAsia="fi-FI"/>
        </w:rPr>
      </w:pPr>
      <w:r w:rsidRPr="00EC0B9F">
        <w:rPr>
          <w:b/>
          <w:lang w:eastAsia="fi-FI"/>
        </w:rPr>
        <w:t>Uskonnon opetuksen tavoitteet vuosiluokilla 7</w:t>
      </w:r>
      <w:r>
        <w:rPr>
          <w:b/>
          <w:lang w:eastAsia="fi-FI"/>
        </w:rPr>
        <w:t>–</w:t>
      </w:r>
      <w:r w:rsidRPr="00EC0B9F">
        <w:rPr>
          <w:b/>
          <w:lang w:eastAsia="fi-FI"/>
        </w:rPr>
        <w:t>9</w:t>
      </w:r>
    </w:p>
    <w:tbl>
      <w:tblPr>
        <w:tblW w:w="0" w:type="auto"/>
        <w:tblCellMar>
          <w:top w:w="15" w:type="dxa"/>
          <w:left w:w="15" w:type="dxa"/>
          <w:bottom w:w="15" w:type="dxa"/>
          <w:right w:w="15" w:type="dxa"/>
        </w:tblCellMar>
        <w:tblLook w:val="04A0" w:firstRow="1" w:lastRow="0" w:firstColumn="1" w:lastColumn="0" w:noHBand="0" w:noVBand="1"/>
      </w:tblPr>
      <w:tblGrid>
        <w:gridCol w:w="5329"/>
        <w:gridCol w:w="1519"/>
        <w:gridCol w:w="1256"/>
        <w:gridCol w:w="1801"/>
      </w:tblGrid>
      <w:tr w:rsidR="002F502B" w:rsidRPr="00630D96" w14:paraId="6B7BB5CE"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04ADB5"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Opetuksen tavoitteet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88D18B"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Tavoitteisiin liittyvät sisältöalueet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DBA4B3"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Laaja-alainen osaaminen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4A53C0"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Paikalliset painotukset sisältöalueisiin</w:t>
            </w:r>
          </w:p>
        </w:tc>
      </w:tr>
      <w:tr w:rsidR="002F502B" w:rsidRPr="00630D96" w14:paraId="4389C82A"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FA7D80"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T1 ohjata oppilasta havaitsemaan uskonnon ja kulttuurin vuorovaikutus sekä tunnistamaan uskontoon liittyvä monimuotoisuus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AD4D13"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S1, S2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72A6E0"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L1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78921B" w14:textId="77777777" w:rsidR="002F502B" w:rsidRPr="00630D96" w:rsidRDefault="002F502B" w:rsidP="002F502B">
            <w:pPr>
              <w:spacing w:line="200" w:lineRule="atLeast"/>
              <w:rPr>
                <w:rFonts w:ascii="Times New Roman" w:hAnsi="Times New Roman" w:cs="Times New Roman"/>
                <w:sz w:val="1"/>
                <w:szCs w:val="24"/>
                <w:lang w:eastAsia="fi-FI"/>
              </w:rPr>
            </w:pPr>
          </w:p>
        </w:tc>
      </w:tr>
      <w:tr w:rsidR="002F502B" w:rsidRPr="00630D96" w14:paraId="4F2E8B46"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0C021"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T2 ohjata oppilasta syventämään tietojaan opiskeltavasta uskonnosta ja sen vaikutuksista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67641E"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789A3C"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L2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C1A046" w14:textId="77777777" w:rsidR="002F502B" w:rsidRPr="00630D96" w:rsidRDefault="002F502B" w:rsidP="002F502B">
            <w:pPr>
              <w:spacing w:line="200" w:lineRule="atLeast"/>
              <w:rPr>
                <w:rFonts w:ascii="Times New Roman" w:hAnsi="Times New Roman" w:cs="Times New Roman"/>
                <w:sz w:val="1"/>
                <w:szCs w:val="24"/>
                <w:lang w:eastAsia="fi-FI"/>
              </w:rPr>
            </w:pPr>
          </w:p>
        </w:tc>
      </w:tr>
      <w:tr w:rsidR="002F502B" w:rsidRPr="00630D96" w14:paraId="70C682A3"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A1E15C"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T3 ohjata oppilasta perehtymään uskontoihin ja katsomuksiin eri puolilla maailmaa sekä uskonnottomuuteen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4F539A"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46F1DF"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L2, L3, L6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B9B0F4" w14:textId="77777777" w:rsidR="002F502B" w:rsidRPr="00630D96" w:rsidRDefault="002F502B" w:rsidP="002F502B">
            <w:pPr>
              <w:spacing w:line="200" w:lineRule="atLeast"/>
              <w:rPr>
                <w:rFonts w:ascii="Times New Roman" w:hAnsi="Times New Roman" w:cs="Times New Roman"/>
                <w:sz w:val="1"/>
                <w:szCs w:val="24"/>
                <w:lang w:eastAsia="fi-FI"/>
              </w:rPr>
            </w:pPr>
          </w:p>
        </w:tc>
      </w:tr>
      <w:tr w:rsidR="002F502B" w:rsidRPr="00630D96" w14:paraId="46BEC322"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8EAD0A"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 xml:space="preserve">T4 ohjata oppilasta tuntemaan eri uskontojen ja katsomusten tapoja ja symboleita sekä tunnistamaan uskonnollisia aiheita mediassa, </w:t>
            </w:r>
            <w:proofErr w:type="gramStart"/>
            <w:r w:rsidRPr="00630D96">
              <w:rPr>
                <w:lang w:eastAsia="fi-FI"/>
              </w:rPr>
              <w:t>maailmanpolitiikassa,  taiteessa</w:t>
            </w:r>
            <w:proofErr w:type="gramEnd"/>
            <w:r w:rsidRPr="00630D96">
              <w:rPr>
                <w:lang w:eastAsia="fi-FI"/>
              </w:rPr>
              <w:t xml:space="preserve"> ja populaarikulttuurissa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911BFF"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S1, S2, S3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EBC46D"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L2, L4, L6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DB6BAE" w14:textId="77777777" w:rsidR="002F502B" w:rsidRPr="00630D96" w:rsidRDefault="002F502B" w:rsidP="002F502B">
            <w:pPr>
              <w:spacing w:line="200" w:lineRule="atLeast"/>
              <w:rPr>
                <w:rFonts w:ascii="Times New Roman" w:hAnsi="Times New Roman" w:cs="Times New Roman"/>
                <w:sz w:val="1"/>
                <w:szCs w:val="24"/>
                <w:lang w:eastAsia="fi-FI"/>
              </w:rPr>
            </w:pPr>
          </w:p>
        </w:tc>
      </w:tr>
      <w:tr w:rsidR="002F502B" w:rsidRPr="00630D96" w14:paraId="50282F0B"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50CFC9"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T5 ohjata oppilasta havaitsemaan ja arvioimaan erilaisia argumentaation tapoja sekä uskonnon ja tieteen kielen välisiä eroja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402317"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S1, S3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8F17BA"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L1, L2, L4, L5, L7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8E037A" w14:textId="77777777" w:rsidR="002F502B" w:rsidRPr="00630D96" w:rsidRDefault="002F502B" w:rsidP="002F502B">
            <w:pPr>
              <w:spacing w:line="200" w:lineRule="atLeast"/>
              <w:rPr>
                <w:rFonts w:ascii="Times New Roman" w:hAnsi="Times New Roman" w:cs="Times New Roman"/>
                <w:sz w:val="1"/>
                <w:szCs w:val="24"/>
                <w:lang w:eastAsia="fi-FI"/>
              </w:rPr>
            </w:pPr>
          </w:p>
        </w:tc>
      </w:tr>
      <w:tr w:rsidR="002F502B" w:rsidRPr="00630D96" w14:paraId="3183B398"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A19D07"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T6 ohjata oppilasta perehtymään eettisen ajattelun keskeisiin käsitteisiin, ihmisoikeuksiin sekä opiskeltavan uskonnon ja muiden uskontojen ja katsomusten eettisiin periaatteisiin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11DBD3"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2B1608"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L2, L7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F8E55B" w14:textId="77777777" w:rsidR="002F502B" w:rsidRPr="00630D96" w:rsidRDefault="002F502B" w:rsidP="002F502B">
            <w:pPr>
              <w:spacing w:line="200" w:lineRule="atLeast"/>
              <w:rPr>
                <w:rFonts w:ascii="Times New Roman" w:hAnsi="Times New Roman" w:cs="Times New Roman"/>
                <w:sz w:val="1"/>
                <w:szCs w:val="24"/>
                <w:lang w:eastAsia="fi-FI"/>
              </w:rPr>
            </w:pPr>
          </w:p>
        </w:tc>
      </w:tr>
      <w:tr w:rsidR="002F502B" w:rsidRPr="00630D96" w14:paraId="7EA8B7D2"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8D9866"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T7 auttaa oppilasta pohtimaan uskontojen ja katsomusten maailmanlaajuista merkitystä ihmisten valintojen perusteina ja ohjaajina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1C5426"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S1, S3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D52081"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L5, L6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4CC184" w14:textId="77777777" w:rsidR="002F502B" w:rsidRPr="00630D96" w:rsidRDefault="002F502B" w:rsidP="002F502B">
            <w:pPr>
              <w:spacing w:line="200" w:lineRule="atLeast"/>
              <w:rPr>
                <w:rFonts w:ascii="Times New Roman" w:hAnsi="Times New Roman" w:cs="Times New Roman"/>
                <w:sz w:val="1"/>
                <w:szCs w:val="24"/>
                <w:lang w:eastAsia="fi-FI"/>
              </w:rPr>
            </w:pPr>
          </w:p>
        </w:tc>
      </w:tr>
      <w:tr w:rsidR="002F502B" w:rsidRPr="00630D96" w14:paraId="7AD1ACD7"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A0EF72"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lastRenderedPageBreak/>
              <w:t>T8 rohkaista oppilasta pohtimaan ihmisyyteen kuuluvia elämänkysymyksiä, ajankohtaisia eettisiä kysymyksiä ja omien arvojen suhdetta niihin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0EC182"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S1, S2, S3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224A94"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L7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93EC01" w14:textId="77777777" w:rsidR="002F502B" w:rsidRPr="00630D96" w:rsidRDefault="002F502B" w:rsidP="002F502B">
            <w:pPr>
              <w:spacing w:line="200" w:lineRule="atLeast"/>
              <w:rPr>
                <w:rFonts w:ascii="Times New Roman" w:hAnsi="Times New Roman" w:cs="Times New Roman"/>
                <w:sz w:val="1"/>
                <w:szCs w:val="24"/>
                <w:lang w:eastAsia="fi-FI"/>
              </w:rPr>
            </w:pPr>
          </w:p>
        </w:tc>
      </w:tr>
      <w:tr w:rsidR="002F502B" w:rsidRPr="00630D96" w14:paraId="407E1D88"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E0A313"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T9 innostaa oppilasta tutkimaan omien valintojensa eettisiä ulottuvuuksia ja niiden vaikutusta hyvinvointiin ja kannustaa kestävään elämäntapaan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DCEA31"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S2, S3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112EEC"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L1, L2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41D465" w14:textId="77777777" w:rsidR="002F502B" w:rsidRPr="00630D96" w:rsidRDefault="002F502B" w:rsidP="002F502B">
            <w:pPr>
              <w:spacing w:line="200" w:lineRule="atLeast"/>
              <w:rPr>
                <w:rFonts w:ascii="Times New Roman" w:hAnsi="Times New Roman" w:cs="Times New Roman"/>
                <w:sz w:val="1"/>
                <w:szCs w:val="24"/>
                <w:lang w:eastAsia="fi-FI"/>
              </w:rPr>
            </w:pPr>
          </w:p>
        </w:tc>
      </w:tr>
      <w:tr w:rsidR="002F502B" w:rsidRPr="00630D96" w14:paraId="644FBDFC"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3FB808"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T10 rohkaista oppilaita kohtaamaan erilaisia ihmisiä nyt ja tulevaisuudessa jatko-opinnoissa, työelämässä ja vapaa-ajalla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83EBA4"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S1, S2, S3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F3B92A"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L6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1337C9" w14:textId="77777777" w:rsidR="002F502B" w:rsidRPr="00630D96" w:rsidRDefault="002F502B" w:rsidP="002F502B">
            <w:pPr>
              <w:spacing w:line="200" w:lineRule="atLeast"/>
              <w:rPr>
                <w:rFonts w:ascii="Times New Roman" w:hAnsi="Times New Roman" w:cs="Times New Roman"/>
                <w:sz w:val="1"/>
                <w:szCs w:val="24"/>
                <w:lang w:eastAsia="fi-FI"/>
              </w:rPr>
            </w:pPr>
          </w:p>
        </w:tc>
      </w:tr>
    </w:tbl>
    <w:p w14:paraId="62384D94" w14:textId="77777777" w:rsidR="002F502B" w:rsidRDefault="002F502B" w:rsidP="002F502B">
      <w:pPr>
        <w:rPr>
          <w:rFonts w:ascii="Arial" w:eastAsia="Times New Roman" w:hAnsi="Arial" w:cs="Arial"/>
          <w:b/>
          <w:bCs/>
          <w:color w:val="000000"/>
          <w:lang w:eastAsia="fi-FI"/>
        </w:rPr>
      </w:pPr>
    </w:p>
    <w:p w14:paraId="25050939" w14:textId="77777777" w:rsidR="002F502B" w:rsidRDefault="002F502B" w:rsidP="002F502B">
      <w:pPr>
        <w:rPr>
          <w:rFonts w:ascii="Arial" w:eastAsia="Times New Roman" w:hAnsi="Arial" w:cs="Arial"/>
          <w:b/>
          <w:bCs/>
          <w:color w:val="000000"/>
          <w:lang w:eastAsia="fi-FI"/>
        </w:rPr>
      </w:pPr>
    </w:p>
    <w:p w14:paraId="4D3F9D1C" w14:textId="77777777" w:rsidR="002F502B" w:rsidRPr="00EC0B9F" w:rsidRDefault="002F502B" w:rsidP="002F502B">
      <w:pPr>
        <w:rPr>
          <w:rFonts w:ascii="Times New Roman" w:hAnsi="Times New Roman" w:cs="Times New Roman"/>
          <w:b/>
          <w:sz w:val="24"/>
          <w:szCs w:val="24"/>
          <w:lang w:eastAsia="fi-FI"/>
        </w:rPr>
      </w:pPr>
      <w:r w:rsidRPr="00EC0B9F">
        <w:rPr>
          <w:b/>
          <w:lang w:eastAsia="fi-FI"/>
        </w:rPr>
        <w:t>Uskonnon tavoitteisiin liittyvät keskeiset sisältöalueet vuosiluokilla 7</w:t>
      </w:r>
      <w:r>
        <w:rPr>
          <w:b/>
          <w:lang w:eastAsia="fi-FI"/>
        </w:rPr>
        <w:t>–</w:t>
      </w:r>
      <w:r w:rsidRPr="00EC0B9F">
        <w:rPr>
          <w:b/>
          <w:lang w:eastAsia="fi-FI"/>
        </w:rPr>
        <w:t>9</w:t>
      </w:r>
    </w:p>
    <w:p w14:paraId="1C7B0700" w14:textId="77777777" w:rsidR="002F502B" w:rsidRPr="00630D96" w:rsidRDefault="002F502B" w:rsidP="002F502B">
      <w:pPr>
        <w:rPr>
          <w:rFonts w:ascii="Times New Roman" w:hAnsi="Times New Roman" w:cs="Times New Roman"/>
          <w:sz w:val="24"/>
          <w:szCs w:val="24"/>
          <w:lang w:eastAsia="fi-FI"/>
        </w:rPr>
      </w:pPr>
      <w:r w:rsidRPr="00630D96">
        <w:rPr>
          <w:lang w:eastAsia="fi-FI"/>
        </w:rPr>
        <w:t>Sisällöt valitaan siten, että ne tukevat oppiaineen yleisten tavoitteiden saavuttamista. Sisältöjen valinnassa hyödynnetään paikallisia mahdollisuuksia. Sisältöalueista muodostetaan kokonaisuuksia eri vuosiluokille. Oppilaiden kokemusmaailma huomioidaan sisältöjen valinnassa ja niiden tarkemmassa käsittelyssä.</w:t>
      </w:r>
    </w:p>
    <w:p w14:paraId="36C85DF2" w14:textId="77777777" w:rsidR="002F502B" w:rsidRPr="00630D96" w:rsidRDefault="002F502B" w:rsidP="002F502B">
      <w:pPr>
        <w:rPr>
          <w:rFonts w:ascii="Times New Roman" w:eastAsia="Times New Roman" w:hAnsi="Times New Roman" w:cs="Times New Roman"/>
          <w:sz w:val="24"/>
          <w:szCs w:val="24"/>
          <w:lang w:eastAsia="fi-FI"/>
        </w:rPr>
      </w:pPr>
    </w:p>
    <w:p w14:paraId="3FC8E9AD" w14:textId="77777777" w:rsidR="002F502B" w:rsidRPr="00630D96" w:rsidRDefault="002F502B" w:rsidP="002F502B">
      <w:pPr>
        <w:rPr>
          <w:rFonts w:ascii="Times New Roman" w:hAnsi="Times New Roman" w:cs="Times New Roman"/>
          <w:sz w:val="24"/>
          <w:szCs w:val="24"/>
          <w:lang w:eastAsia="fi-FI"/>
        </w:rPr>
      </w:pPr>
      <w:r w:rsidRPr="00630D96">
        <w:rPr>
          <w:b/>
          <w:bCs/>
          <w:lang w:eastAsia="fi-FI"/>
        </w:rPr>
        <w:t>S1 Suhde omaan uskontoon</w:t>
      </w:r>
      <w:r w:rsidRPr="00630D96">
        <w:rPr>
          <w:lang w:eastAsia="fi-FI"/>
        </w:rPr>
        <w:t>: Opetuksen sisällöiksi valitaan opiskeltavan uskonnon syntyyn, sen monimuotoisuuteen ja suhteeseen muihin uskontoihin liittyviä teemoja. Tarkastelun kohteena ovat opiskeltavan uskonnon juuret, lähteet, oppi ja opetukset sekä symbolit, levinneisyys ja vaikutus eri puolilla maailmaa ja Suomessa. Keskeisiä sisältöjä ovat opiskeltavan uskonnon kulttuurivaikutuksiin liittyvät aiheet.</w:t>
      </w:r>
    </w:p>
    <w:p w14:paraId="19B966BE" w14:textId="77777777" w:rsidR="002F502B" w:rsidRPr="00630D96" w:rsidRDefault="002F502B" w:rsidP="002F502B">
      <w:pPr>
        <w:rPr>
          <w:rFonts w:ascii="Times New Roman" w:eastAsia="Times New Roman" w:hAnsi="Times New Roman" w:cs="Times New Roman"/>
          <w:sz w:val="24"/>
          <w:szCs w:val="24"/>
          <w:lang w:eastAsia="fi-FI"/>
        </w:rPr>
      </w:pPr>
    </w:p>
    <w:p w14:paraId="78A75924" w14:textId="77777777" w:rsidR="002F502B" w:rsidRPr="00630D96" w:rsidRDefault="002F502B" w:rsidP="002F502B">
      <w:pPr>
        <w:rPr>
          <w:rFonts w:ascii="Times New Roman" w:hAnsi="Times New Roman" w:cs="Times New Roman"/>
          <w:sz w:val="24"/>
          <w:szCs w:val="24"/>
          <w:lang w:eastAsia="fi-FI"/>
        </w:rPr>
      </w:pPr>
      <w:r w:rsidRPr="00630D96">
        <w:rPr>
          <w:b/>
          <w:bCs/>
          <w:lang w:eastAsia="fi-FI"/>
        </w:rPr>
        <w:t>S2 Uskontojen maailma</w:t>
      </w:r>
      <w:r w:rsidRPr="00630D96">
        <w:rPr>
          <w:lang w:eastAsia="fi-FI"/>
        </w:rPr>
        <w:t>: Opetuksessa käsiteltäviä sisältöjä ovat uskonnot ja uskonnottomuus maailmassa ja Suomessa, uskontojen tunteminen osana kulttuurista yleissivistystä sekä uskonnot tieteellisen tarkastelun kohteena. Keskeisinä aiheina ovat uskonnot yksilön ja yhteiskunnan voimavarana sekä uskonnon ja kulttuurin vuorovaikutus eri puolilla maailmaa, uskontojen vaikutukset yhteiskuntiin ja kulttuuriin, uskontokritiikki sekä uskontojen näkyvyys populaarikulttuurissa. Valittavien sisältöjen tulee auttaa oppilasta ymmärtämään uskontojen käsittelyä mediassa ja sen kriittistä arviointia sekä uskontojen välistä vuorovaikutusta ja dialogia.</w:t>
      </w:r>
    </w:p>
    <w:p w14:paraId="4713BD47" w14:textId="77777777" w:rsidR="002F502B" w:rsidRPr="00630D96" w:rsidRDefault="002F502B" w:rsidP="002F502B">
      <w:pPr>
        <w:rPr>
          <w:rFonts w:ascii="Times New Roman" w:eastAsia="Times New Roman" w:hAnsi="Times New Roman" w:cs="Times New Roman"/>
          <w:sz w:val="24"/>
          <w:szCs w:val="24"/>
          <w:lang w:eastAsia="fi-FI"/>
        </w:rPr>
      </w:pPr>
    </w:p>
    <w:p w14:paraId="5B5128BB" w14:textId="77777777" w:rsidR="002F502B" w:rsidRDefault="002F502B" w:rsidP="002F502B">
      <w:pPr>
        <w:rPr>
          <w:rFonts w:ascii="Times New Roman" w:hAnsi="Times New Roman" w:cs="Times New Roman"/>
          <w:sz w:val="24"/>
          <w:szCs w:val="24"/>
          <w:lang w:eastAsia="fi-FI"/>
        </w:rPr>
      </w:pPr>
      <w:r w:rsidRPr="00630D96">
        <w:rPr>
          <w:b/>
          <w:bCs/>
          <w:lang w:eastAsia="fi-FI"/>
        </w:rPr>
        <w:t>S3</w:t>
      </w:r>
      <w:r w:rsidRPr="00630D96">
        <w:rPr>
          <w:lang w:eastAsia="fi-FI"/>
        </w:rPr>
        <w:t xml:space="preserve"> </w:t>
      </w:r>
      <w:r w:rsidRPr="00630D96">
        <w:rPr>
          <w:b/>
          <w:bCs/>
          <w:lang w:eastAsia="fi-FI"/>
        </w:rPr>
        <w:t>Hyvä elämä</w:t>
      </w:r>
      <w:r w:rsidRPr="00630D96">
        <w:rPr>
          <w:lang w:eastAsia="fi-FI"/>
        </w:rPr>
        <w:t>: Valittavien sisältöjen tulee avata elämänkysymyksiä ja ikäkauteen sekä minäkuvaan liittyviä pohdintoja. Opetuksessa käsitellään ajankohtaisia ja yhteiskunnallisia eettisiä kysymyksiä kuten ekososiaalinen sivistys, osallistuminen ja vaikuttaminen yhteisöissä ja yhteiskunnassa sekä uskonnot rakentamassa yhteiskunta- ja maailmanrauhaa. Sisällöissä tulee korostua opiskeltavan uskonnon etiikka ja muiden uskontojen ja katsomusten etiikka sekä YK:n Ihmisoikeuksien yleismaailmallinen julistus. Tarkastelun kohteena ovat myös ihmisoikeuksien loukkaukset kuten holokausti. Sisältöjen valinnassa huomioidaan uskonnon ja katsomuksellisten kysymysten merkitys ihmisenä kasvamisessa.</w:t>
      </w:r>
    </w:p>
    <w:p w14:paraId="539462E7" w14:textId="77777777" w:rsidR="002F502B" w:rsidRDefault="002F502B" w:rsidP="002F502B">
      <w:pPr>
        <w:jc w:val="both"/>
        <w:rPr>
          <w:rFonts w:ascii="Times New Roman" w:eastAsia="Times New Roman" w:hAnsi="Times New Roman" w:cs="Times New Roman"/>
          <w:sz w:val="24"/>
          <w:szCs w:val="24"/>
          <w:lang w:eastAsia="fi-FI"/>
        </w:rPr>
      </w:pPr>
    </w:p>
    <w:p w14:paraId="7EA31101" w14:textId="77777777" w:rsidR="002F502B" w:rsidRDefault="002F502B" w:rsidP="002F502B">
      <w:pPr>
        <w:jc w:val="both"/>
        <w:rPr>
          <w:rFonts w:ascii="Times New Roman" w:eastAsia="Times New Roman" w:hAnsi="Times New Roman" w:cs="Times New Roman"/>
          <w:sz w:val="24"/>
          <w:szCs w:val="24"/>
          <w:lang w:eastAsia="fi-FI"/>
        </w:rPr>
      </w:pPr>
    </w:p>
    <w:p w14:paraId="50D05271" w14:textId="77777777" w:rsidR="002F502B" w:rsidRPr="00EC0B9F" w:rsidRDefault="002F502B" w:rsidP="002F502B">
      <w:pPr>
        <w:rPr>
          <w:b/>
          <w:lang w:eastAsia="fi-FI"/>
        </w:rPr>
      </w:pPr>
      <w:r w:rsidRPr="00EC0B9F">
        <w:rPr>
          <w:b/>
          <w:lang w:eastAsia="fi-FI"/>
        </w:rPr>
        <w:t>Uskonnon oppimisympäristöihin ja työtapoihin liittyvät tavoitteet vuosiluokilla 7</w:t>
      </w:r>
      <w:r>
        <w:rPr>
          <w:b/>
          <w:lang w:eastAsia="fi-FI"/>
        </w:rPr>
        <w:t>–</w:t>
      </w:r>
      <w:r w:rsidRPr="00EC0B9F">
        <w:rPr>
          <w:b/>
          <w:lang w:eastAsia="fi-FI"/>
        </w:rPr>
        <w:t>9</w:t>
      </w:r>
    </w:p>
    <w:p w14:paraId="62F79549" w14:textId="77777777" w:rsidR="002F502B" w:rsidRDefault="002F502B" w:rsidP="002F502B">
      <w:pPr>
        <w:rPr>
          <w:lang w:eastAsia="fi-FI"/>
        </w:rPr>
      </w:pPr>
      <w:r w:rsidRPr="00630D96">
        <w:rPr>
          <w:lang w:eastAsia="fi-FI"/>
        </w:rPr>
        <w:t>Tavoitteena on ilmentää uskontojen ja katsomusten moninaisuutta kunnioittavasti ja arvostavasti. Asioita tarkastellaan kokemuksellisuuden, toiminnallisuuden ja yhteisöllisen oppimisen avulla. Keskeistä on opittavien asioiden syventävä käsitteellistäminen ja käsitteiden yhteinen pohdinta. Uskonnon opetuksessa käytetään oppimista edistäviä tietoteknisiä sovelluksia siten, että oppilaiden oma aktiivisuus ja vuorovaikutus korostuvat. Opetuksessa pyritään kiireettömyyteen. Keskustelu on tärkeä osa opetusta.  Opetuksessa voidaan mahdollisuuksien mukaan hyödyntää vierailuja ja vierailijoita.   Opetuksessa voidaan toteuttaa yksilö- tai ryhmäprojekteja myös oppiaineen eri oppimäärien kesken sekä oppiainerajat ylittäen.</w:t>
      </w:r>
    </w:p>
    <w:p w14:paraId="4F27025C" w14:textId="77777777" w:rsidR="002F502B" w:rsidRDefault="002F502B" w:rsidP="002F502B">
      <w:pPr>
        <w:rPr>
          <w:rFonts w:ascii="Times New Roman" w:hAnsi="Times New Roman" w:cs="Times New Roman"/>
          <w:sz w:val="24"/>
          <w:szCs w:val="24"/>
          <w:lang w:eastAsia="fi-FI"/>
        </w:rPr>
      </w:pPr>
    </w:p>
    <w:p w14:paraId="26927264" w14:textId="77777777" w:rsidR="002F502B" w:rsidRPr="00630D96" w:rsidRDefault="002F502B" w:rsidP="002F502B">
      <w:pPr>
        <w:rPr>
          <w:rFonts w:ascii="Times New Roman" w:hAnsi="Times New Roman" w:cs="Times New Roman"/>
          <w:sz w:val="24"/>
          <w:szCs w:val="24"/>
          <w:lang w:eastAsia="fi-FI"/>
        </w:rPr>
      </w:pPr>
    </w:p>
    <w:p w14:paraId="5B3B408A" w14:textId="77777777" w:rsidR="002F502B" w:rsidRPr="00EC0B9F" w:rsidRDefault="002F502B" w:rsidP="002F502B">
      <w:pPr>
        <w:rPr>
          <w:rFonts w:ascii="Times New Roman" w:hAnsi="Times New Roman" w:cs="Times New Roman"/>
          <w:b/>
          <w:sz w:val="24"/>
          <w:szCs w:val="24"/>
          <w:lang w:eastAsia="fi-FI"/>
        </w:rPr>
      </w:pPr>
      <w:r w:rsidRPr="00EC0B9F">
        <w:rPr>
          <w:b/>
          <w:lang w:eastAsia="fi-FI"/>
        </w:rPr>
        <w:t>Ohjaus, eriyttäminen ja tuki uskonnossa vuosiluokilla 7</w:t>
      </w:r>
      <w:r>
        <w:rPr>
          <w:b/>
          <w:lang w:eastAsia="fi-FI"/>
        </w:rPr>
        <w:t>–</w:t>
      </w:r>
      <w:r w:rsidRPr="00EC0B9F">
        <w:rPr>
          <w:b/>
          <w:lang w:eastAsia="fi-FI"/>
        </w:rPr>
        <w:t>9</w:t>
      </w:r>
    </w:p>
    <w:p w14:paraId="0B27E2A6" w14:textId="77777777" w:rsidR="002F502B" w:rsidRDefault="002F502B" w:rsidP="002F502B">
      <w:pPr>
        <w:rPr>
          <w:lang w:eastAsia="fi-FI"/>
        </w:rPr>
      </w:pPr>
      <w:r w:rsidRPr="00630D96">
        <w:rPr>
          <w:lang w:eastAsia="fi-FI"/>
        </w:rPr>
        <w:t xml:space="preserve">Oppimäärien toteutuksessa tehdään toimintaan ja opetukseen liittyvät ratkaisut huomioiden oppilaiden erilaiset uskonnolliset ja katsomukselliset taustat sekä kehittyvä kielitaito.  Opetuksessa luodaan oppimista ja osallisuutta, </w:t>
      </w:r>
      <w:r w:rsidRPr="00630D96">
        <w:rPr>
          <w:lang w:eastAsia="fi-FI"/>
        </w:rPr>
        <w:lastRenderedPageBreak/>
        <w:t>sekä vuorovaikutus- ja dialogitaitoja edistäviä yhteisiä tilanteita sekä ohjataan ja vahvistetaan oppilaan opiskelutaitoja ja oma-aloitteisuutta.</w:t>
      </w:r>
    </w:p>
    <w:p w14:paraId="142EBF18" w14:textId="77777777" w:rsidR="002F502B" w:rsidRDefault="002F502B" w:rsidP="002F502B">
      <w:pPr>
        <w:jc w:val="both"/>
        <w:rPr>
          <w:rFonts w:ascii="Arial" w:eastAsia="Times New Roman" w:hAnsi="Arial" w:cs="Arial"/>
          <w:color w:val="000000"/>
          <w:lang w:eastAsia="fi-FI"/>
        </w:rPr>
      </w:pPr>
    </w:p>
    <w:p w14:paraId="6065A574" w14:textId="77777777" w:rsidR="002F502B" w:rsidRPr="00EC0B9F" w:rsidRDefault="002F502B" w:rsidP="002F502B">
      <w:pPr>
        <w:jc w:val="both"/>
        <w:rPr>
          <w:rFonts w:ascii="Arial" w:eastAsia="Times New Roman" w:hAnsi="Arial" w:cs="Arial"/>
          <w:color w:val="000000"/>
          <w:lang w:eastAsia="fi-FI"/>
        </w:rPr>
      </w:pPr>
    </w:p>
    <w:p w14:paraId="368933A6" w14:textId="77777777" w:rsidR="002F502B" w:rsidRPr="00EC0B9F" w:rsidRDefault="002F502B" w:rsidP="002F502B">
      <w:pPr>
        <w:rPr>
          <w:rFonts w:ascii="Times New Roman" w:hAnsi="Times New Roman" w:cs="Times New Roman"/>
          <w:b/>
          <w:sz w:val="24"/>
          <w:szCs w:val="24"/>
          <w:lang w:eastAsia="fi-FI"/>
        </w:rPr>
      </w:pPr>
      <w:r w:rsidRPr="00EC0B9F">
        <w:rPr>
          <w:b/>
          <w:lang w:eastAsia="fi-FI"/>
        </w:rPr>
        <w:t>Oppilaan oppimisen arviointi uskonnossa vuosiluokilla 7</w:t>
      </w:r>
      <w:r>
        <w:rPr>
          <w:b/>
          <w:lang w:eastAsia="fi-FI"/>
        </w:rPr>
        <w:t>–</w:t>
      </w:r>
      <w:r w:rsidRPr="00EC0B9F">
        <w:rPr>
          <w:b/>
          <w:lang w:eastAsia="fi-FI"/>
        </w:rPr>
        <w:t>9</w:t>
      </w:r>
    </w:p>
    <w:p w14:paraId="488F3F58" w14:textId="77777777" w:rsidR="002F502B" w:rsidRDefault="002F502B" w:rsidP="002F502B">
      <w:pPr>
        <w:rPr>
          <w:lang w:eastAsia="fi-FI"/>
        </w:rPr>
      </w:pPr>
      <w:r w:rsidRPr="00630D96">
        <w:rPr>
          <w:lang w:eastAsia="fi-FI"/>
        </w:rPr>
        <w:t>Arviointi perustuu työskentelyn havainnointiin ja keskusteluihin sekä oppilaiden monimuotoisten tuotosten tarkasteluun. Tuotosten sisällön lisäksi arvioidaan opiskeluprosessia ja työn eri vaiheita. Arviointi on monipuolista ja oppilaille annettava palaute ohjaavaa ja kannustavaa. Oppilaille annetaan säännöllisesti tietoa oppimisen edistymisestä ja suoriutumisesta suhteessa asetettuihin tavoitteisiin. Oppilaiden itsearviointia ja vertaispalautetta käytetään arvioinnin tukena.</w:t>
      </w:r>
    </w:p>
    <w:p w14:paraId="3A7DFD38" w14:textId="77777777" w:rsidR="002F502B" w:rsidRPr="00630D96" w:rsidRDefault="002F502B" w:rsidP="002F502B">
      <w:pPr>
        <w:rPr>
          <w:rFonts w:ascii="Times New Roman" w:hAnsi="Times New Roman" w:cs="Times New Roman"/>
          <w:sz w:val="24"/>
          <w:szCs w:val="24"/>
          <w:lang w:eastAsia="fi-FI"/>
        </w:rPr>
      </w:pPr>
    </w:p>
    <w:p w14:paraId="0E68168D" w14:textId="77777777" w:rsidR="002F502B" w:rsidRDefault="002F502B" w:rsidP="002F502B">
      <w:pPr>
        <w:rPr>
          <w:lang w:eastAsia="fi-FI"/>
        </w:rPr>
      </w:pPr>
      <w:r w:rsidRPr="00630D96">
        <w:rPr>
          <w:lang w:eastAsia="fi-FI"/>
        </w:rPr>
        <w:t>Päättöarviointi sijoittuu siihen lukuvuoteen, jona oppiaineen opiskelu päättyy kaikille yhteisenä oppiaineena.  Päättöarvioinnilla määritellään, miten oppilas on opiskelun päättyessä saavuttanut uskonnon oppimäärän tavoitteet. Päättöarvosana muodostetaan suhteuttamalla oppilaan osaamisen taso valtakunnallisiin päättöarvioinnin kriteereihin. Osaaminen oppiaineessa kehittyy kumulatiivisesti oppilaiden ajattelun taitojen syventyessä.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14:paraId="4A35E475" w14:textId="77777777" w:rsidR="002F502B" w:rsidRPr="00630D96" w:rsidRDefault="002F502B" w:rsidP="002F502B">
      <w:pPr>
        <w:rPr>
          <w:rFonts w:ascii="Times New Roman" w:hAnsi="Times New Roman" w:cs="Times New Roman"/>
          <w:sz w:val="24"/>
          <w:szCs w:val="24"/>
          <w:lang w:eastAsia="fi-FI"/>
        </w:rPr>
      </w:pPr>
    </w:p>
    <w:p w14:paraId="108A300D" w14:textId="77777777" w:rsidR="002F502B" w:rsidRDefault="002F502B" w:rsidP="002F502B">
      <w:pPr>
        <w:rPr>
          <w:b/>
          <w:lang w:eastAsia="fi-FI"/>
        </w:rPr>
      </w:pPr>
      <w:r w:rsidRPr="00EC0B9F">
        <w:rPr>
          <w:b/>
          <w:lang w:eastAsia="fi-FI"/>
        </w:rPr>
        <w:t>Uskonnon päättöarvioinnin kriteerit hyvälle osaamiselle (arvosanalle 8) oppimäärän päättyessä</w:t>
      </w:r>
    </w:p>
    <w:p w14:paraId="20622A82" w14:textId="77777777" w:rsidR="002F502B" w:rsidRPr="00EC0B9F" w:rsidRDefault="002F502B" w:rsidP="002F502B">
      <w:pPr>
        <w:rPr>
          <w:rFonts w:ascii="Times New Roman" w:hAnsi="Times New Roman" w:cs="Times New Roman"/>
          <w:b/>
          <w:sz w:val="24"/>
          <w:szCs w:val="24"/>
          <w:lang w:eastAsia="fi-FI"/>
        </w:rPr>
      </w:pPr>
    </w:p>
    <w:tbl>
      <w:tblPr>
        <w:tblW w:w="0" w:type="auto"/>
        <w:tblCellMar>
          <w:top w:w="15" w:type="dxa"/>
          <w:left w:w="15" w:type="dxa"/>
          <w:bottom w:w="15" w:type="dxa"/>
          <w:right w:w="15" w:type="dxa"/>
        </w:tblCellMar>
        <w:tblLook w:val="04A0" w:firstRow="1" w:lastRow="0" w:firstColumn="1" w:lastColumn="0" w:noHBand="0" w:noVBand="1"/>
      </w:tblPr>
      <w:tblGrid>
        <w:gridCol w:w="3603"/>
        <w:gridCol w:w="774"/>
        <w:gridCol w:w="2181"/>
        <w:gridCol w:w="3347"/>
      </w:tblGrid>
      <w:tr w:rsidR="002F502B" w:rsidRPr="00630D96" w14:paraId="0E65A9BD"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057126"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Opetuksen tavoite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D2BA49"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Sisältö-alueet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41698C"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Arvioinnin kohteet oppiaineessa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7AF069"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Arvosanan kahdeksan osaaminen</w:t>
            </w:r>
          </w:p>
        </w:tc>
      </w:tr>
      <w:tr w:rsidR="002F502B" w:rsidRPr="00630D96" w14:paraId="5DA8C792"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2D76F9"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T1 ohjata oppilasta havaitsemaan uskonnon ja kulttuurin vuorovaikutus sekä tunnistamaan uskontoon liittyvä monimuotoisuus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3A1AF5"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S1, S2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28DD14"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Uskontojen merkityksen hahmottaminen kulttuurissa ja yhteiskunnassa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B62B51"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Oppilas tunnistaa ja osaa nimetä uskontoon liittyviä piirteitä ympäröivässä kulttuurissa.</w:t>
            </w:r>
          </w:p>
        </w:tc>
      </w:tr>
      <w:tr w:rsidR="002F502B" w:rsidRPr="00630D96" w14:paraId="5CF27740"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FD23B3"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 xml:space="preserve">T2 ohjata oppilasta syventämään </w:t>
            </w:r>
            <w:proofErr w:type="gramStart"/>
            <w:r w:rsidRPr="00630D96">
              <w:rPr>
                <w:lang w:eastAsia="fi-FI"/>
              </w:rPr>
              <w:t>tietojaan  opiskeltavasta</w:t>
            </w:r>
            <w:proofErr w:type="gramEnd"/>
            <w:r w:rsidRPr="00630D96">
              <w:rPr>
                <w:lang w:eastAsia="fi-FI"/>
              </w:rPr>
              <w:t xml:space="preserve"> uskonnosta ja sen vaikutuksista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4F66F0"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2CE805"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Uskontoa koskevan tiedon hallitseminen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DD1B1"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Oppilas osaa kuvailla opiskelemansa uskonnon syntyhistoriaa ja vaikutusta. Hän tuntee uskonnon perusopetukset sekä osaa mainita tärkeimmät lähteet.</w:t>
            </w:r>
          </w:p>
        </w:tc>
      </w:tr>
      <w:tr w:rsidR="002F502B" w:rsidRPr="00630D96" w14:paraId="63EB881F"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D5A724"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T3 ohjata oppilasta perehtymään uskontoihin ja katsomuksiin eri puolilla maailmaa sekä uskonnottomuuteen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7A0891"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A75926"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Maailmanuskontojen ja erilaisten katsomusten tunteminen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13E2AB"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Oppilas osoittaa hallitsevansa perustiedot suurista maailmassa vaikuttavista uskonnoista ja uskonnottomuudesta. Hän osaa kuvailla uskonnoissa ja katsomuksissa vallitsevaa moninaisuutta.</w:t>
            </w:r>
          </w:p>
        </w:tc>
      </w:tr>
      <w:tr w:rsidR="002F502B" w:rsidRPr="00630D96" w14:paraId="37334C88"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D1EA79"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 xml:space="preserve">T4 ohjata oppilasta tuntemaan eri uskontojen ja katsomusten tapoja ja symboleita sekä tunnistamaan uskonnollisia aiheita mediassa, </w:t>
            </w:r>
            <w:proofErr w:type="gramStart"/>
            <w:r w:rsidRPr="00630D96">
              <w:rPr>
                <w:lang w:eastAsia="fi-FI"/>
              </w:rPr>
              <w:t>maailmanpolitiikassa,  taiteessa</w:t>
            </w:r>
            <w:proofErr w:type="gramEnd"/>
            <w:r w:rsidRPr="00630D96">
              <w:rPr>
                <w:lang w:eastAsia="fi-FI"/>
              </w:rPr>
              <w:t xml:space="preserve"> ja populaarikulttuurissa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1CFC4C"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S1-S3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07CF5E"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Uskonnon ja kulttuurin lukutaito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AB283B"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Oppilas osaa nimetä eri uskontoperinteiden tapoja ja symboleja. Hän osaa antaa esimerkkejä uskonnollisista aiheista mediassa, taiteessa ja populaarikulttuurissa.</w:t>
            </w:r>
          </w:p>
        </w:tc>
      </w:tr>
      <w:tr w:rsidR="002F502B" w:rsidRPr="00630D96" w14:paraId="78148DC3"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0BC2DD"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lastRenderedPageBreak/>
              <w:t>T5 ohjata oppilasta havaitsemaan ja arvioimaan erilaisia argumentaation tapoja sekä uskonnon ja tieteen kielen välisiä eroja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3F80BC"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S1, S3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3A8E14"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Ajattelun ja vuorovaikutuksen taidot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6970AD"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Oppilas tunnistaa ja osaa antaa esimerkkejä erilaisista argumentaation tavoista sekä joistakin uskonnon ja tieteen kielen välisistä eroista.</w:t>
            </w:r>
          </w:p>
        </w:tc>
      </w:tr>
      <w:tr w:rsidR="002F502B" w:rsidRPr="00630D96" w14:paraId="0CB83589"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F67C7"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T6 ohjata oppilasta perehtymään eettisen ajattelun keskeisiin käsitteisiin, ihmisoikeuksiin sekä opiskeltavan uskonnon ja muiden uskontojen ja katsomusten eettisiin periaatteisiin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8D1389"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334B3B"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Etiikkaa koskeva tieto ja ihmisoikeusetiikka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D9F5D1"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Oppilas tuntee ja osaa nimetä etiikan keskeisiä käsitteitä. Hän osaa nimetä tärkeimmät ihmisoikeussopimukset ja kertoa niiden keskeisestä sisällöstä. Oppilas tuntee opiskeltavan uskonnon sekä muiden uskontojen ja katsomusten eettisiä periaatteita.</w:t>
            </w:r>
          </w:p>
        </w:tc>
      </w:tr>
      <w:tr w:rsidR="002F502B" w:rsidRPr="00630D96" w14:paraId="2CB4CA62"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EA7DBF"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T7 auttaa oppilasta pohtimaan uskontojen ja katsomusten maailmanlaajuista merkitystä ihmisten valintojen perusteina ja ohjaajina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E6CBF8"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S1, S3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2BE328"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Uskontojen ja katsomusten merkitys globaalisti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B624F5"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Oppilas osaa kuvailla ja arvioida uskontojen ja katsomusten maailmanlaajuista merkitystä ihmisten valintojen perusteina ja ohjaajina.</w:t>
            </w:r>
          </w:p>
        </w:tc>
      </w:tr>
      <w:tr w:rsidR="002F502B" w:rsidRPr="00630D96" w14:paraId="7C982119"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C4E35A"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T8 rohkaista oppilasta pohtimaan ihmisyyteen kuuluvia elämänkysymyksiä, ajankohtaisia eettisiä kysymyksiä ja omien arvojen suhdetta niihin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52ADB0"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S1, S2, S3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DE2968"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Eettinen ajattelu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E746E9"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 xml:space="preserve">Oppilas pohtii ihmisyyteen kuuluvia elämänkysymyksiä ja osaa kertoa ajankohtaisista eettisistä kysymyksistä. </w:t>
            </w:r>
          </w:p>
        </w:tc>
      </w:tr>
      <w:tr w:rsidR="002F502B" w:rsidRPr="00630D96" w14:paraId="1FD029CE"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3AAEB8"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T9 innostaa oppilasta tutkimaan omien valintojensa eettisiä ulottuvuuksia ja niiden vaikutusta hyvinvointiin ja kannustaa kestävään elämäntapaan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4DC5C0"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S2, S3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A828CD"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Eettinen ajattelu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31EFFB"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Oppilas pohtii omien valintojensa eettisiä ulottuvuuksia ja osaa kertoa niiden vaikutuksesta omaan ja toisten ihmisten hyvinvointiin ja kestävään tulevaisuuteen.</w:t>
            </w:r>
          </w:p>
        </w:tc>
      </w:tr>
      <w:tr w:rsidR="002F502B" w:rsidRPr="00630D96" w14:paraId="01DC82DE" w14:textId="77777777" w:rsidTr="002F502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E09177"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T10 rohkaista oppilaita kohtaamaan erilaisia ihmisiä nyt ja tulevaisuudessa jatko-opinnoissa, työelämässä ja vapaa-ajalla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393C9A"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S1-S3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D6A686" w14:textId="77777777" w:rsidR="002F502B" w:rsidRPr="00630D96" w:rsidRDefault="002F502B" w:rsidP="002F502B">
            <w:pPr>
              <w:spacing w:line="200" w:lineRule="atLeast"/>
              <w:rPr>
                <w:rFonts w:ascii="Times New Roman" w:hAnsi="Times New Roman" w:cs="Times New Roman"/>
                <w:sz w:val="1"/>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BF66EE" w14:textId="77777777" w:rsidR="002F502B" w:rsidRPr="00630D96" w:rsidRDefault="002F502B" w:rsidP="002F502B">
            <w:pPr>
              <w:spacing w:line="200" w:lineRule="atLeast"/>
              <w:rPr>
                <w:rFonts w:ascii="Times New Roman" w:hAnsi="Times New Roman" w:cs="Times New Roman"/>
                <w:sz w:val="24"/>
                <w:szCs w:val="24"/>
                <w:lang w:eastAsia="fi-FI"/>
              </w:rPr>
            </w:pPr>
            <w:r w:rsidRPr="00630D96">
              <w:rPr>
                <w:lang w:eastAsia="fi-FI"/>
              </w:rPr>
              <w:t>Ei vaikuta arvosanan muodostamiseen. Oppilasta ohjataan pohtimaan kokemuksiaan osana itsearviointia.</w:t>
            </w:r>
          </w:p>
        </w:tc>
      </w:tr>
    </w:tbl>
    <w:p w14:paraId="0395404A" w14:textId="77777777" w:rsidR="002F502B" w:rsidRPr="00134FD2" w:rsidRDefault="002F502B" w:rsidP="002F502B"/>
    <w:p w14:paraId="0FD00EDC" w14:textId="77777777" w:rsidR="002F502B" w:rsidRDefault="002F502B" w:rsidP="002F502B">
      <w:pPr>
        <w:pStyle w:val="Otsikko2"/>
      </w:pPr>
      <w:bookmarkStart w:id="160" w:name="_Toc449964955"/>
      <w:bookmarkStart w:id="161" w:name="_Toc71111660"/>
      <w:r>
        <w:t>Evankelisluterilainen uskonto</w:t>
      </w:r>
      <w:bookmarkEnd w:id="160"/>
      <w:bookmarkEnd w:id="161"/>
    </w:p>
    <w:p w14:paraId="3BD6CC54" w14:textId="77777777" w:rsidR="002F502B" w:rsidRPr="00C31A1C" w:rsidRDefault="002F502B" w:rsidP="002F502B"/>
    <w:p w14:paraId="3A6988DF" w14:textId="77777777" w:rsidR="002F502B" w:rsidRDefault="002F502B" w:rsidP="002F502B"/>
    <w:p w14:paraId="7DB4A6C7" w14:textId="77777777" w:rsidR="002F502B" w:rsidRDefault="002F502B" w:rsidP="002F502B">
      <w:pPr>
        <w:pStyle w:val="Otsikko3"/>
      </w:pPr>
      <w:bookmarkStart w:id="162" w:name="_Toc449964956"/>
      <w:bookmarkStart w:id="163" w:name="_Toc71111661"/>
      <w:r>
        <w:t>Vuosiluokat 1–2</w:t>
      </w:r>
      <w:bookmarkEnd w:id="162"/>
      <w:bookmarkEnd w:id="163"/>
    </w:p>
    <w:p w14:paraId="166F2358" w14:textId="77777777" w:rsidR="002F502B" w:rsidRDefault="002F502B" w:rsidP="002F502B">
      <w:pPr>
        <w:pStyle w:val="Otsikko3"/>
      </w:pPr>
      <w:bookmarkStart w:id="164" w:name="_Toc449964957"/>
      <w:bookmarkStart w:id="165" w:name="_Toc71111662"/>
      <w:r>
        <w:t>Vuosiluokat 3–6</w:t>
      </w:r>
      <w:bookmarkEnd w:id="164"/>
      <w:bookmarkEnd w:id="165"/>
    </w:p>
    <w:p w14:paraId="40ABB4F8" w14:textId="77777777" w:rsidR="002F502B" w:rsidRDefault="002F502B" w:rsidP="002F502B"/>
    <w:p w14:paraId="164A6B4F" w14:textId="77777777" w:rsidR="002F502B" w:rsidRDefault="002F502B" w:rsidP="002F502B">
      <w:r>
        <w:t>Laaja-alaiset sisältöalueet evankelisluterilaisen uskonnon oppimäärässä vuosiluokilla 3–6</w:t>
      </w:r>
    </w:p>
    <w:p w14:paraId="400367AD" w14:textId="77777777" w:rsidR="002F502B" w:rsidRPr="006D0E9C" w:rsidRDefault="002F502B" w:rsidP="002F502B">
      <w:pPr>
        <w:rPr>
          <w:b/>
          <w:color w:val="FF0000"/>
        </w:rPr>
      </w:pPr>
    </w:p>
    <w:p w14:paraId="5DAD379B" w14:textId="77777777" w:rsidR="002F502B" w:rsidRPr="006D0E9C" w:rsidRDefault="002F502B" w:rsidP="002F502B">
      <w:r w:rsidRPr="006D0E9C">
        <w:rPr>
          <w:b/>
        </w:rPr>
        <w:t xml:space="preserve">L1 Ajattelu ja oppimaan oppiminen </w:t>
      </w:r>
      <w:r w:rsidRPr="006D0E9C">
        <w:t>Opitaan esittämään kysymyksiä uskonnoista ja katsomuksista, sekä pohtimaan eettisiä kysymyksiä ja niihin liittyviä monia näkökulmia. Opitaan käyttämään Raamattua sekä uskonnollisia tekstejä, taidetta ja symboliikkaa uskonnollisen tiedon lähteenä.</w:t>
      </w:r>
    </w:p>
    <w:p w14:paraId="593B1464" w14:textId="77777777" w:rsidR="002F502B" w:rsidRDefault="002F502B" w:rsidP="002F502B">
      <w:pPr>
        <w:rPr>
          <w:b/>
        </w:rPr>
      </w:pPr>
    </w:p>
    <w:p w14:paraId="4A8A2D6C" w14:textId="77777777" w:rsidR="002F502B" w:rsidRPr="006D0E9C" w:rsidRDefault="002F502B" w:rsidP="002F502B">
      <w:r w:rsidRPr="006D0E9C">
        <w:rPr>
          <w:b/>
        </w:rPr>
        <w:t xml:space="preserve">L2 Kulttuurinen osaaminen, vuorovaikutus ja ilmaisu </w:t>
      </w:r>
      <w:r w:rsidRPr="006D0E9C">
        <w:t>Opitaan tuntemaan omia uskonnollisia, katsomuksellisia ja kulttuurillisia juuria sekä pohtimaan oman taustan merkitystä. Opitaan ymmärtämään muita Suomen ja Euroopan katsomusperinteitä. Tutkitaan uskonnollisia tekstejä, musiikkia ja taidetta. Perehdytään Lapsen oikeuksien sopimukseen ja ohjataan ihmisoikeuksien kunnioittamiseen ja puolustamiseen. Ohjataan oppilaita asettumaan toisen asemaan ja tarkastelemaan asioita eri näkökulmista sekä kunnioittamaan omaa ja toisen pyhää.</w:t>
      </w:r>
    </w:p>
    <w:p w14:paraId="31FD740F" w14:textId="77777777" w:rsidR="002F502B" w:rsidRDefault="002F502B" w:rsidP="002F502B">
      <w:pPr>
        <w:rPr>
          <w:b/>
        </w:rPr>
      </w:pPr>
    </w:p>
    <w:p w14:paraId="635A2589" w14:textId="77777777" w:rsidR="002F502B" w:rsidRPr="006D0E9C" w:rsidRDefault="002F502B" w:rsidP="002F502B">
      <w:r w:rsidRPr="006D0E9C">
        <w:rPr>
          <w:b/>
        </w:rPr>
        <w:lastRenderedPageBreak/>
        <w:t xml:space="preserve">L3 Itsestä huolehtiminen ja arjen taidot </w:t>
      </w:r>
      <w:r w:rsidRPr="006D0E9C">
        <w:t>Rohkaistaan oppilaita rakentavaan toimintaan osana luokka- ja kouluyhteisöä. Kehitetään yhteisellä työskentelyllä sosiaalisia ja tunnetaitoja. Rohkaistaan oppilaita pohtimaan omia valintojaan eettisesti kestävän tulevaisuuden kannalta.</w:t>
      </w:r>
    </w:p>
    <w:p w14:paraId="145EDA8E" w14:textId="77777777" w:rsidR="002F502B" w:rsidRDefault="002F502B" w:rsidP="002F502B">
      <w:pPr>
        <w:rPr>
          <w:b/>
        </w:rPr>
      </w:pPr>
    </w:p>
    <w:p w14:paraId="15F32EA3" w14:textId="77777777" w:rsidR="002F502B" w:rsidRPr="006D0E9C" w:rsidRDefault="002F502B" w:rsidP="002F502B">
      <w:r w:rsidRPr="006D0E9C">
        <w:rPr>
          <w:b/>
        </w:rPr>
        <w:t xml:space="preserve">L4 Monilukutaito </w:t>
      </w:r>
      <w:r w:rsidRPr="006D0E9C">
        <w:t>Opitaan tutkimaan ja lukemaan erilaisia uskonnollisia tekstejä, taidetta ja symboliikkaa. Ymmärretään uskonnollisten tekstien eri tarkoituksia. Tutkitaan uskonnollisia teemoja myös mediassa.</w:t>
      </w:r>
    </w:p>
    <w:p w14:paraId="2D50EDC5" w14:textId="77777777" w:rsidR="002F502B" w:rsidRDefault="002F502B" w:rsidP="002F502B">
      <w:pPr>
        <w:rPr>
          <w:b/>
        </w:rPr>
      </w:pPr>
    </w:p>
    <w:p w14:paraId="14BE6E25" w14:textId="77777777" w:rsidR="002F502B" w:rsidRPr="006D0E9C" w:rsidRDefault="002F502B" w:rsidP="002F502B">
      <w:r w:rsidRPr="006D0E9C">
        <w:rPr>
          <w:b/>
        </w:rPr>
        <w:t xml:space="preserve">L5 Tieto- ja viestintäteknologinen osaaminen </w:t>
      </w:r>
      <w:r w:rsidRPr="006D0E9C">
        <w:t>Ohjataan oppilaita toteuttamaan töitään ja tehtäviään erilaisten tieto- ja viestintäteknologisten laitteiden ja sovellusten avulla.</w:t>
      </w:r>
    </w:p>
    <w:p w14:paraId="6894312B" w14:textId="77777777" w:rsidR="002F502B" w:rsidRDefault="002F502B" w:rsidP="002F502B">
      <w:pPr>
        <w:rPr>
          <w:b/>
        </w:rPr>
      </w:pPr>
    </w:p>
    <w:p w14:paraId="182F3383" w14:textId="77777777" w:rsidR="002F502B" w:rsidRPr="006D0E9C" w:rsidRDefault="002F502B" w:rsidP="002F502B">
      <w:r w:rsidRPr="006D0E9C">
        <w:rPr>
          <w:b/>
        </w:rPr>
        <w:t xml:space="preserve">L6 Työelämätaidot ja yrittäjyys </w:t>
      </w:r>
      <w:r w:rsidRPr="006D0E9C">
        <w:t xml:space="preserve">Oppilaita ohjataan työskentelemään järjestelmällisesti ja pitkäjänteisesti sekä ottamaan kasvavassa määrin vastuuta tekemisistään. Korostetaan sisukkuutta työn loppuun saattamisessa ja työn tulosten arvioinnissa. Harjoitellaan projektien toteuttamista sekä ryhmässä toimimista. </w:t>
      </w:r>
    </w:p>
    <w:p w14:paraId="65D7E9DA" w14:textId="77777777" w:rsidR="002F502B" w:rsidRPr="006D0E9C" w:rsidRDefault="002F502B" w:rsidP="002F502B"/>
    <w:p w14:paraId="2733320E" w14:textId="77777777" w:rsidR="002F502B" w:rsidRDefault="002F502B" w:rsidP="002F502B">
      <w:r w:rsidRPr="006D0E9C">
        <w:rPr>
          <w:b/>
        </w:rPr>
        <w:t xml:space="preserve">L7 Osallistuminen, vaikuttaminen ja kestävän tulevaisuuden rakentaminen </w:t>
      </w:r>
      <w:r w:rsidRPr="006D0E9C">
        <w:t xml:space="preserve">Tutkitaan rauhaan, tasa-arvoon, demokratiaan sekä ihmisoikeuksiin liittyviä kysymyksiä erityisesti uskontojen näkökulmista. Pohditaan ja harjoitellaan käytännön tekoja, joilla voi itse vaikuttaa myönteisten muutosten puolesta. Opitaan yhteistyötä, ristiriitojen rakentavaa käsittelyä ja ratkaisujen etsimistä. Ohjataan oppilaita eri näkökulmien ja katsomusten kunnioittamiseen ja rakentavaan kanssakäymiseen näiden välillä.  </w:t>
      </w:r>
    </w:p>
    <w:p w14:paraId="7213FF1A" w14:textId="77777777" w:rsidR="002F502B" w:rsidRPr="006D0E9C" w:rsidRDefault="002F502B" w:rsidP="002F502B"/>
    <w:p w14:paraId="042E753F" w14:textId="77777777" w:rsidR="002F502B" w:rsidRDefault="002F502B" w:rsidP="002F502B">
      <w:r w:rsidRPr="00134FD2">
        <w:rPr>
          <w:b/>
        </w:rPr>
        <w:t>S1 Suhde omaan uskontoon:</w:t>
      </w:r>
      <w:r w:rsidRPr="00134FD2">
        <w:t xml:space="preserve"> Opetuksessa tarkastellaan kristinuskon keskeisiä käsitteitä, symboleita ja oppia. Sisältöjen valinnassa huomioidaan kristinuskon moninaisuus ja erityisesti protestanttisuus osana kristinuskoa. Opetuksessa tutustutaan Martin Lutherin ja Mikael Agricolan merkitykseen uskonnon uudistajina. Perehdytään luterilaisuuden oppiin, sakramentteihin, rukouksiin, jumalanpalvelukseen ja seurakunnan toimintaan. Opetuksessa tarkastellaan Raamattua kirjana, sen erilaisia tyylilajeja sekä uskonnollisen kielen erityispiirteitä ja vertauskuvallisuutta. Opetuksessa perehdytään Jeesuksen elämään, opetuksiin ja merkitykseen kristinuskossa. Pohditaan Paavalin ja varhaisen kristillisyyden merkitystä kristinuskon kehittymiselle maailmanuskonnoksi. Tutustutaan Raamatun keskeisten kertomusten vuorovaikutukseen taiteen, tieteen ja kulttuurin kanssa sekä tarkastellaan kristinuskon näkymistä populaarikulttuurissa. Opetuksessa syvennetään tietoja kirkkovuodesta, elämänkaaren kristillisistä rituaaleista sekä niihin liittyvästä moninaisesta tapakulttuurista. Tutustutaan syvällisemmin kirkkoon uskonnollisena rakennuksena, kirkkoarkkitehtuuriin ja siihen liittyvään symboliikkaan. Opetuksessa otetaan huomioon virret ja muu hengellinen musiikki.  </w:t>
      </w:r>
    </w:p>
    <w:p w14:paraId="05549B7A" w14:textId="77777777" w:rsidR="002F502B" w:rsidRDefault="002F502B" w:rsidP="002F502B"/>
    <w:p w14:paraId="19DD4388" w14:textId="77777777" w:rsidR="002F502B" w:rsidRPr="00C31A1C" w:rsidRDefault="002F502B" w:rsidP="002F502B">
      <w:pPr>
        <w:rPr>
          <w:b/>
          <w:lang w:eastAsia="fi-FI"/>
        </w:rPr>
      </w:pPr>
      <w:r w:rsidRPr="00C31A1C">
        <w:rPr>
          <w:b/>
          <w:lang w:eastAsia="fi-FI"/>
        </w:rPr>
        <w:t>3.–4.</w:t>
      </w:r>
      <w:r>
        <w:rPr>
          <w:b/>
          <w:lang w:eastAsia="fi-FI"/>
        </w:rPr>
        <w:t xml:space="preserve"> </w:t>
      </w:r>
      <w:proofErr w:type="spellStart"/>
      <w:r w:rsidRPr="00C31A1C">
        <w:rPr>
          <w:b/>
          <w:lang w:eastAsia="fi-FI"/>
        </w:rPr>
        <w:t>lk</w:t>
      </w:r>
      <w:proofErr w:type="spellEnd"/>
      <w:r w:rsidRPr="00C31A1C">
        <w:rPr>
          <w:b/>
          <w:lang w:eastAsia="fi-FI"/>
        </w:rPr>
        <w:t xml:space="preserve"> </w:t>
      </w:r>
    </w:p>
    <w:p w14:paraId="58747253" w14:textId="77777777" w:rsidR="002F502B" w:rsidRPr="001868D1" w:rsidRDefault="002F502B" w:rsidP="002F502B">
      <w:pPr>
        <w:rPr>
          <w:lang w:eastAsia="fi-FI"/>
        </w:rPr>
      </w:pPr>
      <w:r w:rsidRPr="001868D1">
        <w:rPr>
          <w:lang w:eastAsia="fi-FI"/>
        </w:rPr>
        <w:t>Tutustutaan Vanhan testamentin keskeisiin kertomuksiin ja Israelin kansan vaiheisiin.</w:t>
      </w:r>
    </w:p>
    <w:p w14:paraId="0652C3A8" w14:textId="77777777" w:rsidR="002F502B" w:rsidRPr="001868D1" w:rsidRDefault="002F502B" w:rsidP="002F502B">
      <w:pPr>
        <w:rPr>
          <w:lang w:eastAsia="fi-FI"/>
        </w:rPr>
      </w:pPr>
      <w:r w:rsidRPr="001868D1">
        <w:rPr>
          <w:lang w:eastAsia="fi-FI"/>
        </w:rPr>
        <w:t>Tutustutaan Uudessa testamentissa Jeesuksen elämään ja opetuksiin.</w:t>
      </w:r>
    </w:p>
    <w:p w14:paraId="3028ADEB" w14:textId="77777777" w:rsidR="002F502B" w:rsidRPr="001868D1" w:rsidRDefault="002F502B" w:rsidP="002F502B">
      <w:pPr>
        <w:rPr>
          <w:lang w:eastAsia="fi-FI"/>
        </w:rPr>
      </w:pPr>
      <w:r w:rsidRPr="001868D1">
        <w:rPr>
          <w:lang w:eastAsia="fi-FI"/>
        </w:rPr>
        <w:t xml:space="preserve">Tutkitaan Raamatun kirjojen erilaista sisältöä, kieltä ja kerrontaa. </w:t>
      </w:r>
    </w:p>
    <w:p w14:paraId="23A4D874" w14:textId="77777777" w:rsidR="002F502B" w:rsidRPr="001868D1" w:rsidRDefault="002F502B" w:rsidP="002F502B">
      <w:pPr>
        <w:rPr>
          <w:lang w:eastAsia="fi-FI"/>
        </w:rPr>
      </w:pPr>
      <w:r w:rsidRPr="001868D1">
        <w:rPr>
          <w:lang w:eastAsia="fi-FI"/>
        </w:rPr>
        <w:t>Opitaan kirkkovuoden eri pyhien sisällöstä, symboliikasta ja traditioista.</w:t>
      </w:r>
    </w:p>
    <w:p w14:paraId="0610A9F1" w14:textId="77777777" w:rsidR="002F502B" w:rsidRPr="001868D1" w:rsidRDefault="002F502B" w:rsidP="002F502B">
      <w:pPr>
        <w:rPr>
          <w:lang w:eastAsia="fi-FI"/>
        </w:rPr>
      </w:pPr>
      <w:r w:rsidRPr="001868D1">
        <w:rPr>
          <w:lang w:eastAsia="fi-FI"/>
        </w:rPr>
        <w:t>Tutustutaan luterilaiseen kirkkoon ja sen eri ammatteihin.</w:t>
      </w:r>
    </w:p>
    <w:p w14:paraId="4854472F" w14:textId="77777777" w:rsidR="002F502B" w:rsidRPr="001868D1" w:rsidRDefault="002F502B" w:rsidP="002F502B">
      <w:pPr>
        <w:rPr>
          <w:lang w:eastAsia="fi-FI"/>
        </w:rPr>
      </w:pPr>
      <w:r w:rsidRPr="001868D1">
        <w:rPr>
          <w:lang w:eastAsia="fi-FI"/>
        </w:rPr>
        <w:t>Tutustutaan luterilaisen kirkon sakramentteihin ja eri toimituksiin: jumalanpalvelukseen, kasteeseen, ehtoolliseen sekä elämänkaareen juhliin.</w:t>
      </w:r>
    </w:p>
    <w:p w14:paraId="643BBE99" w14:textId="77777777" w:rsidR="002F502B" w:rsidRPr="001868D1" w:rsidRDefault="002F502B" w:rsidP="002F502B">
      <w:pPr>
        <w:rPr>
          <w:lang w:eastAsia="fi-FI"/>
        </w:rPr>
      </w:pPr>
      <w:r w:rsidRPr="001868D1">
        <w:rPr>
          <w:lang w:eastAsia="fi-FI"/>
        </w:rPr>
        <w:t>Tutustutaan virsiin ja hengelliseen musiikkiin.</w:t>
      </w:r>
    </w:p>
    <w:p w14:paraId="630BDC54" w14:textId="77777777" w:rsidR="002F502B" w:rsidRPr="001868D1" w:rsidRDefault="002F502B" w:rsidP="002F502B">
      <w:pPr>
        <w:jc w:val="both"/>
        <w:rPr>
          <w:rFonts w:eastAsia="Times New Roman" w:cs="Times New Roman"/>
          <w:color w:val="002060"/>
          <w:lang w:eastAsia="fi-FI"/>
        </w:rPr>
      </w:pPr>
    </w:p>
    <w:p w14:paraId="5910802B" w14:textId="77777777" w:rsidR="002F502B" w:rsidRPr="00C31A1C" w:rsidRDefault="002F502B" w:rsidP="002F502B">
      <w:pPr>
        <w:rPr>
          <w:b/>
          <w:lang w:eastAsia="fi-FI"/>
        </w:rPr>
      </w:pPr>
      <w:r w:rsidRPr="00C31A1C">
        <w:rPr>
          <w:b/>
          <w:lang w:eastAsia="fi-FI"/>
        </w:rPr>
        <w:t>5.–6.</w:t>
      </w:r>
      <w:r>
        <w:rPr>
          <w:b/>
          <w:lang w:eastAsia="fi-FI"/>
        </w:rPr>
        <w:t xml:space="preserve"> </w:t>
      </w:r>
      <w:proofErr w:type="spellStart"/>
      <w:r w:rsidRPr="00C31A1C">
        <w:rPr>
          <w:b/>
          <w:lang w:eastAsia="fi-FI"/>
        </w:rPr>
        <w:t>lk</w:t>
      </w:r>
      <w:proofErr w:type="spellEnd"/>
    </w:p>
    <w:p w14:paraId="6911E2E9" w14:textId="77777777" w:rsidR="002F502B" w:rsidRPr="001868D1" w:rsidRDefault="002F502B" w:rsidP="002F502B">
      <w:pPr>
        <w:rPr>
          <w:lang w:eastAsia="fi-FI"/>
        </w:rPr>
      </w:pPr>
      <w:r w:rsidRPr="001868D1">
        <w:rPr>
          <w:lang w:eastAsia="fi-FI"/>
        </w:rPr>
        <w:t>Tutustutaan Apostolien tekoihin ja alkuseurakunnan vaiheisiin sekä Paavalin toimintaan lähetysmatkoihin ja kirjeisiin.</w:t>
      </w:r>
    </w:p>
    <w:p w14:paraId="6E3AF70F" w14:textId="77777777" w:rsidR="002F502B" w:rsidRPr="001868D1" w:rsidRDefault="002F502B" w:rsidP="002F502B">
      <w:pPr>
        <w:rPr>
          <w:lang w:eastAsia="fi-FI"/>
        </w:rPr>
      </w:pPr>
      <w:r w:rsidRPr="001868D1">
        <w:rPr>
          <w:lang w:eastAsia="fi-FI"/>
        </w:rPr>
        <w:t>Tutkitaan Raamatun kirjojen erilaista sisältöä, kieltä ja kerrontaa.</w:t>
      </w:r>
    </w:p>
    <w:p w14:paraId="6724E24C" w14:textId="77777777" w:rsidR="002F502B" w:rsidRPr="001868D1" w:rsidRDefault="002F502B" w:rsidP="002F502B">
      <w:pPr>
        <w:rPr>
          <w:lang w:eastAsia="fi-FI"/>
        </w:rPr>
      </w:pPr>
      <w:r w:rsidRPr="001868D1">
        <w:rPr>
          <w:lang w:eastAsia="fi-FI"/>
        </w:rPr>
        <w:t>Tutkitaan kristinuskon leviämistä alkuseurakunnasta maailmanlaajuiseksi uskonnoksi.</w:t>
      </w:r>
    </w:p>
    <w:p w14:paraId="0D0A7486" w14:textId="77777777" w:rsidR="002F502B" w:rsidRPr="001868D1" w:rsidRDefault="002F502B" w:rsidP="002F502B">
      <w:pPr>
        <w:rPr>
          <w:lang w:eastAsia="fi-FI"/>
        </w:rPr>
      </w:pPr>
      <w:r w:rsidRPr="001868D1">
        <w:rPr>
          <w:lang w:eastAsia="fi-FI"/>
        </w:rPr>
        <w:lastRenderedPageBreak/>
        <w:t>Tutustutaan uskonpuhdistukseen, evankelisluterilaisen kirkon syntyyn ja Martti Lutheriin, sekä perehdytään luterilaisuuden vaiheisiin Suomessa.</w:t>
      </w:r>
    </w:p>
    <w:p w14:paraId="6524F645" w14:textId="77777777" w:rsidR="002F502B" w:rsidRDefault="002F502B" w:rsidP="002F502B">
      <w:pPr>
        <w:rPr>
          <w:lang w:eastAsia="fi-FI"/>
        </w:rPr>
      </w:pPr>
      <w:r w:rsidRPr="001868D1">
        <w:rPr>
          <w:lang w:eastAsia="fi-FI"/>
        </w:rPr>
        <w:t>Opiskellaan luterilaisuuden oppeja ja sakramentteja.</w:t>
      </w:r>
    </w:p>
    <w:p w14:paraId="56089ABE" w14:textId="77777777" w:rsidR="002F502B" w:rsidRDefault="002F502B" w:rsidP="002F502B">
      <w:pPr>
        <w:rPr>
          <w:lang w:eastAsia="fi-FI"/>
        </w:rPr>
      </w:pPr>
    </w:p>
    <w:p w14:paraId="23255786" w14:textId="77777777" w:rsidR="002F502B" w:rsidRPr="001868D1" w:rsidRDefault="002F502B" w:rsidP="002F502B">
      <w:pPr>
        <w:rPr>
          <w:lang w:eastAsia="fi-FI"/>
        </w:rPr>
      </w:pPr>
    </w:p>
    <w:p w14:paraId="6A9B63C1" w14:textId="77777777" w:rsidR="002F502B" w:rsidRDefault="002F502B" w:rsidP="002F502B">
      <w:r w:rsidRPr="00134FD2">
        <w:rPr>
          <w:b/>
        </w:rPr>
        <w:t>S2 Uskontojen maailma:</w:t>
      </w:r>
      <w:r w:rsidRPr="00134FD2">
        <w:t xml:space="preserve"> Opetuksessa tarkastellaan, mitä merkitsee pyhyys uskonnoissa, oma ja toisen pyhä. Tutustutaan alustavasti juutalaisuutta, kristinuskoa ja islamia yhdistäviin profeettoihin, pyhiin paikkoihin ja kertomuksiin sekä Jeesuksen asemaan näissä uskonnoissa. Tärkeinä tarkastelun kohteina ovat koulun lähialueilla vaikuttavat uskonnolliset yhteisöt. Opetuksessa tutkitaan Suomen ja Euroopan uskonnollista ja katsomuksellista nykytilaa ja sen taustaa sekä uskonnottomuutta. Alustavasti tutustutaan e</w:t>
      </w:r>
      <w:r w:rsidRPr="00134FD2">
        <w:rPr>
          <w:rFonts w:eastAsia="Cambria"/>
        </w:rPr>
        <w:t>kumeniaan ja uskontodialogiin sekä t</w:t>
      </w:r>
      <w:r w:rsidRPr="00134FD2">
        <w:t>arkastellaan uskontoja mediasta ja populaarikulttuurista otetuilla ajankohtaisilla esimerkeillä. </w:t>
      </w:r>
    </w:p>
    <w:p w14:paraId="664EC62B" w14:textId="77777777" w:rsidR="002F502B" w:rsidRDefault="002F502B" w:rsidP="002F502B">
      <w:pPr>
        <w:jc w:val="both"/>
        <w:rPr>
          <w:rFonts w:eastAsia="Times New Roman" w:cs="Times New Roman"/>
          <w:lang w:eastAsia="fi-FI"/>
        </w:rPr>
      </w:pPr>
    </w:p>
    <w:p w14:paraId="77153E67" w14:textId="77777777" w:rsidR="002F502B" w:rsidRPr="00C31A1C" w:rsidRDefault="002F502B" w:rsidP="002F502B">
      <w:pPr>
        <w:rPr>
          <w:b/>
          <w:lang w:eastAsia="fi-FI"/>
        </w:rPr>
      </w:pPr>
      <w:r w:rsidRPr="00C31A1C">
        <w:rPr>
          <w:b/>
          <w:lang w:eastAsia="fi-FI"/>
        </w:rPr>
        <w:t xml:space="preserve">3.–4. </w:t>
      </w:r>
      <w:proofErr w:type="spellStart"/>
      <w:r w:rsidRPr="00C31A1C">
        <w:rPr>
          <w:b/>
          <w:lang w:eastAsia="fi-FI"/>
        </w:rPr>
        <w:t>lk</w:t>
      </w:r>
      <w:proofErr w:type="spellEnd"/>
    </w:p>
    <w:p w14:paraId="0507ED02" w14:textId="77777777" w:rsidR="002F502B" w:rsidRPr="001868D1" w:rsidRDefault="002F502B" w:rsidP="002F502B">
      <w:pPr>
        <w:rPr>
          <w:lang w:eastAsia="fi-FI"/>
        </w:rPr>
      </w:pPr>
      <w:r w:rsidRPr="001868D1">
        <w:rPr>
          <w:lang w:eastAsia="fi-FI"/>
        </w:rPr>
        <w:t>Tutustutaan juutalaisuuden ja kristinuskon yhteisiin juurin.</w:t>
      </w:r>
    </w:p>
    <w:p w14:paraId="1C1C154F" w14:textId="77777777" w:rsidR="002F502B" w:rsidRPr="001868D1" w:rsidRDefault="002F502B" w:rsidP="002F502B">
      <w:pPr>
        <w:rPr>
          <w:lang w:eastAsia="fi-FI"/>
        </w:rPr>
      </w:pPr>
      <w:r w:rsidRPr="001868D1">
        <w:rPr>
          <w:lang w:eastAsia="fi-FI"/>
        </w:rPr>
        <w:t>Tutkitaan juutalaisuuden keskeisiä kertomuksia, symboleita, traditioita ja pyhiä paikkoja Vanhan testamentin valossa.</w:t>
      </w:r>
    </w:p>
    <w:p w14:paraId="7C6A3849" w14:textId="77777777" w:rsidR="002F502B" w:rsidRPr="001868D1" w:rsidRDefault="002F502B" w:rsidP="002F502B">
      <w:pPr>
        <w:rPr>
          <w:lang w:eastAsia="fi-FI"/>
        </w:rPr>
      </w:pPr>
      <w:r w:rsidRPr="001868D1">
        <w:rPr>
          <w:lang w:eastAsia="fi-FI"/>
        </w:rPr>
        <w:t>Pohditaan Jeesuksen asemaa juutalaisuudessa, kristinuskossa ja islamissa.</w:t>
      </w:r>
    </w:p>
    <w:p w14:paraId="11FE3864" w14:textId="77777777" w:rsidR="002F502B" w:rsidRPr="001868D1" w:rsidRDefault="002F502B" w:rsidP="002F502B">
      <w:pPr>
        <w:rPr>
          <w:lang w:eastAsia="fi-FI"/>
        </w:rPr>
      </w:pPr>
      <w:r w:rsidRPr="001868D1">
        <w:rPr>
          <w:lang w:eastAsia="fi-FI"/>
        </w:rPr>
        <w:t>Tutustutaan oppilaiden arjessaan kohtaamiin eri uskontoihin ja katsomuksiin.</w:t>
      </w:r>
    </w:p>
    <w:p w14:paraId="60C60F25" w14:textId="77777777" w:rsidR="002F502B" w:rsidRPr="001868D1" w:rsidRDefault="002F502B" w:rsidP="002F502B">
      <w:pPr>
        <w:rPr>
          <w:lang w:eastAsia="fi-FI"/>
        </w:rPr>
      </w:pPr>
    </w:p>
    <w:p w14:paraId="293FEED6" w14:textId="77777777" w:rsidR="002F502B" w:rsidRPr="00C31A1C" w:rsidRDefault="002F502B" w:rsidP="002F502B">
      <w:pPr>
        <w:rPr>
          <w:b/>
          <w:lang w:eastAsia="fi-FI"/>
        </w:rPr>
      </w:pPr>
      <w:r w:rsidRPr="00C31A1C">
        <w:rPr>
          <w:b/>
          <w:lang w:eastAsia="fi-FI"/>
        </w:rPr>
        <w:t xml:space="preserve">5.–6. </w:t>
      </w:r>
      <w:proofErr w:type="spellStart"/>
      <w:r w:rsidRPr="00C31A1C">
        <w:rPr>
          <w:b/>
          <w:lang w:eastAsia="fi-FI"/>
        </w:rPr>
        <w:t>lk</w:t>
      </w:r>
      <w:proofErr w:type="spellEnd"/>
    </w:p>
    <w:p w14:paraId="14BA4CE7" w14:textId="77777777" w:rsidR="002F502B" w:rsidRPr="001868D1" w:rsidRDefault="002F502B" w:rsidP="002F502B">
      <w:pPr>
        <w:rPr>
          <w:lang w:eastAsia="fi-FI"/>
        </w:rPr>
      </w:pPr>
      <w:r w:rsidRPr="001868D1">
        <w:rPr>
          <w:lang w:eastAsia="fi-FI"/>
        </w:rPr>
        <w:t>Tutkitaan kristinuskon varhaisvaiheita Euroopassa sekä jakautumista idän ja lännen kirkoiksi.</w:t>
      </w:r>
    </w:p>
    <w:p w14:paraId="4A25067F" w14:textId="77777777" w:rsidR="002F502B" w:rsidRPr="001868D1" w:rsidRDefault="002F502B" w:rsidP="002F502B">
      <w:pPr>
        <w:rPr>
          <w:lang w:eastAsia="fi-FI"/>
        </w:rPr>
      </w:pPr>
      <w:r w:rsidRPr="001868D1">
        <w:rPr>
          <w:lang w:eastAsia="fi-FI"/>
        </w:rPr>
        <w:t>Opiskellaan katolisen ja ortodoksisen kirkon oppeja, traditioita, symboleita, taidetta ja pyhiä paikkoja.</w:t>
      </w:r>
    </w:p>
    <w:p w14:paraId="0977020B" w14:textId="77777777" w:rsidR="002F502B" w:rsidRPr="001868D1" w:rsidRDefault="002F502B" w:rsidP="002F502B">
      <w:pPr>
        <w:rPr>
          <w:lang w:eastAsia="fi-FI"/>
        </w:rPr>
      </w:pPr>
      <w:r w:rsidRPr="001868D1">
        <w:rPr>
          <w:lang w:eastAsia="fi-FI"/>
        </w:rPr>
        <w:t>Pohditaan kristillisten kirkkokuntien eroja ja yhtäläisyyksiä sekä ekumeniaa ja yhteistyön mahdollisuuksia.</w:t>
      </w:r>
    </w:p>
    <w:p w14:paraId="3596138C" w14:textId="77777777" w:rsidR="002F502B" w:rsidRPr="001868D1" w:rsidRDefault="002F502B" w:rsidP="002F502B">
      <w:pPr>
        <w:rPr>
          <w:lang w:eastAsia="fi-FI"/>
        </w:rPr>
      </w:pPr>
      <w:r w:rsidRPr="001868D1">
        <w:rPr>
          <w:lang w:eastAsia="fi-FI"/>
        </w:rPr>
        <w:t>Tutustutaan islamiin keskiajan Lähi-idässä sekä nykypäivänä.</w:t>
      </w:r>
    </w:p>
    <w:p w14:paraId="5978BA80" w14:textId="77777777" w:rsidR="002F502B" w:rsidRPr="001868D1" w:rsidRDefault="002F502B" w:rsidP="002F502B">
      <w:pPr>
        <w:rPr>
          <w:lang w:eastAsia="fi-FI"/>
        </w:rPr>
      </w:pPr>
      <w:r w:rsidRPr="001868D1">
        <w:rPr>
          <w:lang w:eastAsia="fi-FI"/>
        </w:rPr>
        <w:t>Tutkitaan Euroopan keskeisten uskontokuntien eroja ja yhtäläisyyksiä sekä uskontodialogia.</w:t>
      </w:r>
    </w:p>
    <w:p w14:paraId="079795C6" w14:textId="77777777" w:rsidR="002F502B" w:rsidRPr="001868D1" w:rsidRDefault="002F502B" w:rsidP="002F502B">
      <w:pPr>
        <w:rPr>
          <w:lang w:eastAsia="fi-FI"/>
        </w:rPr>
      </w:pPr>
      <w:r w:rsidRPr="001868D1">
        <w:rPr>
          <w:lang w:eastAsia="fi-FI"/>
        </w:rPr>
        <w:t>Tutkitaan uskonnottomuutta katsomuksena nykypäivän Suomessa ja Euroopassa.</w:t>
      </w:r>
    </w:p>
    <w:p w14:paraId="5D59752A" w14:textId="77777777" w:rsidR="002F502B" w:rsidRDefault="002F502B" w:rsidP="002F502B">
      <w:pPr>
        <w:rPr>
          <w:lang w:eastAsia="fi-FI"/>
        </w:rPr>
      </w:pPr>
      <w:r w:rsidRPr="001868D1">
        <w:rPr>
          <w:lang w:eastAsia="fi-FI"/>
        </w:rPr>
        <w:t>Havainnoidaan uskontojen ilmenemismuotoja mediassa sekä populaarikulttuurissa.</w:t>
      </w:r>
    </w:p>
    <w:p w14:paraId="4BF0BADA" w14:textId="77777777" w:rsidR="002F502B" w:rsidRDefault="002F502B" w:rsidP="002F502B">
      <w:pPr>
        <w:rPr>
          <w:lang w:eastAsia="fi-FI"/>
        </w:rPr>
      </w:pPr>
    </w:p>
    <w:p w14:paraId="6D3D1AEE" w14:textId="77777777" w:rsidR="002F502B" w:rsidRDefault="002F502B" w:rsidP="002F502B">
      <w:pPr>
        <w:rPr>
          <w:b/>
        </w:rPr>
      </w:pPr>
    </w:p>
    <w:p w14:paraId="5C3EFF37" w14:textId="77777777" w:rsidR="002F502B" w:rsidRPr="00134FD2" w:rsidRDefault="002F502B" w:rsidP="002F502B">
      <w:r w:rsidRPr="00134FD2">
        <w:rPr>
          <w:b/>
        </w:rPr>
        <w:t>S3 Hyvä elämä:</w:t>
      </w:r>
      <w:r w:rsidRPr="00134FD2">
        <w:t xml:space="preserve"> Opetuksessa tarkastellaan kristinuskon tärkeimpiä eettisiä ohjeita: Kultaista sääntöä, rakkauden kaksoiskäskyä ja kymmentä käskyä. Pohditaan </w:t>
      </w:r>
      <w:r w:rsidRPr="00134FD2">
        <w:rPr>
          <w:color w:val="000000" w:themeColor="text1"/>
        </w:rPr>
        <w:t xml:space="preserve">Kultaisen säännön etiikkaa kristinuskossa ja eri uskonnoissa. Opetuksessa käsitellään keskeisiä elämänkysymyksiä, tunteita ja arvoja Vanhasta ja Uudesta Testamentista valittujen kertomusten avulla. </w:t>
      </w:r>
      <w:r w:rsidRPr="00134FD2">
        <w:t>Tärkeitä sisältöjä ovat ihmisoikeusetiikka, YK:n Lapsen oikeuksien sopimus sekä ihmisarvo, elämän kunnioittaminen ja luonnon vaaliminen. Pohditaan oppilaan omia valintoja ja hänen toimintansa taustalla vaikuttavia arvoja sekä globaalia vastuuta. Tärkeitä näkökulmia ovat elämäntaidot, itsetuntemus, tunnetaidot ja kokonaisvaltainen hyvinvointi. Opetukseen valittujen sisältöjen tulee antaa oppilaalle välineitä eettiseen keskusteluun ja omien näkemysten perustelemiseen sekä uskonnoista käytävään keskusteluun.</w:t>
      </w:r>
    </w:p>
    <w:p w14:paraId="77D1CA67" w14:textId="77777777" w:rsidR="002F502B" w:rsidRDefault="002F502B" w:rsidP="002F502B">
      <w:pPr>
        <w:rPr>
          <w:rFonts w:eastAsia="Times New Roman" w:cs="Times New Roman"/>
          <w:b/>
          <w:color w:val="002060"/>
          <w:lang w:eastAsia="fi-FI"/>
        </w:rPr>
      </w:pPr>
    </w:p>
    <w:p w14:paraId="464EC110" w14:textId="77777777" w:rsidR="002F502B" w:rsidRPr="00FC42BE" w:rsidRDefault="002F502B" w:rsidP="002F502B">
      <w:pPr>
        <w:rPr>
          <w:b/>
          <w:lang w:eastAsia="fi-FI"/>
        </w:rPr>
      </w:pPr>
      <w:r w:rsidRPr="00FC42BE">
        <w:rPr>
          <w:b/>
          <w:lang w:eastAsia="fi-FI"/>
        </w:rPr>
        <w:t>3.</w:t>
      </w:r>
      <w:r>
        <w:rPr>
          <w:b/>
          <w:lang w:eastAsia="fi-FI"/>
        </w:rPr>
        <w:t>–</w:t>
      </w:r>
      <w:r w:rsidRPr="00FC42BE">
        <w:rPr>
          <w:b/>
          <w:lang w:eastAsia="fi-FI"/>
        </w:rPr>
        <w:t>4.</w:t>
      </w:r>
      <w:r>
        <w:rPr>
          <w:b/>
          <w:lang w:eastAsia="fi-FI"/>
        </w:rPr>
        <w:t xml:space="preserve"> </w:t>
      </w:r>
      <w:proofErr w:type="spellStart"/>
      <w:r w:rsidRPr="00FC42BE">
        <w:rPr>
          <w:b/>
          <w:lang w:eastAsia="fi-FI"/>
        </w:rPr>
        <w:t>lk</w:t>
      </w:r>
      <w:proofErr w:type="spellEnd"/>
    </w:p>
    <w:p w14:paraId="56514F2A" w14:textId="77777777" w:rsidR="002F502B" w:rsidRPr="001868D1" w:rsidRDefault="002F502B" w:rsidP="002F502B">
      <w:pPr>
        <w:rPr>
          <w:lang w:eastAsia="fi-FI"/>
        </w:rPr>
      </w:pPr>
      <w:r w:rsidRPr="001868D1">
        <w:rPr>
          <w:lang w:eastAsia="fi-FI"/>
        </w:rPr>
        <w:t>Pohditaan oman arkielämän eettisiä valintoja Vanhan testamentin kertomusten sekä Jeesuksen opetusten valossa.</w:t>
      </w:r>
    </w:p>
    <w:p w14:paraId="0856DB9F" w14:textId="77777777" w:rsidR="002F502B" w:rsidRPr="001868D1" w:rsidRDefault="002F502B" w:rsidP="002F502B">
      <w:pPr>
        <w:rPr>
          <w:lang w:eastAsia="fi-FI"/>
        </w:rPr>
      </w:pPr>
      <w:r w:rsidRPr="001868D1">
        <w:rPr>
          <w:lang w:eastAsia="fi-FI"/>
        </w:rPr>
        <w:t>Tutustutaan Kymmenen käskyn etiikkaan.</w:t>
      </w:r>
    </w:p>
    <w:p w14:paraId="073422AE" w14:textId="77777777" w:rsidR="002F502B" w:rsidRPr="001868D1" w:rsidRDefault="002F502B" w:rsidP="002F502B">
      <w:pPr>
        <w:rPr>
          <w:lang w:eastAsia="fi-FI"/>
        </w:rPr>
      </w:pPr>
      <w:r w:rsidRPr="001868D1">
        <w:rPr>
          <w:lang w:eastAsia="fi-FI"/>
        </w:rPr>
        <w:t>Opiskellaan Jeesuksen eettisiä opetuksia: vuorisaarna, rakkauden kaksoiskäsky, kultainen sääntö, vertaukset.</w:t>
      </w:r>
    </w:p>
    <w:p w14:paraId="76231E5C" w14:textId="77777777" w:rsidR="002F502B" w:rsidRPr="001868D1" w:rsidRDefault="002F502B" w:rsidP="002F502B">
      <w:pPr>
        <w:rPr>
          <w:lang w:eastAsia="fi-FI"/>
        </w:rPr>
      </w:pPr>
      <w:r w:rsidRPr="001868D1">
        <w:rPr>
          <w:lang w:eastAsia="fi-FI"/>
        </w:rPr>
        <w:t>Tutustutaan YK:n Lapsen oikeuksien sopimukseen.</w:t>
      </w:r>
    </w:p>
    <w:p w14:paraId="3C50B59E" w14:textId="77777777" w:rsidR="002F502B" w:rsidRPr="001868D1" w:rsidRDefault="002F502B" w:rsidP="002F502B">
      <w:pPr>
        <w:rPr>
          <w:lang w:eastAsia="fi-FI"/>
        </w:rPr>
      </w:pPr>
      <w:r w:rsidRPr="001868D1">
        <w:rPr>
          <w:lang w:eastAsia="fi-FI"/>
        </w:rPr>
        <w:t>Opiskellaan tunne- ja vuorovaikutustaitoja.</w:t>
      </w:r>
    </w:p>
    <w:p w14:paraId="7F545486" w14:textId="77777777" w:rsidR="002F502B" w:rsidRPr="001868D1" w:rsidRDefault="002F502B" w:rsidP="002F502B">
      <w:pPr>
        <w:rPr>
          <w:lang w:eastAsia="fi-FI"/>
        </w:rPr>
      </w:pPr>
    </w:p>
    <w:p w14:paraId="613B889F" w14:textId="77777777" w:rsidR="002F502B" w:rsidRPr="00FC42BE" w:rsidRDefault="002F502B" w:rsidP="002F502B">
      <w:pPr>
        <w:rPr>
          <w:b/>
          <w:lang w:eastAsia="fi-FI"/>
        </w:rPr>
      </w:pPr>
      <w:proofErr w:type="gramStart"/>
      <w:r w:rsidRPr="00FC42BE">
        <w:rPr>
          <w:b/>
          <w:lang w:eastAsia="fi-FI"/>
        </w:rPr>
        <w:lastRenderedPageBreak/>
        <w:t>5. -6.</w:t>
      </w:r>
      <w:proofErr w:type="gramEnd"/>
      <w:r w:rsidRPr="00FC42BE">
        <w:rPr>
          <w:b/>
          <w:lang w:eastAsia="fi-FI"/>
        </w:rPr>
        <w:t xml:space="preserve"> </w:t>
      </w:r>
      <w:proofErr w:type="spellStart"/>
      <w:r w:rsidRPr="00FC42BE">
        <w:rPr>
          <w:b/>
          <w:lang w:eastAsia="fi-FI"/>
        </w:rPr>
        <w:t>lk</w:t>
      </w:r>
      <w:proofErr w:type="spellEnd"/>
    </w:p>
    <w:p w14:paraId="43F523FD" w14:textId="77777777" w:rsidR="002F502B" w:rsidRPr="001868D1" w:rsidRDefault="002F502B" w:rsidP="002F502B">
      <w:pPr>
        <w:rPr>
          <w:lang w:eastAsia="fi-FI"/>
        </w:rPr>
      </w:pPr>
      <w:r w:rsidRPr="001868D1">
        <w:rPr>
          <w:lang w:eastAsia="fi-FI"/>
        </w:rPr>
        <w:t>Pohditaan alkuseurakunnan ja Paavalin eettistä opetusta.</w:t>
      </w:r>
    </w:p>
    <w:p w14:paraId="2E726DCA" w14:textId="77777777" w:rsidR="002F502B" w:rsidRPr="001868D1" w:rsidRDefault="002F502B" w:rsidP="002F502B">
      <w:pPr>
        <w:rPr>
          <w:lang w:eastAsia="fi-FI"/>
        </w:rPr>
      </w:pPr>
      <w:r w:rsidRPr="001868D1">
        <w:rPr>
          <w:lang w:eastAsia="fi-FI"/>
        </w:rPr>
        <w:t>Tutustutaan Lutherin eettiseen opetukseen sekä Suomen luterilaisen kirkon etiikkaan.</w:t>
      </w:r>
    </w:p>
    <w:p w14:paraId="76EA9FCB" w14:textId="77777777" w:rsidR="002F502B" w:rsidRPr="001868D1" w:rsidRDefault="002F502B" w:rsidP="002F502B">
      <w:pPr>
        <w:rPr>
          <w:lang w:eastAsia="fi-FI"/>
        </w:rPr>
      </w:pPr>
      <w:r w:rsidRPr="001868D1">
        <w:rPr>
          <w:lang w:eastAsia="fi-FI"/>
        </w:rPr>
        <w:t>Tutkitaan kristillisten kirkkokuntien, juutalaisuuden ja islamin eettisten opetusten eroja ja yhtäläisyyksiä.</w:t>
      </w:r>
    </w:p>
    <w:p w14:paraId="22011E8B" w14:textId="77777777" w:rsidR="002F502B" w:rsidRPr="001868D1" w:rsidRDefault="002F502B" w:rsidP="002F502B">
      <w:pPr>
        <w:rPr>
          <w:lang w:eastAsia="fi-FI"/>
        </w:rPr>
      </w:pPr>
      <w:r w:rsidRPr="001868D1">
        <w:rPr>
          <w:lang w:eastAsia="fi-FI"/>
        </w:rPr>
        <w:t>Tutustutaan ihmisoikeusetiikkaan sekä YK:n ihmisoikeussopimuksiin.</w:t>
      </w:r>
    </w:p>
    <w:p w14:paraId="1FFD6E46" w14:textId="77777777" w:rsidR="002F502B" w:rsidRPr="001868D1" w:rsidRDefault="002F502B" w:rsidP="002F502B">
      <w:pPr>
        <w:rPr>
          <w:lang w:eastAsia="fi-FI"/>
        </w:rPr>
      </w:pPr>
      <w:r w:rsidRPr="001868D1">
        <w:rPr>
          <w:lang w:eastAsia="fi-FI"/>
        </w:rPr>
        <w:t>Hankitaan rakennusvälineitä omien eettisten periaatteiden hahmotteluun.</w:t>
      </w:r>
    </w:p>
    <w:p w14:paraId="587C3A9C" w14:textId="77777777" w:rsidR="002F502B" w:rsidRPr="001868D1" w:rsidRDefault="002F502B" w:rsidP="002F502B">
      <w:pPr>
        <w:rPr>
          <w:lang w:eastAsia="fi-FI"/>
        </w:rPr>
      </w:pPr>
      <w:r w:rsidRPr="001868D1">
        <w:rPr>
          <w:lang w:eastAsia="fi-FI"/>
        </w:rPr>
        <w:t>Opitaan kunnioittamaan toisen periaatteita ja pyhiä asioita.</w:t>
      </w:r>
    </w:p>
    <w:p w14:paraId="30E161F1" w14:textId="77777777" w:rsidR="002F502B" w:rsidRDefault="002F502B" w:rsidP="002F502B">
      <w:pPr>
        <w:rPr>
          <w:lang w:eastAsia="fi-FI"/>
        </w:rPr>
      </w:pPr>
      <w:r w:rsidRPr="001868D1">
        <w:rPr>
          <w:lang w:eastAsia="fi-FI"/>
        </w:rPr>
        <w:t>Opiskellaan tunne- ja vuorovaikutustaitoja.</w:t>
      </w:r>
    </w:p>
    <w:p w14:paraId="51772A46" w14:textId="77777777" w:rsidR="002F502B" w:rsidRDefault="002F502B" w:rsidP="002F502B">
      <w:pPr>
        <w:rPr>
          <w:lang w:eastAsia="fi-FI"/>
        </w:rPr>
      </w:pPr>
    </w:p>
    <w:tbl>
      <w:tblPr>
        <w:tblW w:w="0" w:type="auto"/>
        <w:tblCellMar>
          <w:top w:w="15" w:type="dxa"/>
          <w:left w:w="15" w:type="dxa"/>
          <w:bottom w:w="15" w:type="dxa"/>
          <w:right w:w="15" w:type="dxa"/>
        </w:tblCellMar>
        <w:tblLook w:val="04A0" w:firstRow="1" w:lastRow="0" w:firstColumn="1" w:lastColumn="0" w:noHBand="0" w:noVBand="1"/>
      </w:tblPr>
      <w:tblGrid>
        <w:gridCol w:w="413"/>
        <w:gridCol w:w="3185"/>
        <w:gridCol w:w="3032"/>
        <w:gridCol w:w="3275"/>
      </w:tblGrid>
      <w:tr w:rsidR="002F502B" w:rsidRPr="001868D1" w14:paraId="253B9D37" w14:textId="77777777" w:rsidTr="002F502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9DA375"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lk.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94AC27"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S1 Suhde omaan uskontoon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9D162E"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S2 Uskontojen maailma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68BD86"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S3 Hyvä elämä</w:t>
            </w:r>
          </w:p>
        </w:tc>
      </w:tr>
      <w:tr w:rsidR="002F502B" w:rsidRPr="001868D1" w14:paraId="0B2D6609" w14:textId="77777777" w:rsidTr="002F502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0B1128"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z w:val="24"/>
                <w:szCs w:val="24"/>
                <w:shd w:val="clear" w:color="auto" w:fill="FFFFFF"/>
                <w:lang w:eastAsia="fi-FI"/>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9E24FD"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Vanhan testamentin keskeiset kertomukset</w:t>
            </w:r>
          </w:p>
          <w:p w14:paraId="37FDE8AF" w14:textId="77777777" w:rsidR="002F502B" w:rsidRPr="001868D1" w:rsidRDefault="002F502B" w:rsidP="002F502B">
            <w:pPr>
              <w:spacing w:line="200" w:lineRule="atLeast"/>
              <w:rPr>
                <w:lang w:eastAsia="fi-FI"/>
              </w:rPr>
            </w:pPr>
            <w:r w:rsidRPr="001868D1">
              <w:rPr>
                <w:shd w:val="clear" w:color="auto" w:fill="FFFFFF"/>
                <w:lang w:eastAsia="fi-FI"/>
              </w:rPr>
              <w:t>alkukertomukset</w:t>
            </w:r>
          </w:p>
          <w:p w14:paraId="22D45545" w14:textId="77777777" w:rsidR="002F502B" w:rsidRPr="001868D1" w:rsidRDefault="002F502B" w:rsidP="002F502B">
            <w:pPr>
              <w:spacing w:line="200" w:lineRule="atLeast"/>
              <w:rPr>
                <w:lang w:eastAsia="fi-FI"/>
              </w:rPr>
            </w:pPr>
            <w:r w:rsidRPr="001868D1">
              <w:rPr>
                <w:shd w:val="clear" w:color="auto" w:fill="FFFFFF"/>
                <w:lang w:eastAsia="fi-FI"/>
              </w:rPr>
              <w:t>patriarkat</w:t>
            </w:r>
          </w:p>
          <w:p w14:paraId="46D80DC9" w14:textId="77777777" w:rsidR="002F502B" w:rsidRPr="001868D1" w:rsidRDefault="002F502B" w:rsidP="002F502B">
            <w:pPr>
              <w:spacing w:line="200" w:lineRule="atLeast"/>
              <w:rPr>
                <w:lang w:eastAsia="fi-FI"/>
              </w:rPr>
            </w:pPr>
            <w:r w:rsidRPr="001868D1">
              <w:rPr>
                <w:shd w:val="clear" w:color="auto" w:fill="FFFFFF"/>
                <w:lang w:eastAsia="fi-FI"/>
              </w:rPr>
              <w:t>Israelin kansa</w:t>
            </w:r>
          </w:p>
          <w:p w14:paraId="6995AA10" w14:textId="77777777" w:rsidR="002F502B" w:rsidRPr="001868D1" w:rsidRDefault="002F502B" w:rsidP="002F502B">
            <w:pPr>
              <w:spacing w:line="200" w:lineRule="atLeast"/>
              <w:rPr>
                <w:lang w:eastAsia="fi-FI"/>
              </w:rPr>
            </w:pPr>
            <w:r w:rsidRPr="001868D1">
              <w:rPr>
                <w:shd w:val="clear" w:color="auto" w:fill="FFFFFF"/>
                <w:lang w:eastAsia="fi-FI"/>
              </w:rPr>
              <w:t>Luvattu maa, ensimmäiset kuninkaat</w:t>
            </w:r>
          </w:p>
          <w:p w14:paraId="2DAA240C" w14:textId="77777777" w:rsidR="002F502B" w:rsidRPr="001868D1" w:rsidRDefault="002F502B" w:rsidP="002F502B">
            <w:pPr>
              <w:spacing w:line="200" w:lineRule="atLeast"/>
              <w:rPr>
                <w:rFonts w:ascii="Times New Roman" w:hAnsi="Times New Roman" w:cs="Times New Roman"/>
                <w:sz w:val="24"/>
                <w:szCs w:val="24"/>
                <w:lang w:eastAsia="fi-FI"/>
              </w:rPr>
            </w:pPr>
          </w:p>
          <w:p w14:paraId="733599FA"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 xml:space="preserve">Vanhan testamentin olennainen sisältö, </w:t>
            </w:r>
            <w:proofErr w:type="gramStart"/>
            <w:r w:rsidRPr="001868D1">
              <w:rPr>
                <w:shd w:val="clear" w:color="auto" w:fill="FFFFFF"/>
                <w:lang w:eastAsia="fi-FI"/>
              </w:rPr>
              <w:t>käyttö  ja</w:t>
            </w:r>
            <w:proofErr w:type="gramEnd"/>
            <w:r w:rsidRPr="001868D1">
              <w:rPr>
                <w:shd w:val="clear" w:color="auto" w:fill="FFFFFF"/>
                <w:lang w:eastAsia="fi-FI"/>
              </w:rPr>
              <w:t xml:space="preserve"> erilaiset kerrontatyylit (vertailu, esim. Mooseksen kirjat ja psalmit)</w:t>
            </w:r>
          </w:p>
          <w:p w14:paraId="6A60FFCF" w14:textId="77777777" w:rsidR="002F502B" w:rsidRPr="001868D1" w:rsidRDefault="002F502B" w:rsidP="002F502B">
            <w:pPr>
              <w:spacing w:line="200" w:lineRule="atLeast"/>
              <w:rPr>
                <w:rFonts w:ascii="Times New Roman" w:hAnsi="Times New Roman" w:cs="Times New Roman"/>
                <w:sz w:val="24"/>
                <w:szCs w:val="24"/>
                <w:lang w:eastAsia="fi-FI"/>
              </w:rPr>
            </w:pPr>
          </w:p>
          <w:p w14:paraId="264288EF"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Kymmenen käskyä</w:t>
            </w:r>
          </w:p>
          <w:p w14:paraId="618BFF68" w14:textId="77777777" w:rsidR="002F502B" w:rsidRPr="001868D1" w:rsidRDefault="002F502B" w:rsidP="002F502B">
            <w:pPr>
              <w:spacing w:line="200" w:lineRule="atLeast"/>
              <w:rPr>
                <w:rFonts w:ascii="Times New Roman" w:hAnsi="Times New Roman" w:cs="Times New Roman"/>
                <w:sz w:val="24"/>
                <w:szCs w:val="24"/>
                <w:lang w:eastAsia="fi-FI"/>
              </w:rPr>
            </w:pPr>
          </w:p>
          <w:p w14:paraId="52D216AA"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Kirkkovuoden pyhäpäiviä</w:t>
            </w:r>
          </w:p>
          <w:p w14:paraId="60BC6873" w14:textId="77777777" w:rsidR="002F502B" w:rsidRPr="001868D1" w:rsidRDefault="002F502B" w:rsidP="002F502B">
            <w:pPr>
              <w:spacing w:line="200" w:lineRule="atLeast"/>
              <w:rPr>
                <w:rFonts w:ascii="Times New Roman" w:hAnsi="Times New Roman" w:cs="Times New Roman"/>
                <w:sz w:val="24"/>
                <w:szCs w:val="24"/>
                <w:lang w:eastAsia="fi-FI"/>
              </w:rPr>
            </w:pPr>
          </w:p>
          <w:p w14:paraId="36FFE4CF"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Jumalanpalvelukseen tutustuminen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F9BBA8"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Juutalaisuuden ja kristinuskon yhteiset juuret</w:t>
            </w:r>
          </w:p>
          <w:p w14:paraId="34A0E96F" w14:textId="77777777" w:rsidR="002F502B" w:rsidRPr="001868D1" w:rsidRDefault="002F502B" w:rsidP="002F502B">
            <w:pPr>
              <w:spacing w:line="200" w:lineRule="atLeast"/>
              <w:rPr>
                <w:rFonts w:ascii="Times New Roman" w:hAnsi="Times New Roman" w:cs="Times New Roman"/>
                <w:sz w:val="24"/>
                <w:szCs w:val="24"/>
                <w:lang w:eastAsia="fi-FI"/>
              </w:rPr>
            </w:pPr>
          </w:p>
          <w:p w14:paraId="1C281327"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Juutalaisuuden keskeiset kertomukset, rituaalit ja pyhät paikat Vanhan testamentin kertomusten valossa</w:t>
            </w:r>
          </w:p>
          <w:p w14:paraId="4873921D" w14:textId="77777777" w:rsidR="002F502B" w:rsidRPr="001868D1" w:rsidRDefault="002F502B" w:rsidP="002F502B">
            <w:pPr>
              <w:spacing w:line="200" w:lineRule="atLeast"/>
              <w:rPr>
                <w:rFonts w:ascii="Times New Roman" w:hAnsi="Times New Roman" w:cs="Times New Roman"/>
                <w:sz w:val="24"/>
                <w:szCs w:val="24"/>
                <w:lang w:eastAsia="fi-FI"/>
              </w:rPr>
            </w:pPr>
          </w:p>
          <w:p w14:paraId="14B93F4D"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Oppilaiden arjessaan kohtaama katsomusten moninaisuus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BE1B81"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lang w:eastAsia="fi-FI"/>
              </w:rPr>
              <w:t>Eettiset kysymykset Vanhan testamentin valossa, esimerkiksi:</w:t>
            </w:r>
          </w:p>
          <w:p w14:paraId="1531F5FD" w14:textId="77777777" w:rsidR="002F502B" w:rsidRPr="001868D1" w:rsidRDefault="002F502B" w:rsidP="002F502B">
            <w:pPr>
              <w:spacing w:line="200" w:lineRule="atLeast"/>
              <w:rPr>
                <w:lang w:eastAsia="fi-FI"/>
              </w:rPr>
            </w:pPr>
            <w:r w:rsidRPr="001868D1">
              <w:rPr>
                <w:lang w:eastAsia="fi-FI"/>
              </w:rPr>
              <w:t>anteeksipyytäminen (</w:t>
            </w:r>
            <w:proofErr w:type="spellStart"/>
            <w:r w:rsidRPr="001868D1">
              <w:rPr>
                <w:lang w:eastAsia="fi-FI"/>
              </w:rPr>
              <w:t>Esau</w:t>
            </w:r>
            <w:proofErr w:type="spellEnd"/>
            <w:r w:rsidRPr="001868D1">
              <w:rPr>
                <w:lang w:eastAsia="fi-FI"/>
              </w:rPr>
              <w:t xml:space="preserve"> ja Jaakob)</w:t>
            </w:r>
          </w:p>
          <w:p w14:paraId="38B6A162" w14:textId="77777777" w:rsidR="002F502B" w:rsidRPr="001868D1" w:rsidRDefault="002F502B" w:rsidP="002F502B">
            <w:pPr>
              <w:spacing w:line="200" w:lineRule="atLeast"/>
              <w:rPr>
                <w:lang w:eastAsia="fi-FI"/>
              </w:rPr>
            </w:pPr>
            <w:r w:rsidRPr="001868D1">
              <w:rPr>
                <w:lang w:eastAsia="fi-FI"/>
              </w:rPr>
              <w:t>kateus, kiusaaminen (Joosef)</w:t>
            </w:r>
          </w:p>
          <w:p w14:paraId="515A0877" w14:textId="77777777" w:rsidR="002F502B" w:rsidRPr="001868D1" w:rsidRDefault="002F502B" w:rsidP="002F502B">
            <w:pPr>
              <w:spacing w:line="200" w:lineRule="atLeast"/>
              <w:rPr>
                <w:lang w:eastAsia="fi-FI"/>
              </w:rPr>
            </w:pPr>
            <w:r w:rsidRPr="001868D1">
              <w:rPr>
                <w:lang w:eastAsia="fi-FI"/>
              </w:rPr>
              <w:t>syrjintä (israelilaiset Egyptissä)</w:t>
            </w:r>
          </w:p>
          <w:p w14:paraId="06038B3C" w14:textId="77777777" w:rsidR="002F502B" w:rsidRPr="001868D1" w:rsidRDefault="002F502B" w:rsidP="002F502B">
            <w:pPr>
              <w:spacing w:line="200" w:lineRule="atLeast"/>
              <w:rPr>
                <w:lang w:eastAsia="fi-FI"/>
              </w:rPr>
            </w:pPr>
            <w:r w:rsidRPr="001868D1">
              <w:rPr>
                <w:lang w:eastAsia="fi-FI"/>
              </w:rPr>
              <w:t>luottamus, Jumalan huolenpito (</w:t>
            </w:r>
            <w:proofErr w:type="spellStart"/>
            <w:r w:rsidRPr="001868D1">
              <w:rPr>
                <w:lang w:eastAsia="fi-FI"/>
              </w:rPr>
              <w:t>isralilaiset</w:t>
            </w:r>
            <w:proofErr w:type="spellEnd"/>
            <w:r w:rsidRPr="001868D1">
              <w:rPr>
                <w:lang w:eastAsia="fi-FI"/>
              </w:rPr>
              <w:t xml:space="preserve"> autiomaassa)</w:t>
            </w:r>
          </w:p>
          <w:p w14:paraId="510133A5" w14:textId="77777777" w:rsidR="002F502B" w:rsidRPr="001868D1" w:rsidRDefault="002F502B" w:rsidP="002F502B">
            <w:pPr>
              <w:spacing w:line="200" w:lineRule="atLeast"/>
              <w:rPr>
                <w:rFonts w:ascii="Times New Roman" w:hAnsi="Times New Roman" w:cs="Times New Roman"/>
                <w:sz w:val="24"/>
                <w:szCs w:val="24"/>
                <w:lang w:eastAsia="fi-FI"/>
              </w:rPr>
            </w:pPr>
          </w:p>
          <w:p w14:paraId="36271948"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lang w:eastAsia="fi-FI"/>
              </w:rPr>
              <w:t>Kymmenen käskyn etiikka</w:t>
            </w:r>
          </w:p>
          <w:p w14:paraId="1501BEEB" w14:textId="77777777" w:rsidR="002F502B" w:rsidRPr="001868D1" w:rsidRDefault="002F502B" w:rsidP="002F502B">
            <w:pPr>
              <w:spacing w:line="200" w:lineRule="atLeast"/>
              <w:rPr>
                <w:rFonts w:ascii="Times New Roman" w:hAnsi="Times New Roman" w:cs="Times New Roman"/>
                <w:sz w:val="24"/>
                <w:szCs w:val="24"/>
                <w:lang w:eastAsia="fi-FI"/>
              </w:rPr>
            </w:pPr>
          </w:p>
          <w:p w14:paraId="7F05F617"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lang w:eastAsia="fi-FI"/>
              </w:rPr>
              <w:t>Lapsen oikeuksien sopimus</w:t>
            </w:r>
          </w:p>
          <w:p w14:paraId="22BEBD74" w14:textId="77777777" w:rsidR="002F502B" w:rsidRPr="001868D1" w:rsidRDefault="002F502B" w:rsidP="002F502B">
            <w:pPr>
              <w:spacing w:line="200" w:lineRule="atLeast"/>
              <w:rPr>
                <w:rFonts w:ascii="Times New Roman" w:hAnsi="Times New Roman" w:cs="Times New Roman"/>
                <w:sz w:val="24"/>
                <w:szCs w:val="24"/>
                <w:lang w:eastAsia="fi-FI"/>
              </w:rPr>
            </w:pPr>
          </w:p>
          <w:p w14:paraId="0A76D09A"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lang w:eastAsia="fi-FI"/>
              </w:rPr>
              <w:t xml:space="preserve">Tunne- ja vuorovaikutustaitoja (esim. </w:t>
            </w:r>
            <w:proofErr w:type="spellStart"/>
            <w:r w:rsidRPr="001868D1">
              <w:rPr>
                <w:lang w:eastAsia="fi-FI"/>
              </w:rPr>
              <w:t>KivaKoulu</w:t>
            </w:r>
            <w:proofErr w:type="spellEnd"/>
            <w:r w:rsidRPr="001868D1">
              <w:rPr>
                <w:lang w:eastAsia="fi-FI"/>
              </w:rPr>
              <w:t xml:space="preserve"> ja Yhteispeli)</w:t>
            </w:r>
          </w:p>
        </w:tc>
      </w:tr>
      <w:tr w:rsidR="002F502B" w:rsidRPr="001868D1" w14:paraId="7E0B3B80" w14:textId="77777777" w:rsidTr="002F502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B022B0"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z w:val="24"/>
                <w:szCs w:val="24"/>
                <w:shd w:val="clear" w:color="auto" w:fill="FFFFFF"/>
                <w:lang w:eastAsia="fi-FI"/>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2F9559"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Uusi testamentti: Jeesuksen elämä ja opetukset</w:t>
            </w:r>
          </w:p>
          <w:p w14:paraId="1B816840" w14:textId="77777777" w:rsidR="002F502B" w:rsidRPr="001868D1" w:rsidRDefault="002F502B" w:rsidP="002F502B">
            <w:pPr>
              <w:spacing w:line="200" w:lineRule="atLeast"/>
              <w:rPr>
                <w:rFonts w:ascii="Times New Roman" w:hAnsi="Times New Roman" w:cs="Times New Roman"/>
                <w:sz w:val="24"/>
                <w:szCs w:val="24"/>
                <w:lang w:eastAsia="fi-FI"/>
              </w:rPr>
            </w:pPr>
          </w:p>
          <w:p w14:paraId="4E892EE6"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Isä meidän -rukous</w:t>
            </w:r>
          </w:p>
          <w:p w14:paraId="7FD90A9D"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Kultainen sääntö</w:t>
            </w:r>
          </w:p>
          <w:p w14:paraId="447919CD"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Rakkauden kaksoiskäsky</w:t>
            </w:r>
          </w:p>
          <w:p w14:paraId="74DFB58C" w14:textId="77777777" w:rsidR="002F502B" w:rsidRPr="001868D1" w:rsidRDefault="002F502B" w:rsidP="002F502B">
            <w:pPr>
              <w:spacing w:line="200" w:lineRule="atLeast"/>
              <w:rPr>
                <w:rFonts w:ascii="Times New Roman" w:hAnsi="Times New Roman" w:cs="Times New Roman"/>
                <w:sz w:val="24"/>
                <w:szCs w:val="24"/>
                <w:lang w:eastAsia="fi-FI"/>
              </w:rPr>
            </w:pPr>
          </w:p>
          <w:p w14:paraId="4544A12A"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lastRenderedPageBreak/>
              <w:t xml:space="preserve">Uuden testamentin olennainen sisältö, käyttö ja eri kertojat/lähteet </w:t>
            </w:r>
          </w:p>
          <w:p w14:paraId="74E791E9" w14:textId="77777777" w:rsidR="002F502B" w:rsidRPr="001868D1" w:rsidRDefault="002F502B" w:rsidP="002F502B">
            <w:pPr>
              <w:spacing w:line="200" w:lineRule="atLeast"/>
              <w:rPr>
                <w:rFonts w:ascii="Times New Roman" w:hAnsi="Times New Roman" w:cs="Times New Roman"/>
                <w:sz w:val="24"/>
                <w:szCs w:val="24"/>
                <w:lang w:eastAsia="fi-FI"/>
              </w:rPr>
            </w:pPr>
          </w:p>
          <w:p w14:paraId="72D586AF"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Kirkkovuoden pyhäpäiviä ja niihin liittyvää symboliikkaa</w:t>
            </w:r>
          </w:p>
          <w:p w14:paraId="049CEF46" w14:textId="77777777" w:rsidR="002F502B" w:rsidRPr="001868D1" w:rsidRDefault="002F502B" w:rsidP="002F502B">
            <w:pPr>
              <w:spacing w:line="200" w:lineRule="atLeast"/>
              <w:rPr>
                <w:rFonts w:ascii="Times New Roman" w:hAnsi="Times New Roman" w:cs="Times New Roman"/>
                <w:sz w:val="24"/>
                <w:szCs w:val="24"/>
                <w:lang w:eastAsia="fi-FI"/>
              </w:rPr>
            </w:pPr>
          </w:p>
          <w:p w14:paraId="1394021C"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Kirkkorakennukseen tutustuminen</w:t>
            </w:r>
          </w:p>
          <w:p w14:paraId="3021B00F" w14:textId="77777777" w:rsidR="002F502B" w:rsidRPr="001868D1" w:rsidRDefault="002F502B" w:rsidP="002F502B">
            <w:pPr>
              <w:spacing w:line="200" w:lineRule="atLeast"/>
              <w:rPr>
                <w:rFonts w:ascii="Times New Roman" w:hAnsi="Times New Roman" w:cs="Times New Roman"/>
                <w:sz w:val="24"/>
                <w:szCs w:val="24"/>
                <w:lang w:eastAsia="fi-FI"/>
              </w:rPr>
            </w:pPr>
          </w:p>
          <w:p w14:paraId="176BF8A8"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Jumalanpalvelus, kaste ja ehtoollinen, elämänkaaren juhlat kirkossa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2F0A44"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lastRenderedPageBreak/>
              <w:t>Jeesuksen asema juutalaisuudessa, kristinuskossa ja islamissa</w:t>
            </w:r>
          </w:p>
          <w:p w14:paraId="3BA9A640" w14:textId="77777777" w:rsidR="002F502B" w:rsidRPr="001868D1" w:rsidRDefault="002F502B" w:rsidP="002F502B">
            <w:pPr>
              <w:spacing w:line="200" w:lineRule="atLeast"/>
              <w:rPr>
                <w:rFonts w:ascii="Times New Roman" w:hAnsi="Times New Roman" w:cs="Times New Roman"/>
                <w:sz w:val="24"/>
                <w:szCs w:val="24"/>
                <w:lang w:eastAsia="fi-FI"/>
              </w:rPr>
            </w:pPr>
          </w:p>
          <w:p w14:paraId="765BAD07"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 xml:space="preserve">Oppilaiden arjessaan kohtaama katsomusten moninaisuus </w:t>
            </w:r>
          </w:p>
          <w:p w14:paraId="3609E632" w14:textId="77777777" w:rsidR="002F502B" w:rsidRPr="001868D1" w:rsidRDefault="002F502B" w:rsidP="002F502B">
            <w:pPr>
              <w:spacing w:line="200" w:lineRule="atLeast"/>
              <w:rPr>
                <w:rFonts w:ascii="Times New Roman" w:hAnsi="Times New Roman" w:cs="Times New Roman"/>
                <w:sz w:val="24"/>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D0E15C"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 xml:space="preserve">Jeesuksen opetus ja esimerkki hyvästä elämästä: </w:t>
            </w:r>
          </w:p>
          <w:p w14:paraId="4C624E0E" w14:textId="77777777" w:rsidR="002F502B" w:rsidRPr="001868D1" w:rsidRDefault="002F502B" w:rsidP="002F502B">
            <w:pPr>
              <w:spacing w:line="200" w:lineRule="atLeast"/>
              <w:rPr>
                <w:lang w:eastAsia="fi-FI"/>
              </w:rPr>
            </w:pPr>
            <w:r w:rsidRPr="001868D1">
              <w:rPr>
                <w:shd w:val="clear" w:color="auto" w:fill="FFFFFF"/>
                <w:lang w:eastAsia="fi-FI"/>
              </w:rPr>
              <w:t>vuorisaarna</w:t>
            </w:r>
          </w:p>
          <w:p w14:paraId="72593B6F" w14:textId="77777777" w:rsidR="002F502B" w:rsidRPr="001868D1" w:rsidRDefault="002F502B" w:rsidP="002F502B">
            <w:pPr>
              <w:spacing w:line="200" w:lineRule="atLeast"/>
              <w:rPr>
                <w:lang w:eastAsia="fi-FI"/>
              </w:rPr>
            </w:pPr>
            <w:r w:rsidRPr="001868D1">
              <w:rPr>
                <w:shd w:val="clear" w:color="auto" w:fill="FFFFFF"/>
                <w:lang w:eastAsia="fi-FI"/>
              </w:rPr>
              <w:t>rakkauden kaksoiskäsky</w:t>
            </w:r>
          </w:p>
          <w:p w14:paraId="644A150C" w14:textId="77777777" w:rsidR="002F502B" w:rsidRPr="001868D1" w:rsidRDefault="002F502B" w:rsidP="002F502B">
            <w:pPr>
              <w:spacing w:line="200" w:lineRule="atLeast"/>
              <w:rPr>
                <w:lang w:eastAsia="fi-FI"/>
              </w:rPr>
            </w:pPr>
            <w:r w:rsidRPr="001868D1">
              <w:rPr>
                <w:shd w:val="clear" w:color="auto" w:fill="FFFFFF"/>
                <w:lang w:eastAsia="fi-FI"/>
              </w:rPr>
              <w:t>kultainen sääntö</w:t>
            </w:r>
          </w:p>
          <w:p w14:paraId="091653CA" w14:textId="77777777" w:rsidR="002F502B" w:rsidRPr="001868D1" w:rsidRDefault="002F502B" w:rsidP="002F502B">
            <w:pPr>
              <w:spacing w:line="200" w:lineRule="atLeast"/>
              <w:rPr>
                <w:lang w:eastAsia="fi-FI"/>
              </w:rPr>
            </w:pPr>
            <w:r w:rsidRPr="001868D1">
              <w:rPr>
                <w:shd w:val="clear" w:color="auto" w:fill="FFFFFF"/>
                <w:lang w:eastAsia="fi-FI"/>
              </w:rPr>
              <w:t>vertauksia</w:t>
            </w:r>
          </w:p>
          <w:p w14:paraId="38992B79" w14:textId="77777777" w:rsidR="002F502B" w:rsidRPr="001868D1" w:rsidRDefault="002F502B" w:rsidP="002F502B">
            <w:pPr>
              <w:spacing w:line="200" w:lineRule="atLeast"/>
              <w:rPr>
                <w:rFonts w:ascii="Times New Roman" w:hAnsi="Times New Roman" w:cs="Times New Roman"/>
                <w:sz w:val="24"/>
                <w:szCs w:val="24"/>
                <w:lang w:eastAsia="fi-FI"/>
              </w:rPr>
            </w:pPr>
          </w:p>
          <w:p w14:paraId="6725988C"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lastRenderedPageBreak/>
              <w:t xml:space="preserve">Tunne- ja vuorovaikutustaitoja </w:t>
            </w:r>
          </w:p>
          <w:p w14:paraId="285A19AA" w14:textId="77777777" w:rsidR="002F502B" w:rsidRPr="001868D1" w:rsidRDefault="002F502B" w:rsidP="002F502B">
            <w:pPr>
              <w:spacing w:line="200" w:lineRule="atLeast"/>
              <w:rPr>
                <w:rFonts w:ascii="Times New Roman" w:hAnsi="Times New Roman" w:cs="Times New Roman"/>
                <w:sz w:val="24"/>
                <w:szCs w:val="24"/>
                <w:lang w:eastAsia="fi-FI"/>
              </w:rPr>
            </w:pPr>
          </w:p>
          <w:p w14:paraId="23974A54"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Lapsen oikeuksien sopimus</w:t>
            </w:r>
          </w:p>
        </w:tc>
      </w:tr>
      <w:tr w:rsidR="002F502B" w:rsidRPr="001868D1" w14:paraId="6C210EB0" w14:textId="77777777" w:rsidTr="002F502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F6862E"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z w:val="24"/>
                <w:szCs w:val="24"/>
                <w:shd w:val="clear" w:color="auto" w:fill="FFFFFF"/>
                <w:lang w:eastAsia="fi-FI"/>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863CBE"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Uusi testamentti: Apostolien teot ja Paavalin kirjeet</w:t>
            </w:r>
          </w:p>
          <w:p w14:paraId="5BD54167" w14:textId="77777777" w:rsidR="002F502B" w:rsidRPr="001868D1" w:rsidRDefault="002F502B" w:rsidP="002F502B">
            <w:pPr>
              <w:spacing w:line="200" w:lineRule="atLeast"/>
              <w:rPr>
                <w:rFonts w:ascii="Times New Roman" w:hAnsi="Times New Roman" w:cs="Times New Roman"/>
                <w:sz w:val="24"/>
                <w:szCs w:val="24"/>
                <w:lang w:eastAsia="fi-FI"/>
              </w:rPr>
            </w:pPr>
          </w:p>
          <w:p w14:paraId="1F3AFA57"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Alkuseurakunnan synty</w:t>
            </w:r>
          </w:p>
          <w:p w14:paraId="34A2A0FD" w14:textId="77777777" w:rsidR="002F502B" w:rsidRPr="001868D1" w:rsidRDefault="002F502B" w:rsidP="002F502B">
            <w:pPr>
              <w:spacing w:line="200" w:lineRule="atLeast"/>
              <w:rPr>
                <w:rFonts w:ascii="Times New Roman" w:hAnsi="Times New Roman" w:cs="Times New Roman"/>
                <w:sz w:val="24"/>
                <w:szCs w:val="24"/>
                <w:lang w:eastAsia="fi-FI"/>
              </w:rPr>
            </w:pPr>
          </w:p>
          <w:p w14:paraId="5E06EB64"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Paavali, varhainen lähetystyö ja kristinuskon leviäminen</w:t>
            </w:r>
          </w:p>
          <w:p w14:paraId="4A81413B" w14:textId="77777777" w:rsidR="002F502B" w:rsidRPr="001868D1" w:rsidRDefault="002F502B" w:rsidP="002F502B">
            <w:pPr>
              <w:spacing w:line="200" w:lineRule="atLeast"/>
              <w:rPr>
                <w:rFonts w:ascii="Times New Roman" w:hAnsi="Times New Roman" w:cs="Times New Roman"/>
                <w:sz w:val="24"/>
                <w:szCs w:val="24"/>
                <w:lang w:eastAsia="fi-FI"/>
              </w:rPr>
            </w:pPr>
          </w:p>
          <w:p w14:paraId="5BB04F78"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Luukkaan Apostolien tekojen ja Paavalin kirjeiden erilaisen kielen ja kerronnan vertailu</w:t>
            </w:r>
          </w:p>
          <w:p w14:paraId="15E5A309" w14:textId="77777777" w:rsidR="002F502B" w:rsidRPr="001868D1" w:rsidRDefault="002F502B" w:rsidP="002F502B">
            <w:pPr>
              <w:spacing w:line="200" w:lineRule="atLeast"/>
              <w:rPr>
                <w:rFonts w:ascii="Times New Roman" w:hAnsi="Times New Roman" w:cs="Times New Roman"/>
                <w:sz w:val="24"/>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AC4E16"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Kristinuskon varhaisvaiheet Euroopassa, jakautuminen idän ja lännen kirkoiksi</w:t>
            </w:r>
          </w:p>
          <w:p w14:paraId="5E3C7636" w14:textId="77777777" w:rsidR="002F502B" w:rsidRPr="001868D1" w:rsidRDefault="002F502B" w:rsidP="002F502B">
            <w:pPr>
              <w:spacing w:line="200" w:lineRule="atLeast"/>
              <w:rPr>
                <w:rFonts w:ascii="Times New Roman" w:hAnsi="Times New Roman" w:cs="Times New Roman"/>
                <w:sz w:val="24"/>
                <w:szCs w:val="24"/>
                <w:lang w:eastAsia="fi-FI"/>
              </w:rPr>
            </w:pPr>
          </w:p>
          <w:p w14:paraId="508FD5C0"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Islamin synty keskiajan Lähi-idässä</w:t>
            </w:r>
          </w:p>
          <w:p w14:paraId="39080250" w14:textId="77777777" w:rsidR="002F502B" w:rsidRPr="001868D1" w:rsidRDefault="002F502B" w:rsidP="002F502B">
            <w:pPr>
              <w:spacing w:line="200" w:lineRule="atLeast"/>
              <w:rPr>
                <w:rFonts w:ascii="Times New Roman" w:hAnsi="Times New Roman" w:cs="Times New Roman"/>
                <w:sz w:val="24"/>
                <w:szCs w:val="24"/>
                <w:lang w:eastAsia="fi-FI"/>
              </w:rPr>
            </w:pPr>
          </w:p>
          <w:p w14:paraId="034D8F8F"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Katolisen ja ortodoksisen kirkon oppi, rituaalit, pyhät paikat, symbolit, taide</w:t>
            </w:r>
          </w:p>
          <w:p w14:paraId="518901EB" w14:textId="77777777" w:rsidR="002F502B" w:rsidRPr="001868D1" w:rsidRDefault="002F502B" w:rsidP="002F502B">
            <w:pPr>
              <w:spacing w:line="200" w:lineRule="atLeast"/>
              <w:rPr>
                <w:rFonts w:ascii="Times New Roman" w:hAnsi="Times New Roman" w:cs="Times New Roman"/>
                <w:sz w:val="24"/>
                <w:szCs w:val="24"/>
                <w:lang w:eastAsia="fi-FI"/>
              </w:rPr>
            </w:pPr>
          </w:p>
          <w:p w14:paraId="101B6B38"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Oppilaiden arjessaan kohtaama katsomusten moninaisuus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ECFB78"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Alkukirkon eettinen opetus ja toiminta</w:t>
            </w:r>
          </w:p>
          <w:p w14:paraId="4C77DFF1" w14:textId="77777777" w:rsidR="002F502B" w:rsidRPr="001868D1" w:rsidRDefault="002F502B" w:rsidP="002F502B">
            <w:pPr>
              <w:spacing w:line="200" w:lineRule="atLeast"/>
              <w:rPr>
                <w:rFonts w:ascii="Times New Roman" w:hAnsi="Times New Roman" w:cs="Times New Roman"/>
                <w:sz w:val="24"/>
                <w:szCs w:val="24"/>
                <w:lang w:eastAsia="fi-FI"/>
              </w:rPr>
            </w:pPr>
          </w:p>
          <w:p w14:paraId="2DD706FB"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Paavalin eettinen opetus (kirjeet)</w:t>
            </w:r>
          </w:p>
          <w:p w14:paraId="2D338A46" w14:textId="77777777" w:rsidR="002F502B" w:rsidRPr="001868D1" w:rsidRDefault="002F502B" w:rsidP="002F502B">
            <w:pPr>
              <w:spacing w:line="200" w:lineRule="atLeast"/>
              <w:rPr>
                <w:rFonts w:ascii="Times New Roman" w:hAnsi="Times New Roman" w:cs="Times New Roman"/>
                <w:sz w:val="24"/>
                <w:szCs w:val="24"/>
                <w:lang w:eastAsia="fi-FI"/>
              </w:rPr>
            </w:pPr>
          </w:p>
          <w:p w14:paraId="2D4C7706"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Keskustelua, eri näkökulmia uskontoihin, oman näkemyksen perustelua</w:t>
            </w:r>
          </w:p>
          <w:p w14:paraId="697EE19E" w14:textId="77777777" w:rsidR="002F502B" w:rsidRPr="001868D1" w:rsidRDefault="002F502B" w:rsidP="002F502B">
            <w:pPr>
              <w:spacing w:line="200" w:lineRule="atLeast"/>
              <w:rPr>
                <w:rFonts w:ascii="Times New Roman" w:hAnsi="Times New Roman" w:cs="Times New Roman"/>
                <w:sz w:val="24"/>
                <w:szCs w:val="24"/>
                <w:lang w:eastAsia="fi-FI"/>
              </w:rPr>
            </w:pPr>
          </w:p>
          <w:p w14:paraId="43A24C54"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Tunne- ja vuorovaikutustaitoja</w:t>
            </w:r>
          </w:p>
          <w:p w14:paraId="44571BDD" w14:textId="77777777" w:rsidR="002F502B" w:rsidRPr="001868D1" w:rsidRDefault="002F502B" w:rsidP="002F502B">
            <w:pPr>
              <w:spacing w:line="200" w:lineRule="atLeast"/>
              <w:rPr>
                <w:rFonts w:ascii="Times New Roman" w:hAnsi="Times New Roman" w:cs="Times New Roman"/>
                <w:sz w:val="24"/>
                <w:szCs w:val="24"/>
                <w:lang w:eastAsia="fi-FI"/>
              </w:rPr>
            </w:pPr>
          </w:p>
          <w:p w14:paraId="5CD4D5F5" w14:textId="77777777" w:rsidR="002F502B" w:rsidRPr="001868D1" w:rsidRDefault="002F502B" w:rsidP="002F502B">
            <w:pPr>
              <w:spacing w:line="200" w:lineRule="atLeast"/>
              <w:rPr>
                <w:rFonts w:ascii="Times New Roman" w:hAnsi="Times New Roman" w:cs="Times New Roman"/>
                <w:sz w:val="24"/>
                <w:szCs w:val="24"/>
                <w:lang w:eastAsia="fi-FI"/>
              </w:rPr>
            </w:pPr>
            <w:proofErr w:type="spellStart"/>
            <w:r w:rsidRPr="001868D1">
              <w:rPr>
                <w:shd w:val="clear" w:color="auto" w:fill="FFFFFF"/>
                <w:lang w:eastAsia="fi-FI"/>
              </w:rPr>
              <w:t>Ihmisoikeuksetiikka</w:t>
            </w:r>
            <w:proofErr w:type="spellEnd"/>
            <w:r w:rsidRPr="001868D1">
              <w:rPr>
                <w:shd w:val="clear" w:color="auto" w:fill="FFFFFF"/>
                <w:lang w:eastAsia="fi-FI"/>
              </w:rPr>
              <w:t xml:space="preserve">, YK:n </w:t>
            </w:r>
            <w:proofErr w:type="spellStart"/>
            <w:r w:rsidRPr="001868D1">
              <w:rPr>
                <w:shd w:val="clear" w:color="auto" w:fill="FFFFFF"/>
                <w:lang w:eastAsia="fi-FI"/>
              </w:rPr>
              <w:t>ihmisoikeukssopimukset</w:t>
            </w:r>
            <w:proofErr w:type="spellEnd"/>
          </w:p>
        </w:tc>
      </w:tr>
      <w:tr w:rsidR="002F502B" w:rsidRPr="001868D1" w14:paraId="25B7A3D1" w14:textId="77777777" w:rsidTr="002F502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3D6B5A"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z w:val="24"/>
                <w:szCs w:val="24"/>
                <w:shd w:val="clear" w:color="auto" w:fill="FFFFFF"/>
                <w:lang w:eastAsia="fi-FI"/>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4C2774" w14:textId="77777777" w:rsidR="002F502B" w:rsidRPr="001868D1" w:rsidRDefault="002F502B" w:rsidP="002F502B">
            <w:pPr>
              <w:spacing w:line="200" w:lineRule="atLeast"/>
              <w:rPr>
                <w:rFonts w:ascii="Times New Roman" w:hAnsi="Times New Roman" w:cs="Times New Roman"/>
                <w:sz w:val="24"/>
                <w:szCs w:val="24"/>
                <w:lang w:eastAsia="fi-FI"/>
              </w:rPr>
            </w:pPr>
            <w:proofErr w:type="spellStart"/>
            <w:r w:rsidRPr="001868D1">
              <w:rPr>
                <w:shd w:val="clear" w:color="auto" w:fill="FFFFFF"/>
                <w:lang w:eastAsia="fi-FI"/>
              </w:rPr>
              <w:t>Evankelisluterialinen</w:t>
            </w:r>
            <w:proofErr w:type="spellEnd"/>
            <w:r w:rsidRPr="001868D1">
              <w:rPr>
                <w:shd w:val="clear" w:color="auto" w:fill="FFFFFF"/>
                <w:lang w:eastAsia="fi-FI"/>
              </w:rPr>
              <w:t xml:space="preserve"> kirkko,</w:t>
            </w:r>
          </w:p>
          <w:p w14:paraId="1A9232C2"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Martti Luther</w:t>
            </w:r>
          </w:p>
          <w:p w14:paraId="75B1F6FE" w14:textId="77777777" w:rsidR="002F502B" w:rsidRPr="001868D1" w:rsidRDefault="002F502B" w:rsidP="002F502B">
            <w:pPr>
              <w:spacing w:line="200" w:lineRule="atLeast"/>
              <w:rPr>
                <w:rFonts w:ascii="Times New Roman" w:hAnsi="Times New Roman" w:cs="Times New Roman"/>
                <w:sz w:val="24"/>
                <w:szCs w:val="24"/>
                <w:lang w:eastAsia="fi-FI"/>
              </w:rPr>
            </w:pPr>
          </w:p>
          <w:p w14:paraId="475D6928"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Kirkko keskiajan Euroopassa, Luther ja uskonpuhdistus</w:t>
            </w:r>
          </w:p>
          <w:p w14:paraId="6597F92C" w14:textId="77777777" w:rsidR="002F502B" w:rsidRPr="001868D1" w:rsidRDefault="002F502B" w:rsidP="002F502B">
            <w:pPr>
              <w:spacing w:line="200" w:lineRule="atLeast"/>
              <w:rPr>
                <w:rFonts w:ascii="Times New Roman" w:hAnsi="Times New Roman" w:cs="Times New Roman"/>
                <w:sz w:val="24"/>
                <w:szCs w:val="24"/>
                <w:lang w:eastAsia="fi-FI"/>
              </w:rPr>
            </w:pPr>
          </w:p>
          <w:p w14:paraId="123EFE6E"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Luterilaisuuden saapuminen Suomeen, Mikael Agricola</w:t>
            </w:r>
          </w:p>
          <w:p w14:paraId="15B37597" w14:textId="77777777" w:rsidR="002F502B" w:rsidRPr="001868D1" w:rsidRDefault="002F502B" w:rsidP="002F502B">
            <w:pPr>
              <w:spacing w:line="200" w:lineRule="atLeast"/>
              <w:rPr>
                <w:rFonts w:ascii="Times New Roman" w:hAnsi="Times New Roman" w:cs="Times New Roman"/>
                <w:sz w:val="24"/>
                <w:szCs w:val="24"/>
                <w:lang w:eastAsia="fi-FI"/>
              </w:rPr>
            </w:pPr>
          </w:p>
          <w:p w14:paraId="20B2DB1A"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Luterilaisuuden historia ja nykypäivä, oppi ja sakramentit</w:t>
            </w:r>
          </w:p>
          <w:p w14:paraId="088C4599" w14:textId="77777777" w:rsidR="002F502B" w:rsidRPr="001868D1" w:rsidRDefault="002F502B" w:rsidP="002F502B">
            <w:pPr>
              <w:spacing w:line="200" w:lineRule="atLeast"/>
              <w:rPr>
                <w:rFonts w:ascii="Times New Roman" w:hAnsi="Times New Roman" w:cs="Times New Roman"/>
                <w:sz w:val="24"/>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56A732"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Kristillisten kirkkokuntien eroja ja yhtäläisyyksiä, ekumenia, yhteistyön mahdollisuudet</w:t>
            </w:r>
          </w:p>
          <w:p w14:paraId="7F58EDDF" w14:textId="77777777" w:rsidR="002F502B" w:rsidRPr="001868D1" w:rsidRDefault="002F502B" w:rsidP="002F502B">
            <w:pPr>
              <w:spacing w:line="200" w:lineRule="atLeast"/>
              <w:rPr>
                <w:rFonts w:ascii="Times New Roman" w:hAnsi="Times New Roman" w:cs="Times New Roman"/>
                <w:sz w:val="24"/>
                <w:szCs w:val="24"/>
                <w:lang w:eastAsia="fi-FI"/>
              </w:rPr>
            </w:pPr>
          </w:p>
          <w:p w14:paraId="11AA7382"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Islam keskiajan Lähi-idässä ja nykypäivänä</w:t>
            </w:r>
          </w:p>
          <w:p w14:paraId="531E007E" w14:textId="77777777" w:rsidR="002F502B" w:rsidRPr="001868D1" w:rsidRDefault="002F502B" w:rsidP="002F502B">
            <w:pPr>
              <w:spacing w:line="200" w:lineRule="atLeast"/>
              <w:rPr>
                <w:rFonts w:ascii="Times New Roman" w:hAnsi="Times New Roman" w:cs="Times New Roman"/>
                <w:sz w:val="24"/>
                <w:szCs w:val="24"/>
                <w:lang w:eastAsia="fi-FI"/>
              </w:rPr>
            </w:pPr>
          </w:p>
          <w:p w14:paraId="4105B971"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Euroopan keskeisten uskontokuntien eroja ja yhtäläisyyksiä, uskonnottomuus, uskontodialogi</w:t>
            </w:r>
          </w:p>
          <w:p w14:paraId="13A7EB76" w14:textId="77777777" w:rsidR="002F502B" w:rsidRPr="001868D1" w:rsidRDefault="002F502B" w:rsidP="002F502B">
            <w:pPr>
              <w:spacing w:line="200" w:lineRule="atLeast"/>
              <w:rPr>
                <w:rFonts w:ascii="Times New Roman" w:hAnsi="Times New Roman" w:cs="Times New Roman"/>
                <w:sz w:val="24"/>
                <w:szCs w:val="24"/>
                <w:lang w:eastAsia="fi-FI"/>
              </w:rPr>
            </w:pPr>
          </w:p>
          <w:p w14:paraId="2C00C551"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lastRenderedPageBreak/>
              <w:t>Uskonnot mediassa, populaarikulttuurissa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9E77CA"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lastRenderedPageBreak/>
              <w:t>Lutherin eettinen opetus</w:t>
            </w:r>
          </w:p>
          <w:p w14:paraId="3E663F2C"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 xml:space="preserve">Suomen </w:t>
            </w:r>
            <w:proofErr w:type="spellStart"/>
            <w:r w:rsidRPr="001868D1">
              <w:rPr>
                <w:shd w:val="clear" w:color="auto" w:fill="FFFFFF"/>
                <w:lang w:eastAsia="fi-FI"/>
              </w:rPr>
              <w:t>evankelisluterliaisuuden</w:t>
            </w:r>
            <w:proofErr w:type="spellEnd"/>
            <w:r w:rsidRPr="001868D1">
              <w:rPr>
                <w:shd w:val="clear" w:color="auto" w:fill="FFFFFF"/>
                <w:lang w:eastAsia="fi-FI"/>
              </w:rPr>
              <w:t xml:space="preserve"> keskeinen etiikka</w:t>
            </w:r>
          </w:p>
          <w:p w14:paraId="73925D10" w14:textId="77777777" w:rsidR="002F502B" w:rsidRPr="001868D1" w:rsidRDefault="002F502B" w:rsidP="002F502B">
            <w:pPr>
              <w:spacing w:line="200" w:lineRule="atLeast"/>
              <w:rPr>
                <w:rFonts w:ascii="Times New Roman" w:hAnsi="Times New Roman" w:cs="Times New Roman"/>
                <w:sz w:val="24"/>
                <w:szCs w:val="24"/>
                <w:lang w:eastAsia="fi-FI"/>
              </w:rPr>
            </w:pPr>
          </w:p>
          <w:p w14:paraId="51092619"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Kristinuskon uskontokuntien, juutalaisuuden ja islamin eettisen opetuksen eroja ja yhtäläisyyksiä</w:t>
            </w:r>
          </w:p>
          <w:p w14:paraId="67076D83" w14:textId="77777777" w:rsidR="002F502B" w:rsidRPr="001868D1" w:rsidRDefault="002F502B" w:rsidP="002F502B">
            <w:pPr>
              <w:spacing w:line="200" w:lineRule="atLeast"/>
              <w:rPr>
                <w:rFonts w:ascii="Times New Roman" w:hAnsi="Times New Roman" w:cs="Times New Roman"/>
                <w:sz w:val="24"/>
                <w:szCs w:val="24"/>
                <w:lang w:eastAsia="fi-FI"/>
              </w:rPr>
            </w:pPr>
          </w:p>
          <w:p w14:paraId="23013207"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Keskustelua, eri näkökulmia uskontoihin, toisen pyhän kunnioittaminen, oman näkemyksen perustelu</w:t>
            </w:r>
          </w:p>
          <w:p w14:paraId="7FE8FE8C" w14:textId="77777777" w:rsidR="002F502B" w:rsidRPr="001868D1" w:rsidRDefault="002F502B" w:rsidP="002F502B">
            <w:pPr>
              <w:spacing w:line="200" w:lineRule="atLeast"/>
              <w:rPr>
                <w:rFonts w:ascii="Times New Roman" w:hAnsi="Times New Roman" w:cs="Times New Roman"/>
                <w:sz w:val="24"/>
                <w:szCs w:val="24"/>
                <w:lang w:eastAsia="fi-FI"/>
              </w:rPr>
            </w:pPr>
          </w:p>
          <w:p w14:paraId="287A300E"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Tunne- ja vuorovaikutustaitoja</w:t>
            </w:r>
          </w:p>
          <w:p w14:paraId="729251D7" w14:textId="77777777" w:rsidR="002F502B" w:rsidRPr="001868D1" w:rsidRDefault="002F502B" w:rsidP="002F502B">
            <w:pPr>
              <w:spacing w:line="200" w:lineRule="atLeast"/>
              <w:rPr>
                <w:rFonts w:ascii="Times New Roman" w:hAnsi="Times New Roman" w:cs="Times New Roman"/>
                <w:sz w:val="24"/>
                <w:szCs w:val="24"/>
                <w:lang w:eastAsia="fi-FI"/>
              </w:rPr>
            </w:pPr>
          </w:p>
          <w:p w14:paraId="725A8D41" w14:textId="77777777" w:rsidR="002F502B" w:rsidRPr="001868D1" w:rsidRDefault="002F502B" w:rsidP="002F502B">
            <w:pPr>
              <w:spacing w:line="200" w:lineRule="atLeast"/>
              <w:rPr>
                <w:rFonts w:ascii="Times New Roman" w:hAnsi="Times New Roman" w:cs="Times New Roman"/>
                <w:sz w:val="24"/>
                <w:szCs w:val="24"/>
                <w:lang w:eastAsia="fi-FI"/>
              </w:rPr>
            </w:pPr>
            <w:r w:rsidRPr="001868D1">
              <w:rPr>
                <w:shd w:val="clear" w:color="auto" w:fill="FFFFFF"/>
                <w:lang w:eastAsia="fi-FI"/>
              </w:rPr>
              <w:t>Ihmisoikeusetiikka, YK:n ihmisoikeussopimukset</w:t>
            </w:r>
          </w:p>
          <w:p w14:paraId="16E9E30A" w14:textId="77777777" w:rsidR="002F502B" w:rsidRPr="001868D1" w:rsidRDefault="002F502B" w:rsidP="002F502B">
            <w:pPr>
              <w:spacing w:line="200" w:lineRule="atLeast"/>
              <w:rPr>
                <w:rFonts w:ascii="Times New Roman" w:hAnsi="Times New Roman" w:cs="Times New Roman"/>
                <w:sz w:val="24"/>
                <w:szCs w:val="24"/>
                <w:lang w:eastAsia="fi-FI"/>
              </w:rPr>
            </w:pPr>
          </w:p>
        </w:tc>
      </w:tr>
    </w:tbl>
    <w:p w14:paraId="111450B6" w14:textId="77777777" w:rsidR="002F502B" w:rsidRDefault="002F502B" w:rsidP="002F502B">
      <w:pPr>
        <w:rPr>
          <w:lang w:eastAsia="fi-FI"/>
        </w:rPr>
      </w:pPr>
    </w:p>
    <w:p w14:paraId="53690A0B" w14:textId="77777777" w:rsidR="002F502B" w:rsidRDefault="002F502B" w:rsidP="002F502B">
      <w:pPr>
        <w:rPr>
          <w:lang w:eastAsia="fi-FI"/>
        </w:rPr>
      </w:pPr>
    </w:p>
    <w:p w14:paraId="7FB31D1C" w14:textId="77777777" w:rsidR="002F502B" w:rsidRPr="001868D1" w:rsidRDefault="002F502B" w:rsidP="002F502B">
      <w:pPr>
        <w:pStyle w:val="Otsikko3"/>
        <w:rPr>
          <w:rFonts w:eastAsia="Times New Roman"/>
          <w:lang w:eastAsia="fi-FI"/>
        </w:rPr>
      </w:pPr>
      <w:bookmarkStart w:id="166" w:name="_Toc449964958"/>
      <w:bookmarkStart w:id="167" w:name="_Toc71111663"/>
      <w:r>
        <w:rPr>
          <w:rFonts w:eastAsia="Times New Roman"/>
          <w:lang w:eastAsia="fi-FI"/>
        </w:rPr>
        <w:t>Vuosiluokat 7–9</w:t>
      </w:r>
      <w:bookmarkEnd w:id="166"/>
      <w:bookmarkEnd w:id="167"/>
    </w:p>
    <w:p w14:paraId="1570C891" w14:textId="77777777" w:rsidR="002F502B" w:rsidRDefault="002F502B" w:rsidP="002F502B">
      <w:pPr>
        <w:rPr>
          <w:rFonts w:eastAsia="Times New Roman" w:cs="Times New Roman"/>
          <w:color w:val="002060"/>
          <w:lang w:eastAsia="fi-FI"/>
        </w:rPr>
      </w:pPr>
    </w:p>
    <w:p w14:paraId="22CB0CDD" w14:textId="77777777" w:rsidR="002F502B" w:rsidRDefault="002F502B" w:rsidP="002F502B">
      <w:pPr>
        <w:rPr>
          <w:lang w:eastAsia="fi-FI"/>
        </w:rPr>
      </w:pPr>
      <w:r w:rsidRPr="00630D96">
        <w:rPr>
          <w:b/>
          <w:bCs/>
          <w:lang w:eastAsia="fi-FI"/>
        </w:rPr>
        <w:t>S1 Suhde omaan uskontoon:</w:t>
      </w:r>
      <w:r w:rsidRPr="00630D96">
        <w:rPr>
          <w:lang w:eastAsia="fi-FI"/>
        </w:rPr>
        <w:t xml:space="preserve"> Opetuksen sisältöjen valinnassa keskeistä on kristinusko eri puolilla maailmaa, painottaen nykytilannetta. Opetuksessa tarkastellaan kristinuskon syntyä, leviämistä ja jakaantumista kirkkokunniksi. Perehdytään suurimpiin kristillisiin kirkkokuntiin: katolinen ja ortodoksinen kirkko sekä protestanttiset kirkot, erityisesti luterilainen kirkko. Opetuksessa perehdytään kirkkokuntien levinneisyyteen, keskeisiin opetuksiin. Tutkitaan Raamatun syntyhistoriaa, keskeistä sisältöä ja tulkintatapoja sekä uskonnon kulttuurivaikutuksia. Perehdytään syvemmin kristinuskoon Suomessa ja sen kulttuurivaikutuksiin. Jäsennetään omaa suhdetta luterilaisuuteen, suomalaisuuteen ja eurooppalaisuuteen.</w:t>
      </w:r>
    </w:p>
    <w:p w14:paraId="62B937E0" w14:textId="77777777" w:rsidR="002F502B" w:rsidRDefault="002F502B" w:rsidP="002F502B">
      <w:pPr>
        <w:jc w:val="both"/>
        <w:rPr>
          <w:color w:val="FF0000"/>
          <w:sz w:val="20"/>
          <w:szCs w:val="20"/>
        </w:rPr>
      </w:pPr>
    </w:p>
    <w:p w14:paraId="76A1720D" w14:textId="77777777" w:rsidR="002F502B" w:rsidRPr="00630D96" w:rsidRDefault="002F502B" w:rsidP="002F502B">
      <w:r w:rsidRPr="00630D96">
        <w:t xml:space="preserve">Vuosiluokilla 8–9 oppilaat ymmärtävät, millainen opillinen ja historiallinen yhteys kristinuskolla on juutalaisuuteen. Tutustutaan Jeesus Nasaretilaisen ja tunnetuimpien apostolien elämänvaiheisiin. Huomioidaan kirkkohistorian merkittävimmät käännekohdat vuoden 1054 kirkon jakautumisesta reformaatioon. Tarkastellaan myös konservatiivisen ja liberaalisen </w:t>
      </w:r>
      <w:proofErr w:type="gramStart"/>
      <w:r w:rsidRPr="00630D96">
        <w:t>raamattu-käsityksen</w:t>
      </w:r>
      <w:proofErr w:type="gramEnd"/>
      <w:r w:rsidRPr="00630D96">
        <w:t xml:space="preserve"> vaikutusta yksilön ajattelussa.</w:t>
      </w:r>
    </w:p>
    <w:p w14:paraId="2AA14938" w14:textId="77777777" w:rsidR="002F502B" w:rsidRDefault="002F502B" w:rsidP="002F502B"/>
    <w:p w14:paraId="0882C3C9" w14:textId="77777777" w:rsidR="002F502B" w:rsidRDefault="002F502B" w:rsidP="002F502B">
      <w:r w:rsidRPr="00630D96">
        <w:t>Tavoitteet T 1</w:t>
      </w:r>
      <w:r>
        <w:t>–</w:t>
      </w:r>
      <w:proofErr w:type="gramStart"/>
      <w:r w:rsidRPr="00630D96">
        <w:t xml:space="preserve">7  </w:t>
      </w:r>
      <w:r>
        <w:t>Laaja</w:t>
      </w:r>
      <w:proofErr w:type="gramEnd"/>
      <w:r>
        <w:t>-alaiset sisältöalueet 1–5</w:t>
      </w:r>
    </w:p>
    <w:p w14:paraId="1B9DB2B7" w14:textId="77777777" w:rsidR="002F502B" w:rsidRDefault="002F502B" w:rsidP="002F502B">
      <w:pPr>
        <w:rPr>
          <w:color w:val="FF0000"/>
          <w:sz w:val="20"/>
          <w:szCs w:val="20"/>
        </w:rPr>
      </w:pPr>
    </w:p>
    <w:p w14:paraId="0BDDCEE8" w14:textId="77777777" w:rsidR="002F502B" w:rsidRDefault="002F502B" w:rsidP="002F502B">
      <w:pPr>
        <w:rPr>
          <w:color w:val="FF0000"/>
          <w:sz w:val="20"/>
          <w:szCs w:val="20"/>
        </w:rPr>
      </w:pPr>
    </w:p>
    <w:p w14:paraId="57574524" w14:textId="77777777" w:rsidR="002F502B" w:rsidRDefault="002F502B" w:rsidP="002F502B">
      <w:pPr>
        <w:rPr>
          <w:lang w:eastAsia="fi-FI"/>
        </w:rPr>
      </w:pPr>
      <w:r w:rsidRPr="00630D96">
        <w:rPr>
          <w:b/>
          <w:bCs/>
          <w:lang w:eastAsia="fi-FI"/>
        </w:rPr>
        <w:t>S2 Uskontojen maailma:</w:t>
      </w:r>
      <w:r w:rsidRPr="00630D96">
        <w:rPr>
          <w:lang w:eastAsia="fi-FI"/>
        </w:rPr>
        <w:t xml:space="preserve"> Opetuksessa tarkastellaan suurten maailmanuskontojen levinneisyyttä, perusopetuksia ja vaikutusta kulttuuriin eri puolilla maailmaa. Tutustutaan lisäksi luonnonuskontoihin ja uusiin uskonnollisiin liikkeisiin sekä uskonnottomuuteen elämänkatsomuksena. Uskontoja tarkastellaan tieteellisestä näkökulmasta ottaen huomioon uskonnon eri ulottuvuudet. Sisältöjen valinnassa otetaan huomioon uskon ja tiedon sekä uskonnollisen kielen ja tieteellisen kielen erottaminen, uskontokritiikki sekä uskontojen näkyminen kulttuurin eri osa-alueilla, mediassa, politiikassa, populaarikulttuurissa, taiteessa ja tapakulttuurissa. Syvennetään ekumenian sekä uskontojen ja katsomusten välisen dialogin ymmärtämistä osana uskontojen välistä toimintaa ja maailmanrauhaa.</w:t>
      </w:r>
    </w:p>
    <w:p w14:paraId="4A044C05" w14:textId="77777777" w:rsidR="002F502B" w:rsidRPr="00630D96" w:rsidRDefault="002F502B" w:rsidP="002F502B">
      <w:pPr>
        <w:rPr>
          <w:rFonts w:ascii="Times New Roman" w:hAnsi="Times New Roman" w:cs="Times New Roman"/>
          <w:sz w:val="24"/>
          <w:szCs w:val="24"/>
          <w:lang w:eastAsia="fi-FI"/>
        </w:rPr>
      </w:pPr>
    </w:p>
    <w:p w14:paraId="21E542C5" w14:textId="77777777" w:rsidR="002F502B" w:rsidRPr="00630D96" w:rsidRDefault="002F502B" w:rsidP="002F502B">
      <w:r w:rsidRPr="00630D96">
        <w:t xml:space="preserve">Vuosiluokilla 7–8 Suurten maailmanuskontojen käsittely mahdollistaa eri jumalakäsitysten, eettisten elämänohjeiden, rituaalien ja erilaisten elämänkaaren juhlien tutkimisen. Lisäksi huomioidaan suurten maailmanuskontojen käsitykset kuolemasta.  Oppilaat ymmärtävät myös, miten ateismi vaikuttaa ajatussuuntana ihmisen maailmankuvaan. Oppilaita ohjataan lisäksi kehittämään monikulttuurista lukutaitoaan. </w:t>
      </w:r>
    </w:p>
    <w:p w14:paraId="733F4911" w14:textId="77777777" w:rsidR="002F502B" w:rsidRDefault="002F502B" w:rsidP="002F502B">
      <w:r w:rsidRPr="00630D96">
        <w:t>Tavoitteet T 1-</w:t>
      </w:r>
      <w:proofErr w:type="gramStart"/>
      <w:r w:rsidRPr="00630D96">
        <w:t>10  Laaja</w:t>
      </w:r>
      <w:proofErr w:type="gramEnd"/>
      <w:r w:rsidRPr="00630D96">
        <w:t>-alaiset sisältöalueet 1-7</w:t>
      </w:r>
    </w:p>
    <w:p w14:paraId="5DE318A5" w14:textId="77777777" w:rsidR="002F502B" w:rsidRDefault="002F502B" w:rsidP="002F502B">
      <w:pPr>
        <w:rPr>
          <w:b/>
          <w:bCs/>
          <w:lang w:eastAsia="fi-FI"/>
        </w:rPr>
      </w:pPr>
    </w:p>
    <w:p w14:paraId="6C355B5D" w14:textId="77777777" w:rsidR="002F502B" w:rsidRDefault="002F502B" w:rsidP="002F502B">
      <w:pPr>
        <w:rPr>
          <w:lang w:eastAsia="fi-FI"/>
        </w:rPr>
      </w:pPr>
      <w:r w:rsidRPr="00630D96">
        <w:rPr>
          <w:b/>
          <w:bCs/>
          <w:lang w:eastAsia="fi-FI"/>
        </w:rPr>
        <w:t>S3 Hyvä elämä:</w:t>
      </w:r>
      <w:r w:rsidRPr="00630D96">
        <w:rPr>
          <w:lang w:eastAsia="fi-FI"/>
        </w:rPr>
        <w:t xml:space="preserve"> Opetuksessa keskeistä on etiikan peruskäsitteiden tunteminen ja ymmärtäminen. Perehdytään syvällisemmin kristinuskon ja muiden uskontojen eettiseen opetukseen ja eri kristillisten kirkkojen eettisiin painotuksiin sekä Raamatun ja etiikan suhteeseen. Tutustutaan YK:n Yleismaailmalliseen ihmisoikeuksien julistukseen ja ihmisoikeusetiikkaan. Opetuksen sisällöiksi valitaan elämänkysymyksiin, suomalaiseen yhteiskuntaan, globaaliin vastuuseen sekä ympäristöön ja eläimiin liittyviä eettisiä kysymyksiä. Tarkastellaan eettisiä kysymyksiä mediasta otetuilla ajankohtaisilla esimerkeillä. Pohditaan omien valintojen eettisiä ulottuvuuksia ja niiden vaikutusta omaan ja toisten hyvinvointiin.</w:t>
      </w:r>
    </w:p>
    <w:p w14:paraId="55FEEE6D" w14:textId="77777777" w:rsidR="002F502B" w:rsidRPr="00630D96" w:rsidRDefault="002F502B" w:rsidP="002F502B">
      <w:r w:rsidRPr="00630D96">
        <w:t>Vuosiluokilla 8–9 Opetuksessa huomioidaan luterilaisen etiikan erityispiirteet. Tehdään vertailua kristinuskon ja muiden maailmanuskontojen eettisten ohjeiden välillä yhteiskunnan ajankohtaiset eettiset kysymykset huomioiden. Opiskelussa pyritään nostamaan esille sellaisia eettisiä kysymyksiä, joihin liittyy ajankohtaisia tapahtumia ja joita oppilaat voivat myös seurata eri medioista.</w:t>
      </w:r>
    </w:p>
    <w:p w14:paraId="300DBE50" w14:textId="77777777" w:rsidR="002F502B" w:rsidRDefault="002F502B" w:rsidP="002F502B">
      <w:r w:rsidRPr="00630D96">
        <w:lastRenderedPageBreak/>
        <w:t>Tavoitteet T 1,6,8,</w:t>
      </w:r>
      <w:proofErr w:type="gramStart"/>
      <w:r w:rsidRPr="00630D96">
        <w:t>9  Laaja</w:t>
      </w:r>
      <w:proofErr w:type="gramEnd"/>
      <w:r w:rsidRPr="00630D96">
        <w:t>-alaiset sisältöalueet 1</w:t>
      </w:r>
      <w:r>
        <w:t>–</w:t>
      </w:r>
      <w:r w:rsidRPr="00630D96">
        <w:t>7</w:t>
      </w:r>
    </w:p>
    <w:p w14:paraId="1A4AE06D" w14:textId="77777777" w:rsidR="002F502B" w:rsidRDefault="002F502B" w:rsidP="002F502B"/>
    <w:p w14:paraId="45907583" w14:textId="77777777" w:rsidR="002F502B" w:rsidRDefault="002F502B" w:rsidP="002F502B">
      <w:pPr>
        <w:pStyle w:val="Otsikko2"/>
        <w:spacing w:line="276" w:lineRule="auto"/>
      </w:pPr>
      <w:bookmarkStart w:id="168" w:name="_Toc449964959"/>
      <w:bookmarkStart w:id="169" w:name="_Toc71111664"/>
      <w:r>
        <w:t>Elämänkatsomustieto</w:t>
      </w:r>
      <w:bookmarkEnd w:id="168"/>
      <w:bookmarkEnd w:id="169"/>
    </w:p>
    <w:p w14:paraId="51F8FA1B" w14:textId="77777777" w:rsidR="002F502B" w:rsidRDefault="002F502B" w:rsidP="002F502B">
      <w:pPr>
        <w:pStyle w:val="Otsikko3"/>
        <w:spacing w:line="276" w:lineRule="auto"/>
      </w:pPr>
      <w:bookmarkStart w:id="170" w:name="_Toc449964960"/>
      <w:bookmarkStart w:id="171" w:name="_Toc71111665"/>
      <w:r>
        <w:t>Oppiaineen tehtävä</w:t>
      </w:r>
      <w:bookmarkEnd w:id="170"/>
      <w:bookmarkEnd w:id="171"/>
      <w:r>
        <w:t xml:space="preserve"> </w:t>
      </w:r>
      <w:r>
        <w:br/>
      </w:r>
    </w:p>
    <w:p w14:paraId="579FBDA4" w14:textId="77777777" w:rsidR="002F502B" w:rsidRDefault="002F502B" w:rsidP="002F502B">
      <w:r>
        <w:t xml:space="preserve">Elämänkatsomustiedon opetuksen ydintehtävänä on edistää oppilaiden kykyä etsiä hyvää elämää.  Elämänkatsomustiedossa ihmiset ymmärretään kulttuuriaan uusintavina ja luovina toimijoina, jotka kokevat ja tuottavat merkityksiä keskinäisessä toiminnassaan ja kanssakäymisissä ympäröivän maailman kanssa. Katsomuksia, inhimillisiä käytäntöjä ja niitä koskevia merkityksiä pidetään yksilöiden, yhteisöjen ja kulttuuriperinnön vuorovaikutuksen tuloksina. Elämänkatsomustiedossa painotetaan ihmisten kykyä vaikuttaa aktiivisesti omaan ajatteluunsa ja toimintaansa. Tämä koskee myös oppilaiden opiskelua ja oppimista. Siksi on tärkeätä sovittaa opetukseen ja opiskeluun oppilaan oma ajattelu- ja kokemusmaailma. </w:t>
      </w:r>
    </w:p>
    <w:p w14:paraId="263B22A2" w14:textId="77777777" w:rsidR="002F502B" w:rsidRDefault="002F502B" w:rsidP="002F502B">
      <w:r>
        <w:t>Elämänkatsomustiedon opetuksen tehtävänä on kehittää oppilaiden valmiuksia kasvaa itsenäiseksi, suvaitsevaiseksi, vastuulliseksi ja arvostelukykyiseksi yhteisönsä jäseneksi. Tavoitteena on täysivaltainen demokraattinen kansalaisuus globalisoituvassa ja nopeasti muuttuvassa maailmassa. Tämä edellyttää elämänkatsomustiedon opetukselta monipuolisen katsomuksellisen ja kulttuurisen yleissivistyksen kartuttamisen lisäksi eettisen ja kriittisen ajattelu- ja toimintakyvyn sekä oppimisen taitojen kehittämistä. Elämänkatsomustiedossa kriittinen ajattelu ymmärretään perusteita etsivänä, asiayhteydet hahmottavana ja tilannetajuisena sekä itseään korjaavana. Siihen liittyy avoin ja pohdiskeleva asenne.</w:t>
      </w:r>
    </w:p>
    <w:p w14:paraId="45AC6376" w14:textId="77777777" w:rsidR="002F502B" w:rsidRDefault="002F502B" w:rsidP="002F502B">
      <w:r>
        <w:t xml:space="preserve">Elämänkatsomustieto tukee laaja-alaisen osaamisen kehittymistä, erityisesti ajattelun ja oppimaan oppimisen taitoja, kulttuurisen osaamisen, vuorovaikutuksen ja ilmaisun taitoja, itsestä huolehtimista ja arjentaitoja sekä osallistumista, vaikuttamista ja vastuullisuutta. </w:t>
      </w:r>
    </w:p>
    <w:p w14:paraId="01709211" w14:textId="77777777" w:rsidR="002F502B" w:rsidRDefault="002F502B" w:rsidP="002F502B">
      <w:pPr>
        <w:jc w:val="both"/>
        <w:rPr>
          <w:b/>
        </w:rPr>
      </w:pPr>
    </w:p>
    <w:p w14:paraId="56A054BD" w14:textId="77777777" w:rsidR="002F502B" w:rsidRDefault="002F502B" w:rsidP="002F502B">
      <w:pPr>
        <w:pStyle w:val="Otsikko3"/>
        <w:spacing w:line="276" w:lineRule="auto"/>
      </w:pPr>
      <w:bookmarkStart w:id="172" w:name="_Toc449964961"/>
      <w:bookmarkStart w:id="173" w:name="_Toc71111666"/>
      <w:r w:rsidRPr="00587A4E">
        <w:t>Vuosiluokat 1–2</w:t>
      </w:r>
      <w:bookmarkEnd w:id="172"/>
      <w:bookmarkEnd w:id="173"/>
      <w:r>
        <w:br/>
      </w:r>
    </w:p>
    <w:p w14:paraId="5FDFCA33" w14:textId="77777777" w:rsidR="002F502B" w:rsidRDefault="002F502B" w:rsidP="002F502B">
      <w:r w:rsidRPr="00587A4E">
        <w:rPr>
          <w:b/>
        </w:rPr>
        <w:t xml:space="preserve">Vuosiluokilla </w:t>
      </w:r>
      <w:proofErr w:type="gramStart"/>
      <w:r w:rsidRPr="00587A4E">
        <w:rPr>
          <w:b/>
        </w:rPr>
        <w:t>1-2</w:t>
      </w:r>
      <w:proofErr w:type="gramEnd"/>
      <w:r>
        <w:t xml:space="preserve"> elämänkatsomustiedon opetuksen painopiste on oppilaiden yhteistyö- ja vuorovaikutustaitojen, ilmaisun sekä ajattelun ja oppimisen taitojen kehittämisessä. Oppilaan omaa ajattelua ja kokemuksia kuuntelemalla ja arvostamalla vaikutetaan terveen itsetunnon ja myönteisen minäkuvan rakentumiseen. </w:t>
      </w:r>
    </w:p>
    <w:p w14:paraId="275CEF47" w14:textId="77777777" w:rsidR="002F502B" w:rsidRDefault="002F502B" w:rsidP="002F502B">
      <w:r>
        <w:rPr>
          <w:highlight w:val="white"/>
        </w:rPr>
        <w:t>Elämänkatsomustiedon opetuksen keskeisenä tavoitteena on katsomuksellisen yleissivistyksen kehittyminen sekä symboliikan tunnistaminen. Opetuksessa tuetaan oppilaan kasvua suvaitsevaiseksi ja toisten näkemystä kunnioittavaksi. Keskeistä ovat keskustelutaidot, omien näkemysten perusteleminen sekä toisten mielipiteiden kuunteleminen. Tärkeää on ottaa huomioon käsiteltävien asioiden ajankohtaisuus ja kehittää oppilaan kykyä ymmärtää maailman tapahtumia. Keskeistä on oman elämänkatsomuksen rakentaminen.</w:t>
      </w:r>
    </w:p>
    <w:p w14:paraId="33544E16" w14:textId="77777777" w:rsidR="002F502B" w:rsidRDefault="002F502B" w:rsidP="002F502B"/>
    <w:p w14:paraId="44446CEC" w14:textId="77777777" w:rsidR="002F502B" w:rsidRDefault="002F502B" w:rsidP="002F502B">
      <w:r>
        <w:rPr>
          <w:b/>
        </w:rPr>
        <w:t xml:space="preserve">Elämänkatsomustiedon opetuksen tavoitteisiin liittyvät laaja-alaisen osaamisen osa-alueet vuosiluokilla </w:t>
      </w:r>
    </w:p>
    <w:p w14:paraId="101365CA" w14:textId="77777777" w:rsidR="002F502B" w:rsidRDefault="002F502B" w:rsidP="002F502B">
      <w:r>
        <w:rPr>
          <w:b/>
        </w:rPr>
        <w:t>L</w:t>
      </w:r>
      <w:proofErr w:type="gramStart"/>
      <w:r>
        <w:rPr>
          <w:b/>
        </w:rPr>
        <w:t>1  Ajattelu</w:t>
      </w:r>
      <w:proofErr w:type="gramEnd"/>
      <w:r>
        <w:rPr>
          <w:b/>
        </w:rPr>
        <w:t xml:space="preserve"> ja oppimaan oppiminen: </w:t>
      </w:r>
      <w:r>
        <w:rPr>
          <w:highlight w:val="white"/>
        </w:rPr>
        <w:t>Katsomusaineissa keskeistä on oma mielenkiinto ja tutkiva oppiminen.</w:t>
      </w:r>
      <w:r>
        <w:t xml:space="preserve"> Opetuksen lähtökohtana on näkemys oppilaasta aktiivisena toimijana ja oman ajattelunsa kehittäjänä.</w:t>
      </w:r>
    </w:p>
    <w:p w14:paraId="5334B7DF" w14:textId="77777777" w:rsidR="002F502B" w:rsidRDefault="002F502B" w:rsidP="002F502B">
      <w:r>
        <w:rPr>
          <w:b/>
        </w:rPr>
        <w:t xml:space="preserve">L2 Kulttuurinen osaaminen, vuorovaikutus ja ilmaisu: </w:t>
      </w:r>
      <w:r>
        <w:rPr>
          <w:highlight w:val="white"/>
        </w:rPr>
        <w:t xml:space="preserve">Katsomusaineissa suvaitsevaisuus on keskeinen arvo. Oppilas tutustuu erilaisiin katsomuksiin, keskustelee niistä ja rakentaa ja perustelee omia mielipiteitään. </w:t>
      </w:r>
    </w:p>
    <w:p w14:paraId="287EB669" w14:textId="77777777" w:rsidR="002F502B" w:rsidRDefault="002F502B" w:rsidP="002F502B">
      <w:r>
        <w:rPr>
          <w:b/>
        </w:rPr>
        <w:t xml:space="preserve">L3 Itsestä huolehtiminen ja arjen taidot: </w:t>
      </w:r>
      <w:r>
        <w:rPr>
          <w:highlight w:val="white"/>
        </w:rPr>
        <w:t>Keskeistä ovat keskustelutaidot ja vuorovaikutus toisten kanssa. Oman katsomuksen tiedostaminen on erittäin tärkeää.</w:t>
      </w:r>
    </w:p>
    <w:p w14:paraId="2028B02A" w14:textId="77777777" w:rsidR="002F502B" w:rsidRDefault="002F502B" w:rsidP="002F502B"/>
    <w:p w14:paraId="53FB02D0" w14:textId="77777777" w:rsidR="002F502B" w:rsidRDefault="002F502B" w:rsidP="002F502B">
      <w:r>
        <w:rPr>
          <w:b/>
        </w:rPr>
        <w:t xml:space="preserve">L4 Monilukutaito: </w:t>
      </w:r>
      <w:r>
        <w:rPr>
          <w:highlight w:val="white"/>
        </w:rPr>
        <w:t>Keskustelutaidot keskeisiä. Katsomusaineet tarjoavat erilaisia tekstiympäristöjä. Oppilas oppii kriittistä ja kokonaisvaltaista medialukutaitoa (verkko, painettu teksti) sekä kuvantulkintaa ja symboliikkaa.</w:t>
      </w:r>
    </w:p>
    <w:p w14:paraId="5FA7D14F" w14:textId="77777777" w:rsidR="002F502B" w:rsidRDefault="002F502B" w:rsidP="002F502B">
      <w:r>
        <w:rPr>
          <w:b/>
        </w:rPr>
        <w:t xml:space="preserve">L5 Tieto- ja viestintäteknologinen osaaminen: </w:t>
      </w:r>
      <w:proofErr w:type="spellStart"/>
      <w:r>
        <w:rPr>
          <w:highlight w:val="white"/>
        </w:rPr>
        <w:t>Tvt:tä</w:t>
      </w:r>
      <w:proofErr w:type="spellEnd"/>
      <w:r>
        <w:rPr>
          <w:highlight w:val="white"/>
        </w:rPr>
        <w:t xml:space="preserve"> käytetään koulun tarjoamien resurssien mukaan. </w:t>
      </w:r>
    </w:p>
    <w:p w14:paraId="4415A52E" w14:textId="77777777" w:rsidR="002F502B" w:rsidRDefault="002F502B" w:rsidP="002F502B">
      <w:r>
        <w:rPr>
          <w:b/>
        </w:rPr>
        <w:t xml:space="preserve">L7 Osallistuminen, vaikuttaminen ja kestävän tulevaisuuden rakentaminen: </w:t>
      </w:r>
      <w:r>
        <w:rPr>
          <w:highlight w:val="white"/>
        </w:rPr>
        <w:t>Keskeistä on omien mielipiteiden perusteleminen suullisesti ja kirjallisesti sekä muiden mielipiteiden huomioonottaminen.</w:t>
      </w:r>
      <w:r>
        <w:t xml:space="preserve"> Kannustetaan oppilaita etsimään tietoa yhteiskunnallisesta vaikuttamisesta, luonnosta ja kestävästä kehityksestä. </w:t>
      </w:r>
    </w:p>
    <w:p w14:paraId="0D6EBB9E" w14:textId="77777777" w:rsidR="002F502B" w:rsidRDefault="002F502B" w:rsidP="002F502B">
      <w:pPr>
        <w:jc w:val="both"/>
      </w:pPr>
      <w:r>
        <w:rPr>
          <w:b/>
        </w:rPr>
        <w:t xml:space="preserve">Elämänkatsomustiedon opetuksen tavoitteet vuosiluokilla 1–2 </w:t>
      </w: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1665"/>
        <w:gridCol w:w="1648"/>
        <w:gridCol w:w="1750"/>
      </w:tblGrid>
      <w:tr w:rsidR="002F502B" w14:paraId="1972EE69" w14:textId="77777777" w:rsidTr="002F502B">
        <w:tc>
          <w:tcPr>
            <w:tcW w:w="4968" w:type="dxa"/>
          </w:tcPr>
          <w:p w14:paraId="6C205112" w14:textId="77777777" w:rsidR="002F502B" w:rsidRDefault="002F502B" w:rsidP="002F502B">
            <w:pPr>
              <w:spacing w:line="200" w:lineRule="atLeast"/>
            </w:pPr>
            <w:r>
              <w:lastRenderedPageBreak/>
              <w:t>Opetuksen tavoitteet</w:t>
            </w:r>
          </w:p>
        </w:tc>
        <w:tc>
          <w:tcPr>
            <w:tcW w:w="1665" w:type="dxa"/>
          </w:tcPr>
          <w:p w14:paraId="2ED313FB" w14:textId="77777777" w:rsidR="002F502B" w:rsidRDefault="002F502B" w:rsidP="002F502B">
            <w:pPr>
              <w:spacing w:line="200" w:lineRule="atLeast"/>
            </w:pPr>
            <w:r>
              <w:t>Tavoitteisiin liittyvät sisältöalueet</w:t>
            </w:r>
          </w:p>
        </w:tc>
        <w:tc>
          <w:tcPr>
            <w:tcW w:w="1648" w:type="dxa"/>
          </w:tcPr>
          <w:p w14:paraId="72B24226" w14:textId="77777777" w:rsidR="002F502B" w:rsidRDefault="002F502B" w:rsidP="002F502B">
            <w:pPr>
              <w:spacing w:line="200" w:lineRule="atLeast"/>
            </w:pPr>
            <w:r>
              <w:t>Laaja-alainen osaaminen</w:t>
            </w:r>
          </w:p>
        </w:tc>
        <w:tc>
          <w:tcPr>
            <w:tcW w:w="1750" w:type="dxa"/>
          </w:tcPr>
          <w:p w14:paraId="3BA08DF6" w14:textId="77777777" w:rsidR="002F502B" w:rsidRDefault="002F502B" w:rsidP="002F502B">
            <w:pPr>
              <w:spacing w:line="200" w:lineRule="atLeast"/>
            </w:pPr>
            <w:r>
              <w:t>Paikallinen painotus sisältöalueisiin</w:t>
            </w:r>
          </w:p>
        </w:tc>
      </w:tr>
      <w:tr w:rsidR="002F502B" w14:paraId="449AFC51" w14:textId="77777777" w:rsidTr="002F502B">
        <w:tc>
          <w:tcPr>
            <w:tcW w:w="4968" w:type="dxa"/>
          </w:tcPr>
          <w:p w14:paraId="6930F607" w14:textId="77777777" w:rsidR="002F502B" w:rsidRDefault="002F502B" w:rsidP="002F502B">
            <w:pPr>
              <w:spacing w:line="200" w:lineRule="atLeast"/>
            </w:pPr>
            <w:r>
              <w:t xml:space="preserve">T1 ohjata oppilasta kuuntelemaan toisten oppilaiden mielipiteitä ja ajattelua </w:t>
            </w:r>
          </w:p>
        </w:tc>
        <w:tc>
          <w:tcPr>
            <w:tcW w:w="1665" w:type="dxa"/>
          </w:tcPr>
          <w:p w14:paraId="165B5A1D" w14:textId="77777777" w:rsidR="002F502B" w:rsidRDefault="002F502B" w:rsidP="002F502B">
            <w:pPr>
              <w:spacing w:line="200" w:lineRule="atLeast"/>
            </w:pPr>
            <w:r>
              <w:t xml:space="preserve">S1-S4 </w:t>
            </w:r>
          </w:p>
        </w:tc>
        <w:tc>
          <w:tcPr>
            <w:tcW w:w="1648" w:type="dxa"/>
          </w:tcPr>
          <w:p w14:paraId="499CCFC5" w14:textId="77777777" w:rsidR="002F502B" w:rsidRDefault="002F502B" w:rsidP="002F502B">
            <w:pPr>
              <w:spacing w:line="200" w:lineRule="atLeast"/>
            </w:pPr>
            <w:r>
              <w:t>L1, L2, L4</w:t>
            </w:r>
          </w:p>
        </w:tc>
        <w:tc>
          <w:tcPr>
            <w:tcW w:w="1750" w:type="dxa"/>
          </w:tcPr>
          <w:p w14:paraId="1FDB8C1D" w14:textId="77777777" w:rsidR="002F502B" w:rsidRDefault="002F502B" w:rsidP="002F502B">
            <w:pPr>
              <w:spacing w:line="200" w:lineRule="atLeast"/>
            </w:pPr>
          </w:p>
        </w:tc>
      </w:tr>
      <w:tr w:rsidR="002F502B" w14:paraId="3C74A74C" w14:textId="77777777" w:rsidTr="002F502B">
        <w:tc>
          <w:tcPr>
            <w:tcW w:w="4968" w:type="dxa"/>
          </w:tcPr>
          <w:p w14:paraId="08CE89B8" w14:textId="77777777" w:rsidR="002F502B" w:rsidRDefault="002F502B" w:rsidP="002F502B">
            <w:pPr>
              <w:spacing w:line="200" w:lineRule="atLeast"/>
            </w:pPr>
            <w:r>
              <w:t>T2 rohkaista oppilasta ilmaisemaan omaa ajatteluaan ja tunteitaan eri tavoin</w:t>
            </w:r>
          </w:p>
        </w:tc>
        <w:tc>
          <w:tcPr>
            <w:tcW w:w="1665" w:type="dxa"/>
          </w:tcPr>
          <w:p w14:paraId="76860699" w14:textId="77777777" w:rsidR="002F502B" w:rsidRDefault="002F502B" w:rsidP="002F502B">
            <w:pPr>
              <w:spacing w:line="200" w:lineRule="atLeast"/>
            </w:pPr>
            <w:r>
              <w:t>S2</w:t>
            </w:r>
          </w:p>
        </w:tc>
        <w:tc>
          <w:tcPr>
            <w:tcW w:w="1648" w:type="dxa"/>
          </w:tcPr>
          <w:p w14:paraId="0EB8029D" w14:textId="77777777" w:rsidR="002F502B" w:rsidRDefault="002F502B" w:rsidP="002F502B">
            <w:pPr>
              <w:spacing w:line="200" w:lineRule="atLeast"/>
            </w:pPr>
            <w:r>
              <w:t>L1, L2, L7</w:t>
            </w:r>
          </w:p>
        </w:tc>
        <w:tc>
          <w:tcPr>
            <w:tcW w:w="1750" w:type="dxa"/>
          </w:tcPr>
          <w:p w14:paraId="4448EB38" w14:textId="77777777" w:rsidR="002F502B" w:rsidRDefault="002F502B" w:rsidP="002F502B">
            <w:pPr>
              <w:spacing w:line="200" w:lineRule="atLeast"/>
            </w:pPr>
          </w:p>
        </w:tc>
      </w:tr>
      <w:tr w:rsidR="002F502B" w14:paraId="6B9F45E2" w14:textId="77777777" w:rsidTr="002F502B">
        <w:tc>
          <w:tcPr>
            <w:tcW w:w="4968" w:type="dxa"/>
          </w:tcPr>
          <w:p w14:paraId="6242F449" w14:textId="77777777" w:rsidR="002F502B" w:rsidRDefault="002F502B" w:rsidP="002F502B">
            <w:pPr>
              <w:spacing w:line="200" w:lineRule="atLeast"/>
            </w:pPr>
            <w:r>
              <w:t>T3 ohjata oppilasta arvostamaan omaa ja muiden ajattelua</w:t>
            </w:r>
          </w:p>
        </w:tc>
        <w:tc>
          <w:tcPr>
            <w:tcW w:w="1665" w:type="dxa"/>
          </w:tcPr>
          <w:p w14:paraId="3DA28104" w14:textId="77777777" w:rsidR="002F502B" w:rsidRDefault="002F502B" w:rsidP="002F502B">
            <w:pPr>
              <w:spacing w:line="200" w:lineRule="atLeast"/>
            </w:pPr>
            <w:r>
              <w:t>S1</w:t>
            </w:r>
          </w:p>
        </w:tc>
        <w:tc>
          <w:tcPr>
            <w:tcW w:w="1648" w:type="dxa"/>
          </w:tcPr>
          <w:p w14:paraId="1E3C50E5" w14:textId="77777777" w:rsidR="002F502B" w:rsidRDefault="002F502B" w:rsidP="002F502B">
            <w:pPr>
              <w:spacing w:line="200" w:lineRule="atLeast"/>
            </w:pPr>
            <w:r>
              <w:t>L1, L2, L7</w:t>
            </w:r>
          </w:p>
        </w:tc>
        <w:tc>
          <w:tcPr>
            <w:tcW w:w="1750" w:type="dxa"/>
          </w:tcPr>
          <w:p w14:paraId="0AF81DE3" w14:textId="77777777" w:rsidR="002F502B" w:rsidRDefault="002F502B" w:rsidP="002F502B">
            <w:pPr>
              <w:spacing w:line="200" w:lineRule="atLeast"/>
            </w:pPr>
          </w:p>
        </w:tc>
      </w:tr>
      <w:tr w:rsidR="002F502B" w14:paraId="72AD0FAE" w14:textId="77777777" w:rsidTr="002F502B">
        <w:tc>
          <w:tcPr>
            <w:tcW w:w="4968" w:type="dxa"/>
          </w:tcPr>
          <w:p w14:paraId="5848E6B0" w14:textId="77777777" w:rsidR="002F502B" w:rsidRDefault="002F502B" w:rsidP="002F502B">
            <w:pPr>
              <w:spacing w:line="200" w:lineRule="atLeast"/>
            </w:pPr>
            <w:r>
              <w:t xml:space="preserve">T4 edistää oppilaan taitoa tehdä kysymyksiä ja esittää perusteltuja väitteitä </w:t>
            </w:r>
          </w:p>
        </w:tc>
        <w:tc>
          <w:tcPr>
            <w:tcW w:w="1665" w:type="dxa"/>
          </w:tcPr>
          <w:p w14:paraId="7FC6C3E0" w14:textId="77777777" w:rsidR="002F502B" w:rsidRDefault="002F502B" w:rsidP="002F502B">
            <w:pPr>
              <w:spacing w:line="200" w:lineRule="atLeast"/>
            </w:pPr>
            <w:r>
              <w:t xml:space="preserve">S1-S4 </w:t>
            </w:r>
          </w:p>
        </w:tc>
        <w:tc>
          <w:tcPr>
            <w:tcW w:w="1648" w:type="dxa"/>
          </w:tcPr>
          <w:p w14:paraId="075575B2" w14:textId="77777777" w:rsidR="002F502B" w:rsidRDefault="002F502B" w:rsidP="002F502B">
            <w:pPr>
              <w:spacing w:line="200" w:lineRule="atLeast"/>
            </w:pPr>
            <w:r>
              <w:t>L1, L2, L7</w:t>
            </w:r>
          </w:p>
        </w:tc>
        <w:tc>
          <w:tcPr>
            <w:tcW w:w="1750" w:type="dxa"/>
          </w:tcPr>
          <w:p w14:paraId="7490D0F4" w14:textId="77777777" w:rsidR="002F502B" w:rsidRDefault="002F502B" w:rsidP="002F502B">
            <w:pPr>
              <w:spacing w:line="200" w:lineRule="atLeast"/>
            </w:pPr>
          </w:p>
        </w:tc>
      </w:tr>
      <w:tr w:rsidR="002F502B" w14:paraId="11EC8C62" w14:textId="77777777" w:rsidTr="002F502B">
        <w:tc>
          <w:tcPr>
            <w:tcW w:w="4968" w:type="dxa"/>
          </w:tcPr>
          <w:p w14:paraId="743F8DE7" w14:textId="77777777" w:rsidR="002F502B" w:rsidRDefault="002F502B" w:rsidP="002F502B">
            <w:pPr>
              <w:spacing w:line="200" w:lineRule="atLeast"/>
            </w:pPr>
            <w:r>
              <w:t>T5 ohjata oppilasta tunnistamaan kokemiensa arkipäiväisten tilanteiden syitä ja seurauksia sekä eettisiä ulottuvuuksia</w:t>
            </w:r>
          </w:p>
        </w:tc>
        <w:tc>
          <w:tcPr>
            <w:tcW w:w="1665" w:type="dxa"/>
          </w:tcPr>
          <w:p w14:paraId="4533D552" w14:textId="77777777" w:rsidR="002F502B" w:rsidRDefault="002F502B" w:rsidP="002F502B">
            <w:pPr>
              <w:spacing w:line="200" w:lineRule="atLeast"/>
            </w:pPr>
            <w:r>
              <w:t>S1-S4</w:t>
            </w:r>
          </w:p>
        </w:tc>
        <w:tc>
          <w:tcPr>
            <w:tcW w:w="1648" w:type="dxa"/>
          </w:tcPr>
          <w:p w14:paraId="708B951C" w14:textId="77777777" w:rsidR="002F502B" w:rsidRDefault="002F502B" w:rsidP="002F502B">
            <w:pPr>
              <w:spacing w:line="200" w:lineRule="atLeast"/>
            </w:pPr>
            <w:r>
              <w:t>L1, L3, L4</w:t>
            </w:r>
          </w:p>
        </w:tc>
        <w:tc>
          <w:tcPr>
            <w:tcW w:w="1750" w:type="dxa"/>
          </w:tcPr>
          <w:p w14:paraId="35E449B6" w14:textId="77777777" w:rsidR="002F502B" w:rsidRDefault="002F502B" w:rsidP="002F502B">
            <w:pPr>
              <w:spacing w:line="200" w:lineRule="atLeast"/>
            </w:pPr>
          </w:p>
        </w:tc>
      </w:tr>
      <w:tr w:rsidR="002F502B" w14:paraId="4F14DE82" w14:textId="77777777" w:rsidTr="002F502B">
        <w:tc>
          <w:tcPr>
            <w:tcW w:w="4968" w:type="dxa"/>
          </w:tcPr>
          <w:p w14:paraId="3AD24718" w14:textId="77777777" w:rsidR="002F502B" w:rsidRDefault="002F502B" w:rsidP="002F502B">
            <w:pPr>
              <w:spacing w:line="200" w:lineRule="atLeast"/>
            </w:pPr>
            <w:r>
              <w:t>T6 rohkaista oppilasta pohtimaan oikean ja väärän eroa sekä hyvyyttä</w:t>
            </w:r>
          </w:p>
        </w:tc>
        <w:tc>
          <w:tcPr>
            <w:tcW w:w="1665" w:type="dxa"/>
          </w:tcPr>
          <w:p w14:paraId="2FFE461A" w14:textId="77777777" w:rsidR="002F502B" w:rsidRDefault="002F502B" w:rsidP="002F502B">
            <w:pPr>
              <w:spacing w:line="200" w:lineRule="atLeast"/>
            </w:pPr>
            <w:r>
              <w:t xml:space="preserve">S1-S4 </w:t>
            </w:r>
          </w:p>
        </w:tc>
        <w:tc>
          <w:tcPr>
            <w:tcW w:w="1648" w:type="dxa"/>
          </w:tcPr>
          <w:p w14:paraId="48D419E1" w14:textId="77777777" w:rsidR="002F502B" w:rsidRDefault="002F502B" w:rsidP="002F502B">
            <w:pPr>
              <w:spacing w:line="200" w:lineRule="atLeast"/>
            </w:pPr>
            <w:r>
              <w:t xml:space="preserve">L1, L3, L7 </w:t>
            </w:r>
          </w:p>
        </w:tc>
        <w:tc>
          <w:tcPr>
            <w:tcW w:w="1750" w:type="dxa"/>
          </w:tcPr>
          <w:p w14:paraId="0BF19CB1" w14:textId="77777777" w:rsidR="002F502B" w:rsidRDefault="002F502B" w:rsidP="002F502B">
            <w:pPr>
              <w:spacing w:line="200" w:lineRule="atLeast"/>
            </w:pPr>
          </w:p>
        </w:tc>
      </w:tr>
      <w:tr w:rsidR="002F502B" w14:paraId="31F57850" w14:textId="77777777" w:rsidTr="002F502B">
        <w:tc>
          <w:tcPr>
            <w:tcW w:w="4968" w:type="dxa"/>
          </w:tcPr>
          <w:p w14:paraId="6EA90182" w14:textId="77777777" w:rsidR="002F502B" w:rsidRDefault="002F502B" w:rsidP="002F502B">
            <w:pPr>
              <w:spacing w:line="200" w:lineRule="atLeast"/>
            </w:pPr>
            <w:r>
              <w:t xml:space="preserve">T7 opastaa oppilasta tuntemaan lähiympäristön tapakulttuureja </w:t>
            </w:r>
          </w:p>
        </w:tc>
        <w:tc>
          <w:tcPr>
            <w:tcW w:w="1665" w:type="dxa"/>
          </w:tcPr>
          <w:p w14:paraId="64ABC1B9" w14:textId="77777777" w:rsidR="002F502B" w:rsidRDefault="002F502B" w:rsidP="002F502B">
            <w:pPr>
              <w:spacing w:line="200" w:lineRule="atLeast"/>
            </w:pPr>
            <w:r>
              <w:t>S2</w:t>
            </w:r>
          </w:p>
        </w:tc>
        <w:tc>
          <w:tcPr>
            <w:tcW w:w="1648" w:type="dxa"/>
          </w:tcPr>
          <w:p w14:paraId="2C33CCD2" w14:textId="77777777" w:rsidR="002F502B" w:rsidRDefault="002F502B" w:rsidP="002F502B">
            <w:pPr>
              <w:spacing w:line="200" w:lineRule="atLeast"/>
            </w:pPr>
            <w:r>
              <w:t>L2, L4</w:t>
            </w:r>
          </w:p>
        </w:tc>
        <w:tc>
          <w:tcPr>
            <w:tcW w:w="1750" w:type="dxa"/>
          </w:tcPr>
          <w:p w14:paraId="5A455C5E" w14:textId="77777777" w:rsidR="002F502B" w:rsidRDefault="002F502B" w:rsidP="002F502B">
            <w:pPr>
              <w:spacing w:line="200" w:lineRule="atLeast"/>
            </w:pPr>
          </w:p>
        </w:tc>
      </w:tr>
      <w:tr w:rsidR="002F502B" w14:paraId="7704B4DC" w14:textId="77777777" w:rsidTr="002F502B">
        <w:tc>
          <w:tcPr>
            <w:tcW w:w="4968" w:type="dxa"/>
          </w:tcPr>
          <w:p w14:paraId="311559B3" w14:textId="77777777" w:rsidR="002F502B" w:rsidRDefault="002F502B" w:rsidP="002F502B">
            <w:pPr>
              <w:spacing w:line="200" w:lineRule="atLeast"/>
            </w:pPr>
            <w:r>
              <w:t xml:space="preserve">T8 ohjata oppilasta ymmärtämään ihmisten yhteiselämän perusteita </w:t>
            </w:r>
          </w:p>
        </w:tc>
        <w:tc>
          <w:tcPr>
            <w:tcW w:w="1665" w:type="dxa"/>
          </w:tcPr>
          <w:p w14:paraId="1B1EEA31" w14:textId="77777777" w:rsidR="002F502B" w:rsidRDefault="002F502B" w:rsidP="002F502B">
            <w:pPr>
              <w:spacing w:line="200" w:lineRule="atLeast"/>
            </w:pPr>
            <w:r>
              <w:t xml:space="preserve">S1-S4 </w:t>
            </w:r>
          </w:p>
        </w:tc>
        <w:tc>
          <w:tcPr>
            <w:tcW w:w="1648" w:type="dxa"/>
          </w:tcPr>
          <w:p w14:paraId="0C0B1C31" w14:textId="77777777" w:rsidR="002F502B" w:rsidRDefault="002F502B" w:rsidP="002F502B">
            <w:pPr>
              <w:spacing w:line="200" w:lineRule="atLeast"/>
            </w:pPr>
            <w:r>
              <w:t>L2, L3, L7</w:t>
            </w:r>
          </w:p>
        </w:tc>
        <w:tc>
          <w:tcPr>
            <w:tcW w:w="1750" w:type="dxa"/>
          </w:tcPr>
          <w:p w14:paraId="214534BB" w14:textId="77777777" w:rsidR="002F502B" w:rsidRDefault="002F502B" w:rsidP="002F502B">
            <w:pPr>
              <w:spacing w:line="200" w:lineRule="atLeast"/>
            </w:pPr>
          </w:p>
        </w:tc>
      </w:tr>
      <w:tr w:rsidR="002F502B" w14:paraId="1EED0023" w14:textId="77777777" w:rsidTr="002F502B">
        <w:tc>
          <w:tcPr>
            <w:tcW w:w="4968" w:type="dxa"/>
          </w:tcPr>
          <w:p w14:paraId="0A9B4E57" w14:textId="77777777" w:rsidR="002F502B" w:rsidRDefault="002F502B" w:rsidP="002F502B">
            <w:pPr>
              <w:spacing w:line="200" w:lineRule="atLeast"/>
            </w:pPr>
            <w:r>
              <w:t xml:space="preserve">T9 ohjata oppilasta kunnioittamaan ja arvostamaan omaa ympäristöään ja luontoa </w:t>
            </w:r>
          </w:p>
        </w:tc>
        <w:tc>
          <w:tcPr>
            <w:tcW w:w="1665" w:type="dxa"/>
          </w:tcPr>
          <w:p w14:paraId="0319212C" w14:textId="77777777" w:rsidR="002F502B" w:rsidRDefault="002F502B" w:rsidP="002F502B">
            <w:pPr>
              <w:spacing w:line="200" w:lineRule="atLeast"/>
            </w:pPr>
            <w:r>
              <w:t>S4</w:t>
            </w:r>
          </w:p>
        </w:tc>
        <w:tc>
          <w:tcPr>
            <w:tcW w:w="1648" w:type="dxa"/>
          </w:tcPr>
          <w:p w14:paraId="761A45FC" w14:textId="77777777" w:rsidR="002F502B" w:rsidRDefault="002F502B" w:rsidP="002F502B">
            <w:pPr>
              <w:spacing w:line="200" w:lineRule="atLeast"/>
            </w:pPr>
            <w:r>
              <w:t>L3, L5, L7</w:t>
            </w:r>
          </w:p>
        </w:tc>
        <w:tc>
          <w:tcPr>
            <w:tcW w:w="1750" w:type="dxa"/>
          </w:tcPr>
          <w:p w14:paraId="68FBCCCF" w14:textId="77777777" w:rsidR="002F502B" w:rsidRDefault="002F502B" w:rsidP="002F502B">
            <w:pPr>
              <w:spacing w:line="200" w:lineRule="atLeast"/>
            </w:pPr>
          </w:p>
        </w:tc>
      </w:tr>
    </w:tbl>
    <w:p w14:paraId="052AF784" w14:textId="77777777" w:rsidR="002F502B" w:rsidRDefault="002F502B" w:rsidP="002F502B">
      <w:pPr>
        <w:jc w:val="both"/>
      </w:pPr>
    </w:p>
    <w:p w14:paraId="5C662A4A" w14:textId="77777777" w:rsidR="002F502B" w:rsidRDefault="002F502B" w:rsidP="002F502B">
      <w:pPr>
        <w:jc w:val="both"/>
      </w:pPr>
      <w:r>
        <w:rPr>
          <w:b/>
        </w:rPr>
        <w:t xml:space="preserve">Elämänkatsomustiedon tavoitteisiin liittyvät keskeiset sisältöalueet vuosiluokilla 1–2 </w:t>
      </w:r>
    </w:p>
    <w:p w14:paraId="56714095" w14:textId="77777777" w:rsidR="002F502B" w:rsidRDefault="002F502B" w:rsidP="002F502B">
      <w:pPr>
        <w:jc w:val="both"/>
      </w:pPr>
      <w:r>
        <w:t xml:space="preserve">Sisällöt valitaan siten, että ne tukevat tavoitteiden saavuttamista ja hyödyntävät paikallisia mahdollisuuksia. Sisältöalueista muodostetaan kokonaisuuksia eri vuosiluokille. Oppilaiden kokemusmaailma, ideat ja ajatukset huomioidaan sisältöjen valinnassa ja niiden tarkemmassa käsittelyssä.  </w:t>
      </w:r>
    </w:p>
    <w:p w14:paraId="51C77CF4" w14:textId="77777777" w:rsidR="002F502B" w:rsidRDefault="002F502B" w:rsidP="002F502B">
      <w:r>
        <w:rPr>
          <w:b/>
          <w:highlight w:val="white"/>
        </w:rPr>
        <w:t>Elämänkatsomustiedon</w:t>
      </w:r>
      <w:r>
        <w:rPr>
          <w:highlight w:val="white"/>
        </w:rPr>
        <w:t xml:space="preserve"> sisällöt ja painotukset luokka-asteittain:</w:t>
      </w:r>
    </w:p>
    <w:p w14:paraId="6D117AE6" w14:textId="77777777" w:rsidR="002F502B" w:rsidRDefault="002F502B" w:rsidP="002F502B">
      <w:r>
        <w:rPr>
          <w:highlight w:val="white"/>
        </w:rPr>
        <w:t>1–2 luokka:</w:t>
      </w:r>
    </w:p>
    <w:p w14:paraId="52A4B6B9" w14:textId="77777777" w:rsidR="002F502B" w:rsidRDefault="002F502B" w:rsidP="0031274E">
      <w:pPr>
        <w:pStyle w:val="Luettelokappale"/>
        <w:numPr>
          <w:ilvl w:val="0"/>
          <w:numId w:val="54"/>
        </w:numPr>
        <w:spacing w:after="200" w:line="276" w:lineRule="auto"/>
      </w:pPr>
      <w:r w:rsidRPr="00587A4E">
        <w:rPr>
          <w:highlight w:val="white"/>
        </w:rPr>
        <w:t>Kasvaminen hyvään elämään</w:t>
      </w:r>
    </w:p>
    <w:p w14:paraId="1402CA13" w14:textId="77777777" w:rsidR="002F502B" w:rsidRDefault="002F502B" w:rsidP="0031274E">
      <w:pPr>
        <w:pStyle w:val="Luettelokappale"/>
        <w:numPr>
          <w:ilvl w:val="0"/>
          <w:numId w:val="54"/>
        </w:numPr>
        <w:spacing w:after="200" w:line="276" w:lineRule="auto"/>
      </w:pPr>
      <w:r w:rsidRPr="00587A4E">
        <w:rPr>
          <w:highlight w:val="white"/>
        </w:rPr>
        <w:t>Tarkastellaan erilaisia elämäntapoja ja yhteiselämän perusteita</w:t>
      </w:r>
    </w:p>
    <w:p w14:paraId="4A0EFFD6" w14:textId="77777777" w:rsidR="002F502B" w:rsidRDefault="002F502B" w:rsidP="0031274E">
      <w:pPr>
        <w:pStyle w:val="Luettelokappale"/>
        <w:numPr>
          <w:ilvl w:val="0"/>
          <w:numId w:val="54"/>
        </w:numPr>
        <w:spacing w:after="200" w:line="276" w:lineRule="auto"/>
      </w:pPr>
      <w:r w:rsidRPr="00587A4E">
        <w:rPr>
          <w:highlight w:val="white"/>
        </w:rPr>
        <w:t>Luonto ja kestävä tulevaisuus</w:t>
      </w:r>
    </w:p>
    <w:p w14:paraId="3C7992C7" w14:textId="77777777" w:rsidR="002F502B" w:rsidRDefault="002F502B" w:rsidP="002F502B"/>
    <w:p w14:paraId="1F00B490" w14:textId="77777777" w:rsidR="002F502B" w:rsidRDefault="002F502B" w:rsidP="002F502B">
      <w:r>
        <w:rPr>
          <w:b/>
        </w:rPr>
        <w:t xml:space="preserve">S1 Kasvaminen hyvään elämään: </w:t>
      </w:r>
      <w:r>
        <w:t>Harjoitetaan keskustelutaitoja opettelemalla kuuntelemaan toisia kunnioittavasti ja harjoittelemalla selkeää itseilmaisua.   Pohditaan yhdessä hyvän, oikean ja väärän merkityksiä ja niiden erottamista sekä ihmisen hyvyyttä. Tutkitaan ystävyyden sisältöä ja merkitystä lasten elämässä.</w:t>
      </w:r>
    </w:p>
    <w:p w14:paraId="791BAABC" w14:textId="77777777" w:rsidR="002F502B" w:rsidRDefault="002F502B" w:rsidP="002F502B">
      <w:r>
        <w:t>1. luokka: T1, T3-T6, T8, L1-L4, L7</w:t>
      </w:r>
    </w:p>
    <w:p w14:paraId="3571F7DE" w14:textId="77777777" w:rsidR="002F502B" w:rsidRDefault="002F502B" w:rsidP="002F502B">
      <w:r>
        <w:t>2. luokka: T1, T3-T6, T8, L1-L4, L7</w:t>
      </w:r>
    </w:p>
    <w:p w14:paraId="703EC601" w14:textId="77777777" w:rsidR="002F502B" w:rsidRDefault="002F502B" w:rsidP="002F502B">
      <w:pPr>
        <w:jc w:val="both"/>
        <w:rPr>
          <w:b/>
        </w:rPr>
      </w:pPr>
    </w:p>
    <w:p w14:paraId="333F03B5" w14:textId="77777777" w:rsidR="002F502B" w:rsidRDefault="002F502B" w:rsidP="002F502B">
      <w:pPr>
        <w:jc w:val="both"/>
      </w:pPr>
      <w:r>
        <w:rPr>
          <w:b/>
        </w:rPr>
        <w:t>S2 Erilaisia elämäntapoja:</w:t>
      </w:r>
      <w:r>
        <w:t xml:space="preserve"> Pohditaan kysymystä ”Kuka minä olen?” sekä erilaisia tapoja elää ja ajatella. Tutkitaan erilaisia elämäntapoja liittyen erityisesti oppilaan omaan koti- ja kulttuuritaustaan.</w:t>
      </w:r>
    </w:p>
    <w:p w14:paraId="137E0D99" w14:textId="77777777" w:rsidR="002F502B" w:rsidRDefault="002F502B" w:rsidP="002F502B">
      <w:r>
        <w:t>1. luokka: T2, T4-T8, L1-L4, L7</w:t>
      </w:r>
    </w:p>
    <w:p w14:paraId="65DC6E10" w14:textId="77777777" w:rsidR="002F502B" w:rsidRDefault="002F502B" w:rsidP="002F502B">
      <w:r>
        <w:t>2. luokka: T2, T4-T8, L1-L4, L7</w:t>
      </w:r>
    </w:p>
    <w:p w14:paraId="54774097" w14:textId="77777777" w:rsidR="002F502B" w:rsidRDefault="002F502B" w:rsidP="002F502B">
      <w:pPr>
        <w:jc w:val="both"/>
        <w:rPr>
          <w:b/>
        </w:rPr>
      </w:pPr>
    </w:p>
    <w:p w14:paraId="7DF5C674" w14:textId="77777777" w:rsidR="002F502B" w:rsidRDefault="002F502B" w:rsidP="002F502B">
      <w:pPr>
        <w:jc w:val="both"/>
      </w:pPr>
      <w:r>
        <w:rPr>
          <w:b/>
        </w:rPr>
        <w:t>S3 Yhteiselämän perusteita:</w:t>
      </w:r>
      <w:r>
        <w:t xml:space="preserve"> Perehdytään ihmisten yhteiselämän perusteisiin tutkimalla esimerkiksi säännön, luottamuksen, rehellisyyden ja reiluuden merkityksiä erilaisissa oppilaan elämään liittyvissä arkipäivän tilanteissa ja ympäristöissä. Tutustutaan alustavasti lapsen oikeuksiin ja lapsen asemaan erilaisissa yhteisöissä.</w:t>
      </w:r>
    </w:p>
    <w:p w14:paraId="58CB5C08" w14:textId="77777777" w:rsidR="002F502B" w:rsidRDefault="002F502B" w:rsidP="002F502B">
      <w:r>
        <w:t>1. luokka: T1, T4-T6, T8, L1-L4, L7</w:t>
      </w:r>
    </w:p>
    <w:p w14:paraId="0C967D8B" w14:textId="77777777" w:rsidR="002F502B" w:rsidRDefault="002F502B" w:rsidP="002F502B">
      <w:r>
        <w:t>2. luokka: T1, T4-T6, T8, L1-L4, L7</w:t>
      </w:r>
    </w:p>
    <w:p w14:paraId="045B00C9" w14:textId="77777777" w:rsidR="002F502B" w:rsidRDefault="002F502B" w:rsidP="002F502B">
      <w:pPr>
        <w:jc w:val="both"/>
      </w:pPr>
      <w:r>
        <w:rPr>
          <w:b/>
        </w:rPr>
        <w:t>S4 Luonto ja kestävä tulevaisuus:</w:t>
      </w:r>
      <w:r>
        <w:t xml:space="preserve"> Tutkitaan erilaisia elämänmuotoja maapallolla pohtien samalla elämän rajallisuutta. Perehdytään kertomuksiin maailman synnystä. Tutkitaan oppilaan omaa lähiympäristöä ja tarkastellaan omien valintojen ja toiminnan vaikutusta siihen. Etsitään luontoon liittyviä merkityksellisiä kokemuksia.</w:t>
      </w:r>
    </w:p>
    <w:p w14:paraId="3239D6D8" w14:textId="77777777" w:rsidR="002F502B" w:rsidRDefault="002F502B" w:rsidP="002F502B">
      <w:r>
        <w:t>1. luokka: T1, T4-T6, T8-9, L1-L4, L7</w:t>
      </w:r>
    </w:p>
    <w:p w14:paraId="6FF3DC4E" w14:textId="77777777" w:rsidR="002F502B" w:rsidRDefault="002F502B" w:rsidP="002F502B">
      <w:r>
        <w:t>2. luokka: T1, T4-T6, T8-9, L1-L4, L7</w:t>
      </w:r>
    </w:p>
    <w:p w14:paraId="7957933E" w14:textId="77777777" w:rsidR="002F502B" w:rsidRDefault="002F502B" w:rsidP="002F502B">
      <w:pPr>
        <w:jc w:val="both"/>
      </w:pPr>
    </w:p>
    <w:p w14:paraId="2FB8BBEB" w14:textId="77777777" w:rsidR="002F502B" w:rsidRDefault="002F502B" w:rsidP="002F502B">
      <w:r>
        <w:rPr>
          <w:b/>
        </w:rPr>
        <w:t>Elämänkatsomustiedon oppimisympäristöihin ja työtapoihin liittyvät tavoitteet vuosiluokilla 1–2</w:t>
      </w:r>
      <w:r>
        <w:rPr>
          <w:b/>
        </w:rPr>
        <w:br/>
      </w:r>
      <w:r>
        <w:t>Työtapojen valinnassa on oppiaineen tavoitteiden kannalta keskeistä luoda turvallinen ja avoin psyykkinen ja sosiaalinen oppimisympäristö, jossa oppilas kokee tulevansa kuulluksi ja arvostetuksi.  Työskentelyssä tuetaan oppimisen itsesäätelytaitojen kehittymistä. Fyysistä oppimisympäristöä kehitetään erilaiset oppimisen ja työskentelemisen tavat huomioivaksi ja joustavasti muunneltavaksi. Yhteisiä, opettajan ohjaamia tutkimuskeskusteluja rikastetaan toiminnallisilla aktiviteeteilla, saduilla, kertomuksilla, leikeillä, musiikilla, kuvataiteella ja draamalla. Toiminnassa otetaan huomioon lasten elinympäristön digitalisoituminen.</w:t>
      </w:r>
    </w:p>
    <w:p w14:paraId="5D0DECBA" w14:textId="77777777" w:rsidR="002F502B" w:rsidRPr="00587A4E" w:rsidRDefault="002F502B" w:rsidP="002F502B">
      <w:pPr>
        <w:rPr>
          <w:b/>
        </w:rPr>
      </w:pPr>
      <w:r>
        <w:rPr>
          <w:b/>
        </w:rPr>
        <w:br/>
        <w:t xml:space="preserve">Ohjaus, eriyttäminen ja tuki elämänkatsomustiedossa vuosiluokilla </w:t>
      </w:r>
      <w:proofErr w:type="gramStart"/>
      <w:r>
        <w:rPr>
          <w:b/>
        </w:rPr>
        <w:t>1-2</w:t>
      </w:r>
      <w:proofErr w:type="gramEnd"/>
      <w:r>
        <w:rPr>
          <w:b/>
        </w:rPr>
        <w:t xml:space="preserve"> </w:t>
      </w:r>
      <w:r>
        <w:rPr>
          <w:b/>
        </w:rPr>
        <w:br/>
      </w:r>
      <w:r w:rsidRPr="00587A4E">
        <w:t>O</w:t>
      </w:r>
      <w:r>
        <w:t xml:space="preserve">ppiaineen tavoitteiden kannalta keskeistä ohjauksen ja tuen järjestämisessä on vahvistaa oppilaan osallisuuden ja minäpystyvyyden kokemusta.  Elämänkatsomustieto oppiaineena tukee oppilaan hyvinvointia, kehitystä ja oppimista tarjoamalla mahdollisuuksia ja käsitteellisiä välineitä tutkia, jäsentää ja rakentaa omaa katsomuksellista identiteettiä yhdessä muiden kanssa.  Ohjausta ja tukea tarvitaan erityisesti vuorovaikutus- ja ajattelutaitojen kehittymiseen. Oppilaiden yksilöllisen tuen tarpeet otetaan huomioon työtapojen valinnassa. </w:t>
      </w:r>
    </w:p>
    <w:p w14:paraId="7A3F8AE9" w14:textId="77777777" w:rsidR="002F502B" w:rsidRDefault="002F502B" w:rsidP="002F502B">
      <w:r>
        <w:br/>
      </w:r>
      <w:r w:rsidRPr="00587A4E">
        <w:rPr>
          <w:b/>
        </w:rPr>
        <w:t>Oppilaan oppimisen arviointi elämänkatsomustiedossa vuosiluokilla 1</w:t>
      </w:r>
      <w:r>
        <w:rPr>
          <w:b/>
        </w:rPr>
        <w:t>–2</w:t>
      </w:r>
      <w:r>
        <w:rPr>
          <w:b/>
        </w:rPr>
        <w:br/>
      </w:r>
      <w:r>
        <w:t xml:space="preserve">Oppimisen arviointi on oppilaita ohjaavaa ja kannustavaa. Monipuolinen palaute rakentuu osaksi työskentelyä ja yhteisiä keskusteluja. Se tukee ja vahvistaa oppilaiden osallisuuden ja minäpystyvyyden kokemusta.  Palaute ohjaa oppilaita yhteistyötaidoissa ja rohkaisee ilmaisemaan ajatuksiaan. Opetuksessa annetaan tilaa ja oppilaita kannustetaan ihmettelyyn, kysymiseen sekä omien mielipiteiden perusteluun ja toisten näkemysten kuunteluun. Monipuoliset työtavat luovat oppilaille mahdollisuuksia osoittaa ja itse huomata edistymistään ja osaamistaan.  </w:t>
      </w:r>
    </w:p>
    <w:p w14:paraId="72C109B2" w14:textId="77777777" w:rsidR="002F502B" w:rsidRDefault="002F502B" w:rsidP="002F502B">
      <w:r>
        <w:t>Oppimisprosessin kannalta keskeisiä arvioinnin ja palautteen antamisen kohteita elämänkatsomustiedossa ovat</w:t>
      </w:r>
    </w:p>
    <w:p w14:paraId="729DF802" w14:textId="77777777" w:rsidR="002F502B" w:rsidRDefault="002F502B" w:rsidP="002F502B">
      <w:r>
        <w:t xml:space="preserve">- edistyminen lähiympäristön katsomuksellisten ilmiöiden tunnistamisessa ja nimeämisessä </w:t>
      </w:r>
    </w:p>
    <w:p w14:paraId="314058CB" w14:textId="77777777" w:rsidR="002F502B" w:rsidRDefault="002F502B" w:rsidP="002F502B">
      <w:r>
        <w:t xml:space="preserve">- edistyminen ryhmässä toimimisen taidoissa </w:t>
      </w:r>
    </w:p>
    <w:p w14:paraId="0C9B2529" w14:textId="77777777" w:rsidR="002F502B" w:rsidRDefault="002F502B" w:rsidP="002F502B">
      <w:r>
        <w:t>- edistyminen ajatusten ilmaisemisessa ja toisten kuuntelemisessa.</w:t>
      </w:r>
    </w:p>
    <w:p w14:paraId="36ED5F53" w14:textId="77777777" w:rsidR="002F502B" w:rsidRDefault="002F502B" w:rsidP="002F502B"/>
    <w:p w14:paraId="4B6ECD4A" w14:textId="77777777" w:rsidR="002F502B" w:rsidRDefault="002F502B" w:rsidP="002F502B">
      <w:pPr>
        <w:pStyle w:val="Otsikko3"/>
        <w:spacing w:line="276" w:lineRule="auto"/>
      </w:pPr>
      <w:bookmarkStart w:id="174" w:name="_Toc449964962"/>
      <w:bookmarkStart w:id="175" w:name="_Toc71111667"/>
      <w:r>
        <w:t>Vuosiluokat 3–6</w:t>
      </w:r>
      <w:bookmarkEnd w:id="174"/>
      <w:bookmarkEnd w:id="175"/>
      <w:r>
        <w:br/>
      </w:r>
    </w:p>
    <w:p w14:paraId="74C67D6D" w14:textId="77777777" w:rsidR="002F502B" w:rsidRDefault="002F502B" w:rsidP="002F502B">
      <w:r>
        <w:rPr>
          <w:b/>
        </w:rPr>
        <w:t xml:space="preserve">Vuosiluokilla </w:t>
      </w:r>
      <w:proofErr w:type="gramStart"/>
      <w:r>
        <w:rPr>
          <w:b/>
        </w:rPr>
        <w:t>3-6</w:t>
      </w:r>
      <w:proofErr w:type="gramEnd"/>
      <w:r>
        <w:t xml:space="preserve"> elämänkatsomustiedon opetuksen erityisenä tehtävänä on rohkaista ja tukea oppilaiden pyrkimystä rakentaa identiteettiään ja elämänkatsomustaan. Opetuksessa keskeistä on tukea oppilaiden eettisen ajattelun taitojen ja kulttuurisen osaamisen kehittymistä sekä kykyä ilmaista omia näkemyksiään ja niiden perusteita.</w:t>
      </w:r>
    </w:p>
    <w:p w14:paraId="7DC6ADDD" w14:textId="77777777" w:rsidR="002F502B" w:rsidRDefault="002F502B" w:rsidP="002F502B">
      <w:r>
        <w:rPr>
          <w:highlight w:val="white"/>
        </w:rPr>
        <w:t>Elämänkatsomustiedon opetuksen keskeisenä tavoitteena on katsomuksellisen yleissivistyksen kehittyminen sekä symboliikan tunnistaminen. Opetuksessa tuetaan oppilaan kasvua suvaitsevaiseksi ja toisten näkemystä kunnioittavaksi. Keskeistä ovat keskustelutaidot, omien näkemysten perusteleminen sekä toisten mielipiteiden kuunteleminen. Tärkeää on ottaa huomioon käsiteltävien asioiden ajankohtaisuus ja kehittää oppilaan kykyä ymmärtää maailman tapahtumia. Keskeistä on oman elämänkatsomuksen rakentaminen.</w:t>
      </w:r>
    </w:p>
    <w:p w14:paraId="4A08ED72" w14:textId="77777777" w:rsidR="002F502B" w:rsidRDefault="002F502B" w:rsidP="002F502B">
      <w:pPr>
        <w:spacing w:after="0"/>
        <w:jc w:val="both"/>
      </w:pPr>
    </w:p>
    <w:p w14:paraId="538A197C" w14:textId="77777777" w:rsidR="002F502B" w:rsidRPr="00DD10F2" w:rsidRDefault="002F502B" w:rsidP="002F502B">
      <w:pPr>
        <w:rPr>
          <w:b/>
        </w:rPr>
      </w:pPr>
      <w:r w:rsidRPr="00DD10F2">
        <w:rPr>
          <w:b/>
        </w:rPr>
        <w:t>Elämänkatsomustiedon opetuksen tavoitteisiin liittyvät laaja-alaisen osaamisen osa-alueet vuosiluokilla</w:t>
      </w:r>
      <w:r>
        <w:rPr>
          <w:b/>
        </w:rPr>
        <w:t xml:space="preserve"> 3–6</w:t>
      </w:r>
      <w:r w:rsidRPr="00DD10F2">
        <w:rPr>
          <w:b/>
        </w:rPr>
        <w:t xml:space="preserve"> </w:t>
      </w:r>
    </w:p>
    <w:p w14:paraId="7400998A" w14:textId="77777777" w:rsidR="002F502B" w:rsidRDefault="002F502B" w:rsidP="002F502B">
      <w:r>
        <w:t xml:space="preserve"> </w:t>
      </w:r>
      <w:r w:rsidRPr="00DD10F2">
        <w:rPr>
          <w:b/>
        </w:rPr>
        <w:t>L1 Ajattelu ja oppimaan oppiminen</w:t>
      </w:r>
      <w:r>
        <w:t xml:space="preserve">: </w:t>
      </w:r>
      <w:r>
        <w:rPr>
          <w:highlight w:val="white"/>
        </w:rPr>
        <w:t>Katsomusaineissa keskeistä on oma mielenkiinto ja tutkiva oppiminen.</w:t>
      </w:r>
      <w:r>
        <w:t xml:space="preserve"> Opetuksen lähtökohtana on näkemys oppilaasta aktiivisena toimijana ja oman ajattelunsa kehittäjänä.</w:t>
      </w:r>
    </w:p>
    <w:p w14:paraId="560F27C3" w14:textId="77777777" w:rsidR="002F502B" w:rsidRDefault="002F502B" w:rsidP="002F502B">
      <w:r w:rsidRPr="00DD10F2">
        <w:rPr>
          <w:b/>
        </w:rPr>
        <w:lastRenderedPageBreak/>
        <w:t>L2 Kulttuurinen osaaminen, vuorovaikutus ja ilmaisu</w:t>
      </w:r>
      <w:r>
        <w:t xml:space="preserve">: </w:t>
      </w:r>
      <w:r>
        <w:rPr>
          <w:highlight w:val="white"/>
        </w:rPr>
        <w:t xml:space="preserve">Katsomusaineissa suvaitsevaisuus on keskeinen arvo. Oppilas tutustuu erilaisiin katsomuksiin, keskustelee niistä ja rakentaa ja perustelee omia mielipiteitään. </w:t>
      </w:r>
    </w:p>
    <w:p w14:paraId="1E753B95" w14:textId="77777777" w:rsidR="002F502B" w:rsidRDefault="002F502B" w:rsidP="002F502B">
      <w:r w:rsidRPr="00DD10F2">
        <w:rPr>
          <w:b/>
        </w:rPr>
        <w:t>L3 Itsestä huolehtiminen ja arjen taidot</w:t>
      </w:r>
      <w:r>
        <w:t xml:space="preserve">: </w:t>
      </w:r>
      <w:r>
        <w:rPr>
          <w:highlight w:val="white"/>
        </w:rPr>
        <w:t>Keskeistä ovat keskustelutaidot ja vuorovaikutus toisten kanssa. Oman katsomuksen tiedostaminen on erittäin tärkeää.</w:t>
      </w:r>
    </w:p>
    <w:p w14:paraId="127B9182" w14:textId="77777777" w:rsidR="002F502B" w:rsidRDefault="002F502B" w:rsidP="002F502B">
      <w:r>
        <w:rPr>
          <w:b/>
        </w:rPr>
        <w:t xml:space="preserve">L4 Monilukutaito: </w:t>
      </w:r>
      <w:r>
        <w:rPr>
          <w:highlight w:val="white"/>
        </w:rPr>
        <w:t>Keskustelutaidot keskeisiä. Katsomusaineet tarjoavat erilaisia tekstiympäristöjä. Oppilas oppii kriittistä ja kokonaisvaltaista medialukutaitoa (verkko, painettu teksti) sekä kuvantulkintaa ja symboliikkaa.</w:t>
      </w:r>
    </w:p>
    <w:p w14:paraId="2989DB8E" w14:textId="77777777" w:rsidR="002F502B" w:rsidRDefault="002F502B" w:rsidP="002F502B">
      <w:pPr>
        <w:spacing w:after="0"/>
        <w:jc w:val="both"/>
      </w:pPr>
    </w:p>
    <w:p w14:paraId="28B89A53" w14:textId="77777777" w:rsidR="002F502B" w:rsidRDefault="002F502B" w:rsidP="002F502B">
      <w:r>
        <w:rPr>
          <w:b/>
        </w:rPr>
        <w:t xml:space="preserve">L5 Tieto- ja viestintäteknologinen osaaminen: </w:t>
      </w:r>
      <w:proofErr w:type="spellStart"/>
      <w:r>
        <w:rPr>
          <w:highlight w:val="white"/>
        </w:rPr>
        <w:t>Tvt:tä</w:t>
      </w:r>
      <w:proofErr w:type="spellEnd"/>
      <w:r>
        <w:rPr>
          <w:highlight w:val="white"/>
        </w:rPr>
        <w:t xml:space="preserve"> käytetään koulun tarjoamien resurssien mukaan. Esimerkiksi etiikan esitelmät ovat hyvä tapa tuoda omat ajatukset näkyviksi.</w:t>
      </w:r>
    </w:p>
    <w:p w14:paraId="4D051D6C" w14:textId="77777777" w:rsidR="002F502B" w:rsidRDefault="002F502B" w:rsidP="002F502B">
      <w:r>
        <w:rPr>
          <w:b/>
        </w:rPr>
        <w:t xml:space="preserve">L6 Työelämätaidot ja yrittäjyys: </w:t>
      </w:r>
      <w:r>
        <w:rPr>
          <w:highlight w:val="white"/>
        </w:rPr>
        <w:t xml:space="preserve">Vastuullinen omien koulutehtävien hoitaminen keskeistä. </w:t>
      </w:r>
    </w:p>
    <w:p w14:paraId="584685B6" w14:textId="77777777" w:rsidR="002F502B" w:rsidRDefault="002F502B" w:rsidP="002F502B">
      <w:r>
        <w:rPr>
          <w:b/>
        </w:rPr>
        <w:t xml:space="preserve">L7 Osallistuminen, vaikuttaminen ja kestävän tulevaisuuden rakentaminen: </w:t>
      </w:r>
      <w:r>
        <w:rPr>
          <w:highlight w:val="white"/>
        </w:rPr>
        <w:t>Keskeistä on omien mielipiteiden perusteleminen suullisesti ja kirjallisesti sekä muiden mielipiteiden huomioonottaminen.</w:t>
      </w:r>
      <w:r>
        <w:t xml:space="preserve"> Kannustetaan oppilaita etsimään tietoa yhteiskunnallisesta vaikuttamisesta, luonnosta ja kestävästä kehityksestä. </w:t>
      </w:r>
    </w:p>
    <w:p w14:paraId="248469EA" w14:textId="77777777" w:rsidR="002F502B" w:rsidRDefault="002F502B" w:rsidP="002F502B">
      <w:pPr>
        <w:tabs>
          <w:tab w:val="left" w:pos="9300"/>
        </w:tabs>
        <w:ind w:right="-56"/>
        <w:jc w:val="both"/>
      </w:pPr>
    </w:p>
    <w:p w14:paraId="06E004D6" w14:textId="77777777" w:rsidR="002F502B" w:rsidRPr="00DD10F2" w:rsidRDefault="002F502B" w:rsidP="002F502B">
      <w:pPr>
        <w:rPr>
          <w:b/>
        </w:rPr>
      </w:pPr>
      <w:r w:rsidRPr="00DD10F2">
        <w:rPr>
          <w:b/>
        </w:rPr>
        <w:t>Elämänkatsomustiedon opetuksen tavoitteet vuosiluokilla 3</w:t>
      </w:r>
      <w:r>
        <w:rPr>
          <w:b/>
        </w:rPr>
        <w:t>–</w:t>
      </w:r>
      <w:r w:rsidRPr="00DD10F2">
        <w:rPr>
          <w:b/>
        </w:rPr>
        <w:t xml:space="preserve">6 </w:t>
      </w: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1694"/>
        <w:gridCol w:w="1659"/>
        <w:gridCol w:w="1750"/>
      </w:tblGrid>
      <w:tr w:rsidR="002F502B" w14:paraId="5F678DBB" w14:textId="77777777" w:rsidTr="002F502B">
        <w:tc>
          <w:tcPr>
            <w:tcW w:w="4928" w:type="dxa"/>
          </w:tcPr>
          <w:p w14:paraId="5B263C83" w14:textId="77777777" w:rsidR="002F502B" w:rsidRDefault="002F502B" w:rsidP="002F502B">
            <w:pPr>
              <w:spacing w:line="200" w:lineRule="atLeast"/>
            </w:pPr>
            <w:r>
              <w:t>Opetuksen tavoitteet</w:t>
            </w:r>
          </w:p>
          <w:p w14:paraId="64EC6553" w14:textId="77777777" w:rsidR="002F502B" w:rsidRDefault="002F502B" w:rsidP="002F502B">
            <w:pPr>
              <w:spacing w:line="200" w:lineRule="atLeast"/>
            </w:pPr>
          </w:p>
        </w:tc>
        <w:tc>
          <w:tcPr>
            <w:tcW w:w="1694" w:type="dxa"/>
          </w:tcPr>
          <w:p w14:paraId="5BF80508" w14:textId="77777777" w:rsidR="002F502B" w:rsidRDefault="002F502B" w:rsidP="002F502B">
            <w:pPr>
              <w:spacing w:line="200" w:lineRule="atLeast"/>
            </w:pPr>
            <w:r>
              <w:t>Tavoitteisiin liittyvät sisältöalueet</w:t>
            </w:r>
          </w:p>
        </w:tc>
        <w:tc>
          <w:tcPr>
            <w:tcW w:w="1659" w:type="dxa"/>
          </w:tcPr>
          <w:p w14:paraId="54E5E29D" w14:textId="77777777" w:rsidR="002F502B" w:rsidRDefault="002F502B" w:rsidP="002F502B">
            <w:pPr>
              <w:spacing w:line="200" w:lineRule="atLeast"/>
            </w:pPr>
            <w:r>
              <w:t>Laaja-alainen osaaminen</w:t>
            </w:r>
          </w:p>
        </w:tc>
        <w:tc>
          <w:tcPr>
            <w:tcW w:w="1750" w:type="dxa"/>
          </w:tcPr>
          <w:p w14:paraId="123391A8" w14:textId="77777777" w:rsidR="002F502B" w:rsidRDefault="002F502B" w:rsidP="002F502B">
            <w:pPr>
              <w:spacing w:line="200" w:lineRule="atLeast"/>
            </w:pPr>
            <w:r>
              <w:t>Paikallinen painotus sisältöalueisiin</w:t>
            </w:r>
          </w:p>
        </w:tc>
      </w:tr>
      <w:tr w:rsidR="002F502B" w14:paraId="45B43713" w14:textId="77777777" w:rsidTr="002F502B">
        <w:tc>
          <w:tcPr>
            <w:tcW w:w="4928" w:type="dxa"/>
          </w:tcPr>
          <w:p w14:paraId="22B52583" w14:textId="77777777" w:rsidR="002F502B" w:rsidRDefault="002F502B" w:rsidP="002F502B">
            <w:pPr>
              <w:spacing w:line="200" w:lineRule="atLeast"/>
            </w:pPr>
            <w:r>
              <w:t>T1 luoda edellytyksiä oppilaan eettisten ajattelun taitojen kehittymiselle ja kannustaa oppilasta soveltamaan eettisiä periaatteita arjen tilanteisiin</w:t>
            </w:r>
          </w:p>
        </w:tc>
        <w:tc>
          <w:tcPr>
            <w:tcW w:w="1694" w:type="dxa"/>
          </w:tcPr>
          <w:p w14:paraId="1A6CDF9E" w14:textId="77777777" w:rsidR="002F502B" w:rsidRDefault="002F502B" w:rsidP="002F502B">
            <w:pPr>
              <w:spacing w:line="200" w:lineRule="atLeast"/>
            </w:pPr>
            <w:r>
              <w:t>S1-S4</w:t>
            </w:r>
          </w:p>
        </w:tc>
        <w:tc>
          <w:tcPr>
            <w:tcW w:w="1659" w:type="dxa"/>
          </w:tcPr>
          <w:p w14:paraId="5DCB7FBF" w14:textId="77777777" w:rsidR="002F502B" w:rsidRDefault="002F502B" w:rsidP="002F502B">
            <w:pPr>
              <w:spacing w:line="200" w:lineRule="atLeast"/>
            </w:pPr>
            <w:r>
              <w:t>L1, L2, L3, L7</w:t>
            </w:r>
          </w:p>
        </w:tc>
        <w:tc>
          <w:tcPr>
            <w:tcW w:w="1750" w:type="dxa"/>
          </w:tcPr>
          <w:p w14:paraId="62F0A9F0" w14:textId="77777777" w:rsidR="002F502B" w:rsidRDefault="002F502B" w:rsidP="002F502B">
            <w:pPr>
              <w:spacing w:line="200" w:lineRule="atLeast"/>
            </w:pPr>
          </w:p>
        </w:tc>
      </w:tr>
      <w:tr w:rsidR="002F502B" w14:paraId="3238C62D" w14:textId="77777777" w:rsidTr="002F502B">
        <w:tc>
          <w:tcPr>
            <w:tcW w:w="4928" w:type="dxa"/>
          </w:tcPr>
          <w:p w14:paraId="2DB1BA68" w14:textId="77777777" w:rsidR="002F502B" w:rsidRDefault="002F502B" w:rsidP="002F502B">
            <w:pPr>
              <w:spacing w:line="200" w:lineRule="atLeast"/>
            </w:pPr>
            <w:r>
              <w:t>T2 ohjata oppilasta tunnistamaan ja arvioimaan väitteitä ja niiden perusteluita</w:t>
            </w:r>
          </w:p>
        </w:tc>
        <w:tc>
          <w:tcPr>
            <w:tcW w:w="1694" w:type="dxa"/>
          </w:tcPr>
          <w:p w14:paraId="1648EDD8" w14:textId="77777777" w:rsidR="002F502B" w:rsidRDefault="002F502B" w:rsidP="002F502B">
            <w:pPr>
              <w:spacing w:line="200" w:lineRule="atLeast"/>
            </w:pPr>
            <w:r>
              <w:t>S1-S4</w:t>
            </w:r>
          </w:p>
        </w:tc>
        <w:tc>
          <w:tcPr>
            <w:tcW w:w="1659" w:type="dxa"/>
          </w:tcPr>
          <w:p w14:paraId="06D92494" w14:textId="77777777" w:rsidR="002F502B" w:rsidRDefault="002F502B" w:rsidP="002F502B">
            <w:pPr>
              <w:spacing w:line="200" w:lineRule="atLeast"/>
            </w:pPr>
            <w:r>
              <w:t>L1, L4, L5</w:t>
            </w:r>
          </w:p>
        </w:tc>
        <w:tc>
          <w:tcPr>
            <w:tcW w:w="1750" w:type="dxa"/>
          </w:tcPr>
          <w:p w14:paraId="535D0294" w14:textId="77777777" w:rsidR="002F502B" w:rsidRDefault="002F502B" w:rsidP="002F502B">
            <w:pPr>
              <w:spacing w:line="200" w:lineRule="atLeast"/>
            </w:pPr>
          </w:p>
        </w:tc>
      </w:tr>
      <w:tr w:rsidR="002F502B" w14:paraId="3CCFD6AA" w14:textId="77777777" w:rsidTr="002F502B">
        <w:tc>
          <w:tcPr>
            <w:tcW w:w="4928" w:type="dxa"/>
          </w:tcPr>
          <w:p w14:paraId="47178117" w14:textId="77777777" w:rsidR="002F502B" w:rsidRDefault="002F502B" w:rsidP="002F502B">
            <w:pPr>
              <w:spacing w:line="200" w:lineRule="atLeast"/>
            </w:pPr>
            <w:r>
              <w:t xml:space="preserve">T3 edistää oppilaan kykyä oivaltaa asioiden välisiä suhteita ja kehittää ajatteluaan  </w:t>
            </w:r>
          </w:p>
        </w:tc>
        <w:tc>
          <w:tcPr>
            <w:tcW w:w="1694" w:type="dxa"/>
          </w:tcPr>
          <w:p w14:paraId="6BC039E7" w14:textId="77777777" w:rsidR="002F502B" w:rsidRDefault="002F502B" w:rsidP="002F502B">
            <w:pPr>
              <w:spacing w:line="200" w:lineRule="atLeast"/>
            </w:pPr>
            <w:r>
              <w:t>S1-S3</w:t>
            </w:r>
          </w:p>
        </w:tc>
        <w:tc>
          <w:tcPr>
            <w:tcW w:w="1659" w:type="dxa"/>
          </w:tcPr>
          <w:p w14:paraId="487A37FF" w14:textId="77777777" w:rsidR="002F502B" w:rsidRDefault="002F502B" w:rsidP="002F502B">
            <w:pPr>
              <w:spacing w:line="200" w:lineRule="atLeast"/>
            </w:pPr>
            <w:r>
              <w:t>L1, L4</w:t>
            </w:r>
          </w:p>
        </w:tc>
        <w:tc>
          <w:tcPr>
            <w:tcW w:w="1750" w:type="dxa"/>
          </w:tcPr>
          <w:p w14:paraId="13C30CD4" w14:textId="77777777" w:rsidR="002F502B" w:rsidRDefault="002F502B" w:rsidP="002F502B">
            <w:pPr>
              <w:spacing w:line="200" w:lineRule="atLeast"/>
            </w:pPr>
          </w:p>
        </w:tc>
      </w:tr>
      <w:tr w:rsidR="002F502B" w14:paraId="6909E0F1" w14:textId="77777777" w:rsidTr="002F502B">
        <w:tc>
          <w:tcPr>
            <w:tcW w:w="4928" w:type="dxa"/>
          </w:tcPr>
          <w:p w14:paraId="0C6B13B3" w14:textId="77777777" w:rsidR="002F502B" w:rsidRDefault="002F502B" w:rsidP="002F502B">
            <w:pPr>
              <w:spacing w:line="200" w:lineRule="atLeast"/>
            </w:pPr>
            <w:r>
              <w:t xml:space="preserve">T4 ohjata oppilasta kantamaan vastuuta itsestä, toisista ihmisistä ja luonnosta  </w:t>
            </w:r>
          </w:p>
        </w:tc>
        <w:tc>
          <w:tcPr>
            <w:tcW w:w="1694" w:type="dxa"/>
          </w:tcPr>
          <w:p w14:paraId="02DF68A3" w14:textId="77777777" w:rsidR="002F502B" w:rsidRDefault="002F502B" w:rsidP="002F502B">
            <w:pPr>
              <w:spacing w:line="200" w:lineRule="atLeast"/>
            </w:pPr>
            <w:r>
              <w:t>S1-S3</w:t>
            </w:r>
          </w:p>
        </w:tc>
        <w:tc>
          <w:tcPr>
            <w:tcW w:w="1659" w:type="dxa"/>
          </w:tcPr>
          <w:p w14:paraId="4FBDE7F1" w14:textId="77777777" w:rsidR="002F502B" w:rsidRDefault="002F502B" w:rsidP="002F502B">
            <w:pPr>
              <w:spacing w:line="200" w:lineRule="atLeast"/>
            </w:pPr>
            <w:r>
              <w:t>L3, L7</w:t>
            </w:r>
          </w:p>
        </w:tc>
        <w:tc>
          <w:tcPr>
            <w:tcW w:w="1750" w:type="dxa"/>
          </w:tcPr>
          <w:p w14:paraId="4377E145" w14:textId="77777777" w:rsidR="002F502B" w:rsidRDefault="002F502B" w:rsidP="002F502B">
            <w:pPr>
              <w:spacing w:line="200" w:lineRule="atLeast"/>
            </w:pPr>
          </w:p>
        </w:tc>
      </w:tr>
      <w:tr w:rsidR="002F502B" w14:paraId="14D85DF9" w14:textId="77777777" w:rsidTr="002F502B">
        <w:tc>
          <w:tcPr>
            <w:tcW w:w="4928" w:type="dxa"/>
          </w:tcPr>
          <w:p w14:paraId="3B076554" w14:textId="77777777" w:rsidR="002F502B" w:rsidRDefault="002F502B" w:rsidP="002F502B">
            <w:pPr>
              <w:spacing w:line="200" w:lineRule="atLeast"/>
            </w:pPr>
            <w:r>
              <w:t>T5 ohjata oppilas tutustumaan suomalaiseen, eurooppalaiseen ja maailman kulttuuriperintöön sekä hahmottamaan kulttuurista moninaisuutta ilmiönä.</w:t>
            </w:r>
          </w:p>
        </w:tc>
        <w:tc>
          <w:tcPr>
            <w:tcW w:w="1694" w:type="dxa"/>
          </w:tcPr>
          <w:p w14:paraId="25C710F3" w14:textId="77777777" w:rsidR="002F502B" w:rsidRDefault="002F502B" w:rsidP="002F502B">
            <w:pPr>
              <w:spacing w:line="200" w:lineRule="atLeast"/>
            </w:pPr>
            <w:r>
              <w:t xml:space="preserve">S2-S4 </w:t>
            </w:r>
          </w:p>
        </w:tc>
        <w:tc>
          <w:tcPr>
            <w:tcW w:w="1659" w:type="dxa"/>
          </w:tcPr>
          <w:p w14:paraId="60E1EE0D" w14:textId="77777777" w:rsidR="002F502B" w:rsidRDefault="002F502B" w:rsidP="002F502B">
            <w:pPr>
              <w:spacing w:line="200" w:lineRule="atLeast"/>
            </w:pPr>
            <w:r>
              <w:t>L2, L4, L5</w:t>
            </w:r>
          </w:p>
        </w:tc>
        <w:tc>
          <w:tcPr>
            <w:tcW w:w="1750" w:type="dxa"/>
          </w:tcPr>
          <w:p w14:paraId="56765644" w14:textId="77777777" w:rsidR="002F502B" w:rsidRDefault="002F502B" w:rsidP="002F502B">
            <w:pPr>
              <w:spacing w:line="200" w:lineRule="atLeast"/>
            </w:pPr>
          </w:p>
        </w:tc>
      </w:tr>
      <w:tr w:rsidR="002F502B" w14:paraId="7A95F0ED" w14:textId="77777777" w:rsidTr="002F502B">
        <w:tc>
          <w:tcPr>
            <w:tcW w:w="4928" w:type="dxa"/>
          </w:tcPr>
          <w:p w14:paraId="4B99E92E" w14:textId="77777777" w:rsidR="002F502B" w:rsidRDefault="002F502B" w:rsidP="002F502B">
            <w:pPr>
              <w:spacing w:line="200" w:lineRule="atLeast"/>
            </w:pPr>
            <w:r>
              <w:t>T6 tukea oppilasta</w:t>
            </w:r>
            <w:r>
              <w:rPr>
                <w:color w:val="FF0000"/>
              </w:rPr>
              <w:t xml:space="preserve"> </w:t>
            </w:r>
            <w:r>
              <w:t xml:space="preserve">rakentamaan katsomuksellista ja kulttuurista yleissivistystään  </w:t>
            </w:r>
          </w:p>
        </w:tc>
        <w:tc>
          <w:tcPr>
            <w:tcW w:w="1694" w:type="dxa"/>
          </w:tcPr>
          <w:p w14:paraId="6A936DBD" w14:textId="77777777" w:rsidR="002F502B" w:rsidRDefault="002F502B" w:rsidP="002F502B">
            <w:pPr>
              <w:spacing w:line="200" w:lineRule="atLeast"/>
            </w:pPr>
            <w:r>
              <w:t>S1-S4</w:t>
            </w:r>
          </w:p>
        </w:tc>
        <w:tc>
          <w:tcPr>
            <w:tcW w:w="1659" w:type="dxa"/>
          </w:tcPr>
          <w:p w14:paraId="34E5D84F" w14:textId="77777777" w:rsidR="002F502B" w:rsidRDefault="002F502B" w:rsidP="002F502B">
            <w:pPr>
              <w:spacing w:line="200" w:lineRule="atLeast"/>
            </w:pPr>
            <w:r>
              <w:t>L1, L2</w:t>
            </w:r>
          </w:p>
        </w:tc>
        <w:tc>
          <w:tcPr>
            <w:tcW w:w="1750" w:type="dxa"/>
          </w:tcPr>
          <w:p w14:paraId="70A810B5" w14:textId="77777777" w:rsidR="002F502B" w:rsidRDefault="002F502B" w:rsidP="002F502B">
            <w:pPr>
              <w:spacing w:line="200" w:lineRule="atLeast"/>
            </w:pPr>
          </w:p>
        </w:tc>
      </w:tr>
      <w:tr w:rsidR="002F502B" w14:paraId="7466BCCE" w14:textId="77777777" w:rsidTr="002F502B">
        <w:tc>
          <w:tcPr>
            <w:tcW w:w="4928" w:type="dxa"/>
          </w:tcPr>
          <w:p w14:paraId="6548B9FE" w14:textId="77777777" w:rsidR="002F502B" w:rsidRDefault="002F502B" w:rsidP="002F502B">
            <w:pPr>
              <w:spacing w:line="200" w:lineRule="atLeast"/>
            </w:pPr>
            <w:r>
              <w:t xml:space="preserve">T7 ohjata oppilasta suunnittelemaan ja arvioimaan omaa katsomuksellista oppimistaan  </w:t>
            </w:r>
          </w:p>
        </w:tc>
        <w:tc>
          <w:tcPr>
            <w:tcW w:w="1694" w:type="dxa"/>
          </w:tcPr>
          <w:p w14:paraId="321435E4" w14:textId="77777777" w:rsidR="002F502B" w:rsidRDefault="002F502B" w:rsidP="002F502B">
            <w:pPr>
              <w:spacing w:line="200" w:lineRule="atLeast"/>
            </w:pPr>
            <w:r>
              <w:t>S1- S4</w:t>
            </w:r>
          </w:p>
        </w:tc>
        <w:tc>
          <w:tcPr>
            <w:tcW w:w="1659" w:type="dxa"/>
          </w:tcPr>
          <w:p w14:paraId="4C6445E4" w14:textId="77777777" w:rsidR="002F502B" w:rsidRDefault="002F502B" w:rsidP="002F502B">
            <w:pPr>
              <w:spacing w:line="200" w:lineRule="atLeast"/>
            </w:pPr>
            <w:r>
              <w:t>L1, L2, L5</w:t>
            </w:r>
          </w:p>
        </w:tc>
        <w:tc>
          <w:tcPr>
            <w:tcW w:w="1750" w:type="dxa"/>
          </w:tcPr>
          <w:p w14:paraId="3DDA2268" w14:textId="77777777" w:rsidR="002F502B" w:rsidRDefault="002F502B" w:rsidP="002F502B">
            <w:pPr>
              <w:spacing w:line="200" w:lineRule="atLeast"/>
            </w:pPr>
          </w:p>
        </w:tc>
      </w:tr>
      <w:tr w:rsidR="002F502B" w14:paraId="2CAAC026" w14:textId="77777777" w:rsidTr="002F502B">
        <w:tc>
          <w:tcPr>
            <w:tcW w:w="4928" w:type="dxa"/>
          </w:tcPr>
          <w:p w14:paraId="2466208D" w14:textId="77777777" w:rsidR="002F502B" w:rsidRDefault="002F502B" w:rsidP="002F502B">
            <w:pPr>
              <w:spacing w:line="200" w:lineRule="atLeast"/>
            </w:pPr>
            <w:r>
              <w:t>T8 rohkaista oppilasta ilmaisemaan katsomustaan ja kuuntelemaan muiden katsomuksellisia kannanottoja</w:t>
            </w:r>
          </w:p>
        </w:tc>
        <w:tc>
          <w:tcPr>
            <w:tcW w:w="1694" w:type="dxa"/>
          </w:tcPr>
          <w:p w14:paraId="7CFB827B" w14:textId="77777777" w:rsidR="002F502B" w:rsidRDefault="002F502B" w:rsidP="002F502B">
            <w:pPr>
              <w:spacing w:line="200" w:lineRule="atLeast"/>
            </w:pPr>
            <w:r>
              <w:t>S1- S3</w:t>
            </w:r>
          </w:p>
        </w:tc>
        <w:tc>
          <w:tcPr>
            <w:tcW w:w="1659" w:type="dxa"/>
          </w:tcPr>
          <w:p w14:paraId="57C9B0E7" w14:textId="77777777" w:rsidR="002F502B" w:rsidRDefault="002F502B" w:rsidP="002F502B">
            <w:pPr>
              <w:spacing w:line="200" w:lineRule="atLeast"/>
            </w:pPr>
            <w:r>
              <w:t>L2, L7</w:t>
            </w:r>
          </w:p>
        </w:tc>
        <w:tc>
          <w:tcPr>
            <w:tcW w:w="1750" w:type="dxa"/>
          </w:tcPr>
          <w:p w14:paraId="6F947072" w14:textId="77777777" w:rsidR="002F502B" w:rsidRDefault="002F502B" w:rsidP="002F502B">
            <w:pPr>
              <w:spacing w:line="200" w:lineRule="atLeast"/>
            </w:pPr>
          </w:p>
        </w:tc>
      </w:tr>
      <w:tr w:rsidR="002F502B" w14:paraId="78118AD8" w14:textId="77777777" w:rsidTr="002F502B">
        <w:tc>
          <w:tcPr>
            <w:tcW w:w="4928" w:type="dxa"/>
          </w:tcPr>
          <w:p w14:paraId="2D9A39AA" w14:textId="77777777" w:rsidR="002F502B" w:rsidRDefault="002F502B" w:rsidP="002F502B">
            <w:pPr>
              <w:spacing w:line="200" w:lineRule="atLeast"/>
            </w:pPr>
            <w:r>
              <w:t xml:space="preserve">T9 ohjata oppilas tuntemaan YK:n yleismaailmalliseen ihmisoikeuksien julistukseen perustuvaa ihmisoikeusetiikkaa, erityisesti lapsen oikeuksia </w:t>
            </w:r>
          </w:p>
        </w:tc>
        <w:tc>
          <w:tcPr>
            <w:tcW w:w="1694" w:type="dxa"/>
          </w:tcPr>
          <w:p w14:paraId="10A2E9A8" w14:textId="77777777" w:rsidR="002F502B" w:rsidRDefault="002F502B" w:rsidP="002F502B">
            <w:pPr>
              <w:spacing w:line="200" w:lineRule="atLeast"/>
            </w:pPr>
            <w:r>
              <w:t>S3</w:t>
            </w:r>
          </w:p>
        </w:tc>
        <w:tc>
          <w:tcPr>
            <w:tcW w:w="1659" w:type="dxa"/>
          </w:tcPr>
          <w:p w14:paraId="54EA7CAA" w14:textId="77777777" w:rsidR="002F502B" w:rsidRDefault="002F502B" w:rsidP="002F502B">
            <w:pPr>
              <w:spacing w:line="200" w:lineRule="atLeast"/>
            </w:pPr>
            <w:r>
              <w:t>L2, L3</w:t>
            </w:r>
          </w:p>
        </w:tc>
        <w:tc>
          <w:tcPr>
            <w:tcW w:w="1750" w:type="dxa"/>
          </w:tcPr>
          <w:p w14:paraId="42BD6D29" w14:textId="77777777" w:rsidR="002F502B" w:rsidRDefault="002F502B" w:rsidP="002F502B">
            <w:pPr>
              <w:spacing w:line="200" w:lineRule="atLeast"/>
            </w:pPr>
          </w:p>
        </w:tc>
      </w:tr>
      <w:tr w:rsidR="002F502B" w14:paraId="30BF2A8D" w14:textId="77777777" w:rsidTr="002F502B">
        <w:tc>
          <w:tcPr>
            <w:tcW w:w="4928" w:type="dxa"/>
          </w:tcPr>
          <w:p w14:paraId="54086F36" w14:textId="77777777" w:rsidR="002F502B" w:rsidRDefault="002F502B" w:rsidP="002F502B">
            <w:pPr>
              <w:spacing w:line="200" w:lineRule="atLeast"/>
            </w:pPr>
            <w:r>
              <w:t>T10 rohkaista oppilasta toimimaan aloitteellisesti ja vastuullisesti omassa ympäristössään</w:t>
            </w:r>
          </w:p>
        </w:tc>
        <w:tc>
          <w:tcPr>
            <w:tcW w:w="1694" w:type="dxa"/>
          </w:tcPr>
          <w:p w14:paraId="629F5670" w14:textId="77777777" w:rsidR="002F502B" w:rsidRDefault="002F502B" w:rsidP="002F502B">
            <w:pPr>
              <w:spacing w:line="200" w:lineRule="atLeast"/>
            </w:pPr>
            <w:r>
              <w:t>S1-S4</w:t>
            </w:r>
          </w:p>
        </w:tc>
        <w:tc>
          <w:tcPr>
            <w:tcW w:w="1659" w:type="dxa"/>
          </w:tcPr>
          <w:p w14:paraId="15C3EF24" w14:textId="77777777" w:rsidR="002F502B" w:rsidRDefault="002F502B" w:rsidP="002F502B">
            <w:pPr>
              <w:spacing w:line="200" w:lineRule="atLeast"/>
            </w:pPr>
            <w:r>
              <w:t>L5, L6, L7</w:t>
            </w:r>
          </w:p>
        </w:tc>
        <w:tc>
          <w:tcPr>
            <w:tcW w:w="1750" w:type="dxa"/>
          </w:tcPr>
          <w:p w14:paraId="18B9F380" w14:textId="77777777" w:rsidR="002F502B" w:rsidRDefault="002F502B" w:rsidP="002F502B">
            <w:pPr>
              <w:spacing w:line="200" w:lineRule="atLeast"/>
            </w:pPr>
          </w:p>
        </w:tc>
      </w:tr>
    </w:tbl>
    <w:p w14:paraId="30D02DC7" w14:textId="77777777" w:rsidR="002F502B" w:rsidRDefault="002F502B" w:rsidP="002F502B">
      <w:pPr>
        <w:spacing w:after="0"/>
        <w:jc w:val="both"/>
      </w:pPr>
    </w:p>
    <w:p w14:paraId="3D78FADE" w14:textId="77777777" w:rsidR="002F502B" w:rsidRDefault="002F502B" w:rsidP="002F502B">
      <w:pPr>
        <w:spacing w:after="0"/>
        <w:jc w:val="both"/>
      </w:pPr>
    </w:p>
    <w:p w14:paraId="653CECBD" w14:textId="77777777" w:rsidR="002F502B" w:rsidRPr="00DD10F2" w:rsidRDefault="002F502B" w:rsidP="002F502B">
      <w:pPr>
        <w:rPr>
          <w:b/>
        </w:rPr>
      </w:pPr>
      <w:r w:rsidRPr="00DD10F2">
        <w:rPr>
          <w:b/>
        </w:rPr>
        <w:t>Elämänkatsomustiedon tavoitteisiin liittyvät keskeiset sisältöalueet vuosiluokilla 3</w:t>
      </w:r>
      <w:r>
        <w:rPr>
          <w:b/>
        </w:rPr>
        <w:t>–</w:t>
      </w:r>
      <w:r w:rsidRPr="00DD10F2">
        <w:rPr>
          <w:b/>
        </w:rPr>
        <w:t xml:space="preserve">6 </w:t>
      </w:r>
    </w:p>
    <w:p w14:paraId="6D53038C" w14:textId="77777777" w:rsidR="002F502B" w:rsidRDefault="002F502B" w:rsidP="002F502B">
      <w:pPr>
        <w:spacing w:after="0"/>
        <w:jc w:val="both"/>
      </w:pPr>
    </w:p>
    <w:p w14:paraId="24BBF97D" w14:textId="77777777" w:rsidR="002F502B" w:rsidRDefault="002F502B" w:rsidP="002F502B">
      <w:r>
        <w:lastRenderedPageBreak/>
        <w:t xml:space="preserve">Sisällöt valitaan siten, että ne tukevat tavoitteiden saavuttamista ja hyödyntävät paikallisia mahdollisuuksia. Sisältöalueista muodostetaan kokonaisuuksia eri vuosiluokille. Oppilaiden kokemusmaailma, ideat ja ajatukset huomioidaan sisältöjen valinnassa ja niiden tarkemmassa käsittelyssä.   </w:t>
      </w:r>
    </w:p>
    <w:p w14:paraId="5A5EEBFA" w14:textId="77777777" w:rsidR="002F502B" w:rsidRDefault="002F502B" w:rsidP="002F502B">
      <w:pPr>
        <w:spacing w:after="0"/>
        <w:jc w:val="both"/>
      </w:pPr>
    </w:p>
    <w:p w14:paraId="068FBF2C" w14:textId="77777777" w:rsidR="002F502B" w:rsidRDefault="002F502B" w:rsidP="002F502B">
      <w:r>
        <w:rPr>
          <w:b/>
          <w:highlight w:val="white"/>
        </w:rPr>
        <w:t>Elämänkatsomustiedon</w:t>
      </w:r>
      <w:r>
        <w:rPr>
          <w:highlight w:val="white"/>
        </w:rPr>
        <w:t xml:space="preserve"> sisällöt ja painotukset luokka-asteittain:</w:t>
      </w:r>
    </w:p>
    <w:p w14:paraId="53A5BD4C" w14:textId="77777777" w:rsidR="002F502B" w:rsidRDefault="002F502B" w:rsidP="002F502B">
      <w:pPr>
        <w:rPr>
          <w:highlight w:val="white"/>
        </w:rPr>
      </w:pPr>
      <w:r w:rsidRPr="00DD10F2">
        <w:rPr>
          <w:highlight w:val="white"/>
        </w:rPr>
        <w:t>3</w:t>
      </w:r>
      <w:r>
        <w:rPr>
          <w:highlight w:val="white"/>
        </w:rPr>
        <w:t>–</w:t>
      </w:r>
      <w:r w:rsidRPr="00DD10F2">
        <w:rPr>
          <w:highlight w:val="white"/>
        </w:rPr>
        <w:t>4 luokka:</w:t>
      </w:r>
    </w:p>
    <w:p w14:paraId="185BDCEF" w14:textId="77777777" w:rsidR="002F502B" w:rsidRDefault="002F502B" w:rsidP="0031274E">
      <w:pPr>
        <w:pStyle w:val="Luettelokappale"/>
        <w:numPr>
          <w:ilvl w:val="0"/>
          <w:numId w:val="56"/>
        </w:numPr>
        <w:spacing w:after="200" w:line="276" w:lineRule="auto"/>
      </w:pPr>
      <w:r w:rsidRPr="00DD10F2">
        <w:rPr>
          <w:highlight w:val="white"/>
        </w:rPr>
        <w:t>Yhteiselämän perusteita: lapsen oikeudet</w:t>
      </w:r>
    </w:p>
    <w:p w14:paraId="17378BE0" w14:textId="77777777" w:rsidR="002F502B" w:rsidRDefault="002F502B" w:rsidP="0031274E">
      <w:pPr>
        <w:pStyle w:val="Luettelokappale"/>
        <w:numPr>
          <w:ilvl w:val="0"/>
          <w:numId w:val="55"/>
        </w:numPr>
        <w:spacing w:after="200" w:line="276" w:lineRule="auto"/>
      </w:pPr>
      <w:r w:rsidRPr="00DD10F2">
        <w:rPr>
          <w:highlight w:val="white"/>
        </w:rPr>
        <w:t>Luonto ja kestävä tulevaisuus: tietokäsitykset, luontokäsitykset sekä omien näkemysten erittely ja perusteleminen suhteessa maailmankuvaan</w:t>
      </w:r>
    </w:p>
    <w:p w14:paraId="48FDDC0D" w14:textId="77777777" w:rsidR="002F502B" w:rsidRDefault="002F502B" w:rsidP="002F502B">
      <w:r>
        <w:rPr>
          <w:highlight w:val="white"/>
        </w:rPr>
        <w:t>5–6 luokka:</w:t>
      </w:r>
    </w:p>
    <w:p w14:paraId="4DEFCA18" w14:textId="77777777" w:rsidR="002F502B" w:rsidRDefault="002F502B" w:rsidP="0031274E">
      <w:pPr>
        <w:pStyle w:val="Luettelokappale"/>
        <w:numPr>
          <w:ilvl w:val="0"/>
          <w:numId w:val="55"/>
        </w:numPr>
        <w:spacing w:after="200" w:line="276" w:lineRule="auto"/>
      </w:pPr>
      <w:r w:rsidRPr="00DD10F2">
        <w:rPr>
          <w:highlight w:val="white"/>
        </w:rPr>
        <w:t>Kasvaminen hyvään elämään: Ajattelunvapaus, uskonnonvapaus ja elämänkatsomuksen vapaus</w:t>
      </w:r>
    </w:p>
    <w:p w14:paraId="0328DFBA" w14:textId="77777777" w:rsidR="002F502B" w:rsidRDefault="002F502B" w:rsidP="0031274E">
      <w:pPr>
        <w:pStyle w:val="Luettelokappale"/>
        <w:numPr>
          <w:ilvl w:val="0"/>
          <w:numId w:val="55"/>
        </w:numPr>
        <w:spacing w:after="200" w:line="276" w:lineRule="auto"/>
      </w:pPr>
      <w:r w:rsidRPr="00DD10F2">
        <w:rPr>
          <w:highlight w:val="white"/>
        </w:rPr>
        <w:t>Erilaisia elämäntapoja: oma identiteetti, suomalainen kulttuuri ja kulttuurivähemmistöt, erilaiset elämän- ja maailmankatsomukset, maailman kulttuuriperintö</w:t>
      </w:r>
    </w:p>
    <w:p w14:paraId="521B905A" w14:textId="77777777" w:rsidR="002F502B" w:rsidRDefault="002F502B" w:rsidP="002F502B">
      <w:pPr>
        <w:spacing w:after="0"/>
        <w:jc w:val="both"/>
      </w:pPr>
    </w:p>
    <w:p w14:paraId="067DA5DE" w14:textId="77777777" w:rsidR="002F502B" w:rsidRDefault="002F502B" w:rsidP="002F502B">
      <w:r>
        <w:rPr>
          <w:b/>
        </w:rPr>
        <w:t>S1 Kasvaminen hyvään elämään:</w:t>
      </w:r>
      <w:r>
        <w:t xml:space="preserve"> Harjoitellaan toisen kohtaamista ja erilaisten näkökulmien arvostamista. Tutkitaan oikeudenmukaisuuden ilmenemistä jokapäiväisessä elämässä. Tutkitaan vapautta ja vastuuta, erityisesti ajattelun-, uskonnon- ja elämänkatsomuksen vapauden näkökulmista. Perehdytään arvon ja normin käsitteisiin. Pohditaan yhdenvertaisuutta, onnellisuutta ja hyvää elämää. Harjoitellaan oman näkemyksen erittelyä ja perustelemista suhteessa toisiin.</w:t>
      </w:r>
    </w:p>
    <w:p w14:paraId="1D50DF9C" w14:textId="77777777" w:rsidR="002F502B" w:rsidRDefault="002F502B" w:rsidP="002F502B">
      <w:r>
        <w:t>3. luokka: T1-T4, T6-T8, T10, L1-L7</w:t>
      </w:r>
    </w:p>
    <w:p w14:paraId="429F32B9" w14:textId="77777777" w:rsidR="002F502B" w:rsidRDefault="002F502B" w:rsidP="002F502B">
      <w:r>
        <w:t>4. luokka: T1-T4, T6-T8, T10, L1-L7</w:t>
      </w:r>
    </w:p>
    <w:p w14:paraId="7069AEE2" w14:textId="77777777" w:rsidR="002F502B" w:rsidRDefault="002F502B" w:rsidP="002F502B">
      <w:r>
        <w:t>5. luokka: T1-T4, T6-T8, T10, L1-L7</w:t>
      </w:r>
    </w:p>
    <w:p w14:paraId="2166FF7A" w14:textId="77777777" w:rsidR="002F502B" w:rsidRDefault="002F502B" w:rsidP="002F502B">
      <w:r>
        <w:t>6. luokka: T1-T4, T6-T8, T10, L1-L7</w:t>
      </w:r>
    </w:p>
    <w:p w14:paraId="0763AA0A" w14:textId="77777777" w:rsidR="002F502B" w:rsidRDefault="002F502B" w:rsidP="002F502B">
      <w:pPr>
        <w:rPr>
          <w:b/>
        </w:rPr>
      </w:pPr>
    </w:p>
    <w:p w14:paraId="157EF663" w14:textId="77777777" w:rsidR="002F502B" w:rsidRDefault="002F502B" w:rsidP="002F502B">
      <w:r>
        <w:rPr>
          <w:b/>
        </w:rPr>
        <w:t>S2 Erilaisia elämäntapoja:</w:t>
      </w:r>
      <w:r>
        <w:t xml:space="preserve"> Tutkitaan eri näkökulmista omaa identiteettiä</w:t>
      </w:r>
      <w:r>
        <w:rPr>
          <w:sz w:val="24"/>
          <w:szCs w:val="24"/>
        </w:rPr>
        <w:t>.</w:t>
      </w:r>
      <w:r>
        <w:t xml:space="preserve"> Perehdytään suomalaiseen kulttuuriin ja kulttuurivähemmistöihin sekä erilaisiin elämän- ja maailmankatsomuksiin.  Pohditaan esimerkiksi yhdenvertaisuuden, hyväksymisen, ymmärtämisen, tietämisen, uskomisen ja luulemisen merkityksiä.   Perehdytään maailman kulttuuriperintöön ja sen arvokkuuteen. Harjoitellaan oman näkemyksen erittelyä ja perustelemista suhteessa eri kulttuureihin ja katsomuksiin.  </w:t>
      </w:r>
    </w:p>
    <w:p w14:paraId="42BEE2A5" w14:textId="77777777" w:rsidR="002F502B" w:rsidRDefault="002F502B" w:rsidP="002F502B">
      <w:r>
        <w:t>3. luokka: T1-T8, T10, L1-L7</w:t>
      </w:r>
    </w:p>
    <w:p w14:paraId="3009B400" w14:textId="77777777" w:rsidR="002F502B" w:rsidRDefault="002F502B" w:rsidP="002F502B">
      <w:r>
        <w:t>4. luokka: T1-T8, T10, L1-L7</w:t>
      </w:r>
    </w:p>
    <w:p w14:paraId="7F4B3897" w14:textId="77777777" w:rsidR="002F502B" w:rsidRDefault="002F502B" w:rsidP="002F502B">
      <w:r>
        <w:t>5. luokka: T1-T8, T10, L1-L7</w:t>
      </w:r>
    </w:p>
    <w:p w14:paraId="03C6FBD6" w14:textId="77777777" w:rsidR="002F502B" w:rsidRDefault="002F502B" w:rsidP="002F502B">
      <w:r>
        <w:t xml:space="preserve">6. luokka: T1-T8, T10, L1-L7 </w:t>
      </w:r>
    </w:p>
    <w:p w14:paraId="03B7E157" w14:textId="77777777" w:rsidR="002F502B" w:rsidRDefault="002F502B" w:rsidP="002F502B"/>
    <w:p w14:paraId="404C7A9B" w14:textId="77777777" w:rsidR="002F502B" w:rsidRDefault="002F502B" w:rsidP="002F502B">
      <w:r>
        <w:rPr>
          <w:b/>
        </w:rPr>
        <w:t>S3 Yhteiselämän perusteita:</w:t>
      </w:r>
      <w:r>
        <w:t xml:space="preserve"> Perehdytään ihmisten yhteiselämän perusteisiin tutkimalla esimerkiksi sopimuksen, lupauksen, oikeuden ja velvollisuuden, yhdenvertaisuuden, rauhan ja demokratian merkityksiä niin erilaisissa oppilaan elämään liittyvissä arkipäivän tilanteissa ja ympäristöissä kuin laajemminkin. Perehdytään lapsen oikeuksiin pohtien niiden toteutumista lähellä ja kaukana. Harjoitellaan tekojen eettistä arviointia niiden kontekstin, tarkoitusten ja seurausten näkökulmista. Harjoitellaan omien näkemysten erittelyä ja perustelemista suhteessa yhteiselämän vaatimuksiin.</w:t>
      </w:r>
    </w:p>
    <w:p w14:paraId="51086865" w14:textId="77777777" w:rsidR="002F502B" w:rsidRDefault="002F502B" w:rsidP="002F502B">
      <w:r>
        <w:t xml:space="preserve"> 3. luokka: T1- T10, L1-L7</w:t>
      </w:r>
    </w:p>
    <w:p w14:paraId="4A99CD99" w14:textId="77777777" w:rsidR="002F502B" w:rsidRDefault="002F502B" w:rsidP="002F502B">
      <w:r>
        <w:t>4. luokka: T1- T10, L1-L7</w:t>
      </w:r>
    </w:p>
    <w:p w14:paraId="0971376F" w14:textId="77777777" w:rsidR="002F502B" w:rsidRDefault="002F502B" w:rsidP="002F502B">
      <w:r>
        <w:t>5. luokka: T1- T10, L1-L7</w:t>
      </w:r>
    </w:p>
    <w:p w14:paraId="5768506D" w14:textId="77777777" w:rsidR="002F502B" w:rsidRDefault="002F502B" w:rsidP="002F502B">
      <w:r>
        <w:t>6. luokka: T1- T10, L1-L7</w:t>
      </w:r>
    </w:p>
    <w:p w14:paraId="57E23ACA" w14:textId="77777777" w:rsidR="002F502B" w:rsidRDefault="002F502B" w:rsidP="002F502B">
      <w:pPr>
        <w:spacing w:after="0"/>
        <w:jc w:val="both"/>
      </w:pPr>
    </w:p>
    <w:p w14:paraId="1CF64561" w14:textId="77777777" w:rsidR="002F502B" w:rsidRDefault="002F502B" w:rsidP="002F502B">
      <w:r>
        <w:rPr>
          <w:b/>
        </w:rPr>
        <w:t>S4 Luonto ja kestävä tulevaisuus:</w:t>
      </w:r>
      <w:r>
        <w:t xml:space="preserve"> Perehdytään erilaisiin aikakäsityksiin ja tapoihin selittää maailmaa sekä pohditaan niiden vaikutusta ihmisten elämään ja niihin liittyviä erilaisia tietokäsityksiä. Tutkitaan erilaisia </w:t>
      </w:r>
      <w:r>
        <w:lastRenderedPageBreak/>
        <w:t>luontokäsityksiä, luonnon ja ihmisen tulevaisuutta sekä kestävää kehitystä. Harjoitellaan omien näkemysten erittelyä ja perustelemista suhteessa maailmankuvaan ja kestävään tulevaisuuteen.</w:t>
      </w:r>
    </w:p>
    <w:p w14:paraId="2ED06697" w14:textId="77777777" w:rsidR="002F502B" w:rsidRDefault="002F502B" w:rsidP="002F502B">
      <w:r>
        <w:t>3. luokka: T1-T2, T5-T7, T</w:t>
      </w:r>
      <w:proofErr w:type="gramStart"/>
      <w:r>
        <w:t>10,,</w:t>
      </w:r>
      <w:proofErr w:type="gramEnd"/>
      <w:r>
        <w:t xml:space="preserve"> L1-L7</w:t>
      </w:r>
    </w:p>
    <w:p w14:paraId="0BFC8C38" w14:textId="77777777" w:rsidR="002F502B" w:rsidRDefault="002F502B" w:rsidP="002F502B">
      <w:r>
        <w:t>4. luokka: T1-T2, T5-T7, T</w:t>
      </w:r>
      <w:proofErr w:type="gramStart"/>
      <w:r>
        <w:t>10,,</w:t>
      </w:r>
      <w:proofErr w:type="gramEnd"/>
      <w:r>
        <w:t xml:space="preserve"> L1-L7</w:t>
      </w:r>
    </w:p>
    <w:p w14:paraId="729C0041" w14:textId="77777777" w:rsidR="002F502B" w:rsidRDefault="002F502B" w:rsidP="002F502B">
      <w:r>
        <w:t>5. luokka: T1-T2, T5-T7, T</w:t>
      </w:r>
      <w:proofErr w:type="gramStart"/>
      <w:r>
        <w:t>10,,</w:t>
      </w:r>
      <w:proofErr w:type="gramEnd"/>
      <w:r>
        <w:t xml:space="preserve"> L1-L7</w:t>
      </w:r>
    </w:p>
    <w:p w14:paraId="65C2BB7E" w14:textId="77777777" w:rsidR="002F502B" w:rsidRDefault="002F502B" w:rsidP="002F502B">
      <w:r>
        <w:t>6. luokka: T1-T2, T5-T7, T</w:t>
      </w:r>
      <w:proofErr w:type="gramStart"/>
      <w:r>
        <w:t>10,,</w:t>
      </w:r>
      <w:proofErr w:type="gramEnd"/>
      <w:r>
        <w:t xml:space="preserve"> L1-L7</w:t>
      </w:r>
    </w:p>
    <w:p w14:paraId="7A9FB09A" w14:textId="77777777" w:rsidR="002F502B" w:rsidRDefault="002F502B" w:rsidP="002F502B"/>
    <w:p w14:paraId="5B47105C" w14:textId="77777777" w:rsidR="002F502B" w:rsidRDefault="002F502B" w:rsidP="002F502B">
      <w:pPr>
        <w:spacing w:after="0"/>
        <w:jc w:val="both"/>
      </w:pPr>
      <w:r>
        <w:rPr>
          <w:b/>
        </w:rPr>
        <w:t xml:space="preserve">Elämänkatsomustiedon oppimisympäristöihin ja työtapoihin liittyvät tavoitteet vuosiluokilla 3–6 </w:t>
      </w:r>
    </w:p>
    <w:p w14:paraId="504B828C" w14:textId="77777777" w:rsidR="002F502B" w:rsidRDefault="002F502B" w:rsidP="002F502B">
      <w:r>
        <w:t>Työtapojen valinnassa oppiaineen tavoitteiden kannalta keskeistä on luoda turvallinen ja avoin psyykkinen ja sosiaalinen oppimisympäristö, jossa jokainen oppilas kokee tulevansa kuulluksi ja arvostetuksi. Työskentelyssä tuetaan oppimisen itsesäätelytaitojen kehittymistä. Fyysistä oppimisympäristöä kehitetään erilaiset oppimisen ja työskentelemisen tavat huomioon ottavaksi ja joustavasti muunneltavaksi. Yhteisiä, opettajan ohjaamia tutkimuskeskusteluja rikastetaan toiminnallisilla aktiviteeteilla, saduilla, kertomuksilla, leikeillä, musiikilla, kuvataiteella ja draamalla. Toiminnallisissa aktiviteeteissä otetaan huomioon elinympäristön digitalisoituminen.</w:t>
      </w:r>
    </w:p>
    <w:p w14:paraId="7BDC08A0" w14:textId="77777777" w:rsidR="002F502B" w:rsidRDefault="002F502B" w:rsidP="002F502B">
      <w:pPr>
        <w:rPr>
          <w:b/>
        </w:rPr>
      </w:pPr>
    </w:p>
    <w:p w14:paraId="4343E52D" w14:textId="77777777" w:rsidR="002F502B" w:rsidRDefault="002F502B" w:rsidP="002F502B">
      <w:pPr>
        <w:rPr>
          <w:b/>
        </w:rPr>
      </w:pPr>
      <w:r>
        <w:rPr>
          <w:b/>
        </w:rPr>
        <w:t>Ohjaus, eriyttäminen ja tuki elämänkatsomustiedossa vuosiluokilla 3–6</w:t>
      </w:r>
    </w:p>
    <w:p w14:paraId="1EBBBD5A" w14:textId="77777777" w:rsidR="002F502B" w:rsidRDefault="002F502B" w:rsidP="002F502B">
      <w:pPr>
        <w:rPr>
          <w:b/>
        </w:rPr>
      </w:pPr>
      <w:r>
        <w:rPr>
          <w:b/>
        </w:rPr>
        <w:br w:type="page"/>
      </w:r>
    </w:p>
    <w:p w14:paraId="235BDC8B" w14:textId="77777777" w:rsidR="002F502B" w:rsidRDefault="002F502B" w:rsidP="002F502B">
      <w:r>
        <w:lastRenderedPageBreak/>
        <w:t xml:space="preserve">Oppiaineen tavoitteiden kannalta keskeistä ohjauksen ja tuen järjestämisessä on vahvistaa oppilaan osallisuuden ja minäpystyvyyden kokemusta.  Elämänkatsomustieto oppiaineena tukee oppilaan hyvinvointia, kehitystä ja oppimista tarjoamalla mahdollisuuksia ja käsitteellisiä välineitä tutkia, jäsentää ja rakentaa omaa katsomuksellista identiteettiä yhdessä muiden kanssa.  Ohjausta ja tukea tarvitaan erityisesti vuorovaikutus- ja ajattelutaitojen kehittymiseen. Oppilaiden yksilöllisen tuen tarpeet sekä mahdollisuus syventymiseen ja yksilölliseen etenemiseen otetaan huomioon työtapojen ja sisältöjen valinnassa.  </w:t>
      </w:r>
    </w:p>
    <w:p w14:paraId="162898D7" w14:textId="77777777" w:rsidR="002F502B" w:rsidRDefault="002F502B" w:rsidP="002F502B"/>
    <w:p w14:paraId="2E7C2980" w14:textId="77777777" w:rsidR="002F502B" w:rsidRPr="00DD10F2" w:rsidRDefault="002F502B" w:rsidP="002F502B">
      <w:pPr>
        <w:rPr>
          <w:b/>
        </w:rPr>
      </w:pPr>
      <w:r w:rsidRPr="00DD10F2">
        <w:rPr>
          <w:b/>
        </w:rPr>
        <w:t>Oppilaan oppimisen arviointi elämänkatsomustiedossa vuosiluokilla 3</w:t>
      </w:r>
      <w:r>
        <w:rPr>
          <w:b/>
        </w:rPr>
        <w:t>–</w:t>
      </w:r>
      <w:r w:rsidRPr="00DD10F2">
        <w:rPr>
          <w:b/>
        </w:rPr>
        <w:t>6</w:t>
      </w:r>
    </w:p>
    <w:p w14:paraId="6C50F295" w14:textId="77777777" w:rsidR="002F502B" w:rsidRDefault="002F502B" w:rsidP="002F502B">
      <w:r>
        <w:t xml:space="preserve">Elämänkatsomustiedon opetuksessa oppimisen arviointi on ohjaavaa ja kannustavaa. Palautteella pyritään rohkaisemaan oppilasta perehtymään ja tutkimaan oppimisen kannalta keskeisiä lähteitä ja piirteitä sekä tekemään asioista omia tulkintoja. Arvioinnissa otetaan huomioon monimuotoiset kirjallisen ja suullisen tuottamisen tavat sekä muun tekemisen ja ilmaisumuotojen kautta osoitettu osaaminen. Tärkeää on niiden kautta osoitettu ilmaisu- ja perustelutaito. Yksityiskohtaisen muistamisen sijaan arvioinnissa kiinnitetään erityisesti huomiota tiedon soveltamiseen sekä ajattelun ja argumentaation kehittymiseen.  </w:t>
      </w:r>
    </w:p>
    <w:p w14:paraId="78772B39" w14:textId="77777777" w:rsidR="002F502B" w:rsidRDefault="002F502B" w:rsidP="002F502B">
      <w:r>
        <w:t xml:space="preserve">Elämänkatsomustiedon sanallista arviota tai arvosanaa antaessaan opettaja arvioi oppilaan osaamista suhteessa paikallisessa opetussuunnitelmassa asetettuihin tavoitteisiin. Määritellessään osaamisen tasoa 6. vuosiluokan lukuvuositodistusta varten opettaja käyttää elämänkatsomustiedon valtakunnallisia arviointikriteereitä.  </w:t>
      </w:r>
    </w:p>
    <w:p w14:paraId="0EC21588" w14:textId="77777777" w:rsidR="002F502B" w:rsidRPr="00DD10F2" w:rsidRDefault="002F502B" w:rsidP="002F502B">
      <w:pPr>
        <w:rPr>
          <w:b/>
        </w:rPr>
      </w:pPr>
      <w:r w:rsidRPr="00DD10F2">
        <w:rPr>
          <w:b/>
        </w:rPr>
        <w:t>Elämänkatsomustiedon arviointikriteerit 6. vuosiluokan päätteeksi hyvää osaamista kuvaavaa sanallista arviota/arvosanaa kahdeksan varten</w:t>
      </w: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850"/>
        <w:gridCol w:w="1985"/>
        <w:gridCol w:w="3118"/>
      </w:tblGrid>
      <w:tr w:rsidR="002F502B" w14:paraId="4183F2C9" w14:textId="77777777" w:rsidTr="002F502B">
        <w:tc>
          <w:tcPr>
            <w:tcW w:w="3794" w:type="dxa"/>
          </w:tcPr>
          <w:p w14:paraId="46C0C491" w14:textId="77777777" w:rsidR="002F502B" w:rsidRPr="00DD10F2" w:rsidRDefault="002F502B" w:rsidP="002F502B">
            <w:pPr>
              <w:spacing w:line="200" w:lineRule="atLeast"/>
              <w:rPr>
                <w:b/>
              </w:rPr>
            </w:pPr>
            <w:r w:rsidRPr="00DD10F2">
              <w:rPr>
                <w:b/>
              </w:rPr>
              <w:t>Tavoitteet</w:t>
            </w:r>
          </w:p>
          <w:p w14:paraId="6C41D76C" w14:textId="77777777" w:rsidR="002F502B" w:rsidRPr="00DD10F2" w:rsidRDefault="002F502B" w:rsidP="002F502B">
            <w:pPr>
              <w:spacing w:line="200" w:lineRule="atLeast"/>
              <w:rPr>
                <w:b/>
              </w:rPr>
            </w:pPr>
            <w:r w:rsidRPr="00DD10F2">
              <w:rPr>
                <w:b/>
              </w:rPr>
              <w:t>Opetuksen tavoitteena on</w:t>
            </w:r>
          </w:p>
        </w:tc>
        <w:tc>
          <w:tcPr>
            <w:tcW w:w="850" w:type="dxa"/>
          </w:tcPr>
          <w:p w14:paraId="34F247E4" w14:textId="77777777" w:rsidR="002F502B" w:rsidRPr="00DD10F2" w:rsidRDefault="002F502B" w:rsidP="002F502B">
            <w:pPr>
              <w:spacing w:line="200" w:lineRule="atLeast"/>
              <w:rPr>
                <w:b/>
              </w:rPr>
            </w:pPr>
            <w:r w:rsidRPr="00DD10F2">
              <w:rPr>
                <w:b/>
              </w:rPr>
              <w:t>Sisältöalueet</w:t>
            </w:r>
          </w:p>
        </w:tc>
        <w:tc>
          <w:tcPr>
            <w:tcW w:w="1985" w:type="dxa"/>
          </w:tcPr>
          <w:p w14:paraId="4DBCC0D5" w14:textId="77777777" w:rsidR="002F502B" w:rsidRPr="00DD10F2" w:rsidRDefault="002F502B" w:rsidP="002F502B">
            <w:pPr>
              <w:spacing w:line="200" w:lineRule="atLeast"/>
              <w:rPr>
                <w:b/>
              </w:rPr>
            </w:pPr>
            <w:r w:rsidRPr="00DD10F2">
              <w:rPr>
                <w:b/>
              </w:rPr>
              <w:t>Arvioinnin kohteet oppiaineessa</w:t>
            </w:r>
          </w:p>
        </w:tc>
        <w:tc>
          <w:tcPr>
            <w:tcW w:w="3118" w:type="dxa"/>
          </w:tcPr>
          <w:p w14:paraId="5D3E7E66" w14:textId="77777777" w:rsidR="002F502B" w:rsidRPr="00DD10F2" w:rsidRDefault="002F502B" w:rsidP="002F502B">
            <w:pPr>
              <w:spacing w:line="200" w:lineRule="atLeast"/>
              <w:rPr>
                <w:b/>
              </w:rPr>
            </w:pPr>
            <w:r w:rsidRPr="00DD10F2">
              <w:rPr>
                <w:b/>
              </w:rPr>
              <w:t>Hyvä / arvosanan kahdeksan osaaminen</w:t>
            </w:r>
          </w:p>
        </w:tc>
      </w:tr>
      <w:tr w:rsidR="002F502B" w14:paraId="1729A68D" w14:textId="77777777" w:rsidTr="002F502B">
        <w:tc>
          <w:tcPr>
            <w:tcW w:w="3794" w:type="dxa"/>
          </w:tcPr>
          <w:p w14:paraId="7E05D9CA" w14:textId="77777777" w:rsidR="002F502B" w:rsidRDefault="002F502B" w:rsidP="002F502B">
            <w:pPr>
              <w:spacing w:line="200" w:lineRule="atLeast"/>
            </w:pPr>
            <w:r>
              <w:t>T1 luoda edellytyksiä oppilaan eettisten ajattelun taitojen kehittymiselle ja kannustaa oppilasta soveltamaan eettisiä periaatteita arjen tilanteisiin</w:t>
            </w:r>
          </w:p>
        </w:tc>
        <w:tc>
          <w:tcPr>
            <w:tcW w:w="850" w:type="dxa"/>
          </w:tcPr>
          <w:p w14:paraId="4181133E" w14:textId="77777777" w:rsidR="002F502B" w:rsidRDefault="002F502B" w:rsidP="002F502B">
            <w:pPr>
              <w:spacing w:line="200" w:lineRule="atLeast"/>
            </w:pPr>
            <w:r>
              <w:t>S1-S4</w:t>
            </w:r>
          </w:p>
        </w:tc>
        <w:tc>
          <w:tcPr>
            <w:tcW w:w="1985" w:type="dxa"/>
          </w:tcPr>
          <w:p w14:paraId="0FCC0AEB" w14:textId="77777777" w:rsidR="002F502B" w:rsidRDefault="002F502B" w:rsidP="002F502B">
            <w:pPr>
              <w:spacing w:line="200" w:lineRule="atLeast"/>
            </w:pPr>
            <w:r>
              <w:t>Käsitteiden hallinta ja soveltaminen</w:t>
            </w:r>
          </w:p>
        </w:tc>
        <w:tc>
          <w:tcPr>
            <w:tcW w:w="3118" w:type="dxa"/>
          </w:tcPr>
          <w:p w14:paraId="21CB813C" w14:textId="77777777" w:rsidR="002F502B" w:rsidRDefault="002F502B" w:rsidP="002F502B">
            <w:pPr>
              <w:spacing w:line="200" w:lineRule="atLeast"/>
            </w:pPr>
            <w:r>
              <w:t>Oppilas osaa selittää muutamia keskeisiä etiikan käsitteitä ja jäsentää niiden avulla joitakin elämässä kohtaamiaan eettisiä tilanteita.</w:t>
            </w:r>
          </w:p>
        </w:tc>
      </w:tr>
      <w:tr w:rsidR="002F502B" w14:paraId="6E50C192" w14:textId="77777777" w:rsidTr="002F502B">
        <w:trPr>
          <w:trHeight w:val="720"/>
        </w:trPr>
        <w:tc>
          <w:tcPr>
            <w:tcW w:w="3794" w:type="dxa"/>
          </w:tcPr>
          <w:p w14:paraId="33E73B33" w14:textId="77777777" w:rsidR="002F502B" w:rsidRDefault="002F502B" w:rsidP="002F502B">
            <w:pPr>
              <w:spacing w:line="200" w:lineRule="atLeast"/>
            </w:pPr>
            <w:r>
              <w:t>T2 ohjata oppilasta tunnistamaan ja arvioimaan väitteitä ja niiden perusteluita</w:t>
            </w:r>
          </w:p>
        </w:tc>
        <w:tc>
          <w:tcPr>
            <w:tcW w:w="850" w:type="dxa"/>
          </w:tcPr>
          <w:p w14:paraId="48D6F469" w14:textId="77777777" w:rsidR="002F502B" w:rsidRDefault="002F502B" w:rsidP="002F502B">
            <w:pPr>
              <w:spacing w:line="200" w:lineRule="atLeast"/>
            </w:pPr>
            <w:r>
              <w:t>S1-S4</w:t>
            </w:r>
          </w:p>
        </w:tc>
        <w:tc>
          <w:tcPr>
            <w:tcW w:w="1985" w:type="dxa"/>
          </w:tcPr>
          <w:p w14:paraId="796B34A9" w14:textId="77777777" w:rsidR="002F502B" w:rsidRDefault="002F502B" w:rsidP="002F502B">
            <w:pPr>
              <w:spacing w:line="200" w:lineRule="atLeast"/>
            </w:pPr>
            <w:r>
              <w:t>Väitteiden ja perusteluiden tunnistaminen ja arviointi</w:t>
            </w:r>
          </w:p>
        </w:tc>
        <w:tc>
          <w:tcPr>
            <w:tcW w:w="3118" w:type="dxa"/>
          </w:tcPr>
          <w:p w14:paraId="20D03367" w14:textId="77777777" w:rsidR="002F502B" w:rsidRDefault="002F502B" w:rsidP="002F502B">
            <w:pPr>
              <w:spacing w:line="200" w:lineRule="atLeast"/>
            </w:pPr>
            <w:r>
              <w:t xml:space="preserve">Oppilas osaa löytää keskustelusta väitteitä ja niiden perusteluja sekä pohtia perusteluiden asiaankuuluvuutta </w:t>
            </w:r>
          </w:p>
        </w:tc>
      </w:tr>
      <w:tr w:rsidR="002F502B" w14:paraId="36958F28" w14:textId="77777777" w:rsidTr="002F502B">
        <w:tc>
          <w:tcPr>
            <w:tcW w:w="3794" w:type="dxa"/>
          </w:tcPr>
          <w:p w14:paraId="2B1EDEFF" w14:textId="77777777" w:rsidR="002F502B" w:rsidRDefault="002F502B" w:rsidP="002F502B">
            <w:pPr>
              <w:spacing w:line="200" w:lineRule="atLeast"/>
            </w:pPr>
            <w:r>
              <w:t>T3 edistää oppilaan kykyä oivaltaa asioiden välisiä suhteita ja kehittää ajatteluaan</w:t>
            </w:r>
          </w:p>
        </w:tc>
        <w:tc>
          <w:tcPr>
            <w:tcW w:w="850" w:type="dxa"/>
          </w:tcPr>
          <w:p w14:paraId="5A5DB846" w14:textId="77777777" w:rsidR="002F502B" w:rsidRDefault="002F502B" w:rsidP="002F502B">
            <w:pPr>
              <w:spacing w:line="200" w:lineRule="atLeast"/>
            </w:pPr>
            <w:r>
              <w:t>S1, S2, S3</w:t>
            </w:r>
          </w:p>
        </w:tc>
        <w:tc>
          <w:tcPr>
            <w:tcW w:w="1985" w:type="dxa"/>
          </w:tcPr>
          <w:p w14:paraId="587334E3" w14:textId="77777777" w:rsidR="002F502B" w:rsidRDefault="002F502B" w:rsidP="002F502B">
            <w:pPr>
              <w:spacing w:line="200" w:lineRule="atLeast"/>
            </w:pPr>
            <w:r>
              <w:t>Päättelytaidot</w:t>
            </w:r>
          </w:p>
        </w:tc>
        <w:tc>
          <w:tcPr>
            <w:tcW w:w="3118" w:type="dxa"/>
          </w:tcPr>
          <w:p w14:paraId="56C0D20A" w14:textId="77777777" w:rsidR="002F502B" w:rsidRDefault="002F502B" w:rsidP="002F502B">
            <w:pPr>
              <w:spacing w:line="200" w:lineRule="atLeast"/>
            </w:pPr>
            <w:r>
              <w:t>Oppilas osaa tunnistaa virhepäättelyä ja korjata sen pohjalta omaa ajatteluaan</w:t>
            </w:r>
          </w:p>
          <w:p w14:paraId="3E46A0DA" w14:textId="77777777" w:rsidR="002F502B" w:rsidRDefault="002F502B" w:rsidP="002F502B">
            <w:pPr>
              <w:spacing w:line="200" w:lineRule="atLeast"/>
            </w:pPr>
          </w:p>
        </w:tc>
      </w:tr>
      <w:tr w:rsidR="002F502B" w14:paraId="2B9209BC" w14:textId="77777777" w:rsidTr="002F502B">
        <w:tc>
          <w:tcPr>
            <w:tcW w:w="3794" w:type="dxa"/>
          </w:tcPr>
          <w:p w14:paraId="22A1C1B5" w14:textId="77777777" w:rsidR="002F502B" w:rsidRDefault="002F502B" w:rsidP="002F502B">
            <w:pPr>
              <w:spacing w:line="200" w:lineRule="atLeast"/>
            </w:pPr>
            <w:r>
              <w:t xml:space="preserve">T4 ohjata oppilasta kantamaan vastuuta itsestä, toisista ihmisistä ja luonnosta  </w:t>
            </w:r>
          </w:p>
        </w:tc>
        <w:tc>
          <w:tcPr>
            <w:tcW w:w="850" w:type="dxa"/>
          </w:tcPr>
          <w:p w14:paraId="3290FDDE" w14:textId="77777777" w:rsidR="002F502B" w:rsidRDefault="002F502B" w:rsidP="002F502B">
            <w:pPr>
              <w:spacing w:line="200" w:lineRule="atLeast"/>
            </w:pPr>
            <w:r>
              <w:t>S1, S2, S3</w:t>
            </w:r>
          </w:p>
        </w:tc>
        <w:tc>
          <w:tcPr>
            <w:tcW w:w="1985" w:type="dxa"/>
          </w:tcPr>
          <w:p w14:paraId="7F680191" w14:textId="77777777" w:rsidR="002F502B" w:rsidRDefault="002F502B" w:rsidP="002F502B">
            <w:pPr>
              <w:spacing w:line="200" w:lineRule="atLeast"/>
            </w:pPr>
            <w:r>
              <w:t>Vastuullisen toiminnan tunteminen</w:t>
            </w:r>
          </w:p>
        </w:tc>
        <w:tc>
          <w:tcPr>
            <w:tcW w:w="3118" w:type="dxa"/>
          </w:tcPr>
          <w:p w14:paraId="5411024C" w14:textId="77777777" w:rsidR="002F502B" w:rsidRDefault="002F502B" w:rsidP="002F502B">
            <w:pPr>
              <w:spacing w:line="200" w:lineRule="atLeast"/>
            </w:pPr>
            <w:r>
              <w:t>Oppilas osaa kuvata, mitä tarkoittaa itsestä, toisista ja luonnosta vastuun ottaminen sekä kertoa, mitä se tarkoittaa omassa toiminnassa</w:t>
            </w:r>
          </w:p>
        </w:tc>
      </w:tr>
      <w:tr w:rsidR="002F502B" w14:paraId="27B6C814" w14:textId="77777777" w:rsidTr="002F502B">
        <w:tc>
          <w:tcPr>
            <w:tcW w:w="3794" w:type="dxa"/>
          </w:tcPr>
          <w:p w14:paraId="1C8C28E5" w14:textId="77777777" w:rsidR="002F502B" w:rsidRDefault="002F502B" w:rsidP="002F502B">
            <w:pPr>
              <w:spacing w:line="200" w:lineRule="atLeast"/>
            </w:pPr>
            <w:r>
              <w:t>T5 ohjata oppilas tutustumaan suomalaiseen, eurooppalaiseen ja maailman kulttuuriperintöön sekä</w:t>
            </w:r>
            <w:r>
              <w:rPr>
                <w:sz w:val="24"/>
                <w:szCs w:val="24"/>
              </w:rPr>
              <w:t xml:space="preserve"> </w:t>
            </w:r>
            <w:r>
              <w:t>hahmottamaan kulttuurista moninaisuutta ilmiönä</w:t>
            </w:r>
          </w:p>
        </w:tc>
        <w:tc>
          <w:tcPr>
            <w:tcW w:w="850" w:type="dxa"/>
          </w:tcPr>
          <w:p w14:paraId="4809AA7D" w14:textId="77777777" w:rsidR="002F502B" w:rsidRDefault="002F502B" w:rsidP="002F502B">
            <w:pPr>
              <w:spacing w:line="200" w:lineRule="atLeast"/>
            </w:pPr>
            <w:r>
              <w:t>S2, S3, S4</w:t>
            </w:r>
          </w:p>
        </w:tc>
        <w:tc>
          <w:tcPr>
            <w:tcW w:w="1985" w:type="dxa"/>
          </w:tcPr>
          <w:p w14:paraId="35DE5A52" w14:textId="77777777" w:rsidR="002F502B" w:rsidRDefault="002F502B" w:rsidP="002F502B">
            <w:pPr>
              <w:spacing w:line="200" w:lineRule="atLeast"/>
            </w:pPr>
            <w:r>
              <w:t>Tietojen ja käsitteiden hallinta</w:t>
            </w:r>
          </w:p>
          <w:p w14:paraId="2E3BDE9F" w14:textId="77777777" w:rsidR="002F502B" w:rsidRDefault="002F502B" w:rsidP="002F502B">
            <w:pPr>
              <w:spacing w:line="200" w:lineRule="atLeast"/>
            </w:pPr>
          </w:p>
          <w:p w14:paraId="49D843A4" w14:textId="77777777" w:rsidR="002F502B" w:rsidRDefault="002F502B" w:rsidP="002F502B">
            <w:pPr>
              <w:spacing w:line="200" w:lineRule="atLeast"/>
            </w:pPr>
          </w:p>
        </w:tc>
        <w:tc>
          <w:tcPr>
            <w:tcW w:w="3118" w:type="dxa"/>
          </w:tcPr>
          <w:p w14:paraId="08A7C82B" w14:textId="77777777" w:rsidR="002F502B" w:rsidRDefault="002F502B" w:rsidP="002F502B">
            <w:pPr>
              <w:spacing w:line="200" w:lineRule="atLeast"/>
            </w:pPr>
            <w:r>
              <w:t>Oppilas osaa nimetä ja selittää joitakin kulttuuriin liittyviä ilmiöitä suomalaisesta, eurooppalaisesta ja maailman kulttuuriperinnöstä. Oppilas osaa antaa esimerkkejä yhteisön tai yhteiskunnan kulttuurisesta moninaisuudesta</w:t>
            </w:r>
          </w:p>
        </w:tc>
      </w:tr>
      <w:tr w:rsidR="002F502B" w14:paraId="2D70AE6B" w14:textId="77777777" w:rsidTr="002F502B">
        <w:tc>
          <w:tcPr>
            <w:tcW w:w="3794" w:type="dxa"/>
          </w:tcPr>
          <w:p w14:paraId="2A26726C" w14:textId="77777777" w:rsidR="002F502B" w:rsidRDefault="002F502B" w:rsidP="002F502B">
            <w:pPr>
              <w:spacing w:line="200" w:lineRule="atLeast"/>
            </w:pPr>
            <w:r>
              <w:t>T</w:t>
            </w:r>
            <w:proofErr w:type="gramStart"/>
            <w:r>
              <w:t>6  tukea</w:t>
            </w:r>
            <w:proofErr w:type="gramEnd"/>
            <w:r>
              <w:t xml:space="preserve"> oppilasta rakentamaan katsomuksellista ja kulttuurista yleissivistystään</w:t>
            </w:r>
          </w:p>
        </w:tc>
        <w:tc>
          <w:tcPr>
            <w:tcW w:w="850" w:type="dxa"/>
          </w:tcPr>
          <w:p w14:paraId="200053D5" w14:textId="77777777" w:rsidR="002F502B" w:rsidRDefault="002F502B" w:rsidP="002F502B">
            <w:pPr>
              <w:spacing w:line="200" w:lineRule="atLeast"/>
            </w:pPr>
            <w:r>
              <w:t>S1-S4</w:t>
            </w:r>
          </w:p>
        </w:tc>
        <w:tc>
          <w:tcPr>
            <w:tcW w:w="1985" w:type="dxa"/>
          </w:tcPr>
          <w:p w14:paraId="479CC781" w14:textId="77777777" w:rsidR="002F502B" w:rsidRDefault="002F502B" w:rsidP="002F502B">
            <w:pPr>
              <w:spacing w:line="200" w:lineRule="atLeast"/>
            </w:pPr>
            <w:r>
              <w:t>Tietojen ja käsitteiden hallinta</w:t>
            </w:r>
          </w:p>
        </w:tc>
        <w:tc>
          <w:tcPr>
            <w:tcW w:w="3118" w:type="dxa"/>
          </w:tcPr>
          <w:p w14:paraId="649E7162" w14:textId="77777777" w:rsidR="002F502B" w:rsidRDefault="002F502B" w:rsidP="002F502B">
            <w:pPr>
              <w:spacing w:line="200" w:lineRule="atLeast"/>
            </w:pPr>
            <w:r>
              <w:t>Oppilas osaa nimetä joitakin katsomusten ja kulttuurien tärkeimpiä piirteitä.</w:t>
            </w:r>
          </w:p>
        </w:tc>
      </w:tr>
      <w:tr w:rsidR="002F502B" w14:paraId="0EB3D9AF" w14:textId="77777777" w:rsidTr="002F502B">
        <w:tc>
          <w:tcPr>
            <w:tcW w:w="3794" w:type="dxa"/>
          </w:tcPr>
          <w:p w14:paraId="56E01556" w14:textId="77777777" w:rsidR="002F502B" w:rsidRDefault="002F502B" w:rsidP="002F502B">
            <w:pPr>
              <w:spacing w:line="200" w:lineRule="atLeast"/>
            </w:pPr>
            <w:r>
              <w:lastRenderedPageBreak/>
              <w:t xml:space="preserve">T7 ohjata oppilasta suunnittelemaan ja arvioimaan omaa katsomuksellista oppimistaan  </w:t>
            </w:r>
          </w:p>
        </w:tc>
        <w:tc>
          <w:tcPr>
            <w:tcW w:w="850" w:type="dxa"/>
          </w:tcPr>
          <w:p w14:paraId="6D9F759B" w14:textId="77777777" w:rsidR="002F502B" w:rsidRDefault="002F502B" w:rsidP="002F502B">
            <w:pPr>
              <w:spacing w:line="200" w:lineRule="atLeast"/>
            </w:pPr>
            <w:r>
              <w:t>S1-S4</w:t>
            </w:r>
          </w:p>
        </w:tc>
        <w:tc>
          <w:tcPr>
            <w:tcW w:w="1985" w:type="dxa"/>
          </w:tcPr>
          <w:p w14:paraId="196FB4B2" w14:textId="77777777" w:rsidR="002F502B" w:rsidRDefault="002F502B" w:rsidP="002F502B">
            <w:pPr>
              <w:spacing w:line="200" w:lineRule="atLeast"/>
            </w:pPr>
            <w:r>
              <w:t xml:space="preserve">Oppimaan oppimisen taidot </w:t>
            </w:r>
          </w:p>
        </w:tc>
        <w:tc>
          <w:tcPr>
            <w:tcW w:w="3118" w:type="dxa"/>
          </w:tcPr>
          <w:p w14:paraId="6D73CE07" w14:textId="77777777" w:rsidR="002F502B" w:rsidRDefault="002F502B" w:rsidP="002F502B">
            <w:pPr>
              <w:spacing w:line="200" w:lineRule="atLeast"/>
            </w:pPr>
            <w:r>
              <w:t xml:space="preserve">Oppilas osaa asettaa opiskeluun liittyviä tavoitteita, pyrkii toimimaan tavoitteiden suunnassa ja arvioi niiden toteutumista sekä yksin että ryhmässä.  </w:t>
            </w:r>
          </w:p>
        </w:tc>
      </w:tr>
      <w:tr w:rsidR="002F502B" w14:paraId="0737CCE5" w14:textId="77777777" w:rsidTr="002F502B">
        <w:trPr>
          <w:trHeight w:val="940"/>
        </w:trPr>
        <w:tc>
          <w:tcPr>
            <w:tcW w:w="3794" w:type="dxa"/>
          </w:tcPr>
          <w:p w14:paraId="24B2BADC" w14:textId="77777777" w:rsidR="002F502B" w:rsidRDefault="002F502B" w:rsidP="002F502B">
            <w:pPr>
              <w:spacing w:line="200" w:lineRule="atLeast"/>
            </w:pPr>
            <w:r>
              <w:t>T8 rohkaista oppilasta ilmaisemaan katsomustaan ja kuuntelemaan muiden katsomuksellisia kannanottoja</w:t>
            </w:r>
          </w:p>
        </w:tc>
        <w:tc>
          <w:tcPr>
            <w:tcW w:w="850" w:type="dxa"/>
          </w:tcPr>
          <w:p w14:paraId="77B74ACF" w14:textId="77777777" w:rsidR="002F502B" w:rsidRDefault="002F502B" w:rsidP="002F502B">
            <w:pPr>
              <w:spacing w:line="200" w:lineRule="atLeast"/>
            </w:pPr>
            <w:r>
              <w:t>S1, S2, S3</w:t>
            </w:r>
          </w:p>
          <w:p w14:paraId="4DBDCC94" w14:textId="77777777" w:rsidR="002F502B" w:rsidRDefault="002F502B" w:rsidP="002F502B">
            <w:pPr>
              <w:spacing w:line="200" w:lineRule="atLeast"/>
            </w:pPr>
          </w:p>
          <w:p w14:paraId="055E1A78" w14:textId="77777777" w:rsidR="002F502B" w:rsidRDefault="002F502B" w:rsidP="002F502B">
            <w:pPr>
              <w:spacing w:line="200" w:lineRule="atLeast"/>
            </w:pPr>
          </w:p>
        </w:tc>
        <w:tc>
          <w:tcPr>
            <w:tcW w:w="1985" w:type="dxa"/>
          </w:tcPr>
          <w:p w14:paraId="062A12C3" w14:textId="77777777" w:rsidR="002F502B" w:rsidRDefault="002F502B" w:rsidP="002F502B">
            <w:pPr>
              <w:spacing w:line="200" w:lineRule="atLeast"/>
            </w:pPr>
            <w:r>
              <w:t>Vuorovaikutus-taidot ja toiminta ryhmän jäsenenä</w:t>
            </w:r>
          </w:p>
        </w:tc>
        <w:tc>
          <w:tcPr>
            <w:tcW w:w="3118" w:type="dxa"/>
          </w:tcPr>
          <w:p w14:paraId="171E79EA" w14:textId="77777777" w:rsidR="002F502B" w:rsidRDefault="002F502B" w:rsidP="002F502B">
            <w:pPr>
              <w:spacing w:line="200" w:lineRule="atLeast"/>
            </w:pPr>
            <w:r>
              <w:t>Oppilas ilmaisee omaa katsomuksellista ajatteluaan rakentavasti ja osaa kuunnella toisten näkemyksiä ja kannanottoja.</w:t>
            </w:r>
          </w:p>
        </w:tc>
      </w:tr>
      <w:tr w:rsidR="002F502B" w14:paraId="495989E2" w14:textId="77777777" w:rsidTr="002F502B">
        <w:tc>
          <w:tcPr>
            <w:tcW w:w="3794" w:type="dxa"/>
          </w:tcPr>
          <w:p w14:paraId="02BC1A3A" w14:textId="77777777" w:rsidR="002F502B" w:rsidRDefault="002F502B" w:rsidP="002F502B">
            <w:pPr>
              <w:spacing w:line="200" w:lineRule="atLeast"/>
            </w:pPr>
            <w:r>
              <w:t xml:space="preserve">T9 ohjata oppilas tuntemaan YK:n yleismaailmalliseen ihmisoikeuksien julistukseen perustuvaa ihmisoikeusetiikkaa, erityisesti lapsen oikeuksia </w:t>
            </w:r>
          </w:p>
        </w:tc>
        <w:tc>
          <w:tcPr>
            <w:tcW w:w="850" w:type="dxa"/>
          </w:tcPr>
          <w:p w14:paraId="0546DCEB" w14:textId="77777777" w:rsidR="002F502B" w:rsidRDefault="002F502B" w:rsidP="002F502B">
            <w:pPr>
              <w:spacing w:line="200" w:lineRule="atLeast"/>
            </w:pPr>
            <w:r>
              <w:t>S3</w:t>
            </w:r>
          </w:p>
        </w:tc>
        <w:tc>
          <w:tcPr>
            <w:tcW w:w="1985" w:type="dxa"/>
          </w:tcPr>
          <w:p w14:paraId="0A95DF8B" w14:textId="77777777" w:rsidR="002F502B" w:rsidRDefault="002F502B" w:rsidP="002F502B">
            <w:pPr>
              <w:spacing w:line="200" w:lineRule="atLeast"/>
            </w:pPr>
            <w:r>
              <w:t>Ihmisoikeusetiikka</w:t>
            </w:r>
          </w:p>
        </w:tc>
        <w:tc>
          <w:tcPr>
            <w:tcW w:w="3118" w:type="dxa"/>
          </w:tcPr>
          <w:p w14:paraId="32AD9C7F" w14:textId="77777777" w:rsidR="002F502B" w:rsidRDefault="002F502B" w:rsidP="002F502B">
            <w:pPr>
              <w:spacing w:line="200" w:lineRule="atLeast"/>
            </w:pPr>
            <w:r>
              <w:t>Oppilas tietää YK:n yleismaailmallisen ihmisoikeuksien julistuksen keskeisen sisällön ja osaa kertoa esimerkkejä lapsen oikeuksista.</w:t>
            </w:r>
          </w:p>
        </w:tc>
      </w:tr>
      <w:tr w:rsidR="002F502B" w14:paraId="5176119B" w14:textId="77777777" w:rsidTr="002F502B">
        <w:tc>
          <w:tcPr>
            <w:tcW w:w="3794" w:type="dxa"/>
          </w:tcPr>
          <w:p w14:paraId="0B0B7C92" w14:textId="77777777" w:rsidR="002F502B" w:rsidRDefault="002F502B" w:rsidP="002F502B">
            <w:pPr>
              <w:spacing w:line="200" w:lineRule="atLeast"/>
            </w:pPr>
            <w:r>
              <w:t>T</w:t>
            </w:r>
            <w:proofErr w:type="gramStart"/>
            <w:r>
              <w:t>10  rohkaista</w:t>
            </w:r>
            <w:proofErr w:type="gramEnd"/>
            <w:r>
              <w:t xml:space="preserve"> oppilasta toimimaan aloitteellisesti ja vastuullisesti omassa ympäristössään</w:t>
            </w:r>
          </w:p>
        </w:tc>
        <w:tc>
          <w:tcPr>
            <w:tcW w:w="850" w:type="dxa"/>
          </w:tcPr>
          <w:p w14:paraId="52B69BDE" w14:textId="77777777" w:rsidR="002F502B" w:rsidRDefault="002F502B" w:rsidP="002F502B">
            <w:pPr>
              <w:spacing w:line="200" w:lineRule="atLeast"/>
            </w:pPr>
            <w:r>
              <w:t>S1-S4</w:t>
            </w:r>
          </w:p>
        </w:tc>
        <w:tc>
          <w:tcPr>
            <w:tcW w:w="1985" w:type="dxa"/>
          </w:tcPr>
          <w:p w14:paraId="428681A5" w14:textId="77777777" w:rsidR="002F502B" w:rsidRDefault="002F502B" w:rsidP="002F502B">
            <w:pPr>
              <w:spacing w:line="200" w:lineRule="atLeast"/>
            </w:pPr>
            <w:r>
              <w:t>Vaikuttamisen keinojen tunteminen</w:t>
            </w:r>
          </w:p>
        </w:tc>
        <w:tc>
          <w:tcPr>
            <w:tcW w:w="3118" w:type="dxa"/>
          </w:tcPr>
          <w:p w14:paraId="3D28634B" w14:textId="77777777" w:rsidR="002F502B" w:rsidRDefault="002F502B" w:rsidP="002F502B">
            <w:pPr>
              <w:spacing w:line="200" w:lineRule="atLeast"/>
            </w:pPr>
            <w:r>
              <w:t xml:space="preserve">Oppilas osaa etsiä ja kuvata joitakin vastuullisen vaikuttamisen keinoja. </w:t>
            </w:r>
          </w:p>
        </w:tc>
      </w:tr>
    </w:tbl>
    <w:p w14:paraId="398E4D96" w14:textId="77777777" w:rsidR="002F502B" w:rsidRDefault="002F502B" w:rsidP="002F502B">
      <w:pPr>
        <w:spacing w:after="0"/>
      </w:pPr>
    </w:p>
    <w:p w14:paraId="23434B03" w14:textId="77777777" w:rsidR="002F502B" w:rsidRDefault="002F502B" w:rsidP="002F502B"/>
    <w:p w14:paraId="67A16B8F" w14:textId="77777777" w:rsidR="002F502B" w:rsidRDefault="002F502B" w:rsidP="002F502B">
      <w:pPr>
        <w:pStyle w:val="Otsikko3"/>
        <w:spacing w:line="276" w:lineRule="auto"/>
      </w:pPr>
      <w:bookmarkStart w:id="176" w:name="_Toc449964963"/>
      <w:bookmarkStart w:id="177" w:name="_Toc71111668"/>
      <w:r>
        <w:t>Vuosiluokat 7–9</w:t>
      </w:r>
      <w:bookmarkEnd w:id="176"/>
      <w:bookmarkEnd w:id="177"/>
      <w:r>
        <w:br/>
      </w:r>
    </w:p>
    <w:p w14:paraId="36A83301" w14:textId="77777777" w:rsidR="002F502B" w:rsidRDefault="002F502B" w:rsidP="002F502B">
      <w:pPr>
        <w:jc w:val="both"/>
      </w:pPr>
      <w:r>
        <w:rPr>
          <w:b/>
        </w:rPr>
        <w:t>Vuosiluokilla 7–9</w:t>
      </w:r>
      <w:r>
        <w:t xml:space="preserve"> elämänkatsomustiedon opetuksen erityisenä tehtävänä on kasvattaa oppilaiden kykyä oman tulevaisuutensa hahmottamiseen ja suunnittelemiseen. Oppilaiden identiteetin ja elämänkatsomuksen rakentamisen tukemisessa otetaan erityisesti huomioon yleissivistävän tietoperustan laajentaminen sekä oppilaiden omakohtaiset valinnat perusopetuksen jälkeen. Oppilaita tuetaan omakohtaisten hyvän elämän mallien löytämisessä.</w:t>
      </w:r>
    </w:p>
    <w:p w14:paraId="6DB96FF9" w14:textId="77777777" w:rsidR="002F502B" w:rsidRDefault="002F502B" w:rsidP="002F502B">
      <w:r>
        <w:rPr>
          <w:highlight w:val="white"/>
        </w:rPr>
        <w:t>Elämänkatsomustiedon opetuksen keskeisenä tavoitteena on katsomuksellisen yleissivistyksen kehittyminen sekä symboliikan tunnistaminen. Opetuksessa tuetaan oppilaan kasvua suvaitsevaiseksi ja toisten näkemystä kunnioittavaksi. Keskeistä ovat keskustelutaidot, omien näkemysten perusteleminen sekä toisten mielipiteiden kuunteleminen. Tärkeää on ottaa huomioon käsiteltävien asioiden ajankohtaisuus ja kehittää oppilaan kykyä ymmärtää maailman tapahtumia. Keskeistä on oman elämänkatsomuksen rakentaminen.</w:t>
      </w:r>
    </w:p>
    <w:p w14:paraId="7E098FA6" w14:textId="77777777" w:rsidR="002F502B" w:rsidRDefault="002F502B" w:rsidP="002F502B">
      <w:pPr>
        <w:spacing w:after="0"/>
        <w:jc w:val="both"/>
      </w:pPr>
    </w:p>
    <w:p w14:paraId="4FD8DE99" w14:textId="77777777" w:rsidR="002F502B" w:rsidRPr="00DD10F2" w:rsidRDefault="002F502B" w:rsidP="002F502B">
      <w:pPr>
        <w:rPr>
          <w:b/>
        </w:rPr>
      </w:pPr>
      <w:r w:rsidRPr="00DD10F2">
        <w:rPr>
          <w:b/>
        </w:rPr>
        <w:t xml:space="preserve">Elämänkatsomustiedon opetuksen tavoitteisiin liittyvät laaja-alaisen osaamisen osa-alueet vuosiluokilla </w:t>
      </w:r>
    </w:p>
    <w:p w14:paraId="4DE060D5" w14:textId="77777777" w:rsidR="002F502B" w:rsidRPr="00DD10F2" w:rsidRDefault="002F502B" w:rsidP="002F502B">
      <w:pPr>
        <w:spacing w:after="0"/>
        <w:jc w:val="both"/>
        <w:rPr>
          <w:b/>
        </w:rPr>
      </w:pPr>
      <w:r w:rsidRPr="00DD10F2">
        <w:rPr>
          <w:b/>
          <w:color w:val="FF0000"/>
        </w:rPr>
        <w:t xml:space="preserve"> </w:t>
      </w:r>
    </w:p>
    <w:p w14:paraId="33EFAFA2" w14:textId="77777777" w:rsidR="002F502B" w:rsidRDefault="002F502B" w:rsidP="002F502B">
      <w:r>
        <w:rPr>
          <w:b/>
        </w:rPr>
        <w:t>L</w:t>
      </w:r>
      <w:proofErr w:type="gramStart"/>
      <w:r>
        <w:rPr>
          <w:b/>
        </w:rPr>
        <w:t>1  Ajattelu</w:t>
      </w:r>
      <w:proofErr w:type="gramEnd"/>
      <w:r>
        <w:rPr>
          <w:b/>
        </w:rPr>
        <w:t xml:space="preserve"> ja oppimaan oppiminen: </w:t>
      </w:r>
      <w:r>
        <w:rPr>
          <w:highlight w:val="white"/>
        </w:rPr>
        <w:t>Katsomusaineissa keskeistä on oma mielenkiinto ja tutkiva oppiminen.</w:t>
      </w:r>
      <w:r>
        <w:t xml:space="preserve"> Opetuksen lähtökohtana on näkemys oppilaasta aktiivisena toimijana ja oman ajattelunsa kehittäjänä.</w:t>
      </w:r>
    </w:p>
    <w:p w14:paraId="0D31B50B" w14:textId="77777777" w:rsidR="002F502B" w:rsidRDefault="002F502B" w:rsidP="002F502B">
      <w:r>
        <w:rPr>
          <w:b/>
        </w:rPr>
        <w:t xml:space="preserve">L2 Kulttuurinen osaaminen, vuorovaikutus ja ilmaisu: </w:t>
      </w:r>
      <w:r>
        <w:rPr>
          <w:highlight w:val="white"/>
        </w:rPr>
        <w:t xml:space="preserve">Katsomusaineissa suvaitsevaisuus on keskeinen arvo. Oppilas tutustuu erilaisiin katsomuksiin, keskustelee niistä ja rakentaa ja perustelee omia mielipiteitään. </w:t>
      </w:r>
    </w:p>
    <w:p w14:paraId="46FB1CA5" w14:textId="77777777" w:rsidR="002F502B" w:rsidRDefault="002F502B" w:rsidP="002F502B">
      <w:r>
        <w:rPr>
          <w:b/>
        </w:rPr>
        <w:t xml:space="preserve">L3 Itsestä huolehtiminen ja arjen taidot: </w:t>
      </w:r>
      <w:r>
        <w:rPr>
          <w:highlight w:val="white"/>
        </w:rPr>
        <w:t>Keskeistä ovat keskustelutaidot ja vuorovaikutus toisten kanssa. Oman katsomuksen tiedostaminen on erittäin tärkeää.</w:t>
      </w:r>
    </w:p>
    <w:p w14:paraId="2A86C1E1" w14:textId="77777777" w:rsidR="002F502B" w:rsidRDefault="002F502B" w:rsidP="002F502B">
      <w:r>
        <w:rPr>
          <w:b/>
        </w:rPr>
        <w:t xml:space="preserve">L4 Monilukutaito: </w:t>
      </w:r>
      <w:r>
        <w:rPr>
          <w:highlight w:val="white"/>
        </w:rPr>
        <w:t>Keskustelutaidot keskeisiä. Katsomusaineet tarjoavat erilaisia tekstiympäristöjä. Oppilas oppii kriittistä ja kokonaisvaltaista medialukutaitoa (verkko, painettu teksti) sekä kuvantulkintaa ja symboliikkaa.</w:t>
      </w:r>
    </w:p>
    <w:p w14:paraId="0EC8A9B6" w14:textId="77777777" w:rsidR="002F502B" w:rsidRDefault="002F502B" w:rsidP="002F502B">
      <w:r>
        <w:rPr>
          <w:b/>
        </w:rPr>
        <w:t xml:space="preserve">L5 Tieto- ja viestintäteknologinen osaaminen: </w:t>
      </w:r>
      <w:proofErr w:type="spellStart"/>
      <w:r>
        <w:rPr>
          <w:highlight w:val="white"/>
        </w:rPr>
        <w:t>Tvt:tä</w:t>
      </w:r>
      <w:proofErr w:type="spellEnd"/>
      <w:r>
        <w:rPr>
          <w:highlight w:val="white"/>
        </w:rPr>
        <w:t xml:space="preserve"> käytetään koulun tarjoamien resurssien mukaan. Esimerkiksi etiikan esitelmät ovat hyvä tapa tuoda omat ajatukset näkyviksi.</w:t>
      </w:r>
    </w:p>
    <w:p w14:paraId="43235DD8" w14:textId="77777777" w:rsidR="002F502B" w:rsidRDefault="002F502B" w:rsidP="002F502B">
      <w:r>
        <w:rPr>
          <w:b/>
        </w:rPr>
        <w:t xml:space="preserve">L6 Työelämätaidot ja yrittäjyys: </w:t>
      </w:r>
      <w:r>
        <w:rPr>
          <w:highlight w:val="white"/>
        </w:rPr>
        <w:t xml:space="preserve">Vastuullinen omien koulutehtävien hoitaminen keskeistä. Eettiset asiat työelämässä ja työelämän </w:t>
      </w:r>
      <w:proofErr w:type="gramStart"/>
      <w:r>
        <w:rPr>
          <w:highlight w:val="white"/>
        </w:rPr>
        <w:t>etiikka  ovat</w:t>
      </w:r>
      <w:proofErr w:type="gramEnd"/>
      <w:r>
        <w:rPr>
          <w:highlight w:val="white"/>
        </w:rPr>
        <w:t xml:space="preserve"> keskeinen osa oppimista.</w:t>
      </w:r>
    </w:p>
    <w:p w14:paraId="3ED4002F" w14:textId="77777777" w:rsidR="002F502B" w:rsidRDefault="002F502B" w:rsidP="002F502B">
      <w:r>
        <w:rPr>
          <w:b/>
        </w:rPr>
        <w:t xml:space="preserve">L7 Osallistuminen, vaikuttaminen ja kestävän tulevaisuuden rakentaminen: </w:t>
      </w:r>
      <w:r>
        <w:rPr>
          <w:highlight w:val="white"/>
        </w:rPr>
        <w:t>Keskeistä on omien mielipiteiden perusteleminen suullisesti ja kirjallisesti sekä muiden mielipiteiden huomioonottaminen.</w:t>
      </w:r>
      <w:r>
        <w:t xml:space="preserve"> Kannustetaan oppilaita etsimään tietoa yhteiskunnallisesta vaikuttamisesta, luonnosta ja kestävästä kehityksestä. </w:t>
      </w:r>
    </w:p>
    <w:p w14:paraId="6617E74F" w14:textId="77777777" w:rsidR="002F502B" w:rsidRDefault="002F502B" w:rsidP="002F502B">
      <w:pPr>
        <w:tabs>
          <w:tab w:val="left" w:pos="9300"/>
        </w:tabs>
        <w:ind w:right="-56"/>
      </w:pPr>
    </w:p>
    <w:p w14:paraId="3E11B28B" w14:textId="77777777" w:rsidR="002F502B" w:rsidRPr="00DD10F2" w:rsidRDefault="002F502B" w:rsidP="002F502B">
      <w:pPr>
        <w:rPr>
          <w:b/>
        </w:rPr>
      </w:pPr>
      <w:r w:rsidRPr="00DD10F2">
        <w:rPr>
          <w:b/>
        </w:rPr>
        <w:t>Elämänkatsomustiedon opetuksen tavoitteet vuosiluokilla 7</w:t>
      </w:r>
      <w:r>
        <w:rPr>
          <w:b/>
        </w:rPr>
        <w:t>–</w:t>
      </w:r>
      <w:r w:rsidRPr="00DD10F2">
        <w:rPr>
          <w:b/>
        </w:rPr>
        <w:t>9</w:t>
      </w:r>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0"/>
        <w:gridCol w:w="1689"/>
        <w:gridCol w:w="1683"/>
        <w:gridCol w:w="1642"/>
      </w:tblGrid>
      <w:tr w:rsidR="002F502B" w14:paraId="6A8587F4" w14:textId="77777777" w:rsidTr="002F502B">
        <w:tc>
          <w:tcPr>
            <w:tcW w:w="4840" w:type="dxa"/>
          </w:tcPr>
          <w:p w14:paraId="47FB471A" w14:textId="77777777" w:rsidR="002F502B" w:rsidRPr="00DD10F2" w:rsidRDefault="002F502B" w:rsidP="002F502B">
            <w:pPr>
              <w:spacing w:line="200" w:lineRule="atLeast"/>
              <w:rPr>
                <w:b/>
              </w:rPr>
            </w:pPr>
            <w:r w:rsidRPr="00DD10F2">
              <w:rPr>
                <w:b/>
              </w:rPr>
              <w:lastRenderedPageBreak/>
              <w:t>Opetuksen tavoitteet</w:t>
            </w:r>
          </w:p>
          <w:p w14:paraId="0DE38AAA" w14:textId="77777777" w:rsidR="002F502B" w:rsidRPr="00DD10F2" w:rsidRDefault="002F502B" w:rsidP="002F502B">
            <w:pPr>
              <w:spacing w:line="200" w:lineRule="atLeast"/>
              <w:rPr>
                <w:b/>
              </w:rPr>
            </w:pPr>
          </w:p>
        </w:tc>
        <w:tc>
          <w:tcPr>
            <w:tcW w:w="1689" w:type="dxa"/>
          </w:tcPr>
          <w:p w14:paraId="6D4B438B" w14:textId="77777777" w:rsidR="002F502B" w:rsidRPr="00DD10F2" w:rsidRDefault="002F502B" w:rsidP="002F502B">
            <w:pPr>
              <w:spacing w:line="200" w:lineRule="atLeast"/>
              <w:rPr>
                <w:b/>
              </w:rPr>
            </w:pPr>
            <w:r w:rsidRPr="00DD10F2">
              <w:rPr>
                <w:b/>
              </w:rPr>
              <w:t>Tavoitteisiin liittyvät sisältöalueet</w:t>
            </w:r>
          </w:p>
        </w:tc>
        <w:tc>
          <w:tcPr>
            <w:tcW w:w="1683" w:type="dxa"/>
          </w:tcPr>
          <w:p w14:paraId="7B6B16A4" w14:textId="77777777" w:rsidR="002F502B" w:rsidRPr="00DD10F2" w:rsidRDefault="002F502B" w:rsidP="002F502B">
            <w:pPr>
              <w:spacing w:line="200" w:lineRule="atLeast"/>
              <w:rPr>
                <w:b/>
              </w:rPr>
            </w:pPr>
            <w:r w:rsidRPr="00DD10F2">
              <w:rPr>
                <w:b/>
              </w:rPr>
              <w:t>Laaja-alainen osaaminen</w:t>
            </w:r>
          </w:p>
        </w:tc>
        <w:tc>
          <w:tcPr>
            <w:tcW w:w="1642" w:type="dxa"/>
          </w:tcPr>
          <w:p w14:paraId="56508830" w14:textId="77777777" w:rsidR="002F502B" w:rsidRPr="00DD10F2" w:rsidRDefault="002F502B" w:rsidP="002F502B">
            <w:pPr>
              <w:spacing w:line="200" w:lineRule="atLeast"/>
              <w:rPr>
                <w:b/>
              </w:rPr>
            </w:pPr>
            <w:r w:rsidRPr="00DD10F2">
              <w:rPr>
                <w:b/>
              </w:rPr>
              <w:t>Paikalliset painotukset sisältöalueisiin</w:t>
            </w:r>
          </w:p>
        </w:tc>
      </w:tr>
      <w:tr w:rsidR="002F502B" w14:paraId="6B11F3E9" w14:textId="77777777" w:rsidTr="002F502B">
        <w:tc>
          <w:tcPr>
            <w:tcW w:w="4840" w:type="dxa"/>
          </w:tcPr>
          <w:p w14:paraId="1FBD98C6" w14:textId="77777777" w:rsidR="002F502B" w:rsidRDefault="002F502B" w:rsidP="002F502B">
            <w:pPr>
              <w:spacing w:line="200" w:lineRule="atLeast"/>
            </w:pPr>
            <w:r>
              <w:t>T1 ohjata oppilasta tunnistamaan, ymmärtämään ja käyttämään katsomuksellisia käsitteitä</w:t>
            </w:r>
          </w:p>
        </w:tc>
        <w:tc>
          <w:tcPr>
            <w:tcW w:w="1689" w:type="dxa"/>
          </w:tcPr>
          <w:p w14:paraId="479AA471" w14:textId="77777777" w:rsidR="002F502B" w:rsidRDefault="002F502B" w:rsidP="002F502B">
            <w:pPr>
              <w:spacing w:line="200" w:lineRule="atLeast"/>
            </w:pPr>
            <w:r>
              <w:t>S1</w:t>
            </w:r>
          </w:p>
        </w:tc>
        <w:tc>
          <w:tcPr>
            <w:tcW w:w="1683" w:type="dxa"/>
          </w:tcPr>
          <w:p w14:paraId="12A36BF4" w14:textId="77777777" w:rsidR="002F502B" w:rsidRDefault="002F502B" w:rsidP="002F502B">
            <w:pPr>
              <w:spacing w:line="200" w:lineRule="atLeast"/>
            </w:pPr>
            <w:r>
              <w:t>L1, L2, L4</w:t>
            </w:r>
          </w:p>
        </w:tc>
        <w:tc>
          <w:tcPr>
            <w:tcW w:w="1642" w:type="dxa"/>
          </w:tcPr>
          <w:p w14:paraId="22712E82" w14:textId="77777777" w:rsidR="002F502B" w:rsidRDefault="002F502B" w:rsidP="002F502B">
            <w:pPr>
              <w:spacing w:line="200" w:lineRule="atLeast"/>
            </w:pPr>
          </w:p>
        </w:tc>
      </w:tr>
      <w:tr w:rsidR="002F502B" w14:paraId="339C3DEE" w14:textId="77777777" w:rsidTr="002F502B">
        <w:tc>
          <w:tcPr>
            <w:tcW w:w="4840" w:type="dxa"/>
          </w:tcPr>
          <w:p w14:paraId="2AC724D0" w14:textId="77777777" w:rsidR="002F502B" w:rsidRDefault="002F502B" w:rsidP="002F502B">
            <w:pPr>
              <w:spacing w:line="200" w:lineRule="atLeast"/>
            </w:pPr>
            <w:r>
              <w:t>T2 ohjata oppilasta tutustumaan erilaisiin kulttuureihin ja katsomuksiin ja perehtymään Unescon maailmanperintöohjelmaan</w:t>
            </w:r>
          </w:p>
        </w:tc>
        <w:tc>
          <w:tcPr>
            <w:tcW w:w="1689" w:type="dxa"/>
          </w:tcPr>
          <w:p w14:paraId="34DBFA15" w14:textId="77777777" w:rsidR="002F502B" w:rsidRDefault="002F502B" w:rsidP="002F502B">
            <w:pPr>
              <w:spacing w:line="200" w:lineRule="atLeast"/>
            </w:pPr>
            <w:r>
              <w:t>S1</w:t>
            </w:r>
          </w:p>
        </w:tc>
        <w:tc>
          <w:tcPr>
            <w:tcW w:w="1683" w:type="dxa"/>
          </w:tcPr>
          <w:p w14:paraId="7615CC25" w14:textId="77777777" w:rsidR="002F502B" w:rsidRDefault="002F502B" w:rsidP="002F502B">
            <w:pPr>
              <w:spacing w:line="200" w:lineRule="atLeast"/>
            </w:pPr>
            <w:r>
              <w:t>L2, L7</w:t>
            </w:r>
          </w:p>
        </w:tc>
        <w:tc>
          <w:tcPr>
            <w:tcW w:w="1642" w:type="dxa"/>
          </w:tcPr>
          <w:p w14:paraId="3D45A373" w14:textId="77777777" w:rsidR="002F502B" w:rsidRDefault="002F502B" w:rsidP="002F502B">
            <w:pPr>
              <w:spacing w:line="200" w:lineRule="atLeast"/>
            </w:pPr>
          </w:p>
        </w:tc>
      </w:tr>
      <w:tr w:rsidR="002F502B" w14:paraId="306BB1B1" w14:textId="77777777" w:rsidTr="002F502B">
        <w:tc>
          <w:tcPr>
            <w:tcW w:w="4840" w:type="dxa"/>
          </w:tcPr>
          <w:p w14:paraId="0C00B46C" w14:textId="77777777" w:rsidR="002F502B" w:rsidRDefault="002F502B" w:rsidP="002F502B">
            <w:pPr>
              <w:spacing w:line="200" w:lineRule="atLeast"/>
            </w:pPr>
            <w:r>
              <w:t xml:space="preserve">T3 ohjata oppilasta tuntemaan erilaisia uskonnottomia ja uskonnollisia katsomuksia, niiden keskinäistä vuorovaikutusta sekä tiedon ja tutkimuksen roolia katsomusten arvioinnissa </w:t>
            </w:r>
          </w:p>
        </w:tc>
        <w:tc>
          <w:tcPr>
            <w:tcW w:w="1689" w:type="dxa"/>
          </w:tcPr>
          <w:p w14:paraId="1216485D" w14:textId="77777777" w:rsidR="002F502B" w:rsidRDefault="002F502B" w:rsidP="002F502B">
            <w:pPr>
              <w:spacing w:line="200" w:lineRule="atLeast"/>
            </w:pPr>
            <w:r>
              <w:t>S1</w:t>
            </w:r>
          </w:p>
        </w:tc>
        <w:tc>
          <w:tcPr>
            <w:tcW w:w="1683" w:type="dxa"/>
          </w:tcPr>
          <w:p w14:paraId="7BE2C2F1" w14:textId="77777777" w:rsidR="002F502B" w:rsidRDefault="002F502B" w:rsidP="002F502B">
            <w:pPr>
              <w:spacing w:line="200" w:lineRule="atLeast"/>
            </w:pPr>
            <w:r>
              <w:t>L1, L2, L5</w:t>
            </w:r>
          </w:p>
        </w:tc>
        <w:tc>
          <w:tcPr>
            <w:tcW w:w="1642" w:type="dxa"/>
          </w:tcPr>
          <w:p w14:paraId="455D895E" w14:textId="77777777" w:rsidR="002F502B" w:rsidRDefault="002F502B" w:rsidP="002F502B">
            <w:pPr>
              <w:spacing w:line="200" w:lineRule="atLeast"/>
            </w:pPr>
          </w:p>
        </w:tc>
      </w:tr>
      <w:tr w:rsidR="002F502B" w14:paraId="195ECF59" w14:textId="77777777" w:rsidTr="002F502B">
        <w:tc>
          <w:tcPr>
            <w:tcW w:w="4840" w:type="dxa"/>
          </w:tcPr>
          <w:p w14:paraId="2E8CA546" w14:textId="77777777" w:rsidR="002F502B" w:rsidRDefault="002F502B" w:rsidP="002F502B">
            <w:pPr>
              <w:spacing w:line="200" w:lineRule="atLeast"/>
            </w:pPr>
            <w:r>
              <w:t xml:space="preserve">T4 ohjata oppilasta tuntemaan uskonnollisen ajattelun ja uskontokritiikin perusteita </w:t>
            </w:r>
          </w:p>
        </w:tc>
        <w:tc>
          <w:tcPr>
            <w:tcW w:w="1689" w:type="dxa"/>
          </w:tcPr>
          <w:p w14:paraId="64AD3D54" w14:textId="77777777" w:rsidR="002F502B" w:rsidRDefault="002F502B" w:rsidP="002F502B">
            <w:pPr>
              <w:spacing w:line="200" w:lineRule="atLeast"/>
            </w:pPr>
            <w:r>
              <w:t>S1, S3</w:t>
            </w:r>
          </w:p>
        </w:tc>
        <w:tc>
          <w:tcPr>
            <w:tcW w:w="1683" w:type="dxa"/>
          </w:tcPr>
          <w:p w14:paraId="6516A39E" w14:textId="77777777" w:rsidR="002F502B" w:rsidRDefault="002F502B" w:rsidP="002F502B">
            <w:pPr>
              <w:spacing w:line="200" w:lineRule="atLeast"/>
            </w:pPr>
            <w:r>
              <w:t>L1, L3</w:t>
            </w:r>
          </w:p>
        </w:tc>
        <w:tc>
          <w:tcPr>
            <w:tcW w:w="1642" w:type="dxa"/>
          </w:tcPr>
          <w:p w14:paraId="308FD804" w14:textId="77777777" w:rsidR="002F502B" w:rsidRDefault="002F502B" w:rsidP="002F502B">
            <w:pPr>
              <w:spacing w:line="200" w:lineRule="atLeast"/>
            </w:pPr>
          </w:p>
        </w:tc>
      </w:tr>
      <w:tr w:rsidR="002F502B" w14:paraId="0A016157" w14:textId="77777777" w:rsidTr="002F502B">
        <w:tc>
          <w:tcPr>
            <w:tcW w:w="4840" w:type="dxa"/>
          </w:tcPr>
          <w:p w14:paraId="65453E28" w14:textId="77777777" w:rsidR="002F502B" w:rsidRDefault="002F502B" w:rsidP="002F502B">
            <w:pPr>
              <w:spacing w:line="200" w:lineRule="atLeast"/>
            </w:pPr>
            <w:r>
              <w:t xml:space="preserve">T5 ohjata oppilasta tuntemaan katsomusvapaus ihmisoikeutena sekä katsomusvapauden turvaamisen kansallisia ja kansainvälisiä keinoja </w:t>
            </w:r>
          </w:p>
        </w:tc>
        <w:tc>
          <w:tcPr>
            <w:tcW w:w="1689" w:type="dxa"/>
          </w:tcPr>
          <w:p w14:paraId="2C6E608B" w14:textId="77777777" w:rsidR="002F502B" w:rsidRDefault="002F502B" w:rsidP="002F502B">
            <w:pPr>
              <w:spacing w:line="200" w:lineRule="atLeast"/>
            </w:pPr>
            <w:r>
              <w:t>S1, S3</w:t>
            </w:r>
          </w:p>
        </w:tc>
        <w:tc>
          <w:tcPr>
            <w:tcW w:w="1683" w:type="dxa"/>
          </w:tcPr>
          <w:p w14:paraId="217A906F" w14:textId="77777777" w:rsidR="002F502B" w:rsidRDefault="002F502B" w:rsidP="002F502B">
            <w:pPr>
              <w:spacing w:line="200" w:lineRule="atLeast"/>
            </w:pPr>
            <w:r>
              <w:t>L2, L3, L6, L7</w:t>
            </w:r>
          </w:p>
        </w:tc>
        <w:tc>
          <w:tcPr>
            <w:tcW w:w="1642" w:type="dxa"/>
          </w:tcPr>
          <w:p w14:paraId="7603C74A" w14:textId="77777777" w:rsidR="002F502B" w:rsidRDefault="002F502B" w:rsidP="002F502B">
            <w:pPr>
              <w:spacing w:line="200" w:lineRule="atLeast"/>
            </w:pPr>
          </w:p>
        </w:tc>
      </w:tr>
      <w:tr w:rsidR="002F502B" w14:paraId="184225AE" w14:textId="77777777" w:rsidTr="002F502B">
        <w:tc>
          <w:tcPr>
            <w:tcW w:w="4840" w:type="dxa"/>
          </w:tcPr>
          <w:p w14:paraId="71FFF908" w14:textId="77777777" w:rsidR="002F502B" w:rsidRDefault="002F502B" w:rsidP="002F502B">
            <w:pPr>
              <w:spacing w:line="200" w:lineRule="atLeast"/>
            </w:pPr>
            <w:r>
              <w:t xml:space="preserve">T6 ohjata oppilasta hahmottamaan erilaisia katsomuksellisia ratkaisuja sekä niiden taustalla olevia yksilöllisiä ja yhteisöllisiä perusteita </w:t>
            </w:r>
          </w:p>
        </w:tc>
        <w:tc>
          <w:tcPr>
            <w:tcW w:w="1689" w:type="dxa"/>
          </w:tcPr>
          <w:p w14:paraId="04018B1E" w14:textId="77777777" w:rsidR="002F502B" w:rsidRDefault="002F502B" w:rsidP="002F502B">
            <w:pPr>
              <w:spacing w:line="200" w:lineRule="atLeast"/>
            </w:pPr>
            <w:r>
              <w:t>S1, S2, S3</w:t>
            </w:r>
          </w:p>
        </w:tc>
        <w:tc>
          <w:tcPr>
            <w:tcW w:w="1683" w:type="dxa"/>
          </w:tcPr>
          <w:p w14:paraId="4A429DE4" w14:textId="77777777" w:rsidR="002F502B" w:rsidRDefault="002F502B" w:rsidP="002F502B">
            <w:pPr>
              <w:spacing w:line="200" w:lineRule="atLeast"/>
            </w:pPr>
            <w:r>
              <w:t>L1, L2, L4</w:t>
            </w:r>
          </w:p>
        </w:tc>
        <w:tc>
          <w:tcPr>
            <w:tcW w:w="1642" w:type="dxa"/>
          </w:tcPr>
          <w:p w14:paraId="78B0232B" w14:textId="77777777" w:rsidR="002F502B" w:rsidRDefault="002F502B" w:rsidP="002F502B">
            <w:pPr>
              <w:spacing w:line="200" w:lineRule="atLeast"/>
            </w:pPr>
          </w:p>
        </w:tc>
      </w:tr>
      <w:tr w:rsidR="002F502B" w14:paraId="60DA91CB" w14:textId="77777777" w:rsidTr="002F502B">
        <w:tc>
          <w:tcPr>
            <w:tcW w:w="4840" w:type="dxa"/>
          </w:tcPr>
          <w:p w14:paraId="3CAC3DD5" w14:textId="77777777" w:rsidR="002F502B" w:rsidRDefault="002F502B" w:rsidP="002F502B">
            <w:pPr>
              <w:spacing w:line="200" w:lineRule="atLeast"/>
            </w:pPr>
            <w:r>
              <w:t xml:space="preserve">T7 kannustaa oppilasta maailman moninaisuuden ja kaikkien yhdenvertaisen kohtelun hyväksymiseen ja ymmärtämiseen </w:t>
            </w:r>
          </w:p>
        </w:tc>
        <w:tc>
          <w:tcPr>
            <w:tcW w:w="1689" w:type="dxa"/>
          </w:tcPr>
          <w:p w14:paraId="36CCE201" w14:textId="77777777" w:rsidR="002F502B" w:rsidRDefault="002F502B" w:rsidP="002F502B">
            <w:pPr>
              <w:spacing w:line="200" w:lineRule="atLeast"/>
            </w:pPr>
            <w:r>
              <w:t>S1, S2, S3</w:t>
            </w:r>
          </w:p>
        </w:tc>
        <w:tc>
          <w:tcPr>
            <w:tcW w:w="1683" w:type="dxa"/>
          </w:tcPr>
          <w:p w14:paraId="6D072118" w14:textId="77777777" w:rsidR="002F502B" w:rsidRDefault="002F502B" w:rsidP="002F502B">
            <w:pPr>
              <w:spacing w:line="200" w:lineRule="atLeast"/>
            </w:pPr>
            <w:r>
              <w:t>L2, L3, L7</w:t>
            </w:r>
          </w:p>
        </w:tc>
        <w:tc>
          <w:tcPr>
            <w:tcW w:w="1642" w:type="dxa"/>
          </w:tcPr>
          <w:p w14:paraId="458D82AA" w14:textId="77777777" w:rsidR="002F502B" w:rsidRDefault="002F502B" w:rsidP="002F502B">
            <w:pPr>
              <w:spacing w:line="200" w:lineRule="atLeast"/>
            </w:pPr>
          </w:p>
        </w:tc>
      </w:tr>
      <w:tr w:rsidR="002F502B" w14:paraId="750A0A68" w14:textId="77777777" w:rsidTr="002F502B">
        <w:tc>
          <w:tcPr>
            <w:tcW w:w="4840" w:type="dxa"/>
          </w:tcPr>
          <w:p w14:paraId="3C17F103" w14:textId="77777777" w:rsidR="002F502B" w:rsidRDefault="002F502B" w:rsidP="002F502B">
            <w:pPr>
              <w:spacing w:line="200" w:lineRule="atLeast"/>
            </w:pPr>
            <w:r>
              <w:t>T8 ohjata oppilasta huomaamaan eettisiä ulottuvuuksia elämästään ja ympäristöstään sekä kehittämään eettistä ajatteluaan</w:t>
            </w:r>
          </w:p>
        </w:tc>
        <w:tc>
          <w:tcPr>
            <w:tcW w:w="1689" w:type="dxa"/>
          </w:tcPr>
          <w:p w14:paraId="7D85D8E0" w14:textId="77777777" w:rsidR="002F502B" w:rsidRDefault="002F502B" w:rsidP="002F502B">
            <w:pPr>
              <w:spacing w:line="200" w:lineRule="atLeast"/>
            </w:pPr>
            <w:r>
              <w:t>S2, S3</w:t>
            </w:r>
          </w:p>
        </w:tc>
        <w:tc>
          <w:tcPr>
            <w:tcW w:w="1683" w:type="dxa"/>
          </w:tcPr>
          <w:p w14:paraId="12DE12F2" w14:textId="77777777" w:rsidR="002F502B" w:rsidRDefault="002F502B" w:rsidP="002F502B">
            <w:pPr>
              <w:spacing w:line="200" w:lineRule="atLeast"/>
            </w:pPr>
            <w:r>
              <w:t>L5, L7</w:t>
            </w:r>
          </w:p>
        </w:tc>
        <w:tc>
          <w:tcPr>
            <w:tcW w:w="1642" w:type="dxa"/>
          </w:tcPr>
          <w:p w14:paraId="6C899445" w14:textId="77777777" w:rsidR="002F502B" w:rsidRDefault="002F502B" w:rsidP="002F502B">
            <w:pPr>
              <w:spacing w:line="200" w:lineRule="atLeast"/>
            </w:pPr>
          </w:p>
        </w:tc>
      </w:tr>
      <w:tr w:rsidR="002F502B" w14:paraId="2056D09E" w14:textId="77777777" w:rsidTr="002F502B">
        <w:tc>
          <w:tcPr>
            <w:tcW w:w="4840" w:type="dxa"/>
          </w:tcPr>
          <w:p w14:paraId="1D3E34FD" w14:textId="77777777" w:rsidR="002F502B" w:rsidRDefault="002F502B" w:rsidP="002F502B">
            <w:pPr>
              <w:spacing w:line="200" w:lineRule="atLeast"/>
            </w:pPr>
            <w:r>
              <w:t xml:space="preserve">T9 innostaa oppilasta pohtimaan omien valintojensa vaikutusta kestävään tulevaisuuteen paikallisesti ja globaalisti </w:t>
            </w:r>
          </w:p>
        </w:tc>
        <w:tc>
          <w:tcPr>
            <w:tcW w:w="1689" w:type="dxa"/>
          </w:tcPr>
          <w:p w14:paraId="76839577" w14:textId="77777777" w:rsidR="002F502B" w:rsidRDefault="002F502B" w:rsidP="002F502B">
            <w:pPr>
              <w:spacing w:line="200" w:lineRule="atLeast"/>
            </w:pPr>
            <w:r>
              <w:t>S1, S2, S3</w:t>
            </w:r>
          </w:p>
        </w:tc>
        <w:tc>
          <w:tcPr>
            <w:tcW w:w="1683" w:type="dxa"/>
          </w:tcPr>
          <w:p w14:paraId="3109E1FB" w14:textId="77777777" w:rsidR="002F502B" w:rsidRDefault="002F502B" w:rsidP="002F502B">
            <w:pPr>
              <w:spacing w:line="200" w:lineRule="atLeast"/>
            </w:pPr>
            <w:r>
              <w:t>L5, L6, L7</w:t>
            </w:r>
          </w:p>
        </w:tc>
        <w:tc>
          <w:tcPr>
            <w:tcW w:w="1642" w:type="dxa"/>
          </w:tcPr>
          <w:p w14:paraId="632F1573" w14:textId="77777777" w:rsidR="002F502B" w:rsidRDefault="002F502B" w:rsidP="002F502B">
            <w:pPr>
              <w:spacing w:line="200" w:lineRule="atLeast"/>
            </w:pPr>
          </w:p>
        </w:tc>
      </w:tr>
      <w:tr w:rsidR="002F502B" w14:paraId="5BBFBDD0" w14:textId="77777777" w:rsidTr="002F502B">
        <w:tc>
          <w:tcPr>
            <w:tcW w:w="4840" w:type="dxa"/>
          </w:tcPr>
          <w:p w14:paraId="3D8E1032" w14:textId="77777777" w:rsidR="002F502B" w:rsidRDefault="002F502B" w:rsidP="002F502B">
            <w:pPr>
              <w:spacing w:line="200" w:lineRule="atLeast"/>
            </w:pPr>
            <w:r>
              <w:t>T10 ohjata oppilas tuntemaan ihmisarvon, ihmisoikeuksien ja ihmisten yhdenvertaisuuden merkitys ja eettinen perusta</w:t>
            </w:r>
          </w:p>
        </w:tc>
        <w:tc>
          <w:tcPr>
            <w:tcW w:w="1689" w:type="dxa"/>
          </w:tcPr>
          <w:p w14:paraId="0E101CFE" w14:textId="77777777" w:rsidR="002F502B" w:rsidRDefault="002F502B" w:rsidP="002F502B">
            <w:pPr>
              <w:spacing w:line="200" w:lineRule="atLeast"/>
            </w:pPr>
            <w:r>
              <w:t>S2, S3</w:t>
            </w:r>
          </w:p>
        </w:tc>
        <w:tc>
          <w:tcPr>
            <w:tcW w:w="1683" w:type="dxa"/>
          </w:tcPr>
          <w:p w14:paraId="1B34F30C" w14:textId="77777777" w:rsidR="002F502B" w:rsidRDefault="002F502B" w:rsidP="002F502B">
            <w:pPr>
              <w:spacing w:line="200" w:lineRule="atLeast"/>
            </w:pPr>
            <w:r>
              <w:t>L1, L7</w:t>
            </w:r>
          </w:p>
        </w:tc>
        <w:tc>
          <w:tcPr>
            <w:tcW w:w="1642" w:type="dxa"/>
          </w:tcPr>
          <w:p w14:paraId="595CE4BB" w14:textId="77777777" w:rsidR="002F502B" w:rsidRDefault="002F502B" w:rsidP="002F502B">
            <w:pPr>
              <w:spacing w:line="200" w:lineRule="atLeast"/>
            </w:pPr>
          </w:p>
        </w:tc>
      </w:tr>
    </w:tbl>
    <w:p w14:paraId="65E1B345" w14:textId="77777777" w:rsidR="002F502B" w:rsidRDefault="002F502B" w:rsidP="002F502B">
      <w:pPr>
        <w:spacing w:after="0"/>
      </w:pPr>
    </w:p>
    <w:p w14:paraId="1EA74EB0" w14:textId="77777777" w:rsidR="002F502B" w:rsidRDefault="002F502B" w:rsidP="002F502B">
      <w:pPr>
        <w:spacing w:after="0"/>
      </w:pPr>
    </w:p>
    <w:p w14:paraId="138269A4" w14:textId="77777777" w:rsidR="002F502B" w:rsidRDefault="002F502B" w:rsidP="002F502B">
      <w:pPr>
        <w:spacing w:after="0"/>
      </w:pPr>
    </w:p>
    <w:p w14:paraId="0D1B78CC" w14:textId="77777777" w:rsidR="002F502B" w:rsidRDefault="002F502B" w:rsidP="002F502B">
      <w:pPr>
        <w:spacing w:after="0"/>
      </w:pPr>
    </w:p>
    <w:p w14:paraId="71F5D0C5" w14:textId="77777777" w:rsidR="002F502B" w:rsidRDefault="002F502B" w:rsidP="002F502B">
      <w:pPr>
        <w:spacing w:after="0"/>
      </w:pPr>
      <w:r>
        <w:rPr>
          <w:b/>
        </w:rPr>
        <w:t xml:space="preserve">Elämänkatsomustiedon tavoitteisiin liittyvät keskeiset sisältöalueet vuosiluokilla 7–9 </w:t>
      </w:r>
    </w:p>
    <w:p w14:paraId="7E570B46" w14:textId="77777777" w:rsidR="002F502B" w:rsidRDefault="002F502B" w:rsidP="002F502B">
      <w:pPr>
        <w:spacing w:after="0"/>
      </w:pPr>
    </w:p>
    <w:p w14:paraId="6C588A6B" w14:textId="77777777" w:rsidR="002F502B" w:rsidRDefault="002F502B" w:rsidP="002F502B">
      <w:r>
        <w:t>Sisällöt valitaan siten, että ne tukevat tavoitteiden saavuttamista ja hyödyntävät paikallisia mahdollisuuksia. Sisältöalueista muo</w:t>
      </w:r>
      <w:r w:rsidRPr="00DD10F2">
        <w:t>d</w:t>
      </w:r>
      <w:r>
        <w:t>ostetaan kokonaisuuksia eri vuosiluokille. Sisältöjen valinnassa pyrkimys yleissivistävään tietoon yhdistetään oppilaiden kokemusmaailmaan ja identiteetin ja elämänkatsomuksen etsintään. Olennaista on löytää sisältöjä, joiden kanssa työskenteleminen antaa oppilaalle mahdollisuuden rakentaa tiedosta ja omakohtaisesta pohdinnasta katsomuksellista arvostelukykyä.</w:t>
      </w:r>
    </w:p>
    <w:p w14:paraId="1BC30CCE" w14:textId="77777777" w:rsidR="002F502B" w:rsidRDefault="002F502B" w:rsidP="002F502B">
      <w:pPr>
        <w:spacing w:after="0"/>
        <w:jc w:val="both"/>
      </w:pPr>
    </w:p>
    <w:p w14:paraId="24CEFDE6" w14:textId="77777777" w:rsidR="002F502B" w:rsidRDefault="002F502B" w:rsidP="002F502B">
      <w:r>
        <w:rPr>
          <w:b/>
          <w:highlight w:val="white"/>
        </w:rPr>
        <w:t>Elämänkatsomustiedon</w:t>
      </w:r>
      <w:r>
        <w:rPr>
          <w:highlight w:val="white"/>
        </w:rPr>
        <w:t xml:space="preserve"> sisällöt ja painotukset luokka-asteittain:</w:t>
      </w:r>
    </w:p>
    <w:p w14:paraId="33EF29D6" w14:textId="77777777" w:rsidR="002F502B" w:rsidRDefault="002F502B" w:rsidP="002F502B">
      <w:pPr>
        <w:spacing w:after="0"/>
        <w:jc w:val="both"/>
      </w:pPr>
    </w:p>
    <w:p w14:paraId="7924C2F1" w14:textId="77777777" w:rsidR="002F502B" w:rsidRDefault="002F502B" w:rsidP="002F502B">
      <w:r>
        <w:rPr>
          <w:highlight w:val="white"/>
        </w:rPr>
        <w:t>7. luokka:</w:t>
      </w:r>
    </w:p>
    <w:p w14:paraId="12578D57" w14:textId="77777777" w:rsidR="002F502B" w:rsidRDefault="002F502B" w:rsidP="002F502B">
      <w:r>
        <w:rPr>
          <w:highlight w:val="white"/>
        </w:rPr>
        <w:t>Katsomus ja kulttuuri:</w:t>
      </w:r>
    </w:p>
    <w:p w14:paraId="43D60AC3" w14:textId="77777777" w:rsidR="002F502B" w:rsidRDefault="002F502B" w:rsidP="0031274E">
      <w:pPr>
        <w:pStyle w:val="Luettelokappale"/>
        <w:numPr>
          <w:ilvl w:val="0"/>
          <w:numId w:val="57"/>
        </w:numPr>
        <w:spacing w:after="200" w:line="276" w:lineRule="auto"/>
      </w:pPr>
      <w:r w:rsidRPr="00DD10F2">
        <w:rPr>
          <w:highlight w:val="white"/>
        </w:rPr>
        <w:t>maailmankuva, elämänkatsomus ja maailmankatsomus</w:t>
      </w:r>
    </w:p>
    <w:p w14:paraId="0567B19C" w14:textId="77777777" w:rsidR="002F502B" w:rsidRDefault="002F502B" w:rsidP="0031274E">
      <w:pPr>
        <w:pStyle w:val="Luettelokappale"/>
        <w:numPr>
          <w:ilvl w:val="0"/>
          <w:numId w:val="57"/>
        </w:numPr>
        <w:spacing w:after="200" w:line="276" w:lineRule="auto"/>
      </w:pPr>
      <w:r w:rsidRPr="00DD10F2">
        <w:rPr>
          <w:highlight w:val="white"/>
        </w:rPr>
        <w:t>maailmanuskonnot</w:t>
      </w:r>
    </w:p>
    <w:p w14:paraId="76156E2F" w14:textId="77777777" w:rsidR="002F502B" w:rsidRDefault="002F502B" w:rsidP="0031274E">
      <w:pPr>
        <w:pStyle w:val="Luettelokappale"/>
        <w:numPr>
          <w:ilvl w:val="0"/>
          <w:numId w:val="57"/>
        </w:numPr>
        <w:spacing w:after="200" w:line="276" w:lineRule="auto"/>
      </w:pPr>
      <w:r w:rsidRPr="00DD10F2">
        <w:rPr>
          <w:highlight w:val="white"/>
        </w:rPr>
        <w:lastRenderedPageBreak/>
        <w:t>uskonnottomuus</w:t>
      </w:r>
    </w:p>
    <w:p w14:paraId="2F30E9FA" w14:textId="77777777" w:rsidR="002F502B" w:rsidRDefault="002F502B" w:rsidP="0031274E">
      <w:pPr>
        <w:pStyle w:val="Luettelokappale"/>
        <w:numPr>
          <w:ilvl w:val="0"/>
          <w:numId w:val="57"/>
        </w:numPr>
        <w:spacing w:after="200" w:line="276" w:lineRule="auto"/>
      </w:pPr>
      <w:r w:rsidRPr="00DD10F2">
        <w:rPr>
          <w:highlight w:val="white"/>
        </w:rPr>
        <w:t>ajankohtaiset katsomuksiin liittyvät asiat mediassa</w:t>
      </w:r>
    </w:p>
    <w:p w14:paraId="028CDAB0" w14:textId="77777777" w:rsidR="002F502B" w:rsidRDefault="002F502B" w:rsidP="002F502B">
      <w:r>
        <w:rPr>
          <w:highlight w:val="white"/>
        </w:rPr>
        <w:t>8. luokka:</w:t>
      </w:r>
    </w:p>
    <w:p w14:paraId="70AE549F" w14:textId="77777777" w:rsidR="002F502B" w:rsidRDefault="002F502B" w:rsidP="0031274E">
      <w:pPr>
        <w:pStyle w:val="Luettelokappale"/>
        <w:numPr>
          <w:ilvl w:val="0"/>
          <w:numId w:val="58"/>
        </w:numPr>
        <w:spacing w:after="200" w:line="276" w:lineRule="auto"/>
      </w:pPr>
      <w:r w:rsidRPr="00DD10F2">
        <w:rPr>
          <w:highlight w:val="white"/>
        </w:rPr>
        <w:t>erilaisten katsomusten historia ja nykytilanne, esim. kristinusko ja islam</w:t>
      </w:r>
    </w:p>
    <w:p w14:paraId="6AF14AED" w14:textId="77777777" w:rsidR="002F502B" w:rsidRDefault="002F502B" w:rsidP="0031274E">
      <w:pPr>
        <w:pStyle w:val="Luettelokappale"/>
        <w:numPr>
          <w:ilvl w:val="0"/>
          <w:numId w:val="58"/>
        </w:numPr>
        <w:spacing w:after="200" w:line="276" w:lineRule="auto"/>
      </w:pPr>
      <w:r w:rsidRPr="00DD10F2">
        <w:rPr>
          <w:highlight w:val="white"/>
        </w:rPr>
        <w:t>kulttuurin ja katsomuksen ilmeneminen esim. mediassa</w:t>
      </w:r>
    </w:p>
    <w:p w14:paraId="45D45DE8" w14:textId="77777777" w:rsidR="002F502B" w:rsidRDefault="002F502B" w:rsidP="0031274E">
      <w:pPr>
        <w:pStyle w:val="Luettelokappale"/>
        <w:numPr>
          <w:ilvl w:val="0"/>
          <w:numId w:val="58"/>
        </w:numPr>
        <w:spacing w:after="200" w:line="276" w:lineRule="auto"/>
      </w:pPr>
      <w:r w:rsidRPr="00DD10F2">
        <w:rPr>
          <w:highlight w:val="white"/>
        </w:rPr>
        <w:t>ihmisoikeuksien kehitys ja ihmisoikeusloukkaukset esim. holokausti</w:t>
      </w:r>
    </w:p>
    <w:p w14:paraId="7F237833" w14:textId="77777777" w:rsidR="002F502B" w:rsidRDefault="002F502B" w:rsidP="0031274E">
      <w:pPr>
        <w:pStyle w:val="Luettelokappale"/>
        <w:numPr>
          <w:ilvl w:val="0"/>
          <w:numId w:val="58"/>
        </w:numPr>
        <w:spacing w:after="200" w:line="276" w:lineRule="auto"/>
      </w:pPr>
      <w:r w:rsidRPr="00DD10F2">
        <w:rPr>
          <w:highlight w:val="white"/>
        </w:rPr>
        <w:t>tutustuminen valittuihin katsomuksiin ja kulttuureihin</w:t>
      </w:r>
    </w:p>
    <w:p w14:paraId="0EC74473" w14:textId="77777777" w:rsidR="002F502B" w:rsidRDefault="002F502B" w:rsidP="0031274E">
      <w:pPr>
        <w:pStyle w:val="Luettelokappale"/>
        <w:numPr>
          <w:ilvl w:val="0"/>
          <w:numId w:val="58"/>
        </w:numPr>
        <w:spacing w:after="200" w:line="276" w:lineRule="auto"/>
      </w:pPr>
      <w:r w:rsidRPr="00DD10F2">
        <w:rPr>
          <w:highlight w:val="white"/>
        </w:rPr>
        <w:t>erilaiset katsomukset</w:t>
      </w:r>
    </w:p>
    <w:p w14:paraId="0D99B670" w14:textId="77777777" w:rsidR="002F502B" w:rsidRDefault="002F502B" w:rsidP="0031274E">
      <w:pPr>
        <w:pStyle w:val="Luettelokappale"/>
        <w:numPr>
          <w:ilvl w:val="0"/>
          <w:numId w:val="58"/>
        </w:numPr>
        <w:spacing w:after="200" w:line="276" w:lineRule="auto"/>
      </w:pPr>
      <w:r w:rsidRPr="00DD10F2">
        <w:rPr>
          <w:highlight w:val="white"/>
        </w:rPr>
        <w:t>katsomusvapaus ja yhdenvertaisuus maailmassa</w:t>
      </w:r>
    </w:p>
    <w:p w14:paraId="5CF8A52D" w14:textId="77777777" w:rsidR="002F502B" w:rsidRDefault="002F502B" w:rsidP="002F502B">
      <w:r>
        <w:rPr>
          <w:highlight w:val="white"/>
        </w:rPr>
        <w:t>9. luokka:</w:t>
      </w:r>
    </w:p>
    <w:p w14:paraId="49E59BEB" w14:textId="77777777" w:rsidR="002F502B" w:rsidRDefault="002F502B" w:rsidP="002F502B">
      <w:r>
        <w:rPr>
          <w:highlight w:val="white"/>
        </w:rPr>
        <w:t>Etiikka:</w:t>
      </w:r>
    </w:p>
    <w:p w14:paraId="089B67C8" w14:textId="77777777" w:rsidR="002F502B" w:rsidRDefault="002F502B" w:rsidP="0031274E">
      <w:pPr>
        <w:pStyle w:val="Luettelokappale"/>
        <w:numPr>
          <w:ilvl w:val="0"/>
          <w:numId w:val="59"/>
        </w:numPr>
        <w:spacing w:after="200" w:line="276" w:lineRule="auto"/>
      </w:pPr>
      <w:r w:rsidRPr="00DD10F2">
        <w:rPr>
          <w:highlight w:val="white"/>
        </w:rPr>
        <w:t>etiikan perusteet</w:t>
      </w:r>
    </w:p>
    <w:p w14:paraId="4CE91C3A" w14:textId="77777777" w:rsidR="002F502B" w:rsidRDefault="002F502B" w:rsidP="0031274E">
      <w:pPr>
        <w:pStyle w:val="Luettelokappale"/>
        <w:numPr>
          <w:ilvl w:val="0"/>
          <w:numId w:val="59"/>
        </w:numPr>
        <w:spacing w:after="200" w:line="276" w:lineRule="auto"/>
      </w:pPr>
      <w:r w:rsidRPr="00DD10F2">
        <w:rPr>
          <w:highlight w:val="white"/>
        </w:rPr>
        <w:t>pohditaan yleisinhimillisiä arvoja</w:t>
      </w:r>
    </w:p>
    <w:p w14:paraId="25ECBC3B" w14:textId="77777777" w:rsidR="002F502B" w:rsidRDefault="002F502B" w:rsidP="0031274E">
      <w:pPr>
        <w:pStyle w:val="Luettelokappale"/>
        <w:numPr>
          <w:ilvl w:val="0"/>
          <w:numId w:val="59"/>
        </w:numPr>
        <w:spacing w:after="200" w:line="276" w:lineRule="auto"/>
      </w:pPr>
      <w:r w:rsidRPr="00DD10F2">
        <w:rPr>
          <w:highlight w:val="white"/>
        </w:rPr>
        <w:t>tekojen eettinen arviointi</w:t>
      </w:r>
    </w:p>
    <w:p w14:paraId="05FDF123" w14:textId="77777777" w:rsidR="002F502B" w:rsidRDefault="002F502B" w:rsidP="0031274E">
      <w:pPr>
        <w:pStyle w:val="Luettelokappale"/>
        <w:numPr>
          <w:ilvl w:val="0"/>
          <w:numId w:val="59"/>
        </w:numPr>
        <w:spacing w:after="200" w:line="276" w:lineRule="auto"/>
      </w:pPr>
      <w:r w:rsidRPr="00DD10F2">
        <w:rPr>
          <w:highlight w:val="white"/>
        </w:rPr>
        <w:t>nuorten arjen etiikkaa</w:t>
      </w:r>
    </w:p>
    <w:p w14:paraId="7A188D0D" w14:textId="77777777" w:rsidR="002F502B" w:rsidRDefault="002F502B" w:rsidP="0031274E">
      <w:pPr>
        <w:pStyle w:val="Luettelokappale"/>
        <w:numPr>
          <w:ilvl w:val="0"/>
          <w:numId w:val="59"/>
        </w:numPr>
        <w:spacing w:after="200" w:line="276" w:lineRule="auto"/>
      </w:pPr>
      <w:r w:rsidRPr="00DD10F2">
        <w:rPr>
          <w:highlight w:val="white"/>
        </w:rPr>
        <w:t>sosiaalisen median vastuullinen käyttö</w:t>
      </w:r>
    </w:p>
    <w:p w14:paraId="1AE8148D" w14:textId="77777777" w:rsidR="002F502B" w:rsidRDefault="002F502B" w:rsidP="0031274E">
      <w:pPr>
        <w:pStyle w:val="Luettelokappale"/>
        <w:numPr>
          <w:ilvl w:val="0"/>
          <w:numId w:val="59"/>
        </w:numPr>
        <w:spacing w:after="200" w:line="276" w:lineRule="auto"/>
      </w:pPr>
      <w:r w:rsidRPr="00DD10F2">
        <w:rPr>
          <w:highlight w:val="white"/>
        </w:rPr>
        <w:t xml:space="preserve">kulttuurinen moninaisuus </w:t>
      </w:r>
      <w:proofErr w:type="gramStart"/>
      <w:r w:rsidRPr="00DD10F2">
        <w:rPr>
          <w:highlight w:val="white"/>
        </w:rPr>
        <w:t>ja  suvaitsevaisuus</w:t>
      </w:r>
      <w:proofErr w:type="gramEnd"/>
    </w:p>
    <w:p w14:paraId="54691D31" w14:textId="77777777" w:rsidR="002F502B" w:rsidRDefault="002F502B" w:rsidP="0031274E">
      <w:pPr>
        <w:pStyle w:val="Luettelokappale"/>
        <w:numPr>
          <w:ilvl w:val="0"/>
          <w:numId w:val="59"/>
        </w:numPr>
        <w:spacing w:after="200" w:line="276" w:lineRule="auto"/>
      </w:pPr>
      <w:r w:rsidRPr="00DD10F2">
        <w:rPr>
          <w:highlight w:val="white"/>
        </w:rPr>
        <w:t>ympäristöetiikka</w:t>
      </w:r>
    </w:p>
    <w:p w14:paraId="5F91D4F0" w14:textId="77777777" w:rsidR="002F502B" w:rsidRDefault="002F502B" w:rsidP="0031274E">
      <w:pPr>
        <w:pStyle w:val="Luettelokappale"/>
        <w:numPr>
          <w:ilvl w:val="0"/>
          <w:numId w:val="59"/>
        </w:numPr>
        <w:spacing w:after="200" w:line="276" w:lineRule="auto"/>
      </w:pPr>
      <w:r w:rsidRPr="00DD10F2">
        <w:rPr>
          <w:highlight w:val="white"/>
        </w:rPr>
        <w:t>eläinten oikeudet ja kestävä kehitys</w:t>
      </w:r>
    </w:p>
    <w:p w14:paraId="78A2E9DA" w14:textId="77777777" w:rsidR="002F502B" w:rsidRDefault="002F502B" w:rsidP="002F502B"/>
    <w:p w14:paraId="1CF25B44" w14:textId="77777777" w:rsidR="002F502B" w:rsidRDefault="002F502B" w:rsidP="002F502B">
      <w:pPr>
        <w:spacing w:after="0"/>
        <w:jc w:val="both"/>
      </w:pPr>
    </w:p>
    <w:p w14:paraId="18A3F7FA" w14:textId="77777777" w:rsidR="002F502B" w:rsidRDefault="002F502B" w:rsidP="002F502B">
      <w:r>
        <w:rPr>
          <w:b/>
        </w:rPr>
        <w:t>S1 Katsomus ja kulttuuri:</w:t>
      </w:r>
      <w:r>
        <w:t xml:space="preserve"> Perehdytään maailmankuvan ja maailmankatsomuksen käsitteisiin. Käydään oppilaan elämänkatsomuksen ja identiteetin rakentamista tukevia keskusteluja. Perehdytään Unescon suojelemaan maailman kulttuuri- ja luonnonperintöön ja seurataan kulttuurin ilmenemistä muun muassa mediassa ja taiteessa. Perehdytään teistisiin ja ateistisiin katsomuksiin nykymaailmassa, esimerkiksi sekulaariin humanismiin, kristinuskoon ja islamiin. Tutustutaan valittuihin katsomusten historian ja niiden kohtaamisen käänteisiin sekä arvioidaan katsomusvapauden ja yhdenvertaisuuden toteutumista erilaisissa yhteiskunnissa.</w:t>
      </w:r>
    </w:p>
    <w:p w14:paraId="656CF51B" w14:textId="77777777" w:rsidR="002F502B" w:rsidRDefault="002F502B" w:rsidP="002F502B">
      <w:r>
        <w:t>7. luokka: T1-T7, T9, L1-L7</w:t>
      </w:r>
    </w:p>
    <w:p w14:paraId="2003EAFF" w14:textId="77777777" w:rsidR="002F502B" w:rsidRDefault="002F502B" w:rsidP="002F502B">
      <w:r>
        <w:t>8. luokka: T1-T7, T9, L1-L7</w:t>
      </w:r>
    </w:p>
    <w:p w14:paraId="515AF87A" w14:textId="77777777" w:rsidR="002F502B" w:rsidRDefault="002F502B" w:rsidP="002F502B">
      <w:r>
        <w:t xml:space="preserve">9. </w:t>
      </w:r>
      <w:proofErr w:type="gramStart"/>
      <w:r>
        <w:t>luokka:  T</w:t>
      </w:r>
      <w:proofErr w:type="gramEnd"/>
      <w:r>
        <w:t>1-T7, T9, L1-L7</w:t>
      </w:r>
    </w:p>
    <w:p w14:paraId="29FB30DF" w14:textId="77777777" w:rsidR="002F502B" w:rsidRDefault="002F502B" w:rsidP="002F502B">
      <w:pPr>
        <w:spacing w:after="0"/>
        <w:jc w:val="both"/>
      </w:pPr>
    </w:p>
    <w:p w14:paraId="248E989B" w14:textId="77777777" w:rsidR="002F502B" w:rsidRDefault="002F502B" w:rsidP="002F502B">
      <w:pPr>
        <w:spacing w:after="0"/>
        <w:jc w:val="both"/>
      </w:pPr>
      <w:r>
        <w:rPr>
          <w:b/>
        </w:rPr>
        <w:t>S2 Etiikan perusteita:</w:t>
      </w:r>
      <w:r>
        <w:t xml:space="preserve"> Tutustutaan etiikan peruskysymyksiin ja pääsuuntiin. Pohditaan hyvän elämän lähtökohtia ja yleisinhimillisiä arvoja: totuus, hyvyys, kauneus ja oikeudenmukaisuus. Perehdytään teon eettisen arvioinnin näkökulmiin, kuten teon tahallisuuteen, tekijän tarkoitukseen ja teon seurauksiin. Sovelletaan eettistä lähestymistapaa ja käsitteistöä nuorten arjessa esiintyviin tilanteisiin. Perehdytään sosiaalisessa mediassa ja muissa tiedotusvälineissä esiintyviin ajankohtaisiin kysymyksiin eettisestä näkökulmasta. Tarkastellaan kulttuurista moninaisuutta rikkautena, oikeutena ja eettisenä kysymyksenä.</w:t>
      </w:r>
    </w:p>
    <w:p w14:paraId="0D8131A0" w14:textId="77777777" w:rsidR="002F502B" w:rsidRDefault="002F502B" w:rsidP="002F502B">
      <w:pPr>
        <w:spacing w:after="0"/>
      </w:pPr>
    </w:p>
    <w:p w14:paraId="30598D42" w14:textId="77777777" w:rsidR="002F502B" w:rsidRDefault="002F502B" w:rsidP="002F502B">
      <w:r>
        <w:t>7. luokka: T6-T10, L1-L7</w:t>
      </w:r>
    </w:p>
    <w:p w14:paraId="768CF769" w14:textId="77777777" w:rsidR="002F502B" w:rsidRDefault="002F502B" w:rsidP="002F502B">
      <w:r>
        <w:t>8. luokka: T6-T10, L1-L7</w:t>
      </w:r>
    </w:p>
    <w:p w14:paraId="18FC8091" w14:textId="77777777" w:rsidR="002F502B" w:rsidRDefault="002F502B" w:rsidP="002F502B">
      <w:r>
        <w:t>9. luokka: T6-T10, L1-L7</w:t>
      </w:r>
    </w:p>
    <w:p w14:paraId="29DCF340" w14:textId="77777777" w:rsidR="002F502B" w:rsidRDefault="002F502B" w:rsidP="002F502B">
      <w:pPr>
        <w:spacing w:after="0"/>
      </w:pPr>
    </w:p>
    <w:p w14:paraId="1C6C970C" w14:textId="77777777" w:rsidR="002F502B" w:rsidRDefault="002F502B" w:rsidP="002F502B">
      <w:pPr>
        <w:spacing w:after="0"/>
      </w:pPr>
      <w:r>
        <w:rPr>
          <w:b/>
        </w:rPr>
        <w:t>S3 Ihmisoikeudet ja kestävä tulevaisuus:</w:t>
      </w:r>
      <w:r>
        <w:t xml:space="preserve"> Perehdytään ihmisarvoon, ihmisoikeuksiin ja ihmisten väliseen yhdenvertaisuuteen. Tutustutaan ihmisoikeuksien kehitykseen ja ihmisoikeusloukkauksiin, kuten holokaustiin. Tutustutaan erilaisiin käsityksiin ihmisen ja luonnon suhteesta, esim. humanistiseen, </w:t>
      </w:r>
      <w:proofErr w:type="spellStart"/>
      <w:r>
        <w:t>utilistiseen</w:t>
      </w:r>
      <w:proofErr w:type="spellEnd"/>
      <w:r>
        <w:t>, mystiseen ja luontokeskeiseen.  Perehdytään luonnon ja yhteiskunnan kestävän tulevaisuuden mahdollisuuksiin sekä ympäristöetiikkaan liittyviin kysymyksiin kuten eläinten oikeuksiin. Pohditaan, miten voidaan toimia vastuullisesti kestävän tulevaisuuden hyväksi.</w:t>
      </w:r>
    </w:p>
    <w:p w14:paraId="0CEB7510" w14:textId="77777777" w:rsidR="002F502B" w:rsidRDefault="002F502B" w:rsidP="002F502B">
      <w:pPr>
        <w:spacing w:after="0"/>
      </w:pPr>
    </w:p>
    <w:p w14:paraId="3FF6A826" w14:textId="77777777" w:rsidR="002F502B" w:rsidRDefault="002F502B" w:rsidP="002F502B">
      <w:r>
        <w:t>7. luokka: T4-T10, L1-L7</w:t>
      </w:r>
    </w:p>
    <w:p w14:paraId="749DA2A0" w14:textId="77777777" w:rsidR="002F502B" w:rsidRDefault="002F502B" w:rsidP="002F502B">
      <w:r>
        <w:lastRenderedPageBreak/>
        <w:t xml:space="preserve">8. </w:t>
      </w:r>
      <w:proofErr w:type="gramStart"/>
      <w:r>
        <w:t>luokka:  T</w:t>
      </w:r>
      <w:proofErr w:type="gramEnd"/>
      <w:r>
        <w:t>4-T10, L1-L7</w:t>
      </w:r>
    </w:p>
    <w:p w14:paraId="5E74D8BF" w14:textId="77777777" w:rsidR="002F502B" w:rsidRDefault="002F502B" w:rsidP="002F502B"/>
    <w:p w14:paraId="43AC04B5" w14:textId="77777777" w:rsidR="002F502B" w:rsidRDefault="002F502B" w:rsidP="002F502B">
      <w:r>
        <w:t>9. luokka: T4-T10, L1-L7</w:t>
      </w:r>
    </w:p>
    <w:p w14:paraId="393D6E1E" w14:textId="77777777" w:rsidR="002F502B" w:rsidRDefault="002F502B" w:rsidP="002F502B">
      <w:pPr>
        <w:spacing w:after="0"/>
      </w:pPr>
    </w:p>
    <w:p w14:paraId="04B650FD" w14:textId="77777777" w:rsidR="002F502B" w:rsidRDefault="002F502B" w:rsidP="002F502B">
      <w:pPr>
        <w:rPr>
          <w:b/>
        </w:rPr>
      </w:pPr>
      <w:r w:rsidRPr="00DD10F2">
        <w:rPr>
          <w:b/>
        </w:rPr>
        <w:t>Elämänkatsomustiedon oppimisympäristöihin ja työtapoihin liittyvät tavoitteet vuosiluokilla 7</w:t>
      </w:r>
      <w:r>
        <w:rPr>
          <w:b/>
        </w:rPr>
        <w:t>–</w:t>
      </w:r>
      <w:r w:rsidRPr="00DD10F2">
        <w:rPr>
          <w:b/>
        </w:rPr>
        <w:t xml:space="preserve">9 </w:t>
      </w:r>
    </w:p>
    <w:p w14:paraId="614DB673" w14:textId="77777777" w:rsidR="002F502B" w:rsidRDefault="002F502B" w:rsidP="002F502B">
      <w:r>
        <w:rPr>
          <w:b/>
        </w:rPr>
        <w:t>T</w:t>
      </w:r>
      <w:r>
        <w:t>yötapojen valinnassa on oppiaineen tavoitteiden kannalta keskeistä taata turvallinen ja avoin oppimis- ja keskusteluympäristö, jossa oppilas kokee tulevansa kuulluksi ja arvostetuksi. Erityisesti kunkin uuden ryhmän aloittaessa ryhmäytyminen on olennainen osa oppimisympäristön rakentumista. Työskentelyssä tuetaan oppimisen itsesäätelytaitojen kehittymistä. Oppilaat elävät globalisoituvassa mediamaailmassa, jota erilaiset digitaaliset sovellukset muokkaavat. Siksi elämänkatsomustiedon oppimisympäristössä on olennaista, että välitön henkilökohtainen yhteisöllinen kanssakäyminen voi yhdistyä erilaisten medioiden ja digitaalisen vuorovaikutuksen pedagogisesti monipuoliseen hyödyntämiseen.</w:t>
      </w:r>
    </w:p>
    <w:p w14:paraId="7D5D50FC" w14:textId="77777777" w:rsidR="002F502B" w:rsidRDefault="002F502B" w:rsidP="002F502B">
      <w:pPr>
        <w:spacing w:after="0"/>
        <w:jc w:val="both"/>
      </w:pPr>
    </w:p>
    <w:p w14:paraId="7FF8D35F" w14:textId="77777777" w:rsidR="002F502B" w:rsidRDefault="002F502B" w:rsidP="002F502B">
      <w:pPr>
        <w:rPr>
          <w:b/>
        </w:rPr>
      </w:pPr>
      <w:r w:rsidRPr="00DD10F2">
        <w:rPr>
          <w:b/>
        </w:rPr>
        <w:t xml:space="preserve">Ohjaus, eriyttäminen ja tuki elämänkatsomustiedossa vuosiluokilla 7–9 </w:t>
      </w:r>
    </w:p>
    <w:p w14:paraId="07D1DF39" w14:textId="77777777" w:rsidR="002F502B" w:rsidRDefault="002F502B" w:rsidP="002F502B">
      <w:r>
        <w:t xml:space="preserve">Oppiaineen tavoitteiden kannalta keskeistä ohjauksen ja tuen järjestämisessä on vahvistaa oppilaan osallisuuden ja minäpystyvyyden kokemusta.  Elämänkatsomustieto oppiaineena tukee oppilaan hyvinvointia, kehitystä ja oppimista tarjoamalla mahdollisuuksia ja käsitteellisiä välineitä tutkia, jäsentää ja rakentaa omaa katsomuksellista identiteettiä yhdessä muiden kanssa.  Ohjausta ja tukea tarvitaan oppiaineen käsitteellisen sisällön hahmottamiseen erityisesti eettisissä kysymyksissä sekä vuorovaikutus- ja ajattelutaitojen kehittymiseen. Oppilaiden yksilöllisen tuen tarpeet sekä mahdollisuus syventymiseen ja yksilölliseen etenemiseen otetaan huomioon työtapojen ja sisältöjen valinnassa. </w:t>
      </w:r>
    </w:p>
    <w:p w14:paraId="196D3CFD" w14:textId="77777777" w:rsidR="002F502B" w:rsidRDefault="002F502B" w:rsidP="002F502B">
      <w:pPr>
        <w:spacing w:after="0"/>
      </w:pPr>
    </w:p>
    <w:p w14:paraId="0EC980FE" w14:textId="77777777" w:rsidR="002F502B" w:rsidRPr="00B409E0" w:rsidRDefault="002F502B" w:rsidP="002F502B">
      <w:pPr>
        <w:rPr>
          <w:b/>
        </w:rPr>
      </w:pPr>
      <w:r w:rsidRPr="00B409E0">
        <w:rPr>
          <w:b/>
        </w:rPr>
        <w:t>Oppilaan oppimisen arviointi elämänkatsomustiedossa vuosiluokilla 7</w:t>
      </w:r>
      <w:r>
        <w:rPr>
          <w:b/>
        </w:rPr>
        <w:t>–</w:t>
      </w:r>
      <w:r w:rsidRPr="00B409E0">
        <w:rPr>
          <w:b/>
        </w:rPr>
        <w:t>9</w:t>
      </w:r>
    </w:p>
    <w:p w14:paraId="636643E6" w14:textId="77777777" w:rsidR="002F502B" w:rsidRDefault="002F502B" w:rsidP="002F502B">
      <w:r>
        <w:t xml:space="preserve">Elämänkatsomustiedon arviointi perustuu työskentelyn havainnointiin ja keskusteluihin ja argumentaatioon sekä oppilaiden monimuotoisten tuotosten tarkasteluun. Tuotosten sisällön lisäksi arvioidaan opiskeluprosessia ja työn eri vaiheita kuten kysymysten muodostamista, perusteluiden rakentamista, aiheen rajaamista, tiedonhakua, näkökulmien perustelemista, käsitteiden käyttöä, ilmaisun selkeyttä ja työn loppuun saattamista. Oppilaiden itsearviointia ja vertaispalautetta käytetään arvioinnin tukena. </w:t>
      </w:r>
    </w:p>
    <w:p w14:paraId="6547AE29" w14:textId="77777777" w:rsidR="002F502B" w:rsidRDefault="002F502B" w:rsidP="002F502B">
      <w:r>
        <w:t>Päättöarviointi sijoittuu siihen lukuvuoteen, jona oppiaineen opiskelu päättyy kaikille yhteisenä oppiaineena.  Päättöarvioinnilla määritellään, miten oppilas on opiskelun päättyessä saavuttanut elämänkatsomustiedon oppimäärän tavoitteet. Päättöarvosana muodostetaan suhteuttamalla oppilaan osaamisen taso elämänkatsomustiedon valtakunnallisiin päättöarvioinnin kriteereihin. Osaaminen oppiaineessa kehittyy kumulatiivisesti oppilaiden ajattelun taitojen syventyessä.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14:paraId="09F15269" w14:textId="77777777" w:rsidR="002F502B" w:rsidRPr="00B409E0" w:rsidRDefault="002F502B" w:rsidP="002F502B">
      <w:pPr>
        <w:rPr>
          <w:b/>
        </w:rPr>
      </w:pPr>
      <w:r w:rsidRPr="00B409E0">
        <w:rPr>
          <w:b/>
        </w:rPr>
        <w:t xml:space="preserve">Elämänkatsomustiedon päättöarvioinnin kriteerit hyvälle osaamiselle (arvosanalle 8) oppimäärän päättyessä </w:t>
      </w: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1110"/>
        <w:gridCol w:w="2039"/>
        <w:gridCol w:w="3796"/>
      </w:tblGrid>
      <w:tr w:rsidR="002F502B" w14:paraId="38FF2BC5" w14:textId="77777777" w:rsidTr="002F502B">
        <w:tc>
          <w:tcPr>
            <w:tcW w:w="2802" w:type="dxa"/>
          </w:tcPr>
          <w:p w14:paraId="09F32EC2" w14:textId="77777777" w:rsidR="002F502B" w:rsidRDefault="002F502B" w:rsidP="002F502B">
            <w:pPr>
              <w:spacing w:line="200" w:lineRule="atLeast"/>
            </w:pPr>
            <w:r>
              <w:t>Opetuksen tavoite</w:t>
            </w:r>
          </w:p>
          <w:p w14:paraId="51558D2F" w14:textId="77777777" w:rsidR="002F502B" w:rsidRDefault="002F502B" w:rsidP="002F502B">
            <w:pPr>
              <w:spacing w:line="200" w:lineRule="atLeast"/>
            </w:pPr>
          </w:p>
        </w:tc>
        <w:tc>
          <w:tcPr>
            <w:tcW w:w="1110" w:type="dxa"/>
          </w:tcPr>
          <w:p w14:paraId="5A163391" w14:textId="77777777" w:rsidR="002F502B" w:rsidRDefault="002F502B" w:rsidP="002F502B">
            <w:pPr>
              <w:spacing w:line="200" w:lineRule="atLeast"/>
            </w:pPr>
            <w:r>
              <w:t>Sisältö-alueet</w:t>
            </w:r>
          </w:p>
        </w:tc>
        <w:tc>
          <w:tcPr>
            <w:tcW w:w="2039" w:type="dxa"/>
          </w:tcPr>
          <w:p w14:paraId="20C5264F" w14:textId="77777777" w:rsidR="002F502B" w:rsidRDefault="002F502B" w:rsidP="002F502B">
            <w:pPr>
              <w:spacing w:line="200" w:lineRule="atLeast"/>
            </w:pPr>
            <w:r>
              <w:t>Arvioinnin kohteet oppiaineessa</w:t>
            </w:r>
          </w:p>
        </w:tc>
        <w:tc>
          <w:tcPr>
            <w:tcW w:w="3796" w:type="dxa"/>
          </w:tcPr>
          <w:p w14:paraId="465B5601" w14:textId="77777777" w:rsidR="002F502B" w:rsidRDefault="002F502B" w:rsidP="002F502B">
            <w:pPr>
              <w:spacing w:line="200" w:lineRule="atLeast"/>
            </w:pPr>
            <w:r>
              <w:t>Arvosanan kahdeksan osaaminen</w:t>
            </w:r>
          </w:p>
        </w:tc>
      </w:tr>
      <w:tr w:rsidR="002F502B" w14:paraId="76EA891B" w14:textId="77777777" w:rsidTr="002F502B">
        <w:tc>
          <w:tcPr>
            <w:tcW w:w="2802" w:type="dxa"/>
          </w:tcPr>
          <w:p w14:paraId="303F0261" w14:textId="77777777" w:rsidR="002F502B" w:rsidRDefault="002F502B" w:rsidP="002F502B">
            <w:pPr>
              <w:spacing w:line="200" w:lineRule="atLeast"/>
            </w:pPr>
            <w:r>
              <w:t>T1 ohjata oppilasta tunnistamaan, ymmärtämään ja käyttämään katsomuksellisia käsitteitä</w:t>
            </w:r>
          </w:p>
        </w:tc>
        <w:tc>
          <w:tcPr>
            <w:tcW w:w="1110" w:type="dxa"/>
          </w:tcPr>
          <w:p w14:paraId="7C4B0698" w14:textId="77777777" w:rsidR="002F502B" w:rsidRDefault="002F502B" w:rsidP="002F502B">
            <w:pPr>
              <w:spacing w:line="200" w:lineRule="atLeast"/>
            </w:pPr>
            <w:r>
              <w:t>S1</w:t>
            </w:r>
          </w:p>
        </w:tc>
        <w:tc>
          <w:tcPr>
            <w:tcW w:w="2039" w:type="dxa"/>
          </w:tcPr>
          <w:p w14:paraId="654900BC" w14:textId="77777777" w:rsidR="002F502B" w:rsidRDefault="002F502B" w:rsidP="002F502B">
            <w:pPr>
              <w:spacing w:line="200" w:lineRule="atLeast"/>
            </w:pPr>
            <w:r>
              <w:t>Käsitteiden hallinta ja soveltaminen</w:t>
            </w:r>
          </w:p>
        </w:tc>
        <w:tc>
          <w:tcPr>
            <w:tcW w:w="3796" w:type="dxa"/>
          </w:tcPr>
          <w:p w14:paraId="3CAE0E87" w14:textId="77777777" w:rsidR="002F502B" w:rsidRDefault="002F502B" w:rsidP="002F502B">
            <w:pPr>
              <w:spacing w:line="200" w:lineRule="atLeast"/>
            </w:pPr>
            <w:r>
              <w:t>Oppilas osaa käyttää katsomuksellisia käsitteitä ja tunnistaa niiden välisiä suhteita.</w:t>
            </w:r>
          </w:p>
          <w:p w14:paraId="7C702FE6" w14:textId="77777777" w:rsidR="002F502B" w:rsidRDefault="002F502B" w:rsidP="002F502B">
            <w:pPr>
              <w:spacing w:line="200" w:lineRule="atLeast"/>
            </w:pPr>
          </w:p>
        </w:tc>
      </w:tr>
      <w:tr w:rsidR="002F502B" w14:paraId="15644A3E" w14:textId="77777777" w:rsidTr="002F502B">
        <w:tc>
          <w:tcPr>
            <w:tcW w:w="2802" w:type="dxa"/>
          </w:tcPr>
          <w:p w14:paraId="1E9AC912" w14:textId="77777777" w:rsidR="002F502B" w:rsidRDefault="002F502B" w:rsidP="002F502B">
            <w:pPr>
              <w:spacing w:line="200" w:lineRule="atLeast"/>
            </w:pPr>
            <w:r>
              <w:t>T2rakentaa oppilaan kulttuurista yleissivistystä ohjaamalla oppilasta tutustumaan erilaisiin kulttuureihin ja katsomuksiin ja perehtymään Unescon maailmanperintöohjelmaan</w:t>
            </w:r>
          </w:p>
        </w:tc>
        <w:tc>
          <w:tcPr>
            <w:tcW w:w="1110" w:type="dxa"/>
          </w:tcPr>
          <w:p w14:paraId="33207F8C" w14:textId="77777777" w:rsidR="002F502B" w:rsidRDefault="002F502B" w:rsidP="002F502B">
            <w:pPr>
              <w:spacing w:line="200" w:lineRule="atLeast"/>
            </w:pPr>
            <w:r>
              <w:t>S1</w:t>
            </w:r>
          </w:p>
        </w:tc>
        <w:tc>
          <w:tcPr>
            <w:tcW w:w="2039" w:type="dxa"/>
          </w:tcPr>
          <w:p w14:paraId="00C9E6B2" w14:textId="77777777" w:rsidR="002F502B" w:rsidRDefault="002F502B" w:rsidP="002F502B">
            <w:pPr>
              <w:spacing w:line="200" w:lineRule="atLeast"/>
            </w:pPr>
            <w:r>
              <w:t>Kulttuurien ja katsomusten tunteminen</w:t>
            </w:r>
          </w:p>
        </w:tc>
        <w:tc>
          <w:tcPr>
            <w:tcW w:w="3796" w:type="dxa"/>
          </w:tcPr>
          <w:p w14:paraId="5CA3DD0E" w14:textId="77777777" w:rsidR="002F502B" w:rsidRDefault="002F502B" w:rsidP="002F502B">
            <w:pPr>
              <w:spacing w:line="200" w:lineRule="atLeast"/>
            </w:pPr>
            <w:r>
              <w:t>Oppilas osaa hankkia tietoa erilaisista kulttuureista ja katsomuksista. Oppilas osaa kertoa Unescon maailmanperintöohjelman lähtökohdista ja nimetä joitain maailmanperintökohteita.</w:t>
            </w:r>
          </w:p>
        </w:tc>
      </w:tr>
      <w:tr w:rsidR="002F502B" w14:paraId="29AC1E14" w14:textId="77777777" w:rsidTr="002F502B">
        <w:tc>
          <w:tcPr>
            <w:tcW w:w="2802" w:type="dxa"/>
          </w:tcPr>
          <w:p w14:paraId="4380D788" w14:textId="77777777" w:rsidR="002F502B" w:rsidRDefault="002F502B" w:rsidP="002F502B">
            <w:pPr>
              <w:spacing w:line="200" w:lineRule="atLeast"/>
            </w:pPr>
            <w:r>
              <w:t xml:space="preserve">T3 ohjata oppilasta tuntemaan erilaisia uskonnottomia ja uskonnollisia katsomuksia, </w:t>
            </w:r>
            <w:r>
              <w:lastRenderedPageBreak/>
              <w:t>niiden keskinäistä vuorovaikutusta sekä tiedon ja tutkimuksen roolia katsomusten arvioinnissa</w:t>
            </w:r>
          </w:p>
        </w:tc>
        <w:tc>
          <w:tcPr>
            <w:tcW w:w="1110" w:type="dxa"/>
          </w:tcPr>
          <w:p w14:paraId="40D96049" w14:textId="77777777" w:rsidR="002F502B" w:rsidRDefault="002F502B" w:rsidP="002F502B">
            <w:pPr>
              <w:spacing w:line="200" w:lineRule="atLeast"/>
            </w:pPr>
            <w:r>
              <w:lastRenderedPageBreak/>
              <w:t>S1</w:t>
            </w:r>
          </w:p>
        </w:tc>
        <w:tc>
          <w:tcPr>
            <w:tcW w:w="2039" w:type="dxa"/>
          </w:tcPr>
          <w:p w14:paraId="6E4FAF3A" w14:textId="77777777" w:rsidR="002F502B" w:rsidRDefault="002F502B" w:rsidP="002F502B">
            <w:pPr>
              <w:spacing w:line="200" w:lineRule="atLeast"/>
            </w:pPr>
            <w:r>
              <w:t xml:space="preserve">Erilaisten katsomusten </w:t>
            </w:r>
            <w:r>
              <w:lastRenderedPageBreak/>
              <w:t xml:space="preserve">tunteminen ja vertailu </w:t>
            </w:r>
          </w:p>
        </w:tc>
        <w:tc>
          <w:tcPr>
            <w:tcW w:w="3796" w:type="dxa"/>
          </w:tcPr>
          <w:p w14:paraId="020234B1" w14:textId="77777777" w:rsidR="002F502B" w:rsidRDefault="002F502B" w:rsidP="002F502B">
            <w:pPr>
              <w:spacing w:line="200" w:lineRule="atLeast"/>
            </w:pPr>
            <w:r>
              <w:lastRenderedPageBreak/>
              <w:t xml:space="preserve">Oppilas osaa nimetä keskeisten maailmankatsomusten ja kulttuurien tärkeimpiä piirteitä ja kehityskulkuja, </w:t>
            </w:r>
            <w:r>
              <w:lastRenderedPageBreak/>
              <w:t>erityisesti seemiläisen monoteismin ja sekulaarin humanismin historiallisia, kulttuurisia ja yhteiskunnallisia vaiheita. Oppilas osaa kertoa, miten katsomuksia voi tarkastella tutkivasti ja tieteellisesti</w:t>
            </w:r>
          </w:p>
        </w:tc>
      </w:tr>
      <w:tr w:rsidR="002F502B" w14:paraId="31F3C3FB" w14:textId="77777777" w:rsidTr="002F502B">
        <w:tc>
          <w:tcPr>
            <w:tcW w:w="2802" w:type="dxa"/>
          </w:tcPr>
          <w:p w14:paraId="4B0AAC73" w14:textId="77777777" w:rsidR="002F502B" w:rsidRDefault="002F502B" w:rsidP="002F502B">
            <w:pPr>
              <w:spacing w:line="200" w:lineRule="atLeast"/>
            </w:pPr>
            <w:r>
              <w:lastRenderedPageBreak/>
              <w:t>T4 ohjata oppilasta tutkimaan uskonnollisen ajattelun ja uskontokritiikin perusteita</w:t>
            </w:r>
          </w:p>
        </w:tc>
        <w:tc>
          <w:tcPr>
            <w:tcW w:w="1110" w:type="dxa"/>
          </w:tcPr>
          <w:p w14:paraId="738697AF" w14:textId="77777777" w:rsidR="002F502B" w:rsidRDefault="002F502B" w:rsidP="002F502B">
            <w:pPr>
              <w:spacing w:line="200" w:lineRule="atLeast"/>
            </w:pPr>
            <w:r>
              <w:t>S1, S3</w:t>
            </w:r>
          </w:p>
        </w:tc>
        <w:tc>
          <w:tcPr>
            <w:tcW w:w="2039" w:type="dxa"/>
          </w:tcPr>
          <w:p w14:paraId="0D760199" w14:textId="77777777" w:rsidR="002F502B" w:rsidRDefault="002F502B" w:rsidP="002F502B">
            <w:pPr>
              <w:spacing w:line="200" w:lineRule="atLeast"/>
            </w:pPr>
            <w:r>
              <w:t>Uskonnollisen ajattelun ja uskontokritiikin tunteminen</w:t>
            </w:r>
          </w:p>
        </w:tc>
        <w:tc>
          <w:tcPr>
            <w:tcW w:w="3796" w:type="dxa"/>
          </w:tcPr>
          <w:p w14:paraId="03280927" w14:textId="77777777" w:rsidR="002F502B" w:rsidRDefault="002F502B" w:rsidP="002F502B">
            <w:pPr>
              <w:spacing w:line="200" w:lineRule="atLeast"/>
            </w:pPr>
            <w:r>
              <w:t>Oppilas osaa selittää uskonnollisen ajattelun luonnetta ja antaa esimerkkejä uskontokritiikin pääpiirteistä.</w:t>
            </w:r>
          </w:p>
        </w:tc>
      </w:tr>
      <w:tr w:rsidR="002F502B" w14:paraId="75BBB6B5" w14:textId="77777777" w:rsidTr="002F502B">
        <w:tc>
          <w:tcPr>
            <w:tcW w:w="2802" w:type="dxa"/>
          </w:tcPr>
          <w:p w14:paraId="6FB25178" w14:textId="77777777" w:rsidR="002F502B" w:rsidRDefault="002F502B" w:rsidP="002F502B">
            <w:pPr>
              <w:spacing w:line="200" w:lineRule="atLeast"/>
            </w:pPr>
            <w:r>
              <w:t>T5 ohjata oppilasta tuntemaan katsomusvapaus ihmisoikeutena sekä katsomusvapauden turvaamisen kansallisia ja kansainvälisiä keinoja</w:t>
            </w:r>
          </w:p>
        </w:tc>
        <w:tc>
          <w:tcPr>
            <w:tcW w:w="1110" w:type="dxa"/>
          </w:tcPr>
          <w:p w14:paraId="26EC5EE8" w14:textId="77777777" w:rsidR="002F502B" w:rsidRDefault="002F502B" w:rsidP="002F502B">
            <w:pPr>
              <w:spacing w:line="200" w:lineRule="atLeast"/>
            </w:pPr>
            <w:r>
              <w:t>S1, S3</w:t>
            </w:r>
          </w:p>
        </w:tc>
        <w:tc>
          <w:tcPr>
            <w:tcW w:w="2039" w:type="dxa"/>
          </w:tcPr>
          <w:p w14:paraId="5501BCED" w14:textId="77777777" w:rsidR="002F502B" w:rsidRDefault="002F502B" w:rsidP="002F502B">
            <w:pPr>
              <w:spacing w:line="200" w:lineRule="atLeast"/>
            </w:pPr>
            <w:r>
              <w:t>Katsomusvapauden merkityksen hahmottaminen</w:t>
            </w:r>
          </w:p>
        </w:tc>
        <w:tc>
          <w:tcPr>
            <w:tcW w:w="3796" w:type="dxa"/>
          </w:tcPr>
          <w:p w14:paraId="3EB9B759" w14:textId="77777777" w:rsidR="002F502B" w:rsidRDefault="002F502B" w:rsidP="002F502B">
            <w:pPr>
              <w:spacing w:line="200" w:lineRule="atLeast"/>
            </w:pPr>
            <w:r>
              <w:t>Oppilas osaa antaa esimerkkejä katsomusvapaudesta ihmisoikeutena ja joistakin katsomusvapauden turvaamisen mekanismeista sekä niiden puutteista erilaisissa tilanteissa.</w:t>
            </w:r>
          </w:p>
        </w:tc>
      </w:tr>
      <w:tr w:rsidR="002F502B" w14:paraId="2E921755" w14:textId="77777777" w:rsidTr="002F502B">
        <w:tc>
          <w:tcPr>
            <w:tcW w:w="2802" w:type="dxa"/>
          </w:tcPr>
          <w:p w14:paraId="3D5D34BE" w14:textId="77777777" w:rsidR="002F502B" w:rsidRDefault="002F502B" w:rsidP="002F502B">
            <w:pPr>
              <w:spacing w:line="200" w:lineRule="atLeast"/>
            </w:pPr>
            <w:r>
              <w:t>T6 ohjata oppilasta hahmottamaan erilaisia katsomuksellisia ratkaisuja sekä niiden taustalla olevia yksilöllisiä</w:t>
            </w:r>
            <w:r>
              <w:rPr>
                <w:strike/>
              </w:rPr>
              <w:t xml:space="preserve"> </w:t>
            </w:r>
            <w:r>
              <w:t xml:space="preserve">ja yhteisöllisiä perusteita </w:t>
            </w:r>
          </w:p>
        </w:tc>
        <w:tc>
          <w:tcPr>
            <w:tcW w:w="1110" w:type="dxa"/>
          </w:tcPr>
          <w:p w14:paraId="3BBD2195" w14:textId="77777777" w:rsidR="002F502B" w:rsidRDefault="002F502B" w:rsidP="002F502B">
            <w:pPr>
              <w:spacing w:line="200" w:lineRule="atLeast"/>
            </w:pPr>
            <w:r>
              <w:t>S1, S2, S3</w:t>
            </w:r>
          </w:p>
        </w:tc>
        <w:tc>
          <w:tcPr>
            <w:tcW w:w="2039" w:type="dxa"/>
          </w:tcPr>
          <w:p w14:paraId="61BE32AF" w14:textId="77777777" w:rsidR="002F502B" w:rsidRDefault="002F502B" w:rsidP="002F502B">
            <w:pPr>
              <w:spacing w:line="200" w:lineRule="atLeast"/>
            </w:pPr>
            <w:r>
              <w:t>Katsomuksellisten valintojen perusteiden tarkastelu</w:t>
            </w:r>
          </w:p>
        </w:tc>
        <w:tc>
          <w:tcPr>
            <w:tcW w:w="3796" w:type="dxa"/>
          </w:tcPr>
          <w:p w14:paraId="58AB5072" w14:textId="77777777" w:rsidR="002F502B" w:rsidRDefault="002F502B" w:rsidP="002F502B">
            <w:pPr>
              <w:spacing w:line="200" w:lineRule="atLeast"/>
            </w:pPr>
            <w:r>
              <w:t>Oppilas osaa kuvata erilaisten ihmisten katsomuksellisten valintojen taustalla olevia yksilöllisiä ja yhteisöllisiä perusteita.</w:t>
            </w:r>
            <w:r>
              <w:rPr>
                <w:strike/>
              </w:rPr>
              <w:t xml:space="preserve"> </w:t>
            </w:r>
          </w:p>
          <w:p w14:paraId="3F39FC55" w14:textId="77777777" w:rsidR="002F502B" w:rsidRDefault="002F502B" w:rsidP="002F502B">
            <w:pPr>
              <w:spacing w:line="200" w:lineRule="atLeast"/>
            </w:pPr>
          </w:p>
        </w:tc>
      </w:tr>
      <w:tr w:rsidR="002F502B" w14:paraId="207D7F92" w14:textId="77777777" w:rsidTr="002F502B">
        <w:tc>
          <w:tcPr>
            <w:tcW w:w="2802" w:type="dxa"/>
          </w:tcPr>
          <w:p w14:paraId="3595D22D" w14:textId="77777777" w:rsidR="002F502B" w:rsidRDefault="002F502B" w:rsidP="002F502B">
            <w:pPr>
              <w:spacing w:line="200" w:lineRule="atLeast"/>
            </w:pPr>
            <w:r>
              <w:t xml:space="preserve">T7 kannustaa oppilasta maailman moninaisuuden ja kaikkien yhdenvertaisen kohtelun hyväksymiseen ja ymmärtämiseen </w:t>
            </w:r>
          </w:p>
        </w:tc>
        <w:tc>
          <w:tcPr>
            <w:tcW w:w="1110" w:type="dxa"/>
          </w:tcPr>
          <w:p w14:paraId="4FACC7F6" w14:textId="77777777" w:rsidR="002F502B" w:rsidRDefault="002F502B" w:rsidP="002F502B">
            <w:pPr>
              <w:spacing w:line="200" w:lineRule="atLeast"/>
            </w:pPr>
            <w:r>
              <w:t>S1, S2, S3</w:t>
            </w:r>
          </w:p>
        </w:tc>
        <w:tc>
          <w:tcPr>
            <w:tcW w:w="2039" w:type="dxa"/>
          </w:tcPr>
          <w:p w14:paraId="32800A60" w14:textId="77777777" w:rsidR="002F502B" w:rsidRDefault="002F502B" w:rsidP="002F502B">
            <w:pPr>
              <w:spacing w:line="200" w:lineRule="atLeast"/>
            </w:pPr>
            <w:r>
              <w:t>Monikulttuurisuu-</w:t>
            </w:r>
            <w:proofErr w:type="spellStart"/>
            <w:r>
              <w:t>den</w:t>
            </w:r>
            <w:proofErr w:type="spellEnd"/>
            <w:r>
              <w:t xml:space="preserve"> ja yhdenvertaisuuden hahmottaminen</w:t>
            </w:r>
          </w:p>
        </w:tc>
        <w:tc>
          <w:tcPr>
            <w:tcW w:w="3796" w:type="dxa"/>
          </w:tcPr>
          <w:p w14:paraId="751ACED4" w14:textId="77777777" w:rsidR="002F502B" w:rsidRDefault="002F502B" w:rsidP="002F502B">
            <w:pPr>
              <w:spacing w:line="200" w:lineRule="atLeast"/>
            </w:pPr>
            <w:r>
              <w:t xml:space="preserve">Oppilas osaa kuvata monimuotoisuutta ja antaa esimerkkejä ihmisten yhdenvertaisesta kohtelusta </w:t>
            </w:r>
          </w:p>
        </w:tc>
      </w:tr>
      <w:tr w:rsidR="002F502B" w14:paraId="52303D9B" w14:textId="77777777" w:rsidTr="002F502B">
        <w:tc>
          <w:tcPr>
            <w:tcW w:w="2802" w:type="dxa"/>
          </w:tcPr>
          <w:p w14:paraId="0993D4E4" w14:textId="77777777" w:rsidR="002F502B" w:rsidRDefault="002F502B" w:rsidP="002F502B">
            <w:pPr>
              <w:spacing w:line="200" w:lineRule="atLeast"/>
            </w:pPr>
            <w:r>
              <w:t>T8 ohjata oppilasta huomaamaan eettisiä ulottuvuuksia elämästään ja ympäristöstään sekä kehittämään eettistä ajatteluaan</w:t>
            </w:r>
          </w:p>
        </w:tc>
        <w:tc>
          <w:tcPr>
            <w:tcW w:w="1110" w:type="dxa"/>
          </w:tcPr>
          <w:p w14:paraId="075AE1EF" w14:textId="77777777" w:rsidR="002F502B" w:rsidRDefault="002F502B" w:rsidP="002F502B">
            <w:pPr>
              <w:spacing w:line="200" w:lineRule="atLeast"/>
            </w:pPr>
            <w:r>
              <w:t>S2, S3</w:t>
            </w:r>
          </w:p>
        </w:tc>
        <w:tc>
          <w:tcPr>
            <w:tcW w:w="2039" w:type="dxa"/>
          </w:tcPr>
          <w:p w14:paraId="449A3CA8" w14:textId="77777777" w:rsidR="002F502B" w:rsidRDefault="002F502B" w:rsidP="002F502B">
            <w:pPr>
              <w:spacing w:line="200" w:lineRule="atLeast"/>
            </w:pPr>
            <w:r>
              <w:t>Eettisen ajattelun taidot</w:t>
            </w:r>
          </w:p>
        </w:tc>
        <w:tc>
          <w:tcPr>
            <w:tcW w:w="3796" w:type="dxa"/>
          </w:tcPr>
          <w:p w14:paraId="6C15C0A9" w14:textId="77777777" w:rsidR="002F502B" w:rsidRDefault="002F502B" w:rsidP="002F502B">
            <w:pPr>
              <w:spacing w:line="200" w:lineRule="atLeast"/>
            </w:pPr>
            <w:r>
              <w:t xml:space="preserve">Oppilas osaa käyttää eettistä käsitteistöä sekä tulkita ja soveltaa sitä </w:t>
            </w:r>
          </w:p>
          <w:p w14:paraId="198D061D" w14:textId="77777777" w:rsidR="002F502B" w:rsidRDefault="002F502B" w:rsidP="002F502B">
            <w:pPr>
              <w:spacing w:line="200" w:lineRule="atLeast"/>
            </w:pPr>
          </w:p>
        </w:tc>
      </w:tr>
      <w:tr w:rsidR="002F502B" w14:paraId="7D1E29F3" w14:textId="77777777" w:rsidTr="002F502B">
        <w:tc>
          <w:tcPr>
            <w:tcW w:w="2802" w:type="dxa"/>
          </w:tcPr>
          <w:p w14:paraId="1FB8508E" w14:textId="77777777" w:rsidR="002F502B" w:rsidRDefault="002F502B" w:rsidP="002F502B">
            <w:pPr>
              <w:spacing w:line="200" w:lineRule="atLeast"/>
            </w:pPr>
            <w:r>
              <w:t xml:space="preserve">T9 innostaa oppilasta pohtimaan omien valintojensa vaikutusta kestävään tulevaisuuteen paikallisesti ja globaalisti </w:t>
            </w:r>
          </w:p>
        </w:tc>
        <w:tc>
          <w:tcPr>
            <w:tcW w:w="1110" w:type="dxa"/>
          </w:tcPr>
          <w:p w14:paraId="7CF72AFA" w14:textId="77777777" w:rsidR="002F502B" w:rsidRDefault="002F502B" w:rsidP="002F502B">
            <w:pPr>
              <w:spacing w:line="200" w:lineRule="atLeast"/>
            </w:pPr>
            <w:r>
              <w:t>S1, S2, S3</w:t>
            </w:r>
          </w:p>
        </w:tc>
        <w:tc>
          <w:tcPr>
            <w:tcW w:w="2039" w:type="dxa"/>
          </w:tcPr>
          <w:p w14:paraId="3138BF65" w14:textId="77777777" w:rsidR="002F502B" w:rsidRDefault="002F502B" w:rsidP="002F502B">
            <w:pPr>
              <w:spacing w:line="200" w:lineRule="atLeast"/>
            </w:pPr>
            <w:r>
              <w:t xml:space="preserve">Kestävän elämäntavan periaatteiden tunteminen </w:t>
            </w:r>
          </w:p>
          <w:p w14:paraId="691341DB" w14:textId="77777777" w:rsidR="002F502B" w:rsidRDefault="002F502B" w:rsidP="002F502B">
            <w:pPr>
              <w:spacing w:line="200" w:lineRule="atLeast"/>
            </w:pPr>
          </w:p>
        </w:tc>
        <w:tc>
          <w:tcPr>
            <w:tcW w:w="3796" w:type="dxa"/>
          </w:tcPr>
          <w:p w14:paraId="22D2694B" w14:textId="77777777" w:rsidR="002F502B" w:rsidRDefault="002F502B" w:rsidP="002F502B">
            <w:pPr>
              <w:spacing w:line="200" w:lineRule="atLeast"/>
            </w:pPr>
            <w:r>
              <w:t>Oppilas osaa nimetä keskeisiä luonnon ja yhteiskunnan kestävään tulevaisuuteen liittyviä piirteitä ja tarkastella kestävän elämäntavan merkitystä tulevaisuudelle. Oppilas tuntee keinoja vaikuttaa paikallisesti ja globaalisti.</w:t>
            </w:r>
          </w:p>
        </w:tc>
      </w:tr>
      <w:tr w:rsidR="002F502B" w14:paraId="62C27E03" w14:textId="77777777" w:rsidTr="002F502B">
        <w:tc>
          <w:tcPr>
            <w:tcW w:w="2802" w:type="dxa"/>
          </w:tcPr>
          <w:p w14:paraId="093C48F7" w14:textId="77777777" w:rsidR="002F502B" w:rsidRDefault="002F502B" w:rsidP="002F502B">
            <w:pPr>
              <w:spacing w:line="200" w:lineRule="atLeast"/>
            </w:pPr>
            <w:r>
              <w:t>T10 ohjata oppilas tuntemaan ihmisarvon, ihmisoikeuksien ja ihmisten yhdenvertaisuuden merkitys ja eettinen perusta</w:t>
            </w:r>
          </w:p>
        </w:tc>
        <w:tc>
          <w:tcPr>
            <w:tcW w:w="1110" w:type="dxa"/>
          </w:tcPr>
          <w:p w14:paraId="68C7DE9B" w14:textId="77777777" w:rsidR="002F502B" w:rsidRDefault="002F502B" w:rsidP="002F502B">
            <w:pPr>
              <w:spacing w:line="200" w:lineRule="atLeast"/>
            </w:pPr>
            <w:r>
              <w:t>S2, S3</w:t>
            </w:r>
          </w:p>
        </w:tc>
        <w:tc>
          <w:tcPr>
            <w:tcW w:w="2039" w:type="dxa"/>
          </w:tcPr>
          <w:p w14:paraId="56B3C6F6" w14:textId="77777777" w:rsidR="002F502B" w:rsidRDefault="002F502B" w:rsidP="002F502B">
            <w:pPr>
              <w:spacing w:line="200" w:lineRule="atLeast"/>
            </w:pPr>
            <w:r>
              <w:t>Eettisen ajattelun taidot</w:t>
            </w:r>
          </w:p>
        </w:tc>
        <w:tc>
          <w:tcPr>
            <w:tcW w:w="3796" w:type="dxa"/>
          </w:tcPr>
          <w:p w14:paraId="49E49F5D" w14:textId="77777777" w:rsidR="002F502B" w:rsidRDefault="002F502B" w:rsidP="002F502B">
            <w:pPr>
              <w:spacing w:line="200" w:lineRule="atLeast"/>
            </w:pPr>
            <w:r>
              <w:t>Oppilas osaa nimetä tärkeimmät ihmisoikeuksiin ja yhdenvertaisuuteen liittyvät käsitteet ja perustella ihmisoikeuksien merkitystä.</w:t>
            </w:r>
          </w:p>
        </w:tc>
      </w:tr>
    </w:tbl>
    <w:p w14:paraId="5A692104" w14:textId="77777777" w:rsidR="002F502B" w:rsidRDefault="002F502B" w:rsidP="002F502B"/>
    <w:p w14:paraId="0E246DD3" w14:textId="77777777" w:rsidR="002F502B" w:rsidRDefault="002F502B" w:rsidP="002F502B"/>
    <w:p w14:paraId="2695E330" w14:textId="77777777" w:rsidR="002F502B" w:rsidRPr="00134FD2" w:rsidRDefault="002F502B" w:rsidP="002F502B">
      <w:pPr>
        <w:pStyle w:val="Otsikko2"/>
        <w:spacing w:line="276" w:lineRule="auto"/>
      </w:pPr>
      <w:bookmarkStart w:id="178" w:name="_Toc449964964"/>
      <w:bookmarkStart w:id="179" w:name="_Toc71111669"/>
      <w:r>
        <w:t>Historia</w:t>
      </w:r>
      <w:bookmarkEnd w:id="178"/>
      <w:bookmarkEnd w:id="179"/>
    </w:p>
    <w:p w14:paraId="5F39705E" w14:textId="77777777" w:rsidR="002F502B" w:rsidRPr="00134FD2" w:rsidRDefault="002F502B" w:rsidP="002F502B">
      <w:pPr>
        <w:autoSpaceDE w:val="0"/>
        <w:autoSpaceDN w:val="0"/>
        <w:adjustRightInd w:val="0"/>
        <w:spacing w:after="0"/>
        <w:rPr>
          <w:rFonts w:eastAsia="Calibri" w:cs="Calibri"/>
          <w:b/>
          <w:color w:val="000000"/>
        </w:rPr>
      </w:pPr>
    </w:p>
    <w:p w14:paraId="3998AE60" w14:textId="77777777" w:rsidR="002F502B" w:rsidRPr="00134FD2" w:rsidRDefault="002F502B" w:rsidP="002F502B">
      <w:pPr>
        <w:pStyle w:val="Otsikko3"/>
        <w:spacing w:line="276" w:lineRule="auto"/>
        <w:rPr>
          <w:rFonts w:eastAsia="Calibri"/>
        </w:rPr>
      </w:pPr>
      <w:bookmarkStart w:id="180" w:name="_Toc449964965"/>
      <w:bookmarkStart w:id="181" w:name="_Toc71111670"/>
      <w:r w:rsidRPr="00134FD2">
        <w:rPr>
          <w:rFonts w:eastAsia="Calibri"/>
        </w:rPr>
        <w:t>Oppiaineen tehtävä</w:t>
      </w:r>
      <w:bookmarkEnd w:id="180"/>
      <w:bookmarkEnd w:id="181"/>
      <w:r w:rsidRPr="00134FD2">
        <w:rPr>
          <w:rFonts w:eastAsia="Calibri"/>
        </w:rPr>
        <w:t xml:space="preserve"> </w:t>
      </w:r>
    </w:p>
    <w:p w14:paraId="316665C1" w14:textId="77777777" w:rsidR="002F502B" w:rsidRPr="00134FD2" w:rsidRDefault="002F502B" w:rsidP="002F502B">
      <w:r w:rsidRPr="00134FD2">
        <w:t xml:space="preserve">Historian opetuksen tehtävänä on kehittää oppilaiden historiatietoisuutta ja kulttuurien tuntemusta sekä kannustaa heitä omaksumaan vastuullisen kansalaisuuden periaatteet. Menneisyyttä koskevan tiedon avulla oppilaita ohjataan ymmärtämään nykyisyyteen johtanutta kehitystä, henkisen ja aineellisen työn arvoa sekä pohtimaan tulevaisuuden valintoja. Oppilaita ohjataan näkemään yksilön merkitys historiallisena toimijana sekä oivaltamaan toiminnan </w:t>
      </w:r>
      <w:r w:rsidRPr="00134FD2">
        <w:lastRenderedPageBreak/>
        <w:t>taustalla esiintyviä tekijöitä ja ihmisten motiiveja. Tarkoituksena on tukea oppilaiden identiteetin rakentumista sekä edistää heidän kasvuaan aktiivisiksi ja erilaisuutta ymmärtäviksi yhteiskunnan jäseniksi.</w:t>
      </w:r>
    </w:p>
    <w:p w14:paraId="405A5E87" w14:textId="77777777" w:rsidR="002F502B" w:rsidRPr="00134FD2" w:rsidRDefault="002F502B" w:rsidP="002F502B">
      <w:r w:rsidRPr="00134FD2">
        <w:t>Historianopetuksessa oppilaat paneutuvat erilaisten toimijoiden tuottaman tiedon kriittiseen käsittelyyn ja historiallisen lähdeaineiston ulottuvuuksiin. Opetuksessa syvennytään lisäksi historiantutkimuksen lähtökohtaan, jonka mukaan menneestä pyritään muodostamaan mahdollisimman luotettava kuva saatavilla olevan todistusaineiston perusteella. Opetuksen tavoitteena on kehittää historian tekstitaitoja: taitoa lukea ja analysoida menneisyyden toimijoiden tuottamia lähteitä sekä tehdä päteviä tulkintoja niiden tarkoituksesta ja merkityksestä.</w:t>
      </w:r>
    </w:p>
    <w:p w14:paraId="65E92A79" w14:textId="77777777" w:rsidR="002F502B" w:rsidRPr="00134FD2" w:rsidRDefault="002F502B" w:rsidP="002F502B">
      <w:r w:rsidRPr="00134FD2">
        <w:t xml:space="preserve">Oppilaita ohjataan ymmärtämään historiatiedon tulkinnallisuutta ja moniperspektiivisyyttä sekä selittämään historiallisessa kehityksessä ilmenevää muutosta ja jatkuvuutta. Historianopetus auttaa oppilaita tunnistamaan yhteiskunnassa olevia arvoja, arvojännitteitä ja niissä tapahtuneita muutoksia eri aikoina. </w:t>
      </w:r>
    </w:p>
    <w:p w14:paraId="3D0F3E19" w14:textId="77777777" w:rsidR="002F502B" w:rsidRPr="00E27C8E" w:rsidRDefault="002F502B" w:rsidP="002F502B">
      <w:r>
        <w:t xml:space="preserve">Historian opetuksen tehtävänä on perehdyttää oppilaat historiallisen tiedon luonteeseen, tiedon hankkimiseen sekä peruskäsitteisiin. Pyrkimyksenä on herättää oppilaiden kiinnostus mennyttä aikaa, ihmisen toimintaa, sen </w:t>
      </w:r>
      <w:r w:rsidRPr="00E27C8E">
        <w:t xml:space="preserve">merkitystä ja ymmärtämistä kohtaan. Perusteissa määriteltyjen sisältöjen opetuksessa korostetaan toiminnallisia ja elämyksellisiä työtapoja. Pyhäjoella historiaa opiskellaan vuosiluokilla </w:t>
      </w:r>
      <w:proofErr w:type="gramStart"/>
      <w:r w:rsidRPr="00E27C8E">
        <w:t>5-6</w:t>
      </w:r>
      <w:proofErr w:type="gramEnd"/>
      <w:r w:rsidRPr="00E27C8E">
        <w:t xml:space="preserve">. </w:t>
      </w:r>
      <w:r>
        <w:br/>
      </w:r>
      <w:r>
        <w:br/>
      </w:r>
      <w:r>
        <w:br/>
      </w:r>
      <w:r>
        <w:br/>
      </w:r>
    </w:p>
    <w:p w14:paraId="0CCE0C44" w14:textId="77777777" w:rsidR="002F502B" w:rsidRDefault="002F502B" w:rsidP="002F502B">
      <w:pPr>
        <w:pStyle w:val="Otsikko3"/>
        <w:spacing w:line="276" w:lineRule="auto"/>
      </w:pPr>
      <w:bookmarkStart w:id="182" w:name="_Toc449964966"/>
      <w:bookmarkStart w:id="183" w:name="_Toc71111671"/>
      <w:r>
        <w:t>Vuosiluokat 5–6</w:t>
      </w:r>
      <w:bookmarkEnd w:id="182"/>
      <w:bookmarkEnd w:id="183"/>
    </w:p>
    <w:p w14:paraId="57B9559B" w14:textId="77777777" w:rsidR="002F502B" w:rsidRPr="00E27C8E" w:rsidRDefault="002F502B" w:rsidP="002F502B"/>
    <w:p w14:paraId="7C161164" w14:textId="77777777" w:rsidR="002F502B" w:rsidRPr="00E27C8E" w:rsidRDefault="002F502B" w:rsidP="002F502B">
      <w:r w:rsidRPr="00E27C8E">
        <w:rPr>
          <w:b/>
        </w:rPr>
        <w:t>Historian opetuksen tavoitteisiin liittyvät laaja-alaisen osaamisen osa-alueet</w:t>
      </w:r>
      <w:r>
        <w:rPr>
          <w:b/>
        </w:rPr>
        <w:t xml:space="preserve"> </w:t>
      </w:r>
      <w:r w:rsidRPr="00E27C8E">
        <w:rPr>
          <w:b/>
        </w:rPr>
        <w:t>vuosiluokilla 5</w:t>
      </w:r>
      <w:r>
        <w:rPr>
          <w:b/>
        </w:rPr>
        <w:t>–</w:t>
      </w:r>
      <w:r w:rsidRPr="00E27C8E">
        <w:rPr>
          <w:b/>
        </w:rPr>
        <w:t>6</w:t>
      </w:r>
    </w:p>
    <w:p w14:paraId="75A633B8" w14:textId="77777777" w:rsidR="002F502B" w:rsidRPr="00E27C8E" w:rsidRDefault="002F502B" w:rsidP="002F502B">
      <w:r w:rsidRPr="00E27C8E">
        <w:t>Historian opetuksen tavoitteena on historian prosessien opiskelu. Historiaa opiskellaan, jotta oppilaat ymmärtäisivät, mistä historiatieto on peräisin ja miten sitä käytetään. H</w:t>
      </w:r>
      <w:r>
        <w:t>i</w:t>
      </w:r>
      <w:r w:rsidRPr="00E27C8E">
        <w:t xml:space="preserve">storian ilmiöiden tarkastelu kohdistuu historiallisiin muutoksiin ja jatkuvuuden hahmottamiseen. </w:t>
      </w:r>
    </w:p>
    <w:p w14:paraId="041B0692" w14:textId="77777777" w:rsidR="002F502B" w:rsidRPr="00E27C8E" w:rsidRDefault="002F502B" w:rsidP="002F502B">
      <w:r w:rsidRPr="00E27C8E">
        <w:rPr>
          <w:b/>
        </w:rPr>
        <w:t>L</w:t>
      </w:r>
      <w:proofErr w:type="gramStart"/>
      <w:r w:rsidRPr="00E27C8E">
        <w:rPr>
          <w:b/>
        </w:rPr>
        <w:t>1  Ajattelu</w:t>
      </w:r>
      <w:proofErr w:type="gramEnd"/>
      <w:r w:rsidRPr="00E27C8E">
        <w:rPr>
          <w:b/>
        </w:rPr>
        <w:t xml:space="preserve"> ja oppimaan oppiminen:</w:t>
      </w:r>
      <w:r w:rsidRPr="00E27C8E">
        <w:t xml:space="preserve">  Opetellaan historian opiskeluun liittyviä peruskäsitteitä. Opetellaan hahmottamaan aikaa ja historiallisia aikakausia. Opetellaan tarkastelemaan asioita historiallisesta näkökulmasta käsin. Tutustutaan historiallisen tiedon luonteeseen ja opitaan ymmärtämään historiallisen tiedon tulkinnallisuus tarkastelemalla menneisyyden ilmiöitä eri näkökulmista. Kehitetään mielikuvitusta ja taitoa eläytyä eri aikakausien ihmisten elämään. Vahvistetaan sekä itsenäisen- että yhdessä työskentelyn taitoja. </w:t>
      </w:r>
    </w:p>
    <w:p w14:paraId="1BD7B1BC" w14:textId="77777777" w:rsidR="002F502B" w:rsidRDefault="002F502B" w:rsidP="002F502B">
      <w:pPr>
        <w:spacing w:after="0"/>
        <w:jc w:val="both"/>
      </w:pPr>
    </w:p>
    <w:p w14:paraId="3CCA3098" w14:textId="77777777" w:rsidR="002F502B" w:rsidRDefault="002F502B" w:rsidP="002F502B">
      <w:r>
        <w:rPr>
          <w:b/>
        </w:rPr>
        <w:t>L2 Kulttuurinen osaaminen, vuorovaikutus ja ilmaisu:</w:t>
      </w:r>
      <w:r>
        <w:t xml:space="preserve"> Tutustutaan historiallisten ilmiöiden kautta erilaisiin kulttuureihin, niiden kehitykseen ja kulttuurien välisiin suhteisiin. Tutustutaan eri kulttuurien ajatustapoihin ja keksintöihin. Tutustutaan Pyhäjoen paikallishistoriaan ja pyritään ymmärtämään niitä ilmiöitä ja piirteitä, jotka ovat vaikuttaneet ihmisten elämään Pyhäjoella. Pyritään eläytymään entisajan ihmisten asemaan ja ymmärtämään millä tavoin eri ihmiset kokivat oman aikansa tapahtumat. Tarkastellaan historian tapahtumien näkyvyyttä ja ilmiöiden vaikutuksia nykypäivässä.  Opetellaan tarkastelemaan syy-seuraussuhteita.  Työskennellään ryhmässä.  Tuotetaan sekä suullisia- että kirjallisia töitä (esim.  haastattelu). </w:t>
      </w:r>
    </w:p>
    <w:p w14:paraId="33B71302" w14:textId="77777777" w:rsidR="002F502B" w:rsidRDefault="002F502B" w:rsidP="002F502B"/>
    <w:p w14:paraId="1160FAC3" w14:textId="77777777" w:rsidR="002F502B" w:rsidRDefault="002F502B" w:rsidP="002F502B">
      <w:r>
        <w:rPr>
          <w:b/>
        </w:rPr>
        <w:t>L3 Itsestä huolehtiminen ja arjen taidot:</w:t>
      </w:r>
      <w:r>
        <w:t xml:space="preserve"> Historian opiskelun kautta saadaan aineksia </w:t>
      </w:r>
      <w:proofErr w:type="gramStart"/>
      <w:r>
        <w:t>oman  identiteetin</w:t>
      </w:r>
      <w:proofErr w:type="gramEnd"/>
      <w:r>
        <w:t xml:space="preserve"> rakentamiseen. Tutustutaan erityisesti länsimaisen kulttuurin syntymisen peruslähtökohtiin. Tutustutaan oman kotiseudun historiaan myös osana omaa identiteettiä. Tutustutaan oman kotipaikkakunnan perinteisiin.</w:t>
      </w:r>
    </w:p>
    <w:p w14:paraId="5080C5CF" w14:textId="77777777" w:rsidR="002F502B" w:rsidRDefault="002F502B" w:rsidP="002F502B">
      <w:r>
        <w:rPr>
          <w:b/>
        </w:rPr>
        <w:t>L4 Monilukutaito:</w:t>
      </w:r>
      <w:r>
        <w:t xml:space="preserve"> Oppimista syvennetään hakemalla lisätietoa eri lähteistä: kirjat, lehdet, kartat, </w:t>
      </w:r>
      <w:proofErr w:type="gramStart"/>
      <w:r>
        <w:t>kuvat,  haastattelut</w:t>
      </w:r>
      <w:proofErr w:type="gramEnd"/>
      <w:r>
        <w:t xml:space="preserve">, videot, internet yms. Tarkastellaan eri lähteistä saatua tietoa kriittisesti. Ymmärretään historiantutkijan tapa tarkastella eri lähteitä ja esittää niistä omia tulkintoja. </w:t>
      </w:r>
    </w:p>
    <w:p w14:paraId="77316E29" w14:textId="77777777" w:rsidR="002F502B" w:rsidRDefault="002F502B" w:rsidP="002F502B">
      <w:r>
        <w:rPr>
          <w:b/>
        </w:rPr>
        <w:t>L5 Tieto- ja viestintäteknologinen osaaminen:</w:t>
      </w:r>
      <w:r>
        <w:t xml:space="preserve"> Tiedonhankinnassa ja koulutehtävissä harjoitellaan erilaisten ohjelmien ja sovellusten käyttöä.  Tehtävinä voidaan tuottaa erilaisia kirjallisia töitä (esim. oppimispäiväkirja, raportti, eläytyvä kirjoittaminen). Töiden esittelyssä ja raportoinneissa harjaannutetaan suullisen viestinnän keinoja. </w:t>
      </w:r>
    </w:p>
    <w:p w14:paraId="3E5C248A" w14:textId="77777777" w:rsidR="002F502B" w:rsidRDefault="002F502B" w:rsidP="002F502B">
      <w:r>
        <w:rPr>
          <w:b/>
        </w:rPr>
        <w:t>L6 Työelämätaidot ja yrittäjyys:</w:t>
      </w:r>
      <w:r>
        <w:t xml:space="preserve"> Tutustutaan sivilisaation ja ammattien syntymisen peruslähtökohtiin. Saadaan tietoa eri työtapojen muuttumisesta. Tutustutaan oman paikkakunnan perinteisiin työtapoihin.    </w:t>
      </w:r>
    </w:p>
    <w:p w14:paraId="6FF28F88" w14:textId="77777777" w:rsidR="002F502B" w:rsidRDefault="002F502B" w:rsidP="002F502B">
      <w:r>
        <w:rPr>
          <w:b/>
        </w:rPr>
        <w:t>L7 Osallistuminen, vaikuttaminen ja kestävän tulevaisuuden rakentaminen:</w:t>
      </w:r>
      <w:r>
        <w:t xml:space="preserve"> Opetellaan ymmärtämään eri </w:t>
      </w:r>
      <w:proofErr w:type="gramStart"/>
      <w:r>
        <w:t>kulttuureja  ja</w:t>
      </w:r>
      <w:proofErr w:type="gramEnd"/>
      <w:r>
        <w:t xml:space="preserve"> oman identiteetin rakentumista.  Opetellaan huomioimaan syitä historiallisiin muutoksiin ja entisaikojen ihmisten toimintaan. Opetellaan tarkastelemaan historiallisia toimintatapoja ja niiden toimivuutta kriittisesti. Opetellaan huomioimaan, miten historialliset muutokset näkyvät tänäkin päivänä.  Samalla opetellaan pohtimaan, miten tänä päivänä tekemämme valinnat muokkaavat ihmisen ja ihmiskunnan tulevaisuutta. </w:t>
      </w:r>
    </w:p>
    <w:p w14:paraId="47794699" w14:textId="77777777" w:rsidR="002F502B" w:rsidRDefault="002F502B" w:rsidP="002F502B"/>
    <w:p w14:paraId="12962E88" w14:textId="77777777" w:rsidR="002F502B" w:rsidRDefault="002F502B" w:rsidP="002F502B">
      <w:pPr>
        <w:spacing w:after="0"/>
      </w:pPr>
      <w:r>
        <w:rPr>
          <w:b/>
        </w:rPr>
        <w:t>Historian opetuksen tavoitteet vuosiluokilla 5–6</w:t>
      </w:r>
      <w:r>
        <w:rPr>
          <w:b/>
        </w:rPr>
        <w:br/>
        <w:t xml:space="preserve"> </w:t>
      </w:r>
    </w:p>
    <w:tbl>
      <w:tblPr>
        <w:tblW w:w="1003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1701"/>
        <w:gridCol w:w="1701"/>
        <w:gridCol w:w="1702"/>
      </w:tblGrid>
      <w:tr w:rsidR="002F502B" w:rsidRPr="00E27C8E" w14:paraId="1D8FD175" w14:textId="77777777" w:rsidTr="002F502B">
        <w:tc>
          <w:tcPr>
            <w:tcW w:w="4928" w:type="dxa"/>
          </w:tcPr>
          <w:p w14:paraId="2683CDCE" w14:textId="77777777" w:rsidR="002F502B" w:rsidRPr="00E27C8E" w:rsidRDefault="002F502B" w:rsidP="002F502B">
            <w:pPr>
              <w:spacing w:line="200" w:lineRule="atLeast"/>
            </w:pPr>
            <w:r w:rsidRPr="00E27C8E">
              <w:lastRenderedPageBreak/>
              <w:t>Opetuksen tavoitteet</w:t>
            </w:r>
          </w:p>
          <w:p w14:paraId="297B2CBB" w14:textId="77777777" w:rsidR="002F502B" w:rsidRPr="00E27C8E" w:rsidRDefault="002F502B" w:rsidP="002F502B">
            <w:pPr>
              <w:spacing w:line="200" w:lineRule="atLeast"/>
            </w:pPr>
          </w:p>
        </w:tc>
        <w:tc>
          <w:tcPr>
            <w:tcW w:w="1701" w:type="dxa"/>
          </w:tcPr>
          <w:p w14:paraId="756FD40D" w14:textId="77777777" w:rsidR="002F502B" w:rsidRPr="00E27C8E" w:rsidRDefault="002F502B" w:rsidP="002F502B">
            <w:pPr>
              <w:spacing w:line="200" w:lineRule="atLeast"/>
            </w:pPr>
            <w:r w:rsidRPr="00E27C8E">
              <w:t>Tavoitteisiin liittyvät sisältöalueet</w:t>
            </w:r>
          </w:p>
        </w:tc>
        <w:tc>
          <w:tcPr>
            <w:tcW w:w="1701" w:type="dxa"/>
          </w:tcPr>
          <w:p w14:paraId="5E26F9EC" w14:textId="77777777" w:rsidR="002F502B" w:rsidRPr="00E27C8E" w:rsidRDefault="002F502B" w:rsidP="002F502B">
            <w:pPr>
              <w:spacing w:line="200" w:lineRule="atLeast"/>
            </w:pPr>
            <w:r w:rsidRPr="00E27C8E">
              <w:t>Laaja-alainen osaaminen</w:t>
            </w:r>
          </w:p>
        </w:tc>
        <w:tc>
          <w:tcPr>
            <w:tcW w:w="1702" w:type="dxa"/>
          </w:tcPr>
          <w:p w14:paraId="184EAEAD" w14:textId="77777777" w:rsidR="002F502B" w:rsidRPr="00E27C8E" w:rsidRDefault="002F502B" w:rsidP="002F502B">
            <w:pPr>
              <w:spacing w:line="200" w:lineRule="atLeast"/>
            </w:pPr>
            <w:r w:rsidRPr="00E27C8E">
              <w:t>Paikallinen painotus sisältöalueisiin</w:t>
            </w:r>
          </w:p>
        </w:tc>
      </w:tr>
      <w:tr w:rsidR="002F502B" w:rsidRPr="00E27C8E" w14:paraId="3A5D5714" w14:textId="77777777" w:rsidTr="002F502B">
        <w:tc>
          <w:tcPr>
            <w:tcW w:w="4928" w:type="dxa"/>
          </w:tcPr>
          <w:p w14:paraId="3163283B" w14:textId="77777777" w:rsidR="002F502B" w:rsidRPr="00E27C8E" w:rsidRDefault="002F502B" w:rsidP="002F502B">
            <w:pPr>
              <w:spacing w:line="200" w:lineRule="atLeast"/>
            </w:pPr>
            <w:r w:rsidRPr="00E27C8E">
              <w:rPr>
                <w:b/>
              </w:rPr>
              <w:t>Merkitys, arvot ja asenteet</w:t>
            </w:r>
          </w:p>
        </w:tc>
        <w:tc>
          <w:tcPr>
            <w:tcW w:w="1701" w:type="dxa"/>
          </w:tcPr>
          <w:p w14:paraId="440B3826" w14:textId="77777777" w:rsidR="002F502B" w:rsidRPr="00E27C8E" w:rsidRDefault="002F502B" w:rsidP="002F502B">
            <w:pPr>
              <w:spacing w:line="200" w:lineRule="atLeast"/>
            </w:pPr>
          </w:p>
        </w:tc>
        <w:tc>
          <w:tcPr>
            <w:tcW w:w="1701" w:type="dxa"/>
          </w:tcPr>
          <w:p w14:paraId="7D75E60A" w14:textId="77777777" w:rsidR="002F502B" w:rsidRPr="00E27C8E" w:rsidRDefault="002F502B" w:rsidP="002F502B">
            <w:pPr>
              <w:spacing w:line="200" w:lineRule="atLeast"/>
            </w:pPr>
          </w:p>
        </w:tc>
        <w:tc>
          <w:tcPr>
            <w:tcW w:w="1702" w:type="dxa"/>
          </w:tcPr>
          <w:p w14:paraId="2F06FE7A" w14:textId="77777777" w:rsidR="002F502B" w:rsidRPr="00E27C8E" w:rsidRDefault="002F502B" w:rsidP="002F502B">
            <w:pPr>
              <w:spacing w:line="200" w:lineRule="atLeast"/>
            </w:pPr>
          </w:p>
        </w:tc>
      </w:tr>
      <w:tr w:rsidR="002F502B" w:rsidRPr="00E27C8E" w14:paraId="381DE84B" w14:textId="77777777" w:rsidTr="002F502B">
        <w:tc>
          <w:tcPr>
            <w:tcW w:w="4928" w:type="dxa"/>
          </w:tcPr>
          <w:p w14:paraId="29E25C0E" w14:textId="77777777" w:rsidR="002F502B" w:rsidRPr="00E27C8E" w:rsidRDefault="002F502B" w:rsidP="002F502B">
            <w:pPr>
              <w:spacing w:line="200" w:lineRule="atLeast"/>
            </w:pPr>
            <w:r w:rsidRPr="00E27C8E">
              <w:t>T1 ohjata oppilasta kiinnostumaan historiasta tiedonalana ja identiteettiä rakentavana oppiaineena</w:t>
            </w:r>
          </w:p>
        </w:tc>
        <w:tc>
          <w:tcPr>
            <w:tcW w:w="1701" w:type="dxa"/>
          </w:tcPr>
          <w:p w14:paraId="6BF24AFE" w14:textId="77777777" w:rsidR="002F502B" w:rsidRPr="00E27C8E" w:rsidRDefault="002F502B" w:rsidP="002F502B">
            <w:pPr>
              <w:spacing w:line="200" w:lineRule="atLeast"/>
            </w:pPr>
            <w:r w:rsidRPr="00E27C8E">
              <w:t>S1-S5</w:t>
            </w:r>
          </w:p>
        </w:tc>
        <w:tc>
          <w:tcPr>
            <w:tcW w:w="1701" w:type="dxa"/>
          </w:tcPr>
          <w:p w14:paraId="4933DE2C" w14:textId="77777777" w:rsidR="002F502B" w:rsidRPr="00E27C8E" w:rsidRDefault="002F502B" w:rsidP="002F502B">
            <w:pPr>
              <w:spacing w:line="200" w:lineRule="atLeast"/>
            </w:pPr>
            <w:r w:rsidRPr="00E27C8E">
              <w:t>L1-L7</w:t>
            </w:r>
          </w:p>
        </w:tc>
        <w:tc>
          <w:tcPr>
            <w:tcW w:w="1702" w:type="dxa"/>
          </w:tcPr>
          <w:p w14:paraId="65DF070A" w14:textId="77777777" w:rsidR="002F502B" w:rsidRPr="00E27C8E" w:rsidRDefault="002F502B" w:rsidP="002F502B">
            <w:pPr>
              <w:spacing w:line="200" w:lineRule="atLeast"/>
            </w:pPr>
            <w:r w:rsidRPr="00E27C8E">
              <w:t xml:space="preserve">Tutustutaan kotipaikkakunnan historiallisesti merkittäviin kohteisiin </w:t>
            </w:r>
            <w:proofErr w:type="gramStart"/>
            <w:r w:rsidRPr="00E27C8E">
              <w:t>( esim.</w:t>
            </w:r>
            <w:proofErr w:type="gramEnd"/>
            <w:r w:rsidRPr="00E27C8E">
              <w:t xml:space="preserve"> kotiseutumuseo, Isonvihan muistomerkki, Hanhikivi, </w:t>
            </w:r>
            <w:proofErr w:type="spellStart"/>
            <w:r w:rsidRPr="00E27C8E">
              <w:t>Hyytämön</w:t>
            </w:r>
            <w:proofErr w:type="spellEnd"/>
            <w:r w:rsidRPr="00E27C8E">
              <w:t xml:space="preserve"> nimikalliot, Raahen museot, </w:t>
            </w:r>
            <w:proofErr w:type="spellStart"/>
            <w:r w:rsidRPr="00E27C8E">
              <w:t>Kierikki</w:t>
            </w:r>
            <w:proofErr w:type="spellEnd"/>
            <w:r w:rsidRPr="00E27C8E">
              <w:t>-keskus)</w:t>
            </w:r>
          </w:p>
        </w:tc>
      </w:tr>
      <w:tr w:rsidR="002F502B" w:rsidRPr="00E27C8E" w14:paraId="346EA967" w14:textId="77777777" w:rsidTr="002F502B">
        <w:tc>
          <w:tcPr>
            <w:tcW w:w="4928" w:type="dxa"/>
          </w:tcPr>
          <w:p w14:paraId="6E656108" w14:textId="77777777" w:rsidR="002F502B" w:rsidRPr="00E27C8E" w:rsidRDefault="002F502B" w:rsidP="002F502B">
            <w:pPr>
              <w:spacing w:line="200" w:lineRule="atLeast"/>
            </w:pPr>
            <w:r w:rsidRPr="00E27C8E">
              <w:rPr>
                <w:b/>
              </w:rPr>
              <w:t>Tiedon hankkiminen menneisyydestä</w:t>
            </w:r>
          </w:p>
        </w:tc>
        <w:tc>
          <w:tcPr>
            <w:tcW w:w="1701" w:type="dxa"/>
          </w:tcPr>
          <w:p w14:paraId="42485D4D" w14:textId="77777777" w:rsidR="002F502B" w:rsidRPr="00E27C8E" w:rsidRDefault="002F502B" w:rsidP="002F502B">
            <w:pPr>
              <w:spacing w:line="200" w:lineRule="atLeast"/>
            </w:pPr>
          </w:p>
        </w:tc>
        <w:tc>
          <w:tcPr>
            <w:tcW w:w="1701" w:type="dxa"/>
          </w:tcPr>
          <w:p w14:paraId="6D30344D" w14:textId="77777777" w:rsidR="002F502B" w:rsidRPr="00E27C8E" w:rsidRDefault="002F502B" w:rsidP="002F502B">
            <w:pPr>
              <w:spacing w:line="200" w:lineRule="atLeast"/>
            </w:pPr>
          </w:p>
        </w:tc>
        <w:tc>
          <w:tcPr>
            <w:tcW w:w="1702" w:type="dxa"/>
          </w:tcPr>
          <w:p w14:paraId="6D536C4D" w14:textId="77777777" w:rsidR="002F502B" w:rsidRPr="00E27C8E" w:rsidRDefault="002F502B" w:rsidP="002F502B">
            <w:pPr>
              <w:spacing w:line="200" w:lineRule="atLeast"/>
            </w:pPr>
          </w:p>
        </w:tc>
      </w:tr>
      <w:tr w:rsidR="002F502B" w:rsidRPr="00E27C8E" w14:paraId="4E44F3F6" w14:textId="77777777" w:rsidTr="002F502B">
        <w:tc>
          <w:tcPr>
            <w:tcW w:w="4928" w:type="dxa"/>
          </w:tcPr>
          <w:p w14:paraId="1465AFC2" w14:textId="77777777" w:rsidR="002F502B" w:rsidRPr="00E27C8E" w:rsidRDefault="002F502B" w:rsidP="002F502B">
            <w:pPr>
              <w:spacing w:line="200" w:lineRule="atLeast"/>
            </w:pPr>
            <w:r w:rsidRPr="00E27C8E">
              <w:t>T2 johdattaa oppilasta tunnistamaan erilaisia historian lähteitä</w:t>
            </w:r>
          </w:p>
        </w:tc>
        <w:tc>
          <w:tcPr>
            <w:tcW w:w="1701" w:type="dxa"/>
          </w:tcPr>
          <w:p w14:paraId="1C146910" w14:textId="77777777" w:rsidR="002F502B" w:rsidRPr="00E27C8E" w:rsidRDefault="002F502B" w:rsidP="002F502B">
            <w:pPr>
              <w:spacing w:line="200" w:lineRule="atLeast"/>
            </w:pPr>
            <w:r w:rsidRPr="00E27C8E">
              <w:t>S1-S5</w:t>
            </w:r>
          </w:p>
        </w:tc>
        <w:tc>
          <w:tcPr>
            <w:tcW w:w="1701" w:type="dxa"/>
          </w:tcPr>
          <w:p w14:paraId="560F5E82" w14:textId="77777777" w:rsidR="002F502B" w:rsidRPr="00E27C8E" w:rsidRDefault="002F502B" w:rsidP="002F502B">
            <w:pPr>
              <w:spacing w:line="200" w:lineRule="atLeast"/>
            </w:pPr>
            <w:r w:rsidRPr="00E27C8E">
              <w:t>L1, L2, L4, L5, L7</w:t>
            </w:r>
          </w:p>
        </w:tc>
        <w:tc>
          <w:tcPr>
            <w:tcW w:w="1702" w:type="dxa"/>
          </w:tcPr>
          <w:p w14:paraId="26A976F2" w14:textId="77777777" w:rsidR="002F502B" w:rsidRPr="00E27C8E" w:rsidRDefault="002F502B" w:rsidP="002F502B">
            <w:pPr>
              <w:spacing w:line="200" w:lineRule="atLeast"/>
            </w:pPr>
          </w:p>
        </w:tc>
      </w:tr>
      <w:tr w:rsidR="002F502B" w:rsidRPr="00E27C8E" w14:paraId="30BD947D" w14:textId="77777777" w:rsidTr="002F502B">
        <w:tc>
          <w:tcPr>
            <w:tcW w:w="4928" w:type="dxa"/>
          </w:tcPr>
          <w:p w14:paraId="464FFA3C" w14:textId="77777777" w:rsidR="002F502B" w:rsidRPr="00E27C8E" w:rsidRDefault="002F502B" w:rsidP="002F502B">
            <w:pPr>
              <w:spacing w:line="200" w:lineRule="atLeast"/>
            </w:pPr>
            <w:r w:rsidRPr="00E27C8E">
              <w:t>T3 ohjata oppilasta havaitsemaan historiatiedon tulkinnallisuuden</w:t>
            </w:r>
          </w:p>
        </w:tc>
        <w:tc>
          <w:tcPr>
            <w:tcW w:w="1701" w:type="dxa"/>
          </w:tcPr>
          <w:p w14:paraId="053FAFC9" w14:textId="77777777" w:rsidR="002F502B" w:rsidRPr="00E27C8E" w:rsidRDefault="002F502B" w:rsidP="002F502B">
            <w:pPr>
              <w:spacing w:line="200" w:lineRule="atLeast"/>
            </w:pPr>
            <w:r w:rsidRPr="00E27C8E">
              <w:t>S1-S5</w:t>
            </w:r>
          </w:p>
        </w:tc>
        <w:tc>
          <w:tcPr>
            <w:tcW w:w="1701" w:type="dxa"/>
          </w:tcPr>
          <w:p w14:paraId="77475947" w14:textId="77777777" w:rsidR="002F502B" w:rsidRPr="00E27C8E" w:rsidRDefault="002F502B" w:rsidP="002F502B">
            <w:pPr>
              <w:spacing w:line="200" w:lineRule="atLeast"/>
            </w:pPr>
            <w:r w:rsidRPr="00E27C8E">
              <w:t>L1, L2, L4-L7</w:t>
            </w:r>
          </w:p>
        </w:tc>
        <w:tc>
          <w:tcPr>
            <w:tcW w:w="1702" w:type="dxa"/>
          </w:tcPr>
          <w:p w14:paraId="0738FFE4" w14:textId="77777777" w:rsidR="002F502B" w:rsidRPr="00E27C8E" w:rsidRDefault="002F502B" w:rsidP="002F502B">
            <w:pPr>
              <w:spacing w:line="200" w:lineRule="atLeast"/>
            </w:pPr>
          </w:p>
        </w:tc>
      </w:tr>
      <w:tr w:rsidR="002F502B" w:rsidRPr="00E27C8E" w14:paraId="2D4F4428" w14:textId="77777777" w:rsidTr="002F502B">
        <w:tc>
          <w:tcPr>
            <w:tcW w:w="4928" w:type="dxa"/>
          </w:tcPr>
          <w:p w14:paraId="73F63DE6" w14:textId="77777777" w:rsidR="002F502B" w:rsidRPr="00E27C8E" w:rsidRDefault="002F502B" w:rsidP="002F502B">
            <w:pPr>
              <w:spacing w:line="200" w:lineRule="atLeast"/>
            </w:pPr>
            <w:r w:rsidRPr="00E27C8E">
              <w:rPr>
                <w:b/>
              </w:rPr>
              <w:t>Historian ilmiöiden ymmärtäminen</w:t>
            </w:r>
          </w:p>
        </w:tc>
        <w:tc>
          <w:tcPr>
            <w:tcW w:w="1701" w:type="dxa"/>
          </w:tcPr>
          <w:p w14:paraId="48B18D20" w14:textId="77777777" w:rsidR="002F502B" w:rsidRPr="00E27C8E" w:rsidRDefault="002F502B" w:rsidP="002F502B">
            <w:pPr>
              <w:spacing w:line="200" w:lineRule="atLeast"/>
            </w:pPr>
          </w:p>
        </w:tc>
        <w:tc>
          <w:tcPr>
            <w:tcW w:w="1701" w:type="dxa"/>
          </w:tcPr>
          <w:p w14:paraId="5E7FE61B" w14:textId="77777777" w:rsidR="002F502B" w:rsidRPr="00E27C8E" w:rsidRDefault="002F502B" w:rsidP="002F502B">
            <w:pPr>
              <w:spacing w:line="200" w:lineRule="atLeast"/>
            </w:pPr>
          </w:p>
        </w:tc>
        <w:tc>
          <w:tcPr>
            <w:tcW w:w="1702" w:type="dxa"/>
          </w:tcPr>
          <w:p w14:paraId="6BAB7FB5" w14:textId="77777777" w:rsidR="002F502B" w:rsidRPr="00E27C8E" w:rsidRDefault="002F502B" w:rsidP="002F502B">
            <w:pPr>
              <w:spacing w:line="200" w:lineRule="atLeast"/>
            </w:pPr>
          </w:p>
        </w:tc>
      </w:tr>
      <w:tr w:rsidR="002F502B" w:rsidRPr="00E27C8E" w14:paraId="4973E3B1" w14:textId="77777777" w:rsidTr="002F502B">
        <w:tc>
          <w:tcPr>
            <w:tcW w:w="4928" w:type="dxa"/>
          </w:tcPr>
          <w:p w14:paraId="54F680AE" w14:textId="77777777" w:rsidR="002F502B" w:rsidRPr="00E27C8E" w:rsidRDefault="002F502B" w:rsidP="002F502B">
            <w:pPr>
              <w:spacing w:line="200" w:lineRule="atLeast"/>
            </w:pPr>
            <w:r w:rsidRPr="00E27C8E">
              <w:t xml:space="preserve">T4 auttaa oppilasta hahmottamaan erilaisia tapoja jakaa historia aikakausiin sekä käyttämään niihin liittyviä historiallisia käsitteitä </w:t>
            </w:r>
          </w:p>
        </w:tc>
        <w:tc>
          <w:tcPr>
            <w:tcW w:w="1701" w:type="dxa"/>
          </w:tcPr>
          <w:p w14:paraId="0FB37E5D" w14:textId="77777777" w:rsidR="002F502B" w:rsidRPr="00E27C8E" w:rsidRDefault="002F502B" w:rsidP="002F502B">
            <w:pPr>
              <w:spacing w:line="200" w:lineRule="atLeast"/>
            </w:pPr>
            <w:r w:rsidRPr="00E27C8E">
              <w:t>S1-S5</w:t>
            </w:r>
          </w:p>
        </w:tc>
        <w:tc>
          <w:tcPr>
            <w:tcW w:w="1701" w:type="dxa"/>
          </w:tcPr>
          <w:p w14:paraId="74035F84" w14:textId="77777777" w:rsidR="002F502B" w:rsidRPr="00E27C8E" w:rsidRDefault="002F502B" w:rsidP="002F502B">
            <w:pPr>
              <w:spacing w:line="200" w:lineRule="atLeast"/>
            </w:pPr>
            <w:r w:rsidRPr="00E27C8E">
              <w:t>L1, L2, L3</w:t>
            </w:r>
          </w:p>
        </w:tc>
        <w:tc>
          <w:tcPr>
            <w:tcW w:w="1702" w:type="dxa"/>
          </w:tcPr>
          <w:p w14:paraId="407451D3" w14:textId="77777777" w:rsidR="002F502B" w:rsidRPr="00E27C8E" w:rsidRDefault="002F502B" w:rsidP="002F502B">
            <w:pPr>
              <w:spacing w:line="200" w:lineRule="atLeast"/>
            </w:pPr>
          </w:p>
        </w:tc>
      </w:tr>
      <w:tr w:rsidR="002F502B" w:rsidRPr="00E27C8E" w14:paraId="188416CB" w14:textId="77777777" w:rsidTr="002F502B">
        <w:tc>
          <w:tcPr>
            <w:tcW w:w="4928" w:type="dxa"/>
          </w:tcPr>
          <w:p w14:paraId="7DF2E78C" w14:textId="77777777" w:rsidR="002F502B" w:rsidRPr="00E27C8E" w:rsidRDefault="002F502B" w:rsidP="002F502B">
            <w:pPr>
              <w:spacing w:line="200" w:lineRule="atLeast"/>
            </w:pPr>
            <w:r w:rsidRPr="00E27C8E">
              <w:t>T5 ohjata oppilasta ymmärtämään ihmisen toiminnan motiiveja</w:t>
            </w:r>
          </w:p>
        </w:tc>
        <w:tc>
          <w:tcPr>
            <w:tcW w:w="1701" w:type="dxa"/>
          </w:tcPr>
          <w:p w14:paraId="6AA9D56D" w14:textId="77777777" w:rsidR="002F502B" w:rsidRPr="00E27C8E" w:rsidRDefault="002F502B" w:rsidP="002F502B">
            <w:pPr>
              <w:spacing w:line="200" w:lineRule="atLeast"/>
            </w:pPr>
            <w:r w:rsidRPr="00E27C8E">
              <w:t>S1-S5</w:t>
            </w:r>
          </w:p>
        </w:tc>
        <w:tc>
          <w:tcPr>
            <w:tcW w:w="1701" w:type="dxa"/>
          </w:tcPr>
          <w:p w14:paraId="106DA246" w14:textId="77777777" w:rsidR="002F502B" w:rsidRPr="00E27C8E" w:rsidRDefault="002F502B" w:rsidP="002F502B">
            <w:pPr>
              <w:spacing w:line="200" w:lineRule="atLeast"/>
            </w:pPr>
            <w:r w:rsidRPr="00E27C8E">
              <w:t>L2-L4, L6, L7</w:t>
            </w:r>
          </w:p>
        </w:tc>
        <w:tc>
          <w:tcPr>
            <w:tcW w:w="1702" w:type="dxa"/>
          </w:tcPr>
          <w:p w14:paraId="58F70B94" w14:textId="77777777" w:rsidR="002F502B" w:rsidRPr="00E27C8E" w:rsidRDefault="002F502B" w:rsidP="002F502B">
            <w:pPr>
              <w:spacing w:line="200" w:lineRule="atLeast"/>
            </w:pPr>
          </w:p>
        </w:tc>
      </w:tr>
      <w:tr w:rsidR="002F502B" w:rsidRPr="00E27C8E" w14:paraId="73125A5D" w14:textId="77777777" w:rsidTr="002F502B">
        <w:tc>
          <w:tcPr>
            <w:tcW w:w="4928" w:type="dxa"/>
          </w:tcPr>
          <w:p w14:paraId="1E6B1E0C" w14:textId="77777777" w:rsidR="002F502B" w:rsidRPr="00E27C8E" w:rsidRDefault="002F502B" w:rsidP="002F502B">
            <w:pPr>
              <w:spacing w:line="200" w:lineRule="atLeast"/>
            </w:pPr>
            <w:r w:rsidRPr="00E27C8E">
              <w:t>T6 johdattaa oppilasta hahmottamaan erilaisia syitä ja seurauksia historian tapahtumille ja ilmiöille</w:t>
            </w:r>
          </w:p>
        </w:tc>
        <w:tc>
          <w:tcPr>
            <w:tcW w:w="1701" w:type="dxa"/>
          </w:tcPr>
          <w:p w14:paraId="0E6C83F6" w14:textId="77777777" w:rsidR="002F502B" w:rsidRPr="00E27C8E" w:rsidRDefault="002F502B" w:rsidP="002F502B">
            <w:pPr>
              <w:spacing w:line="200" w:lineRule="atLeast"/>
            </w:pPr>
            <w:r w:rsidRPr="00E27C8E">
              <w:t>S1-S5</w:t>
            </w:r>
          </w:p>
        </w:tc>
        <w:tc>
          <w:tcPr>
            <w:tcW w:w="1701" w:type="dxa"/>
          </w:tcPr>
          <w:p w14:paraId="740F206C" w14:textId="77777777" w:rsidR="002F502B" w:rsidRPr="00E27C8E" w:rsidRDefault="002F502B" w:rsidP="002F502B">
            <w:pPr>
              <w:spacing w:line="200" w:lineRule="atLeast"/>
            </w:pPr>
            <w:r w:rsidRPr="00E27C8E">
              <w:t>L2, L4, L7</w:t>
            </w:r>
          </w:p>
        </w:tc>
        <w:tc>
          <w:tcPr>
            <w:tcW w:w="1702" w:type="dxa"/>
          </w:tcPr>
          <w:p w14:paraId="035BC7F3" w14:textId="77777777" w:rsidR="002F502B" w:rsidRPr="00E27C8E" w:rsidRDefault="002F502B" w:rsidP="002F502B">
            <w:pPr>
              <w:spacing w:line="200" w:lineRule="atLeast"/>
            </w:pPr>
            <w:r w:rsidRPr="00E27C8E">
              <w:t xml:space="preserve">Tutustutaan </w:t>
            </w:r>
            <w:proofErr w:type="gramStart"/>
            <w:r w:rsidRPr="00E27C8E">
              <w:t>paikkakunnan  historiaa</w:t>
            </w:r>
            <w:proofErr w:type="gramEnd"/>
            <w:r w:rsidRPr="00E27C8E">
              <w:t xml:space="preserve"> muovanneisiin erityispiirteisiin (esim. maan kohoaminen, joen ja meren läheisyys)</w:t>
            </w:r>
          </w:p>
        </w:tc>
      </w:tr>
      <w:tr w:rsidR="002F502B" w:rsidRPr="00E27C8E" w14:paraId="586EDDCA" w14:textId="77777777" w:rsidTr="002F502B">
        <w:tc>
          <w:tcPr>
            <w:tcW w:w="4928" w:type="dxa"/>
          </w:tcPr>
          <w:p w14:paraId="22219E9E" w14:textId="77777777" w:rsidR="002F502B" w:rsidRPr="00E27C8E" w:rsidRDefault="002F502B" w:rsidP="002F502B">
            <w:pPr>
              <w:spacing w:line="200" w:lineRule="atLeast"/>
            </w:pPr>
            <w:r w:rsidRPr="00E27C8E">
              <w:t xml:space="preserve">T7 auttaa oppilasta tunnistamaan muutoksia oman perheen tai yhteisön historiassa sekä ymmärtämään, miten samat muutokset ovat voineet tarkoittaa eri asioita eri ihmisille </w:t>
            </w:r>
          </w:p>
        </w:tc>
        <w:tc>
          <w:tcPr>
            <w:tcW w:w="1701" w:type="dxa"/>
          </w:tcPr>
          <w:p w14:paraId="7ECEDE8C" w14:textId="77777777" w:rsidR="002F502B" w:rsidRPr="00E27C8E" w:rsidRDefault="002F502B" w:rsidP="002F502B">
            <w:pPr>
              <w:spacing w:line="200" w:lineRule="atLeast"/>
            </w:pPr>
            <w:r w:rsidRPr="00E27C8E">
              <w:t>S1-S5</w:t>
            </w:r>
          </w:p>
        </w:tc>
        <w:tc>
          <w:tcPr>
            <w:tcW w:w="1701" w:type="dxa"/>
          </w:tcPr>
          <w:p w14:paraId="613CA82E" w14:textId="77777777" w:rsidR="002F502B" w:rsidRPr="00E27C8E" w:rsidRDefault="002F502B" w:rsidP="002F502B">
            <w:pPr>
              <w:spacing w:line="200" w:lineRule="atLeast"/>
            </w:pPr>
            <w:r w:rsidRPr="00E27C8E">
              <w:t>L1-L7</w:t>
            </w:r>
          </w:p>
        </w:tc>
        <w:tc>
          <w:tcPr>
            <w:tcW w:w="1702" w:type="dxa"/>
          </w:tcPr>
          <w:p w14:paraId="6F0CC858" w14:textId="77777777" w:rsidR="002F502B" w:rsidRPr="00E27C8E" w:rsidRDefault="002F502B" w:rsidP="002F502B">
            <w:pPr>
              <w:spacing w:line="200" w:lineRule="atLeast"/>
            </w:pPr>
            <w:r w:rsidRPr="00E27C8E">
              <w:t xml:space="preserve">Tutustutaan oman perheen lähihistoriaan ja rakenteeseen </w:t>
            </w:r>
            <w:proofErr w:type="gramStart"/>
            <w:r w:rsidRPr="00E27C8E">
              <w:t>( esim.</w:t>
            </w:r>
            <w:proofErr w:type="gramEnd"/>
            <w:r w:rsidRPr="00E27C8E">
              <w:t xml:space="preserve"> sukupuu, perinnehaastattelu)</w:t>
            </w:r>
          </w:p>
        </w:tc>
      </w:tr>
      <w:tr w:rsidR="002F502B" w:rsidRPr="00E27C8E" w14:paraId="7FD9AE75" w14:textId="77777777" w:rsidTr="002F502B">
        <w:tc>
          <w:tcPr>
            <w:tcW w:w="4928" w:type="dxa"/>
          </w:tcPr>
          <w:p w14:paraId="303F781C" w14:textId="77777777" w:rsidR="002F502B" w:rsidRPr="00E27C8E" w:rsidRDefault="002F502B" w:rsidP="002F502B">
            <w:pPr>
              <w:spacing w:line="200" w:lineRule="atLeast"/>
            </w:pPr>
            <w:r w:rsidRPr="00E27C8E">
              <w:t>T8 harjaannuttaa oppilasta hahmottamaan jatkuvuuksia historiassa</w:t>
            </w:r>
          </w:p>
        </w:tc>
        <w:tc>
          <w:tcPr>
            <w:tcW w:w="1701" w:type="dxa"/>
          </w:tcPr>
          <w:p w14:paraId="0DEF88F7" w14:textId="77777777" w:rsidR="002F502B" w:rsidRPr="00E27C8E" w:rsidRDefault="002F502B" w:rsidP="002F502B">
            <w:pPr>
              <w:spacing w:line="200" w:lineRule="atLeast"/>
            </w:pPr>
            <w:r w:rsidRPr="00E27C8E">
              <w:t>S1-S5</w:t>
            </w:r>
          </w:p>
        </w:tc>
        <w:tc>
          <w:tcPr>
            <w:tcW w:w="1701" w:type="dxa"/>
          </w:tcPr>
          <w:p w14:paraId="39662773" w14:textId="77777777" w:rsidR="002F502B" w:rsidRPr="00E27C8E" w:rsidRDefault="002F502B" w:rsidP="002F502B">
            <w:pPr>
              <w:spacing w:line="200" w:lineRule="atLeast"/>
            </w:pPr>
            <w:r w:rsidRPr="00E27C8E">
              <w:t>L1, L2, L4, L7</w:t>
            </w:r>
          </w:p>
        </w:tc>
        <w:tc>
          <w:tcPr>
            <w:tcW w:w="1702" w:type="dxa"/>
          </w:tcPr>
          <w:p w14:paraId="1F0437B4" w14:textId="77777777" w:rsidR="002F502B" w:rsidRPr="00E27C8E" w:rsidRDefault="002F502B" w:rsidP="002F502B">
            <w:pPr>
              <w:spacing w:line="200" w:lineRule="atLeast"/>
            </w:pPr>
          </w:p>
        </w:tc>
      </w:tr>
      <w:tr w:rsidR="002F502B" w:rsidRPr="00E27C8E" w14:paraId="71C705B3" w14:textId="77777777" w:rsidTr="002F502B">
        <w:tc>
          <w:tcPr>
            <w:tcW w:w="4928" w:type="dxa"/>
          </w:tcPr>
          <w:p w14:paraId="5D06B5F0" w14:textId="77777777" w:rsidR="002F502B" w:rsidRPr="00E27C8E" w:rsidRDefault="002F502B" w:rsidP="002F502B">
            <w:pPr>
              <w:spacing w:line="200" w:lineRule="atLeast"/>
            </w:pPr>
            <w:r w:rsidRPr="00E27C8E">
              <w:rPr>
                <w:b/>
              </w:rPr>
              <w:t>Historiallisen tiedon käyttäminen</w:t>
            </w:r>
          </w:p>
        </w:tc>
        <w:tc>
          <w:tcPr>
            <w:tcW w:w="1701" w:type="dxa"/>
          </w:tcPr>
          <w:p w14:paraId="657EA6B4" w14:textId="77777777" w:rsidR="002F502B" w:rsidRPr="00E27C8E" w:rsidRDefault="002F502B" w:rsidP="002F502B">
            <w:pPr>
              <w:spacing w:line="200" w:lineRule="atLeast"/>
            </w:pPr>
          </w:p>
        </w:tc>
        <w:tc>
          <w:tcPr>
            <w:tcW w:w="1701" w:type="dxa"/>
          </w:tcPr>
          <w:p w14:paraId="46CE4485" w14:textId="77777777" w:rsidR="002F502B" w:rsidRPr="00E27C8E" w:rsidRDefault="002F502B" w:rsidP="002F502B">
            <w:pPr>
              <w:spacing w:line="200" w:lineRule="atLeast"/>
            </w:pPr>
          </w:p>
        </w:tc>
        <w:tc>
          <w:tcPr>
            <w:tcW w:w="1702" w:type="dxa"/>
          </w:tcPr>
          <w:p w14:paraId="72278931" w14:textId="77777777" w:rsidR="002F502B" w:rsidRPr="00E27C8E" w:rsidRDefault="002F502B" w:rsidP="002F502B">
            <w:pPr>
              <w:spacing w:line="200" w:lineRule="atLeast"/>
            </w:pPr>
          </w:p>
        </w:tc>
      </w:tr>
      <w:tr w:rsidR="002F502B" w:rsidRPr="00E27C8E" w14:paraId="6103FD1E" w14:textId="77777777" w:rsidTr="002F502B">
        <w:tc>
          <w:tcPr>
            <w:tcW w:w="4928" w:type="dxa"/>
          </w:tcPr>
          <w:p w14:paraId="7B328941" w14:textId="77777777" w:rsidR="002F502B" w:rsidRPr="00E27C8E" w:rsidRDefault="002F502B" w:rsidP="002F502B">
            <w:pPr>
              <w:spacing w:line="200" w:lineRule="atLeast"/>
            </w:pPr>
            <w:r w:rsidRPr="00E27C8E">
              <w:t>T9 ohjata oppilasta esittämään muutoksille syitä</w:t>
            </w:r>
          </w:p>
        </w:tc>
        <w:tc>
          <w:tcPr>
            <w:tcW w:w="1701" w:type="dxa"/>
          </w:tcPr>
          <w:p w14:paraId="5CC86BBC" w14:textId="77777777" w:rsidR="002F502B" w:rsidRPr="00E27C8E" w:rsidRDefault="002F502B" w:rsidP="002F502B">
            <w:pPr>
              <w:spacing w:line="200" w:lineRule="atLeast"/>
            </w:pPr>
            <w:r w:rsidRPr="00E27C8E">
              <w:t>S1-S5</w:t>
            </w:r>
          </w:p>
        </w:tc>
        <w:tc>
          <w:tcPr>
            <w:tcW w:w="1701" w:type="dxa"/>
          </w:tcPr>
          <w:p w14:paraId="0FDA0582" w14:textId="77777777" w:rsidR="002F502B" w:rsidRPr="00E27C8E" w:rsidRDefault="002F502B" w:rsidP="002F502B">
            <w:pPr>
              <w:spacing w:line="200" w:lineRule="atLeast"/>
            </w:pPr>
            <w:r w:rsidRPr="00E27C8E">
              <w:t>L1, L2, L4</w:t>
            </w:r>
          </w:p>
        </w:tc>
        <w:tc>
          <w:tcPr>
            <w:tcW w:w="1702" w:type="dxa"/>
          </w:tcPr>
          <w:p w14:paraId="3A120985" w14:textId="77777777" w:rsidR="002F502B" w:rsidRPr="00E27C8E" w:rsidRDefault="002F502B" w:rsidP="002F502B">
            <w:pPr>
              <w:spacing w:line="200" w:lineRule="atLeast"/>
            </w:pPr>
          </w:p>
        </w:tc>
      </w:tr>
      <w:tr w:rsidR="002F502B" w:rsidRPr="00E27C8E" w14:paraId="29BFFEF3" w14:textId="77777777" w:rsidTr="002F502B">
        <w:tc>
          <w:tcPr>
            <w:tcW w:w="4928" w:type="dxa"/>
          </w:tcPr>
          <w:p w14:paraId="711264E0" w14:textId="77777777" w:rsidR="002F502B" w:rsidRPr="00E27C8E" w:rsidRDefault="002F502B" w:rsidP="002F502B">
            <w:pPr>
              <w:spacing w:line="200" w:lineRule="atLeast"/>
            </w:pPr>
            <w:r w:rsidRPr="00E27C8E">
              <w:lastRenderedPageBreak/>
              <w:t>T10 ohjata oppilasta selittämään, miten tulkinnat saattavat muuttua uusien lähteiden tai tarkastelutapojen myötä</w:t>
            </w:r>
          </w:p>
        </w:tc>
        <w:tc>
          <w:tcPr>
            <w:tcW w:w="1701" w:type="dxa"/>
          </w:tcPr>
          <w:p w14:paraId="69B4E4AD" w14:textId="77777777" w:rsidR="002F502B" w:rsidRPr="00E27C8E" w:rsidRDefault="002F502B" w:rsidP="002F502B">
            <w:pPr>
              <w:spacing w:line="200" w:lineRule="atLeast"/>
            </w:pPr>
            <w:r w:rsidRPr="00E27C8E">
              <w:t>S1-S5</w:t>
            </w:r>
          </w:p>
        </w:tc>
        <w:tc>
          <w:tcPr>
            <w:tcW w:w="1701" w:type="dxa"/>
          </w:tcPr>
          <w:p w14:paraId="5BB5B210" w14:textId="77777777" w:rsidR="002F502B" w:rsidRPr="00E27C8E" w:rsidRDefault="002F502B" w:rsidP="002F502B">
            <w:pPr>
              <w:spacing w:line="200" w:lineRule="atLeast"/>
            </w:pPr>
            <w:r w:rsidRPr="00E27C8E">
              <w:t>L1-L7</w:t>
            </w:r>
          </w:p>
        </w:tc>
        <w:tc>
          <w:tcPr>
            <w:tcW w:w="1702" w:type="dxa"/>
          </w:tcPr>
          <w:p w14:paraId="647CFB42" w14:textId="77777777" w:rsidR="002F502B" w:rsidRPr="00E27C8E" w:rsidRDefault="002F502B" w:rsidP="002F502B">
            <w:pPr>
              <w:spacing w:line="200" w:lineRule="atLeast"/>
            </w:pPr>
          </w:p>
        </w:tc>
      </w:tr>
      <w:tr w:rsidR="002F502B" w:rsidRPr="00E27C8E" w14:paraId="6DACEDD9" w14:textId="77777777" w:rsidTr="002F502B">
        <w:tc>
          <w:tcPr>
            <w:tcW w:w="4928" w:type="dxa"/>
          </w:tcPr>
          <w:p w14:paraId="45A4804D" w14:textId="77777777" w:rsidR="002F502B" w:rsidRPr="00E27C8E" w:rsidRDefault="002F502B" w:rsidP="002F502B">
            <w:pPr>
              <w:spacing w:line="200" w:lineRule="atLeast"/>
            </w:pPr>
            <w:r w:rsidRPr="00E27C8E">
              <w:t>T11 ohjata oppilasta selittämään ihmisen toimintaa</w:t>
            </w:r>
          </w:p>
        </w:tc>
        <w:tc>
          <w:tcPr>
            <w:tcW w:w="1701" w:type="dxa"/>
          </w:tcPr>
          <w:p w14:paraId="52DAE383" w14:textId="77777777" w:rsidR="002F502B" w:rsidRPr="00E27C8E" w:rsidRDefault="002F502B" w:rsidP="002F502B">
            <w:pPr>
              <w:spacing w:line="200" w:lineRule="atLeast"/>
            </w:pPr>
            <w:r w:rsidRPr="00E27C8E">
              <w:t>S1-S5</w:t>
            </w:r>
          </w:p>
        </w:tc>
        <w:tc>
          <w:tcPr>
            <w:tcW w:w="1701" w:type="dxa"/>
          </w:tcPr>
          <w:p w14:paraId="3256F4C1" w14:textId="77777777" w:rsidR="002F502B" w:rsidRPr="00E27C8E" w:rsidRDefault="002F502B" w:rsidP="002F502B">
            <w:pPr>
              <w:spacing w:line="200" w:lineRule="atLeast"/>
            </w:pPr>
            <w:r w:rsidRPr="00E27C8E">
              <w:t>L2-L4, L6, L7</w:t>
            </w:r>
          </w:p>
        </w:tc>
        <w:tc>
          <w:tcPr>
            <w:tcW w:w="1702" w:type="dxa"/>
          </w:tcPr>
          <w:p w14:paraId="4CF853A0" w14:textId="77777777" w:rsidR="002F502B" w:rsidRPr="00E27C8E" w:rsidRDefault="002F502B" w:rsidP="002F502B">
            <w:pPr>
              <w:spacing w:line="200" w:lineRule="atLeast"/>
            </w:pPr>
          </w:p>
        </w:tc>
      </w:tr>
    </w:tbl>
    <w:p w14:paraId="1E2D9E09" w14:textId="77777777" w:rsidR="002F502B" w:rsidRDefault="002F502B" w:rsidP="002F502B">
      <w:pPr>
        <w:spacing w:after="0"/>
      </w:pPr>
    </w:p>
    <w:p w14:paraId="57149104" w14:textId="77777777" w:rsidR="002F502B" w:rsidRDefault="002F502B" w:rsidP="002F502B">
      <w:pPr>
        <w:spacing w:after="0"/>
      </w:pPr>
    </w:p>
    <w:p w14:paraId="4B0C26D0" w14:textId="77777777" w:rsidR="002F502B" w:rsidRDefault="002F502B" w:rsidP="002F502B">
      <w:pPr>
        <w:spacing w:after="0"/>
      </w:pPr>
    </w:p>
    <w:p w14:paraId="2C39C3AB" w14:textId="77777777" w:rsidR="002F502B" w:rsidRPr="00E27C8E" w:rsidRDefault="002F502B" w:rsidP="002F502B">
      <w:r w:rsidRPr="00E27C8E">
        <w:rPr>
          <w:b/>
        </w:rPr>
        <w:t>Historian tavoitteisiin liittyvät keskeiset sisältöalueet vuosiluokilla 5</w:t>
      </w:r>
      <w:r>
        <w:rPr>
          <w:b/>
        </w:rPr>
        <w:t>–</w:t>
      </w:r>
      <w:r w:rsidRPr="00E27C8E">
        <w:rPr>
          <w:b/>
        </w:rPr>
        <w:t xml:space="preserve">6 </w:t>
      </w:r>
      <w:r>
        <w:rPr>
          <w:b/>
        </w:rPr>
        <w:br/>
      </w:r>
      <w:r w:rsidRPr="00E27C8E">
        <w:t xml:space="preserve">Sisällöt valitaan siten, että ne tukevat tavoitteiden saavuttamista. Historian opiskelu on hyvä aloittaa perehtymällä historian tiedon luonteeseen oppilaan suvun tai lähiyhteisön menneisyyden avulla. Keskeisissä sisältöalueissa kiinnitetään huomio oman perheen, paikkakunnan ja lähialueen historiaan soveltuvissa kohdissa. Sisältöalueet voidaan käsitellä joko kronologisesti tai temaattisesti. Opetuksessa käytettävän kirjasarjan sisällöt voivat vaikuttaa siihen, mitkä sisältöalueet painottuvat opetuksessa milläkin vuosiluokalla. </w:t>
      </w:r>
    </w:p>
    <w:p w14:paraId="3F144340" w14:textId="77777777" w:rsidR="002F502B" w:rsidRPr="00E27C8E" w:rsidRDefault="002F502B" w:rsidP="002F502B">
      <w:pPr>
        <w:jc w:val="both"/>
      </w:pPr>
    </w:p>
    <w:p w14:paraId="0764B6B6" w14:textId="77777777" w:rsidR="002F502B" w:rsidRPr="00E27C8E" w:rsidRDefault="002F502B" w:rsidP="002F502B">
      <w:pPr>
        <w:spacing w:after="0"/>
        <w:jc w:val="both"/>
      </w:pPr>
      <w:r w:rsidRPr="00E27C8E">
        <w:rPr>
          <w:b/>
        </w:rPr>
        <w:t>S1 Esihistoriallinen aika ja sivilisaation synty</w:t>
      </w:r>
      <w:r w:rsidRPr="00E27C8E">
        <w:t>: Perehdytään ihmisen elämiseen pienissä populaatioissa ja metsästyskulttuuriin sekä maanviljelykulttuurin murrokseen ja sivilisaation syntyyn.</w:t>
      </w:r>
    </w:p>
    <w:p w14:paraId="3DC20A08" w14:textId="77777777" w:rsidR="002F502B" w:rsidRPr="00E27C8E" w:rsidRDefault="002F502B" w:rsidP="002F502B">
      <w:pPr>
        <w:spacing w:after="0"/>
        <w:jc w:val="both"/>
      </w:pPr>
    </w:p>
    <w:p w14:paraId="5807AB4C" w14:textId="77777777" w:rsidR="002F502B" w:rsidRPr="00E27C8E" w:rsidRDefault="002F502B" w:rsidP="002F502B">
      <w:r w:rsidRPr="00E27C8E">
        <w:t xml:space="preserve">Tutustutaan maanviljelyn ja korkeakulttuurien syntyyn. </w:t>
      </w:r>
      <w:r>
        <w:t>T</w:t>
      </w:r>
      <w:r w:rsidRPr="00E27C8E">
        <w:t xml:space="preserve">utustutaan kivi-, rauta- ja pronssikauteen </w:t>
      </w:r>
      <w:proofErr w:type="gramStart"/>
      <w:r w:rsidRPr="00E27C8E">
        <w:t>erityisesti  Pohjolassa</w:t>
      </w:r>
      <w:proofErr w:type="gramEnd"/>
      <w:r w:rsidRPr="00E27C8E">
        <w:t xml:space="preserve">.  Tutustutaan Suomen esihistorialliseen aikaan. </w:t>
      </w:r>
    </w:p>
    <w:p w14:paraId="39436D02" w14:textId="77777777" w:rsidR="002F502B" w:rsidRPr="00E27C8E" w:rsidRDefault="002F502B" w:rsidP="002F502B">
      <w:pPr>
        <w:spacing w:after="0"/>
        <w:jc w:val="both"/>
      </w:pPr>
      <w:proofErr w:type="gramStart"/>
      <w:r w:rsidRPr="00E27C8E">
        <w:rPr>
          <w:b/>
        </w:rPr>
        <w:t xml:space="preserve">Tavoitteet:  </w:t>
      </w:r>
      <w:r w:rsidRPr="00E27C8E">
        <w:t>T</w:t>
      </w:r>
      <w:proofErr w:type="gramEnd"/>
      <w:r w:rsidRPr="00E27C8E">
        <w:t xml:space="preserve">1-T11  </w:t>
      </w:r>
      <w:r w:rsidRPr="00E27C8E">
        <w:rPr>
          <w:b/>
        </w:rPr>
        <w:t xml:space="preserve">Laaja-alaiset sisältöalueet: </w:t>
      </w:r>
      <w:r w:rsidRPr="00E27C8E">
        <w:t xml:space="preserve">L1-L7 </w:t>
      </w:r>
    </w:p>
    <w:p w14:paraId="6AB9BCDE" w14:textId="77777777" w:rsidR="002F502B" w:rsidRPr="00E27C8E" w:rsidRDefault="002F502B" w:rsidP="002F502B">
      <w:pPr>
        <w:spacing w:after="0"/>
        <w:jc w:val="both"/>
      </w:pPr>
      <w:r w:rsidRPr="00E27C8E">
        <w:t xml:space="preserve"> </w:t>
      </w:r>
    </w:p>
    <w:p w14:paraId="728F7400" w14:textId="77777777" w:rsidR="002F502B" w:rsidRDefault="002F502B" w:rsidP="002F502B">
      <w:pPr>
        <w:rPr>
          <w:b/>
        </w:rPr>
      </w:pPr>
    </w:p>
    <w:p w14:paraId="04621EA9" w14:textId="77777777" w:rsidR="002F502B" w:rsidRPr="00E27C8E" w:rsidRDefault="002F502B" w:rsidP="002F502B">
      <w:r w:rsidRPr="00E27C8E">
        <w:rPr>
          <w:b/>
        </w:rPr>
        <w:t>S2 Vanha aika ja antiikin perintö:</w:t>
      </w:r>
      <w:r w:rsidRPr="00E27C8E">
        <w:t xml:space="preserve"> Paneudutaan demokratian orastukseen Kreikassa ja roomalaiseen yhteiskuntaan. Aikakautta tarkastellaan lisäksi Pohjolan asuttamisen näkökulmasta.</w:t>
      </w:r>
    </w:p>
    <w:p w14:paraId="433EFA35" w14:textId="77777777" w:rsidR="002F502B" w:rsidRPr="00E27C8E" w:rsidRDefault="002F502B" w:rsidP="002F502B">
      <w:r w:rsidRPr="00E27C8E">
        <w:t xml:space="preserve">Tutustutaan antiikin Kreikan sivilisaatioon ja rakentumisen perusteisiin. Tutustutaan roomalaiseen yhteiskuntaan ja sen rakentumisen perusteisiin. Tutustutaan Pohjolan asuttamiseen ja elämän erityispiirteisiin Suomessa.  </w:t>
      </w:r>
    </w:p>
    <w:p w14:paraId="6211A1A9" w14:textId="77777777" w:rsidR="002F502B" w:rsidRPr="00E27C8E" w:rsidRDefault="002F502B" w:rsidP="002F502B">
      <w:pPr>
        <w:spacing w:after="0"/>
        <w:jc w:val="both"/>
      </w:pPr>
      <w:proofErr w:type="gramStart"/>
      <w:r w:rsidRPr="00E27C8E">
        <w:rPr>
          <w:b/>
        </w:rPr>
        <w:t xml:space="preserve">Tavoitteet:  </w:t>
      </w:r>
      <w:r w:rsidRPr="00E27C8E">
        <w:t>T</w:t>
      </w:r>
      <w:proofErr w:type="gramEnd"/>
      <w:r w:rsidRPr="00E27C8E">
        <w:t xml:space="preserve">1-T11 </w:t>
      </w:r>
      <w:r w:rsidRPr="00E27C8E">
        <w:rPr>
          <w:b/>
        </w:rPr>
        <w:t xml:space="preserve">Laaja-alaiset sisältöalueet: </w:t>
      </w:r>
      <w:r w:rsidRPr="00E27C8E">
        <w:t xml:space="preserve">L1-L7 </w:t>
      </w:r>
    </w:p>
    <w:p w14:paraId="5973CB80" w14:textId="77777777" w:rsidR="002F502B" w:rsidRDefault="002F502B" w:rsidP="002F502B">
      <w:pPr>
        <w:spacing w:after="0"/>
        <w:jc w:val="both"/>
      </w:pPr>
    </w:p>
    <w:p w14:paraId="4A52D80C" w14:textId="77777777" w:rsidR="002F502B" w:rsidRDefault="002F502B" w:rsidP="002F502B">
      <w:pPr>
        <w:spacing w:after="0"/>
        <w:jc w:val="both"/>
        <w:rPr>
          <w:b/>
        </w:rPr>
      </w:pPr>
    </w:p>
    <w:p w14:paraId="67372970" w14:textId="77777777" w:rsidR="002F502B" w:rsidRDefault="002F502B" w:rsidP="002F502B">
      <w:pPr>
        <w:spacing w:after="0"/>
        <w:jc w:val="both"/>
      </w:pPr>
      <w:r>
        <w:rPr>
          <w:b/>
        </w:rPr>
        <w:t>S3 Keskiaika:</w:t>
      </w:r>
      <w:r>
        <w:t xml:space="preserve"> Perehdytään keskiaikaiseen maailmankuvaan sekä idän ja lännen kulttuurisiin yhtäläisyyksiin ja eroavaisuuksiin ja niiden vaikutuksiin eri ihmisryhmille. Käsitellään Suomen siirtyminen historialliseen aikaan ja Ruotsin yhteyteen.</w:t>
      </w:r>
    </w:p>
    <w:p w14:paraId="4A3D88CD" w14:textId="77777777" w:rsidR="002F502B" w:rsidRDefault="002F502B" w:rsidP="002F502B">
      <w:pPr>
        <w:spacing w:after="0"/>
        <w:jc w:val="both"/>
      </w:pPr>
    </w:p>
    <w:p w14:paraId="35B5F584" w14:textId="77777777" w:rsidR="002F502B" w:rsidRDefault="002F502B" w:rsidP="002F502B">
      <w:r>
        <w:t xml:space="preserve">Tutustutaan keskiaikaiseen maailmankäsitykseen, Katolisen kirkon asemaan ja vaikutuksiin. Tutustutaan keskiaikaiseen elämäntapaan kaupungissa ja maaseudulla. Tutustutaan Idän ja Lännen kulttuurien kohtaamiseen ja ristiretkiin.  Tutustutaan Katolisen kirkon vaikutuksiin Suomessa. </w:t>
      </w:r>
    </w:p>
    <w:p w14:paraId="2098A903" w14:textId="77777777" w:rsidR="002F502B" w:rsidRDefault="002F502B" w:rsidP="002F502B">
      <w:proofErr w:type="gramStart"/>
      <w:r>
        <w:rPr>
          <w:b/>
        </w:rPr>
        <w:t xml:space="preserve">Tavoitteet:  </w:t>
      </w:r>
      <w:r>
        <w:t>T</w:t>
      </w:r>
      <w:proofErr w:type="gramEnd"/>
      <w:r>
        <w:t xml:space="preserve">1-T11  </w:t>
      </w:r>
      <w:r>
        <w:rPr>
          <w:b/>
        </w:rPr>
        <w:t xml:space="preserve">Laaja-alaiset sisältöalueet: </w:t>
      </w:r>
      <w:r>
        <w:t xml:space="preserve">L1-L7 </w:t>
      </w:r>
    </w:p>
    <w:p w14:paraId="1B98ACB0" w14:textId="77777777" w:rsidR="002F502B" w:rsidRDefault="002F502B" w:rsidP="002F502B">
      <w:pPr>
        <w:spacing w:after="0"/>
        <w:jc w:val="both"/>
      </w:pPr>
    </w:p>
    <w:p w14:paraId="4B25922F" w14:textId="77777777" w:rsidR="002F502B" w:rsidRDefault="002F502B" w:rsidP="002F502B">
      <w:pPr>
        <w:spacing w:after="0"/>
        <w:jc w:val="both"/>
      </w:pPr>
    </w:p>
    <w:p w14:paraId="7B660264" w14:textId="77777777" w:rsidR="002F502B" w:rsidRPr="00E27C8E" w:rsidRDefault="002F502B" w:rsidP="002F502B">
      <w:r w:rsidRPr="00E27C8E">
        <w:rPr>
          <w:b/>
        </w:rPr>
        <w:t>S4 Uuden ajan murrosvaihe</w:t>
      </w:r>
      <w:r w:rsidRPr="00E27C8E">
        <w:t>: Tutustutaan tieteessä, taiteessa ja ihmisten uskomuksissa tapahtuneisiin muutoksiin.</w:t>
      </w:r>
    </w:p>
    <w:p w14:paraId="1376B70F" w14:textId="77777777" w:rsidR="002F502B" w:rsidRPr="00E27C8E" w:rsidRDefault="002F502B" w:rsidP="002F502B">
      <w:r w:rsidRPr="00E27C8E">
        <w:t>Tutustutaan ajanjaksoihin, jotka ilmentävät ihmisten uskomuksissa tapahtuneita muutoksia.  Tutustutaan ihmisten elämään vaikuttaneisiin keksintöihin ja maailmankuvan muutoksiin (reformaatio, löytöretket</w:t>
      </w:r>
      <w:proofErr w:type="gramStart"/>
      <w:r w:rsidRPr="00E27C8E">
        <w:t>) .</w:t>
      </w:r>
      <w:proofErr w:type="gramEnd"/>
      <w:r w:rsidRPr="00E27C8E">
        <w:t xml:space="preserve"> Tutustutaan elämään Ruotsi-Suomessa. Tutustutaan joihinkin tämän historian ajanjakson merkittäviin henkilöihin ja heidän saavutuksiinsa tieteessä ja taiteessa. </w:t>
      </w:r>
    </w:p>
    <w:p w14:paraId="4C597052" w14:textId="77777777" w:rsidR="002F502B" w:rsidRPr="00E27C8E" w:rsidRDefault="002F502B" w:rsidP="002F502B">
      <w:proofErr w:type="gramStart"/>
      <w:r w:rsidRPr="00E27C8E">
        <w:rPr>
          <w:b/>
        </w:rPr>
        <w:t xml:space="preserve">Tavoitteet:  </w:t>
      </w:r>
      <w:r w:rsidRPr="00E27C8E">
        <w:t>T</w:t>
      </w:r>
      <w:proofErr w:type="gramEnd"/>
      <w:r w:rsidRPr="00E27C8E">
        <w:t xml:space="preserve">1-T11  </w:t>
      </w:r>
      <w:r w:rsidRPr="00E27C8E">
        <w:rPr>
          <w:b/>
        </w:rPr>
        <w:t xml:space="preserve">Laaja-alaiset sisältöalueet: </w:t>
      </w:r>
      <w:r w:rsidRPr="00E27C8E">
        <w:t xml:space="preserve">L1-L7 </w:t>
      </w:r>
    </w:p>
    <w:p w14:paraId="1E36EAA2" w14:textId="77777777" w:rsidR="002F502B" w:rsidRDefault="002F502B" w:rsidP="002F502B">
      <w:pPr>
        <w:spacing w:after="0"/>
        <w:jc w:val="both"/>
      </w:pPr>
    </w:p>
    <w:p w14:paraId="3BD41175" w14:textId="77777777" w:rsidR="002F502B" w:rsidRPr="00E27C8E" w:rsidRDefault="002F502B" w:rsidP="002F502B">
      <w:r w:rsidRPr="00E27C8E">
        <w:rPr>
          <w:b/>
        </w:rPr>
        <w:t>S5 Suomi osana Ruotsia</w:t>
      </w:r>
      <w:r w:rsidRPr="00E27C8E">
        <w:t>: Tarkastellaan kehitystä Suomessa 1600–1700-luvuilla.</w:t>
      </w:r>
    </w:p>
    <w:p w14:paraId="51AE8FB8" w14:textId="77777777" w:rsidR="002F502B" w:rsidRPr="00E27C8E" w:rsidRDefault="002F502B" w:rsidP="002F502B">
      <w:r w:rsidRPr="00E27C8E">
        <w:t xml:space="preserve">Tutustutaan suomalaisten elämään Ruotsi-Suomessa. Tutustutaan suomalaiseen </w:t>
      </w:r>
      <w:proofErr w:type="gramStart"/>
      <w:r w:rsidRPr="00E27C8E">
        <w:t>sääty-rakenteeseen</w:t>
      </w:r>
      <w:proofErr w:type="gramEnd"/>
      <w:r w:rsidRPr="00E27C8E">
        <w:t xml:space="preserve"> ja kaupankäyntiin. Tutustutaan Pietari Brahen ja Anders Chydeniuksen saavutuksiin myös paikallishistorian näkökulmasta. </w:t>
      </w:r>
    </w:p>
    <w:p w14:paraId="30CC53FF" w14:textId="77777777" w:rsidR="002F502B" w:rsidRPr="00E27C8E" w:rsidRDefault="002F502B" w:rsidP="002F502B">
      <w:proofErr w:type="gramStart"/>
      <w:r w:rsidRPr="00E27C8E">
        <w:rPr>
          <w:b/>
        </w:rPr>
        <w:t xml:space="preserve">Tavoitteet:  </w:t>
      </w:r>
      <w:r w:rsidRPr="00E27C8E">
        <w:t>T</w:t>
      </w:r>
      <w:proofErr w:type="gramEnd"/>
      <w:r w:rsidRPr="00E27C8E">
        <w:t xml:space="preserve">1-T11  </w:t>
      </w:r>
      <w:r w:rsidRPr="00E27C8E">
        <w:rPr>
          <w:b/>
        </w:rPr>
        <w:t xml:space="preserve">Laaja-alaiset sisältöalueet: </w:t>
      </w:r>
      <w:r w:rsidRPr="00E27C8E">
        <w:t xml:space="preserve">L1-L7 </w:t>
      </w:r>
    </w:p>
    <w:p w14:paraId="29BF226C" w14:textId="77777777" w:rsidR="002F502B" w:rsidRDefault="002F502B" w:rsidP="002F502B"/>
    <w:p w14:paraId="24985956" w14:textId="77777777" w:rsidR="002F502B" w:rsidRDefault="002F502B" w:rsidP="002F502B">
      <w:r>
        <w:t xml:space="preserve"> </w:t>
      </w:r>
      <w:r>
        <w:rPr>
          <w:b/>
        </w:rPr>
        <w:t xml:space="preserve">Historian oppimisympäristöihin ja työtapoihin liittyvät tavoitteet vuosiluokilla 5–6  </w:t>
      </w:r>
      <w:r>
        <w:rPr>
          <w:b/>
        </w:rPr>
        <w:br/>
      </w:r>
      <w:r>
        <w:t xml:space="preserve">Oppiaineen tavoitteiden kannalta on tärkeä valita elämyksellisiä ja toiminnallisia työtapoja, esimerkiksi erilaisten lähteiden tutkimista, kerrontaa, draamaa, leikkiä ja pelejä. Tavoitteena on vahvistaa oppilaiden historian tekstien ja ympäristön lukutaitoa sekä harjoitella tulkintojen tekemistä itsenäisesti ja toisten kanssa. Opiskelussa hankitaan ja </w:t>
      </w:r>
      <w:r>
        <w:lastRenderedPageBreak/>
        <w:t xml:space="preserve">käytetään historiallista tietoa erilaisissa oppimisympäristöissä tieto- ja viestintäteknologiaa hyödyntäen. Historia oppiaineena sopii hyvin integroitavaksi muiden oppiaineiden kanssa. </w:t>
      </w:r>
    </w:p>
    <w:p w14:paraId="03A7F264" w14:textId="77777777" w:rsidR="002F502B" w:rsidRDefault="002F502B" w:rsidP="002F502B">
      <w:pPr>
        <w:spacing w:after="0"/>
        <w:rPr>
          <w:b/>
        </w:rPr>
      </w:pPr>
    </w:p>
    <w:p w14:paraId="5D0A9801" w14:textId="77777777" w:rsidR="002F502B" w:rsidRDefault="002F502B" w:rsidP="002F502B">
      <w:pPr>
        <w:spacing w:after="0"/>
      </w:pPr>
      <w:r>
        <w:rPr>
          <w:b/>
        </w:rPr>
        <w:t>Ohjaus, eriyttäminen ja tuki historiassa vuosiluokilla 5–</w:t>
      </w:r>
      <w:r w:rsidRPr="00E27C8E">
        <w:rPr>
          <w:b/>
        </w:rPr>
        <w:t xml:space="preserve">6 </w:t>
      </w:r>
    </w:p>
    <w:p w14:paraId="7A76489C" w14:textId="77777777" w:rsidR="002F502B" w:rsidRDefault="002F502B" w:rsidP="002F502B">
      <w:r>
        <w:t>Historianopetuksessa oppilaita ohjataan tutkivaan opiskelutapaan ja heitä</w:t>
      </w:r>
      <w:r>
        <w:rPr>
          <w:color w:val="FF0000"/>
        </w:rPr>
        <w:t xml:space="preserve"> </w:t>
      </w:r>
      <w:r>
        <w:t xml:space="preserve">rohkaistaan tekemään tulkintoja, vertailemaan, tekemään johtopäätöksiä ja soveltamaan hankittua tietoa sekä suullisesti että kirjallisesti. Tekstien ymmärtämiseen ohjataan avaamalla teksteissä käytettyjä käsitteitä. </w:t>
      </w:r>
    </w:p>
    <w:p w14:paraId="26CC783E" w14:textId="77777777" w:rsidR="002F502B" w:rsidRDefault="002F502B" w:rsidP="002F502B">
      <w:pPr>
        <w:spacing w:after="0"/>
        <w:rPr>
          <w:b/>
        </w:rPr>
      </w:pPr>
    </w:p>
    <w:p w14:paraId="0D2DA7D6" w14:textId="77777777" w:rsidR="002F502B" w:rsidRDefault="002F502B" w:rsidP="002F502B">
      <w:pPr>
        <w:spacing w:after="0"/>
      </w:pPr>
      <w:r>
        <w:rPr>
          <w:b/>
        </w:rPr>
        <w:t xml:space="preserve">Oppilaan oppimisen arviointi historiassa vuosiluokilla </w:t>
      </w:r>
      <w:r w:rsidRPr="00E27C8E">
        <w:rPr>
          <w:b/>
        </w:rPr>
        <w:t>5</w:t>
      </w:r>
      <w:r>
        <w:rPr>
          <w:b/>
        </w:rPr>
        <w:t>–</w:t>
      </w:r>
      <w:r w:rsidRPr="00E27C8E">
        <w:rPr>
          <w:b/>
        </w:rPr>
        <w:t>6</w:t>
      </w:r>
    </w:p>
    <w:p w14:paraId="2B8C70E5" w14:textId="77777777" w:rsidR="002F502B" w:rsidRDefault="002F502B" w:rsidP="002F502B">
      <w:pPr>
        <w:jc w:val="both"/>
      </w:pPr>
      <w:r>
        <w:t>Historian opetuksessa oppimisen arviointi on oppilaita ohjaavaa ja kannustavaa. Palautteella pyritään rohkaisemaan oppilaita tutkimaan erilaisia historiallisia lähteitä ja tekemään niistä omia tulkintojaan. Arvioinnissa otetaan huomioon monimuotoiset kirjalliset ja suullisen tuottamisen tavat sekä muun tekemisen ja ilmaisumuotojen kautta osoitettu osaaminen. Sisältöjen muistamisen sijasta arvioinnissa kiinnitetään erityisesti huomiota tiedon soveltamiseen ja historiallisen ajattelun kehittymiseen.</w:t>
      </w:r>
    </w:p>
    <w:p w14:paraId="45D3C4DA" w14:textId="77777777" w:rsidR="002F502B" w:rsidRDefault="002F502B" w:rsidP="002F502B">
      <w:pPr>
        <w:jc w:val="both"/>
      </w:pPr>
      <w:r>
        <w:t>Historian sanallista arviota tai arvosanaa antaessaan opettaja arvioi kunkin</w:t>
      </w:r>
      <w:r>
        <w:rPr>
          <w:color w:val="FF0000"/>
        </w:rPr>
        <w:t xml:space="preserve"> </w:t>
      </w:r>
      <w:r>
        <w:t xml:space="preserve">oppilaan osaamista suhteessa paikallisessa opetussuunnitelmassa asetettuihin tavoitteisiin. Määritellessään osaamisen tasoa 6. vuosiluokan lukuvuositodistusta varten opettaja käyttää historian valtakunnallisia arviointikriteereitä. Opintojen edistymisen kannalta keskeistä on tutkimisen, toimimisen ja menneisyyteen eläytymisen ohella ankkuroituminen kulttuuriympäristöön, aikaperspektiivin hahmottaminen, ihmisen toimijuuden sekä historian merkityksen oivaltaminen ihmiskunnan ja oman elämän kannalta nyt ja tulevaisuudessa.  </w:t>
      </w:r>
    </w:p>
    <w:p w14:paraId="6833B9DB" w14:textId="77777777" w:rsidR="002F502B" w:rsidRDefault="002F502B" w:rsidP="002F502B">
      <w:r>
        <w:rPr>
          <w:b/>
        </w:rPr>
        <w:t xml:space="preserve">Historian arviointikriteerit 6. vuosiluokan päätteeksi hyvää osaamista kuvaavaa sanallista arviota/arvosanaa kahdeksan varten </w:t>
      </w: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1134"/>
        <w:gridCol w:w="1984"/>
        <w:gridCol w:w="3827"/>
      </w:tblGrid>
      <w:tr w:rsidR="002F502B" w14:paraId="7AA3BE4E" w14:textId="77777777" w:rsidTr="002F502B">
        <w:tc>
          <w:tcPr>
            <w:tcW w:w="2802" w:type="dxa"/>
          </w:tcPr>
          <w:p w14:paraId="236DFE85" w14:textId="77777777" w:rsidR="002F502B" w:rsidRDefault="002F502B" w:rsidP="002F502B">
            <w:pPr>
              <w:spacing w:line="200" w:lineRule="atLeast"/>
            </w:pPr>
            <w:r>
              <w:t>Opetuksen tavoite</w:t>
            </w:r>
          </w:p>
        </w:tc>
        <w:tc>
          <w:tcPr>
            <w:tcW w:w="1134" w:type="dxa"/>
          </w:tcPr>
          <w:p w14:paraId="4DCA06BD" w14:textId="77777777" w:rsidR="002F502B" w:rsidRDefault="002F502B" w:rsidP="002F502B">
            <w:pPr>
              <w:spacing w:line="200" w:lineRule="atLeast"/>
            </w:pPr>
            <w:r>
              <w:t>Sisältö-alueet</w:t>
            </w:r>
          </w:p>
        </w:tc>
        <w:tc>
          <w:tcPr>
            <w:tcW w:w="1984" w:type="dxa"/>
          </w:tcPr>
          <w:p w14:paraId="5A715301" w14:textId="77777777" w:rsidR="002F502B" w:rsidRDefault="002F502B" w:rsidP="002F502B">
            <w:pPr>
              <w:spacing w:line="200" w:lineRule="atLeast"/>
            </w:pPr>
            <w:r>
              <w:t>Arvioinnin kohteet oppiaineessa</w:t>
            </w:r>
          </w:p>
        </w:tc>
        <w:tc>
          <w:tcPr>
            <w:tcW w:w="3827" w:type="dxa"/>
          </w:tcPr>
          <w:p w14:paraId="488A3F1B" w14:textId="77777777" w:rsidR="002F502B" w:rsidRDefault="002F502B" w:rsidP="002F502B">
            <w:pPr>
              <w:spacing w:line="200" w:lineRule="atLeast"/>
            </w:pPr>
            <w:r>
              <w:t>Hyvä/arvosanan kahdeksan osaaminen</w:t>
            </w:r>
          </w:p>
        </w:tc>
      </w:tr>
      <w:tr w:rsidR="002F502B" w14:paraId="1C50F77D" w14:textId="77777777" w:rsidTr="002F502B">
        <w:tc>
          <w:tcPr>
            <w:tcW w:w="2802" w:type="dxa"/>
          </w:tcPr>
          <w:p w14:paraId="76C8ABD2" w14:textId="77777777" w:rsidR="002F502B" w:rsidRDefault="002F502B" w:rsidP="002F502B">
            <w:pPr>
              <w:spacing w:line="200" w:lineRule="atLeast"/>
            </w:pPr>
            <w:r>
              <w:rPr>
                <w:b/>
              </w:rPr>
              <w:t>Merkitys, arvot ja asenteet</w:t>
            </w:r>
          </w:p>
        </w:tc>
        <w:tc>
          <w:tcPr>
            <w:tcW w:w="1134" w:type="dxa"/>
          </w:tcPr>
          <w:p w14:paraId="0B74904D" w14:textId="77777777" w:rsidR="002F502B" w:rsidRDefault="002F502B" w:rsidP="002F502B">
            <w:pPr>
              <w:spacing w:line="200" w:lineRule="atLeast"/>
            </w:pPr>
          </w:p>
        </w:tc>
        <w:tc>
          <w:tcPr>
            <w:tcW w:w="1984" w:type="dxa"/>
          </w:tcPr>
          <w:p w14:paraId="11D09AF0" w14:textId="77777777" w:rsidR="002F502B" w:rsidRDefault="002F502B" w:rsidP="002F502B">
            <w:pPr>
              <w:spacing w:line="200" w:lineRule="atLeast"/>
            </w:pPr>
          </w:p>
        </w:tc>
        <w:tc>
          <w:tcPr>
            <w:tcW w:w="3827" w:type="dxa"/>
          </w:tcPr>
          <w:p w14:paraId="0AD4AF2D" w14:textId="77777777" w:rsidR="002F502B" w:rsidRDefault="002F502B" w:rsidP="002F502B">
            <w:pPr>
              <w:spacing w:line="200" w:lineRule="atLeast"/>
            </w:pPr>
          </w:p>
        </w:tc>
      </w:tr>
      <w:tr w:rsidR="002F502B" w14:paraId="173D9ABE" w14:textId="77777777" w:rsidTr="002F502B">
        <w:tc>
          <w:tcPr>
            <w:tcW w:w="2802" w:type="dxa"/>
          </w:tcPr>
          <w:p w14:paraId="69333B58" w14:textId="77777777" w:rsidR="002F502B" w:rsidRDefault="002F502B" w:rsidP="002F502B">
            <w:pPr>
              <w:spacing w:line="200" w:lineRule="atLeast"/>
            </w:pPr>
            <w:r>
              <w:t>T1 ohjata oppilasta kiinnostumaan historiasta tiedonalana ja identiteettiä rakentavana oppiaineena</w:t>
            </w:r>
          </w:p>
        </w:tc>
        <w:tc>
          <w:tcPr>
            <w:tcW w:w="1134" w:type="dxa"/>
          </w:tcPr>
          <w:p w14:paraId="6D787D00" w14:textId="77777777" w:rsidR="002F502B" w:rsidRDefault="002F502B" w:rsidP="002F502B">
            <w:pPr>
              <w:spacing w:line="200" w:lineRule="atLeast"/>
            </w:pPr>
            <w:r>
              <w:t>S1-S5</w:t>
            </w:r>
          </w:p>
        </w:tc>
        <w:tc>
          <w:tcPr>
            <w:tcW w:w="1984" w:type="dxa"/>
          </w:tcPr>
          <w:p w14:paraId="426067A1" w14:textId="77777777" w:rsidR="002F502B" w:rsidRDefault="002F502B" w:rsidP="002F502B">
            <w:pPr>
              <w:spacing w:line="200" w:lineRule="atLeast"/>
            </w:pPr>
          </w:p>
        </w:tc>
        <w:tc>
          <w:tcPr>
            <w:tcW w:w="3827" w:type="dxa"/>
          </w:tcPr>
          <w:p w14:paraId="0774646F" w14:textId="77777777" w:rsidR="002F502B" w:rsidRDefault="002F502B" w:rsidP="002F502B">
            <w:pPr>
              <w:spacing w:line="200" w:lineRule="atLeast"/>
            </w:pPr>
            <w:r>
              <w:t>Motivaation kehittymistä ei käytetä arvosanan muodostamisen perusteena. Oppilaita ohjataan pohtimaan kokemuksiaan osana itsearviointia.</w:t>
            </w:r>
          </w:p>
        </w:tc>
      </w:tr>
      <w:tr w:rsidR="002F502B" w14:paraId="48302BBF" w14:textId="77777777" w:rsidTr="002F502B">
        <w:tc>
          <w:tcPr>
            <w:tcW w:w="2802" w:type="dxa"/>
          </w:tcPr>
          <w:p w14:paraId="31662924" w14:textId="77777777" w:rsidR="002F502B" w:rsidRDefault="002F502B" w:rsidP="002F502B">
            <w:pPr>
              <w:spacing w:line="200" w:lineRule="atLeast"/>
            </w:pPr>
            <w:r>
              <w:rPr>
                <w:b/>
              </w:rPr>
              <w:t>Tiedon hankkiminen menneisyydestä</w:t>
            </w:r>
          </w:p>
        </w:tc>
        <w:tc>
          <w:tcPr>
            <w:tcW w:w="1134" w:type="dxa"/>
          </w:tcPr>
          <w:p w14:paraId="374513CF" w14:textId="77777777" w:rsidR="002F502B" w:rsidRDefault="002F502B" w:rsidP="002F502B">
            <w:pPr>
              <w:spacing w:line="200" w:lineRule="atLeast"/>
            </w:pPr>
          </w:p>
        </w:tc>
        <w:tc>
          <w:tcPr>
            <w:tcW w:w="1984" w:type="dxa"/>
          </w:tcPr>
          <w:p w14:paraId="7015BBD8" w14:textId="77777777" w:rsidR="002F502B" w:rsidRDefault="002F502B" w:rsidP="002F502B">
            <w:pPr>
              <w:spacing w:line="200" w:lineRule="atLeast"/>
            </w:pPr>
          </w:p>
        </w:tc>
        <w:tc>
          <w:tcPr>
            <w:tcW w:w="3827" w:type="dxa"/>
          </w:tcPr>
          <w:p w14:paraId="0CD450E5" w14:textId="77777777" w:rsidR="002F502B" w:rsidRDefault="002F502B" w:rsidP="002F502B">
            <w:pPr>
              <w:spacing w:line="200" w:lineRule="atLeast"/>
            </w:pPr>
          </w:p>
        </w:tc>
      </w:tr>
      <w:tr w:rsidR="002F502B" w14:paraId="01987443" w14:textId="77777777" w:rsidTr="002F502B">
        <w:tc>
          <w:tcPr>
            <w:tcW w:w="2802" w:type="dxa"/>
          </w:tcPr>
          <w:p w14:paraId="7B0B0DF5" w14:textId="77777777" w:rsidR="002F502B" w:rsidRDefault="002F502B" w:rsidP="002F502B">
            <w:pPr>
              <w:spacing w:line="200" w:lineRule="atLeast"/>
            </w:pPr>
            <w:r>
              <w:t>T2 johdattaa oppilasta tunnistamaan erilaisia historian lähteitä</w:t>
            </w:r>
          </w:p>
        </w:tc>
        <w:tc>
          <w:tcPr>
            <w:tcW w:w="1134" w:type="dxa"/>
          </w:tcPr>
          <w:p w14:paraId="72236C75" w14:textId="77777777" w:rsidR="002F502B" w:rsidRDefault="002F502B" w:rsidP="002F502B">
            <w:pPr>
              <w:spacing w:line="200" w:lineRule="atLeast"/>
            </w:pPr>
            <w:r>
              <w:t>S1-S5</w:t>
            </w:r>
          </w:p>
        </w:tc>
        <w:tc>
          <w:tcPr>
            <w:tcW w:w="1984" w:type="dxa"/>
          </w:tcPr>
          <w:p w14:paraId="5404B977" w14:textId="77777777" w:rsidR="002F502B" w:rsidRDefault="002F502B" w:rsidP="002F502B">
            <w:pPr>
              <w:spacing w:line="200" w:lineRule="atLeast"/>
            </w:pPr>
            <w:r>
              <w:t>Historian tietolähteiden tunnistaminen</w:t>
            </w:r>
          </w:p>
        </w:tc>
        <w:tc>
          <w:tcPr>
            <w:tcW w:w="3827" w:type="dxa"/>
          </w:tcPr>
          <w:p w14:paraId="544BF8E6" w14:textId="77777777" w:rsidR="002F502B" w:rsidRDefault="002F502B" w:rsidP="002F502B">
            <w:pPr>
              <w:spacing w:line="200" w:lineRule="atLeast"/>
            </w:pPr>
            <w:r>
              <w:t>Oppilas osaa ohjatusti etsiä historiatietoa erilaisista tietolähteistä.</w:t>
            </w:r>
          </w:p>
        </w:tc>
      </w:tr>
      <w:tr w:rsidR="002F502B" w14:paraId="162D2888" w14:textId="77777777" w:rsidTr="002F502B">
        <w:tc>
          <w:tcPr>
            <w:tcW w:w="2802" w:type="dxa"/>
          </w:tcPr>
          <w:p w14:paraId="50B0E69C" w14:textId="77777777" w:rsidR="002F502B" w:rsidRDefault="002F502B" w:rsidP="002F502B">
            <w:pPr>
              <w:spacing w:line="200" w:lineRule="atLeast"/>
            </w:pPr>
            <w:r>
              <w:t>T3 ohjata oppilasta havaitsemaan historiatiedon tulkinnallisuuden</w:t>
            </w:r>
          </w:p>
        </w:tc>
        <w:tc>
          <w:tcPr>
            <w:tcW w:w="1134" w:type="dxa"/>
          </w:tcPr>
          <w:p w14:paraId="2D8BD853" w14:textId="77777777" w:rsidR="002F502B" w:rsidRDefault="002F502B" w:rsidP="002F502B">
            <w:pPr>
              <w:spacing w:line="200" w:lineRule="atLeast"/>
            </w:pPr>
            <w:r>
              <w:t>S1-S5</w:t>
            </w:r>
          </w:p>
        </w:tc>
        <w:tc>
          <w:tcPr>
            <w:tcW w:w="1984" w:type="dxa"/>
          </w:tcPr>
          <w:p w14:paraId="68F6AB70" w14:textId="77777777" w:rsidR="002F502B" w:rsidRDefault="002F502B" w:rsidP="002F502B">
            <w:pPr>
              <w:spacing w:line="200" w:lineRule="atLeast"/>
            </w:pPr>
            <w:r>
              <w:t>Historiatiedon tulkinnallisuuden havaitseminen</w:t>
            </w:r>
          </w:p>
        </w:tc>
        <w:tc>
          <w:tcPr>
            <w:tcW w:w="3827" w:type="dxa"/>
          </w:tcPr>
          <w:p w14:paraId="5A1BC5DF" w14:textId="77777777" w:rsidR="002F502B" w:rsidRDefault="002F502B" w:rsidP="002F502B">
            <w:pPr>
              <w:spacing w:line="200" w:lineRule="atLeast"/>
            </w:pPr>
            <w:r>
              <w:t>Oppilas osaa erottaa toisistaan faktan ja tulkinnan.</w:t>
            </w:r>
          </w:p>
          <w:p w14:paraId="7682E236" w14:textId="77777777" w:rsidR="002F502B" w:rsidRDefault="002F502B" w:rsidP="002F502B">
            <w:pPr>
              <w:spacing w:line="200" w:lineRule="atLeast"/>
            </w:pPr>
          </w:p>
        </w:tc>
      </w:tr>
      <w:tr w:rsidR="002F502B" w14:paraId="39A09B43" w14:textId="77777777" w:rsidTr="002F502B">
        <w:tc>
          <w:tcPr>
            <w:tcW w:w="2802" w:type="dxa"/>
          </w:tcPr>
          <w:p w14:paraId="5D78A712" w14:textId="77777777" w:rsidR="002F502B" w:rsidRDefault="002F502B" w:rsidP="002F502B">
            <w:pPr>
              <w:spacing w:line="200" w:lineRule="atLeast"/>
            </w:pPr>
            <w:r>
              <w:rPr>
                <w:b/>
              </w:rPr>
              <w:t>Historian ilmiöiden ymmärtäminen</w:t>
            </w:r>
          </w:p>
        </w:tc>
        <w:tc>
          <w:tcPr>
            <w:tcW w:w="1134" w:type="dxa"/>
          </w:tcPr>
          <w:p w14:paraId="78AE4A2F" w14:textId="77777777" w:rsidR="002F502B" w:rsidRDefault="002F502B" w:rsidP="002F502B">
            <w:pPr>
              <w:spacing w:line="200" w:lineRule="atLeast"/>
            </w:pPr>
          </w:p>
        </w:tc>
        <w:tc>
          <w:tcPr>
            <w:tcW w:w="1984" w:type="dxa"/>
          </w:tcPr>
          <w:p w14:paraId="5160D573" w14:textId="77777777" w:rsidR="002F502B" w:rsidRDefault="002F502B" w:rsidP="002F502B">
            <w:pPr>
              <w:spacing w:line="200" w:lineRule="atLeast"/>
            </w:pPr>
          </w:p>
        </w:tc>
        <w:tc>
          <w:tcPr>
            <w:tcW w:w="3827" w:type="dxa"/>
          </w:tcPr>
          <w:p w14:paraId="0AE977AB" w14:textId="77777777" w:rsidR="002F502B" w:rsidRDefault="002F502B" w:rsidP="002F502B">
            <w:pPr>
              <w:spacing w:line="200" w:lineRule="atLeast"/>
            </w:pPr>
          </w:p>
        </w:tc>
      </w:tr>
      <w:tr w:rsidR="002F502B" w14:paraId="30387FD7" w14:textId="77777777" w:rsidTr="002F502B">
        <w:tc>
          <w:tcPr>
            <w:tcW w:w="2802" w:type="dxa"/>
          </w:tcPr>
          <w:p w14:paraId="61711F65" w14:textId="77777777" w:rsidR="002F502B" w:rsidRDefault="002F502B" w:rsidP="002F502B">
            <w:pPr>
              <w:spacing w:line="200" w:lineRule="atLeast"/>
            </w:pPr>
            <w:r>
              <w:t>T4 auttaa oppilasta ymmärtämään erilaisia tapoja jakaa historia aikakausiin sekä käyttämään niihin liittyviä historiallisia käsitteitä</w:t>
            </w:r>
          </w:p>
        </w:tc>
        <w:tc>
          <w:tcPr>
            <w:tcW w:w="1134" w:type="dxa"/>
          </w:tcPr>
          <w:p w14:paraId="4BCE5F86" w14:textId="77777777" w:rsidR="002F502B" w:rsidRDefault="002F502B" w:rsidP="002F502B">
            <w:pPr>
              <w:spacing w:line="200" w:lineRule="atLeast"/>
            </w:pPr>
            <w:r>
              <w:t>S1-S5</w:t>
            </w:r>
          </w:p>
        </w:tc>
        <w:tc>
          <w:tcPr>
            <w:tcW w:w="1984" w:type="dxa"/>
          </w:tcPr>
          <w:p w14:paraId="47337EDB" w14:textId="77777777" w:rsidR="002F502B" w:rsidRDefault="002F502B" w:rsidP="002F502B">
            <w:pPr>
              <w:spacing w:line="200" w:lineRule="atLeast"/>
            </w:pPr>
            <w:r>
              <w:t xml:space="preserve">Kronologian ymmärrys </w:t>
            </w:r>
          </w:p>
        </w:tc>
        <w:tc>
          <w:tcPr>
            <w:tcW w:w="3827" w:type="dxa"/>
          </w:tcPr>
          <w:p w14:paraId="1D9675F8" w14:textId="77777777" w:rsidR="002F502B" w:rsidRDefault="002F502B" w:rsidP="002F502B">
            <w:pPr>
              <w:spacing w:line="200" w:lineRule="atLeast"/>
            </w:pPr>
            <w:r>
              <w:t>Oppilas tunnistaa keskeiset historiaan liittyvät ajan jäsentämismuodot ja osaa antaa esimerkkejä eri aikojen yhteiskunnille ja aikakausille ominaisista piirteistä.</w:t>
            </w:r>
          </w:p>
        </w:tc>
      </w:tr>
      <w:tr w:rsidR="002F502B" w14:paraId="550C1CCC" w14:textId="77777777" w:rsidTr="002F502B">
        <w:tc>
          <w:tcPr>
            <w:tcW w:w="2802" w:type="dxa"/>
          </w:tcPr>
          <w:p w14:paraId="028D1F4B" w14:textId="77777777" w:rsidR="002F502B" w:rsidRDefault="002F502B" w:rsidP="002F502B">
            <w:pPr>
              <w:spacing w:line="200" w:lineRule="atLeast"/>
            </w:pPr>
            <w:r>
              <w:t>T5 ohjata oppilasta ymmärtämään ihmisen toiminnan motiiveja</w:t>
            </w:r>
          </w:p>
        </w:tc>
        <w:tc>
          <w:tcPr>
            <w:tcW w:w="1134" w:type="dxa"/>
          </w:tcPr>
          <w:p w14:paraId="7AF63EF5" w14:textId="77777777" w:rsidR="002F502B" w:rsidRDefault="002F502B" w:rsidP="002F502B">
            <w:pPr>
              <w:spacing w:line="200" w:lineRule="atLeast"/>
            </w:pPr>
            <w:r>
              <w:t>S1-S5</w:t>
            </w:r>
          </w:p>
        </w:tc>
        <w:tc>
          <w:tcPr>
            <w:tcW w:w="1984" w:type="dxa"/>
          </w:tcPr>
          <w:p w14:paraId="53DA3E7B" w14:textId="77777777" w:rsidR="002F502B" w:rsidRDefault="002F502B" w:rsidP="002F502B">
            <w:pPr>
              <w:spacing w:line="200" w:lineRule="atLeast"/>
            </w:pPr>
            <w:r>
              <w:t xml:space="preserve">Historiallinen empatia </w:t>
            </w:r>
          </w:p>
        </w:tc>
        <w:tc>
          <w:tcPr>
            <w:tcW w:w="3827" w:type="dxa"/>
          </w:tcPr>
          <w:p w14:paraId="769BE0CD" w14:textId="77777777" w:rsidR="002F502B" w:rsidRDefault="002F502B" w:rsidP="002F502B">
            <w:pPr>
              <w:spacing w:line="200" w:lineRule="atLeast"/>
            </w:pPr>
            <w:r>
              <w:t>Oppilas pystyy eläytymään menneen ajan ihmisen asemaan ja nimeämään tämän toiminnan motiiveja.</w:t>
            </w:r>
          </w:p>
        </w:tc>
      </w:tr>
      <w:tr w:rsidR="002F502B" w14:paraId="497DE7C2" w14:textId="77777777" w:rsidTr="002F502B">
        <w:tc>
          <w:tcPr>
            <w:tcW w:w="2802" w:type="dxa"/>
          </w:tcPr>
          <w:p w14:paraId="4CB98F8E" w14:textId="77777777" w:rsidR="002F502B" w:rsidRDefault="002F502B" w:rsidP="002F502B">
            <w:pPr>
              <w:spacing w:line="200" w:lineRule="atLeast"/>
            </w:pPr>
            <w:r>
              <w:t>T6 johdattaa oppilasta hahmottamaan erilaisia syitä ja seurauksia historian tapahtumille ja ilmiöille</w:t>
            </w:r>
          </w:p>
        </w:tc>
        <w:tc>
          <w:tcPr>
            <w:tcW w:w="1134" w:type="dxa"/>
          </w:tcPr>
          <w:p w14:paraId="05C52570" w14:textId="77777777" w:rsidR="002F502B" w:rsidRDefault="002F502B" w:rsidP="002F502B">
            <w:pPr>
              <w:spacing w:line="200" w:lineRule="atLeast"/>
            </w:pPr>
            <w:r>
              <w:t>S1-S5</w:t>
            </w:r>
          </w:p>
        </w:tc>
        <w:tc>
          <w:tcPr>
            <w:tcW w:w="1984" w:type="dxa"/>
          </w:tcPr>
          <w:p w14:paraId="7739EDE9" w14:textId="77777777" w:rsidR="002F502B" w:rsidRDefault="002F502B" w:rsidP="002F502B">
            <w:pPr>
              <w:spacing w:line="200" w:lineRule="atLeast"/>
            </w:pPr>
            <w:r>
              <w:t>Syy- ja seuraussuhteiden hahmottaminen historiassa</w:t>
            </w:r>
          </w:p>
        </w:tc>
        <w:tc>
          <w:tcPr>
            <w:tcW w:w="3827" w:type="dxa"/>
          </w:tcPr>
          <w:p w14:paraId="0468F4A4" w14:textId="77777777" w:rsidR="002F502B" w:rsidRDefault="002F502B" w:rsidP="002F502B">
            <w:pPr>
              <w:spacing w:line="200" w:lineRule="atLeast"/>
            </w:pPr>
            <w:r>
              <w:t>Oppilas tunnistaa ja osaa antaa esimerkkejä historian ilmiöiden syy- ja seuraussuhteista.</w:t>
            </w:r>
          </w:p>
        </w:tc>
      </w:tr>
      <w:tr w:rsidR="002F502B" w14:paraId="4A1BA605" w14:textId="77777777" w:rsidTr="002F502B">
        <w:tc>
          <w:tcPr>
            <w:tcW w:w="2802" w:type="dxa"/>
          </w:tcPr>
          <w:p w14:paraId="7E30CF72" w14:textId="77777777" w:rsidR="002F502B" w:rsidRDefault="002F502B" w:rsidP="002F502B">
            <w:pPr>
              <w:spacing w:line="200" w:lineRule="atLeast"/>
            </w:pPr>
            <w:r>
              <w:lastRenderedPageBreak/>
              <w:t>T7 auttaa oppilasta tunnistamaan muutoksia oman perheen tai yhteisön historiassa sekä ymmärtämään, miten samat muutokset ovat voineet tarkoittaa eri asioita eri ihmisille</w:t>
            </w:r>
          </w:p>
        </w:tc>
        <w:tc>
          <w:tcPr>
            <w:tcW w:w="1134" w:type="dxa"/>
          </w:tcPr>
          <w:p w14:paraId="31933DAE" w14:textId="77777777" w:rsidR="002F502B" w:rsidRDefault="002F502B" w:rsidP="002F502B">
            <w:pPr>
              <w:spacing w:line="200" w:lineRule="atLeast"/>
            </w:pPr>
            <w:r>
              <w:t>S1-S5</w:t>
            </w:r>
          </w:p>
        </w:tc>
        <w:tc>
          <w:tcPr>
            <w:tcW w:w="1984" w:type="dxa"/>
          </w:tcPr>
          <w:p w14:paraId="78B1FA06" w14:textId="77777777" w:rsidR="002F502B" w:rsidRDefault="002F502B" w:rsidP="002F502B">
            <w:pPr>
              <w:spacing w:line="200" w:lineRule="atLeast"/>
            </w:pPr>
            <w:r>
              <w:t>Muutoksen hahmottaminen</w:t>
            </w:r>
            <w:r>
              <w:rPr>
                <w:color w:val="FF0000"/>
              </w:rPr>
              <w:t xml:space="preserve"> </w:t>
            </w:r>
          </w:p>
        </w:tc>
        <w:tc>
          <w:tcPr>
            <w:tcW w:w="3827" w:type="dxa"/>
          </w:tcPr>
          <w:p w14:paraId="5ED1B2C3" w14:textId="77777777" w:rsidR="002F502B" w:rsidRDefault="002F502B" w:rsidP="002F502B">
            <w:pPr>
              <w:spacing w:line="200" w:lineRule="atLeast"/>
            </w:pPr>
            <w:r>
              <w:t>Oppilas osaa kuvata muutoksia ja kertoa, miksi muutos ei ole sama kuin edistys. Oppilas osaa kuvata joidenkin esimerkkien avulla, miten muutos ei ole merkinnyt samaa eri ihmisten ja ryhmien näkökulmasta.</w:t>
            </w:r>
          </w:p>
          <w:p w14:paraId="2DC3C2F9" w14:textId="77777777" w:rsidR="002F502B" w:rsidRDefault="002F502B" w:rsidP="002F502B">
            <w:pPr>
              <w:spacing w:line="200" w:lineRule="atLeast"/>
            </w:pPr>
          </w:p>
        </w:tc>
      </w:tr>
      <w:tr w:rsidR="002F502B" w14:paraId="3E72E236" w14:textId="77777777" w:rsidTr="002F502B">
        <w:tc>
          <w:tcPr>
            <w:tcW w:w="2802" w:type="dxa"/>
          </w:tcPr>
          <w:p w14:paraId="21BCE64F" w14:textId="77777777" w:rsidR="002F502B" w:rsidRDefault="002F502B" w:rsidP="002F502B">
            <w:pPr>
              <w:spacing w:line="200" w:lineRule="atLeast"/>
            </w:pPr>
            <w:r>
              <w:t>T8 harjaannuttaa oppilasta hahmottamaan jatkuvuuksia historiassa</w:t>
            </w:r>
          </w:p>
        </w:tc>
        <w:tc>
          <w:tcPr>
            <w:tcW w:w="1134" w:type="dxa"/>
          </w:tcPr>
          <w:p w14:paraId="66DC2C07" w14:textId="77777777" w:rsidR="002F502B" w:rsidRDefault="002F502B" w:rsidP="002F502B">
            <w:pPr>
              <w:spacing w:line="200" w:lineRule="atLeast"/>
            </w:pPr>
            <w:r>
              <w:t>S1-S5</w:t>
            </w:r>
          </w:p>
        </w:tc>
        <w:tc>
          <w:tcPr>
            <w:tcW w:w="1984" w:type="dxa"/>
          </w:tcPr>
          <w:p w14:paraId="279205C0" w14:textId="77777777" w:rsidR="002F502B" w:rsidRDefault="002F502B" w:rsidP="002F502B">
            <w:pPr>
              <w:spacing w:line="200" w:lineRule="atLeast"/>
            </w:pPr>
            <w:r>
              <w:t>Jatkuvuuden tunnistaminen</w:t>
            </w:r>
          </w:p>
        </w:tc>
        <w:tc>
          <w:tcPr>
            <w:tcW w:w="3827" w:type="dxa"/>
          </w:tcPr>
          <w:p w14:paraId="27F35E3C" w14:textId="77777777" w:rsidR="002F502B" w:rsidRDefault="002F502B" w:rsidP="002F502B">
            <w:pPr>
              <w:spacing w:line="200" w:lineRule="atLeast"/>
            </w:pPr>
            <w:r>
              <w:t>Oppilas osaa antaa esimerkkejä ilmiöiden jatkuvuudesta eri aikakaudesta toiseen.</w:t>
            </w:r>
          </w:p>
        </w:tc>
      </w:tr>
      <w:tr w:rsidR="002F502B" w14:paraId="65AAD126" w14:textId="77777777" w:rsidTr="002F502B">
        <w:tc>
          <w:tcPr>
            <w:tcW w:w="2802" w:type="dxa"/>
          </w:tcPr>
          <w:p w14:paraId="585D1738" w14:textId="77777777" w:rsidR="002F502B" w:rsidRDefault="002F502B" w:rsidP="002F502B">
            <w:pPr>
              <w:spacing w:line="200" w:lineRule="atLeast"/>
            </w:pPr>
            <w:r>
              <w:rPr>
                <w:b/>
              </w:rPr>
              <w:t>Historiallisen tiedon käyttäminen</w:t>
            </w:r>
          </w:p>
        </w:tc>
        <w:tc>
          <w:tcPr>
            <w:tcW w:w="1134" w:type="dxa"/>
          </w:tcPr>
          <w:p w14:paraId="0650A4E0" w14:textId="77777777" w:rsidR="002F502B" w:rsidRDefault="002F502B" w:rsidP="002F502B">
            <w:pPr>
              <w:spacing w:line="200" w:lineRule="atLeast"/>
            </w:pPr>
          </w:p>
        </w:tc>
        <w:tc>
          <w:tcPr>
            <w:tcW w:w="1984" w:type="dxa"/>
          </w:tcPr>
          <w:p w14:paraId="5ED1DD92" w14:textId="77777777" w:rsidR="002F502B" w:rsidRDefault="002F502B" w:rsidP="002F502B">
            <w:pPr>
              <w:spacing w:line="200" w:lineRule="atLeast"/>
            </w:pPr>
          </w:p>
        </w:tc>
        <w:tc>
          <w:tcPr>
            <w:tcW w:w="3827" w:type="dxa"/>
          </w:tcPr>
          <w:p w14:paraId="342E0CB8" w14:textId="77777777" w:rsidR="002F502B" w:rsidRDefault="002F502B" w:rsidP="002F502B">
            <w:pPr>
              <w:spacing w:line="200" w:lineRule="atLeast"/>
            </w:pPr>
          </w:p>
        </w:tc>
      </w:tr>
      <w:tr w:rsidR="002F502B" w14:paraId="67A2A2C9" w14:textId="77777777" w:rsidTr="002F502B">
        <w:tc>
          <w:tcPr>
            <w:tcW w:w="2802" w:type="dxa"/>
          </w:tcPr>
          <w:p w14:paraId="652684A1" w14:textId="77777777" w:rsidR="002F502B" w:rsidRDefault="002F502B" w:rsidP="002F502B">
            <w:pPr>
              <w:spacing w:line="200" w:lineRule="atLeast"/>
            </w:pPr>
            <w:r>
              <w:t xml:space="preserve">T9 ohjata oppilasta </w:t>
            </w:r>
            <w:proofErr w:type="spellStart"/>
            <w:r>
              <w:t>esittämämään</w:t>
            </w:r>
            <w:proofErr w:type="spellEnd"/>
            <w:r>
              <w:t xml:space="preserve"> muutoksille syitä</w:t>
            </w:r>
          </w:p>
        </w:tc>
        <w:tc>
          <w:tcPr>
            <w:tcW w:w="1134" w:type="dxa"/>
          </w:tcPr>
          <w:p w14:paraId="11BB0EED" w14:textId="77777777" w:rsidR="002F502B" w:rsidRDefault="002F502B" w:rsidP="002F502B">
            <w:pPr>
              <w:spacing w:line="200" w:lineRule="atLeast"/>
            </w:pPr>
            <w:r>
              <w:t>S1-S5</w:t>
            </w:r>
          </w:p>
        </w:tc>
        <w:tc>
          <w:tcPr>
            <w:tcW w:w="1984" w:type="dxa"/>
          </w:tcPr>
          <w:p w14:paraId="503845EE" w14:textId="77777777" w:rsidR="002F502B" w:rsidRDefault="002F502B" w:rsidP="002F502B">
            <w:pPr>
              <w:spacing w:line="200" w:lineRule="atLeast"/>
            </w:pPr>
            <w:r>
              <w:t xml:space="preserve">Syy- ja </w:t>
            </w:r>
            <w:proofErr w:type="gramStart"/>
            <w:r>
              <w:t>seuraus-suhteen</w:t>
            </w:r>
            <w:proofErr w:type="gramEnd"/>
            <w:r>
              <w:t xml:space="preserve"> kuvaileminen</w:t>
            </w:r>
          </w:p>
        </w:tc>
        <w:tc>
          <w:tcPr>
            <w:tcW w:w="3827" w:type="dxa"/>
          </w:tcPr>
          <w:p w14:paraId="19DF9F45" w14:textId="77777777" w:rsidR="002F502B" w:rsidRDefault="002F502B" w:rsidP="002F502B">
            <w:pPr>
              <w:spacing w:line="200" w:lineRule="atLeast"/>
            </w:pPr>
            <w:r>
              <w:t>Oppilas osaa kuvailla pääpiirteissään joidenkin historian ilmiöiden syy- ja seuraussuhteita.</w:t>
            </w:r>
          </w:p>
          <w:p w14:paraId="32EDCB72" w14:textId="77777777" w:rsidR="002F502B" w:rsidRDefault="002F502B" w:rsidP="002F502B">
            <w:pPr>
              <w:spacing w:line="200" w:lineRule="atLeast"/>
            </w:pPr>
          </w:p>
        </w:tc>
      </w:tr>
      <w:tr w:rsidR="002F502B" w14:paraId="3CA904F6" w14:textId="77777777" w:rsidTr="002F502B">
        <w:tc>
          <w:tcPr>
            <w:tcW w:w="2802" w:type="dxa"/>
          </w:tcPr>
          <w:p w14:paraId="654BF912" w14:textId="77777777" w:rsidR="002F502B" w:rsidRDefault="002F502B" w:rsidP="002F502B">
            <w:pPr>
              <w:spacing w:line="200" w:lineRule="atLeast"/>
            </w:pPr>
            <w:r>
              <w:t>T10 ohjata oppilasta selittämään, miten tulkinnat saattavat muuttua uusien lähteiden tai tarkastelutapojen myötä</w:t>
            </w:r>
          </w:p>
        </w:tc>
        <w:tc>
          <w:tcPr>
            <w:tcW w:w="1134" w:type="dxa"/>
          </w:tcPr>
          <w:p w14:paraId="2E9F11A4" w14:textId="77777777" w:rsidR="002F502B" w:rsidRDefault="002F502B" w:rsidP="002F502B">
            <w:pPr>
              <w:spacing w:line="200" w:lineRule="atLeast"/>
            </w:pPr>
            <w:r>
              <w:t>S1-S5</w:t>
            </w:r>
          </w:p>
        </w:tc>
        <w:tc>
          <w:tcPr>
            <w:tcW w:w="1984" w:type="dxa"/>
          </w:tcPr>
          <w:p w14:paraId="27747BD9" w14:textId="77777777" w:rsidR="002F502B" w:rsidRDefault="002F502B" w:rsidP="002F502B">
            <w:pPr>
              <w:spacing w:line="200" w:lineRule="atLeast"/>
            </w:pPr>
            <w:r>
              <w:t>Tulkintojen selittäminen</w:t>
            </w:r>
          </w:p>
        </w:tc>
        <w:tc>
          <w:tcPr>
            <w:tcW w:w="3827" w:type="dxa"/>
          </w:tcPr>
          <w:p w14:paraId="3AC0014F" w14:textId="77777777" w:rsidR="002F502B" w:rsidRDefault="002F502B" w:rsidP="002F502B">
            <w:pPr>
              <w:spacing w:line="200" w:lineRule="atLeast"/>
            </w:pPr>
            <w:r>
              <w:t>Oppilas osaa selittää joidenkin esimerkkien avulla, miksi sama tapahtuma tai ilmiö voidaan tulkita eri tavoin.</w:t>
            </w:r>
          </w:p>
          <w:p w14:paraId="72FF067E" w14:textId="77777777" w:rsidR="002F502B" w:rsidRDefault="002F502B" w:rsidP="002F502B">
            <w:pPr>
              <w:spacing w:line="200" w:lineRule="atLeast"/>
            </w:pPr>
          </w:p>
        </w:tc>
      </w:tr>
      <w:tr w:rsidR="002F502B" w14:paraId="70CEEC33" w14:textId="77777777" w:rsidTr="002F502B">
        <w:tc>
          <w:tcPr>
            <w:tcW w:w="2802" w:type="dxa"/>
          </w:tcPr>
          <w:p w14:paraId="3B302E81" w14:textId="77777777" w:rsidR="002F502B" w:rsidRDefault="002F502B" w:rsidP="002F502B">
            <w:pPr>
              <w:spacing w:line="200" w:lineRule="atLeast"/>
            </w:pPr>
            <w:r>
              <w:t>T11 ohjata oppilasta selittämään ihmisen toimintaa</w:t>
            </w:r>
          </w:p>
        </w:tc>
        <w:tc>
          <w:tcPr>
            <w:tcW w:w="1134" w:type="dxa"/>
          </w:tcPr>
          <w:p w14:paraId="4274DC3C" w14:textId="77777777" w:rsidR="002F502B" w:rsidRDefault="002F502B" w:rsidP="002F502B">
            <w:pPr>
              <w:spacing w:line="200" w:lineRule="atLeast"/>
            </w:pPr>
            <w:r>
              <w:t>S1–S5</w:t>
            </w:r>
          </w:p>
        </w:tc>
        <w:tc>
          <w:tcPr>
            <w:tcW w:w="1984" w:type="dxa"/>
          </w:tcPr>
          <w:p w14:paraId="1831CDAE" w14:textId="77777777" w:rsidR="002F502B" w:rsidRDefault="002F502B" w:rsidP="002F502B">
            <w:pPr>
              <w:spacing w:line="200" w:lineRule="atLeast"/>
            </w:pPr>
            <w:r>
              <w:t>Ihmisen toiminnan selittäminen</w:t>
            </w:r>
          </w:p>
        </w:tc>
        <w:tc>
          <w:tcPr>
            <w:tcW w:w="3827" w:type="dxa"/>
          </w:tcPr>
          <w:p w14:paraId="49AC448F" w14:textId="77777777" w:rsidR="002F502B" w:rsidRDefault="002F502B" w:rsidP="002F502B">
            <w:pPr>
              <w:spacing w:line="200" w:lineRule="atLeast"/>
            </w:pPr>
            <w:r>
              <w:t>Oppilas osaa esittää käsiteltävästä asiasta kertomuksen siten, että hän selittää tapahtuman tai ilmiön eri toimijoiden kannalta.</w:t>
            </w:r>
          </w:p>
        </w:tc>
      </w:tr>
    </w:tbl>
    <w:p w14:paraId="4D4860F4" w14:textId="77777777" w:rsidR="002F502B" w:rsidRDefault="002F502B" w:rsidP="002F502B"/>
    <w:p w14:paraId="6CBC575D" w14:textId="77777777" w:rsidR="002F502B" w:rsidRDefault="002F502B" w:rsidP="002F502B">
      <w:pPr>
        <w:rPr>
          <w:b/>
        </w:rPr>
      </w:pPr>
    </w:p>
    <w:p w14:paraId="10708C1D" w14:textId="77777777" w:rsidR="002F502B" w:rsidRDefault="002F502B" w:rsidP="002F502B">
      <w:pPr>
        <w:pStyle w:val="Otsikko3"/>
        <w:spacing w:line="276" w:lineRule="auto"/>
      </w:pPr>
      <w:bookmarkStart w:id="184" w:name="_Toc449964967"/>
      <w:bookmarkStart w:id="185" w:name="_Toc71111672"/>
      <w:r>
        <w:t>Vuosiluokat 7–8</w:t>
      </w:r>
      <w:bookmarkEnd w:id="184"/>
      <w:bookmarkEnd w:id="185"/>
    </w:p>
    <w:p w14:paraId="48BBFBCB" w14:textId="77777777" w:rsidR="002F502B" w:rsidRPr="00134FD2" w:rsidRDefault="002F502B" w:rsidP="002F502B">
      <w:r w:rsidRPr="00134FD2">
        <w:rPr>
          <w:b/>
        </w:rPr>
        <w:t>Vuosiluokilla 7</w:t>
      </w:r>
      <w:r>
        <w:rPr>
          <w:b/>
        </w:rPr>
        <w:t>–</w:t>
      </w:r>
      <w:r w:rsidRPr="00134FD2">
        <w:rPr>
          <w:b/>
        </w:rPr>
        <w:t>9</w:t>
      </w:r>
      <w:r w:rsidRPr="00134FD2">
        <w:t xml:space="preserve"> historian opetuksen tehtävänä on syventää oppilaiden käsitystä historiallisen tiedon luonteesta. Opetus tukee oppilaiden oman identiteetin kehittymistä ja perehdyttää kulttuurien vaikutuksiin yksilöihin ja yhteiskuntiin. Opetuksessa korostetaan vuorovaikutuksellisia ja tutkimuksellisia työtapoja. </w:t>
      </w:r>
    </w:p>
    <w:p w14:paraId="6EB76A9E" w14:textId="77777777" w:rsidR="002F502B" w:rsidRDefault="002F502B" w:rsidP="002F502B">
      <w:pPr>
        <w:autoSpaceDE w:val="0"/>
        <w:autoSpaceDN w:val="0"/>
        <w:adjustRightInd w:val="0"/>
        <w:spacing w:after="0"/>
        <w:rPr>
          <w:rFonts w:ascii="Calibri" w:eastAsia="Calibri" w:hAnsi="Calibri" w:cs="Calibri"/>
          <w:b/>
          <w:color w:val="000000" w:themeColor="text1"/>
        </w:rPr>
      </w:pPr>
    </w:p>
    <w:p w14:paraId="0D82215E" w14:textId="77777777" w:rsidR="002F502B" w:rsidRPr="00B83BFB" w:rsidRDefault="002F502B" w:rsidP="002F502B">
      <w:pPr>
        <w:rPr>
          <w:b/>
        </w:rPr>
      </w:pPr>
      <w:r w:rsidRPr="00B83BFB">
        <w:rPr>
          <w:b/>
        </w:rPr>
        <w:t>Historian opetuksen tavoitteisiin liittyvät laaja-alaisen osaamisen osa-alueet vuosiluokilla 7</w:t>
      </w:r>
      <w:r>
        <w:rPr>
          <w:b/>
        </w:rPr>
        <w:t>–8</w:t>
      </w:r>
    </w:p>
    <w:p w14:paraId="5446D143" w14:textId="77777777" w:rsidR="002F502B" w:rsidRDefault="002F502B" w:rsidP="002F502B">
      <w:r w:rsidRPr="00B83BFB">
        <w:rPr>
          <w:rFonts w:eastAsia="Calibri" w:cs="Calibri"/>
          <w:b/>
        </w:rPr>
        <w:t>L</w:t>
      </w:r>
      <w:proofErr w:type="gramStart"/>
      <w:r w:rsidRPr="00B83BFB">
        <w:rPr>
          <w:rFonts w:eastAsia="Calibri" w:cs="Calibri"/>
          <w:b/>
        </w:rPr>
        <w:t>1</w:t>
      </w:r>
      <w:r w:rsidRPr="00B83BFB">
        <w:rPr>
          <w:b/>
        </w:rPr>
        <w:t xml:space="preserve">  Ajattelu</w:t>
      </w:r>
      <w:proofErr w:type="gramEnd"/>
      <w:r w:rsidRPr="00B83BFB">
        <w:rPr>
          <w:b/>
        </w:rPr>
        <w:t xml:space="preserve"> ja oppimaan oppiminen</w:t>
      </w:r>
      <w:r w:rsidRPr="00F16C30">
        <w:t xml:space="preserve">: </w:t>
      </w:r>
      <w:r>
        <w:t>Asioiden tarkastelu historiallisesta näkökulmasta esimerkkien avulla auttaa kehittämään tulkintaa monesta eri näkökulmasta sekä kriittisyyttä. Pitkän aikavälin muutoksissa on helpompi ymmärtää syy- ja seuraussuhteiden rakentumista.</w:t>
      </w:r>
    </w:p>
    <w:p w14:paraId="3BD6E76F" w14:textId="77777777" w:rsidR="002F502B" w:rsidRPr="00F16C30" w:rsidRDefault="002F502B" w:rsidP="002F502B">
      <w:pPr>
        <w:rPr>
          <w:rFonts w:eastAsia="Calibri" w:cs="Calibri"/>
        </w:rPr>
      </w:pPr>
      <w:r w:rsidRPr="00B83BFB">
        <w:rPr>
          <w:rFonts w:eastAsia="Calibri" w:cs="Calibri"/>
          <w:b/>
        </w:rPr>
        <w:t xml:space="preserve">L2 </w:t>
      </w:r>
      <w:r w:rsidRPr="00B83BFB">
        <w:rPr>
          <w:b/>
        </w:rPr>
        <w:t>Kulttuurinen osaaminen, vuorovaikutus ja ilmaisu</w:t>
      </w:r>
      <w:r w:rsidRPr="00F16C30">
        <w:t xml:space="preserve">: </w:t>
      </w:r>
      <w:r>
        <w:t xml:space="preserve">Tutustutaan historiallisten ilmiöiden kautta alueiden kulttuureihin ja kulttuurien väliseen vuorovaikutukseen. Mahdollisuus yhteistyöhön esimerkiksi äidinkielen, </w:t>
      </w:r>
      <w:proofErr w:type="gramStart"/>
      <w:r>
        <w:t>kuvaamataidon  ja</w:t>
      </w:r>
      <w:proofErr w:type="gramEnd"/>
      <w:r>
        <w:t xml:space="preserve"> biologian kanssa.</w:t>
      </w:r>
    </w:p>
    <w:p w14:paraId="3E795CF9" w14:textId="77777777" w:rsidR="002F502B" w:rsidRPr="00F16C30" w:rsidRDefault="002F502B" w:rsidP="002F502B">
      <w:pPr>
        <w:rPr>
          <w:rFonts w:eastAsia="Calibri" w:cs="Calibri"/>
        </w:rPr>
      </w:pPr>
      <w:r w:rsidRPr="00B83BFB">
        <w:rPr>
          <w:rFonts w:eastAsia="Calibri" w:cs="Calibri"/>
          <w:b/>
        </w:rPr>
        <w:t xml:space="preserve">L3 </w:t>
      </w:r>
      <w:r w:rsidRPr="00B83BFB">
        <w:rPr>
          <w:b/>
        </w:rPr>
        <w:t>Itsestä huolehtiminen ja arjen taidot</w:t>
      </w:r>
      <w:r w:rsidRPr="00F16C30">
        <w:t xml:space="preserve">: </w:t>
      </w:r>
      <w:r>
        <w:t xml:space="preserve">Historian avulla ihmisten voidaan nähdä selviytyvän vakavistakin kriiseistä ja rakentavan uutta tulevaisuutta. </w:t>
      </w:r>
    </w:p>
    <w:p w14:paraId="50F09984" w14:textId="77777777" w:rsidR="002F502B" w:rsidRPr="00F16C30" w:rsidRDefault="002F502B" w:rsidP="002F502B">
      <w:pPr>
        <w:rPr>
          <w:rFonts w:eastAsia="Calibri" w:cs="Calibri"/>
        </w:rPr>
      </w:pPr>
      <w:r w:rsidRPr="00F16C30">
        <w:rPr>
          <w:rFonts w:eastAsia="Calibri" w:cs="Calibri"/>
          <w:b/>
        </w:rPr>
        <w:t xml:space="preserve">L4 </w:t>
      </w:r>
      <w:r w:rsidRPr="00F16C30">
        <w:rPr>
          <w:b/>
        </w:rPr>
        <w:t>Monilukutaito:</w:t>
      </w:r>
      <w:r w:rsidRPr="00F16C30">
        <w:t xml:space="preserve"> Tunneilla käsitellään </w:t>
      </w:r>
      <w:r>
        <w:t>historian alaan liittyvää</w:t>
      </w:r>
      <w:r w:rsidRPr="00F16C30">
        <w:t xml:space="preserve"> tietoa monesta </w:t>
      </w:r>
      <w:r>
        <w:t>lähteestä</w:t>
      </w:r>
      <w:r w:rsidRPr="00F16C30">
        <w:t xml:space="preserve">: </w:t>
      </w:r>
      <w:r>
        <w:t xml:space="preserve">kirjat, lehdet, videot, </w:t>
      </w:r>
      <w:proofErr w:type="gramStart"/>
      <w:r>
        <w:t xml:space="preserve">kuvat,  </w:t>
      </w:r>
      <w:r w:rsidRPr="00F16C30">
        <w:t>internet</w:t>
      </w:r>
      <w:proofErr w:type="gramEnd"/>
      <w:r w:rsidRPr="00F16C30">
        <w:t xml:space="preserve">, blogit, some yms. Mikä tieto on oikeaa? Mikä tieto on värittynyttä? </w:t>
      </w:r>
    </w:p>
    <w:p w14:paraId="393E4DB9" w14:textId="77777777" w:rsidR="002F502B" w:rsidRPr="00F16C30" w:rsidRDefault="002F502B" w:rsidP="002F502B">
      <w:pPr>
        <w:rPr>
          <w:rFonts w:eastAsia="Calibri" w:cs="Calibri"/>
        </w:rPr>
      </w:pPr>
      <w:r w:rsidRPr="00F16C30">
        <w:rPr>
          <w:rFonts w:eastAsia="Calibri" w:cs="Calibri"/>
          <w:b/>
        </w:rPr>
        <w:t xml:space="preserve"> </w:t>
      </w:r>
      <w:r w:rsidRPr="00F16C30">
        <w:rPr>
          <w:b/>
        </w:rPr>
        <w:t>L5 Tieto- ja viestintäteknologinen osaaminen:</w:t>
      </w:r>
      <w:r w:rsidRPr="00F16C30">
        <w:t xml:space="preserve"> Monenlaisten ohjelmien ja sovellusten </w:t>
      </w:r>
      <w:r>
        <w:t xml:space="preserve">mahdollinen </w:t>
      </w:r>
      <w:r w:rsidRPr="00F16C30">
        <w:t xml:space="preserve">käyttö tiedonhankinnassa ja koulutehtävissä: </w:t>
      </w:r>
      <w:r>
        <w:t xml:space="preserve">esimerkiksi </w:t>
      </w:r>
      <w:r w:rsidRPr="00F16C30">
        <w:t>tiedonhaku</w:t>
      </w:r>
      <w:r>
        <w:t xml:space="preserve"> eri lähteistä</w:t>
      </w:r>
      <w:r w:rsidRPr="00F16C30">
        <w:t>, oppimispäiväkirjat, pelit, tutkielmat,</w:t>
      </w:r>
      <w:r>
        <w:t xml:space="preserve"> esitelmät,</w:t>
      </w:r>
      <w:r w:rsidRPr="00F16C30">
        <w:t xml:space="preserve"> tehtävät google </w:t>
      </w:r>
      <w:proofErr w:type="spellStart"/>
      <w:r w:rsidRPr="00F16C30">
        <w:t>classroomissa</w:t>
      </w:r>
      <w:proofErr w:type="spellEnd"/>
      <w:r w:rsidRPr="00F16C30">
        <w:t xml:space="preserve"> yms.  Digitaalisen kirjallisuuden käyttö. </w:t>
      </w:r>
    </w:p>
    <w:p w14:paraId="263873D9" w14:textId="77777777" w:rsidR="002F502B" w:rsidRPr="00F16C30" w:rsidRDefault="002F502B" w:rsidP="002F502B">
      <w:pPr>
        <w:rPr>
          <w:rFonts w:eastAsia="Calibri" w:cs="Calibri"/>
        </w:rPr>
      </w:pPr>
      <w:r w:rsidRPr="00F16C30">
        <w:rPr>
          <w:rFonts w:eastAsia="Calibri" w:cs="Calibri"/>
          <w:b/>
        </w:rPr>
        <w:t xml:space="preserve">L6 </w:t>
      </w:r>
      <w:r w:rsidRPr="00F16C30">
        <w:rPr>
          <w:b/>
        </w:rPr>
        <w:t>Työelämätaidot ja yrittäjyys:</w:t>
      </w:r>
      <w:r w:rsidRPr="00F16C30">
        <w:t xml:space="preserve"> </w:t>
      </w:r>
      <w:r>
        <w:t>Tarkastellaan työssä ja työelämässä tapahtuneita muutoksia.</w:t>
      </w:r>
      <w:r w:rsidRPr="00F16C30">
        <w:t xml:space="preserve"> </w:t>
      </w:r>
    </w:p>
    <w:p w14:paraId="5EC103CD" w14:textId="77777777" w:rsidR="002F502B" w:rsidRPr="00F16C30" w:rsidRDefault="002F502B" w:rsidP="002F502B">
      <w:pPr>
        <w:rPr>
          <w:rFonts w:eastAsia="Calibri" w:cs="Calibri"/>
        </w:rPr>
      </w:pPr>
      <w:r w:rsidRPr="00F16C30">
        <w:rPr>
          <w:rFonts w:eastAsia="Calibri" w:cs="Calibri"/>
          <w:b/>
        </w:rPr>
        <w:t xml:space="preserve"> </w:t>
      </w:r>
      <w:r w:rsidRPr="00F16C30">
        <w:rPr>
          <w:b/>
        </w:rPr>
        <w:t>L7 Osallistuminen, vaikuttaminen ja kestävän tulevaisuuden rakentaminen:</w:t>
      </w:r>
      <w:r w:rsidRPr="00F16C30">
        <w:t xml:space="preserve"> </w:t>
      </w:r>
      <w:r>
        <w:t>Historian avulla oppilas kiinnostuu vaikuttamisen välineistä ja voi osaltaan kehittyä aktiiviseksi toimijaksi.</w:t>
      </w:r>
    </w:p>
    <w:p w14:paraId="2DBBC39D" w14:textId="77777777" w:rsidR="002F502B" w:rsidRDefault="002F502B" w:rsidP="002F502B">
      <w:pPr>
        <w:autoSpaceDE w:val="0"/>
        <w:autoSpaceDN w:val="0"/>
        <w:adjustRightInd w:val="0"/>
        <w:spacing w:after="0"/>
        <w:rPr>
          <w:rFonts w:ascii="Calibri" w:eastAsia="Calibri" w:hAnsi="Calibri" w:cs="Calibri"/>
          <w:b/>
          <w:color w:val="000000" w:themeColor="text1"/>
        </w:rPr>
      </w:pPr>
    </w:p>
    <w:p w14:paraId="174C2658" w14:textId="77777777" w:rsidR="002F502B" w:rsidRDefault="002F502B" w:rsidP="002F502B">
      <w:pPr>
        <w:autoSpaceDE w:val="0"/>
        <w:autoSpaceDN w:val="0"/>
        <w:adjustRightInd w:val="0"/>
        <w:spacing w:after="0"/>
        <w:rPr>
          <w:rFonts w:ascii="Calibri" w:eastAsia="Calibri" w:hAnsi="Calibri" w:cs="Calibri"/>
          <w:b/>
          <w:color w:val="000000" w:themeColor="text1"/>
        </w:rPr>
      </w:pPr>
    </w:p>
    <w:p w14:paraId="5F67BC4F" w14:textId="77777777" w:rsidR="002F502B" w:rsidRPr="00B83BFB" w:rsidRDefault="002F502B" w:rsidP="002F502B">
      <w:pPr>
        <w:rPr>
          <w:b/>
        </w:rPr>
      </w:pPr>
      <w:r w:rsidRPr="00B83BFB">
        <w:rPr>
          <w:b/>
        </w:rPr>
        <w:t>Historian opetuksen tavoitteet vuosiluokilla 7</w:t>
      </w:r>
      <w:r>
        <w:rPr>
          <w:b/>
        </w:rPr>
        <w:t>–8</w:t>
      </w:r>
    </w:p>
    <w:tbl>
      <w:tblPr>
        <w:tblStyle w:val="TaulukkoRuudukko"/>
        <w:tblW w:w="10031" w:type="dxa"/>
        <w:tblLayout w:type="fixed"/>
        <w:tblLook w:val="04A0" w:firstRow="1" w:lastRow="0" w:firstColumn="1" w:lastColumn="0" w:noHBand="0" w:noVBand="1"/>
      </w:tblPr>
      <w:tblGrid>
        <w:gridCol w:w="4928"/>
        <w:gridCol w:w="1701"/>
        <w:gridCol w:w="1701"/>
        <w:gridCol w:w="1701"/>
      </w:tblGrid>
      <w:tr w:rsidR="002F502B" w:rsidRPr="00B83BFB" w14:paraId="7C1AD2C5" w14:textId="77777777" w:rsidTr="002F502B">
        <w:tc>
          <w:tcPr>
            <w:tcW w:w="4928" w:type="dxa"/>
          </w:tcPr>
          <w:p w14:paraId="29B00156"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color w:val="000000"/>
              </w:rPr>
              <w:t>Opetuksen tavoitteet</w:t>
            </w:r>
          </w:p>
          <w:p w14:paraId="60300387" w14:textId="77777777" w:rsidR="002F502B" w:rsidRPr="00B83BFB" w:rsidRDefault="002F502B" w:rsidP="002F502B">
            <w:pPr>
              <w:autoSpaceDE w:val="0"/>
              <w:autoSpaceDN w:val="0"/>
              <w:adjustRightInd w:val="0"/>
              <w:rPr>
                <w:rFonts w:eastAsia="Calibri" w:cs="Calibri"/>
                <w:color w:val="000000"/>
              </w:rPr>
            </w:pPr>
          </w:p>
        </w:tc>
        <w:tc>
          <w:tcPr>
            <w:tcW w:w="1701" w:type="dxa"/>
          </w:tcPr>
          <w:p w14:paraId="2D04303B"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color w:val="000000"/>
              </w:rPr>
              <w:t>Tavoitteisiin liittyvät sisältöalueet</w:t>
            </w:r>
          </w:p>
        </w:tc>
        <w:tc>
          <w:tcPr>
            <w:tcW w:w="1701" w:type="dxa"/>
          </w:tcPr>
          <w:p w14:paraId="14BB0747"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color w:val="000000"/>
              </w:rPr>
              <w:t>Laaja-alainen osaaminen</w:t>
            </w:r>
          </w:p>
        </w:tc>
        <w:tc>
          <w:tcPr>
            <w:tcW w:w="1701" w:type="dxa"/>
          </w:tcPr>
          <w:p w14:paraId="6612D8FA"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color w:val="000000"/>
              </w:rPr>
              <w:t>Paikalliset painotukset sisältöalueisiin</w:t>
            </w:r>
          </w:p>
        </w:tc>
      </w:tr>
      <w:tr w:rsidR="002F502B" w:rsidRPr="00B83BFB" w14:paraId="6A9B6E08" w14:textId="77777777" w:rsidTr="002F502B">
        <w:tc>
          <w:tcPr>
            <w:tcW w:w="4928" w:type="dxa"/>
          </w:tcPr>
          <w:p w14:paraId="2C14DB9C"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b/>
                <w:color w:val="000000" w:themeColor="text1"/>
              </w:rPr>
              <w:t>Merkitys, arvot ja asenteet</w:t>
            </w:r>
          </w:p>
        </w:tc>
        <w:tc>
          <w:tcPr>
            <w:tcW w:w="1701" w:type="dxa"/>
          </w:tcPr>
          <w:p w14:paraId="3739B5E1" w14:textId="77777777" w:rsidR="002F502B" w:rsidRPr="00B83BFB" w:rsidRDefault="002F502B" w:rsidP="002F502B">
            <w:pPr>
              <w:autoSpaceDE w:val="0"/>
              <w:autoSpaceDN w:val="0"/>
              <w:adjustRightInd w:val="0"/>
              <w:ind w:left="54"/>
              <w:rPr>
                <w:rFonts w:eastAsia="Calibri" w:cs="Calibri"/>
                <w:color w:val="000000"/>
              </w:rPr>
            </w:pPr>
          </w:p>
        </w:tc>
        <w:tc>
          <w:tcPr>
            <w:tcW w:w="1701" w:type="dxa"/>
          </w:tcPr>
          <w:p w14:paraId="3C035A25" w14:textId="77777777" w:rsidR="002F502B" w:rsidRPr="00B83BFB" w:rsidRDefault="002F502B" w:rsidP="002F502B">
            <w:pPr>
              <w:autoSpaceDE w:val="0"/>
              <w:autoSpaceDN w:val="0"/>
              <w:adjustRightInd w:val="0"/>
              <w:ind w:left="54"/>
              <w:rPr>
                <w:rFonts w:eastAsia="Calibri" w:cs="Calibri"/>
                <w:color w:val="000000"/>
              </w:rPr>
            </w:pPr>
          </w:p>
        </w:tc>
        <w:tc>
          <w:tcPr>
            <w:tcW w:w="1701" w:type="dxa"/>
          </w:tcPr>
          <w:p w14:paraId="67A61C60" w14:textId="77777777" w:rsidR="002F502B" w:rsidRPr="00B83BFB" w:rsidRDefault="002F502B" w:rsidP="002F502B">
            <w:pPr>
              <w:autoSpaceDE w:val="0"/>
              <w:autoSpaceDN w:val="0"/>
              <w:adjustRightInd w:val="0"/>
              <w:ind w:left="54"/>
              <w:rPr>
                <w:rFonts w:eastAsia="Calibri" w:cs="Calibri"/>
                <w:color w:val="000000"/>
              </w:rPr>
            </w:pPr>
          </w:p>
        </w:tc>
      </w:tr>
      <w:tr w:rsidR="002F502B" w:rsidRPr="00B83BFB" w14:paraId="67E0D8C7" w14:textId="77777777" w:rsidTr="002F502B">
        <w:tc>
          <w:tcPr>
            <w:tcW w:w="4928" w:type="dxa"/>
          </w:tcPr>
          <w:p w14:paraId="67D91CF8" w14:textId="77777777" w:rsidR="002F502B" w:rsidRPr="00B83BFB" w:rsidRDefault="002F502B" w:rsidP="002F502B">
            <w:pPr>
              <w:autoSpaceDE w:val="0"/>
              <w:autoSpaceDN w:val="0"/>
              <w:adjustRightInd w:val="0"/>
              <w:rPr>
                <w:rFonts w:eastAsia="Calibri" w:cs="Calibri"/>
                <w:color w:val="000000" w:themeColor="text1"/>
              </w:rPr>
            </w:pPr>
            <w:r w:rsidRPr="00B83BFB">
              <w:rPr>
                <w:rFonts w:eastAsia="Calibri" w:cs="Calibri"/>
                <w:color w:val="000000" w:themeColor="text1"/>
              </w:rPr>
              <w:t>T1 vahvistaa oppilaan kiinnostusta historiasta tiedonalana ja identiteettiä rakentavana oppiaineena</w:t>
            </w:r>
          </w:p>
        </w:tc>
        <w:tc>
          <w:tcPr>
            <w:tcW w:w="1701" w:type="dxa"/>
          </w:tcPr>
          <w:p w14:paraId="0F393DCC" w14:textId="77777777" w:rsidR="002F502B" w:rsidRPr="00B83BFB" w:rsidRDefault="002F502B" w:rsidP="002F502B">
            <w:pPr>
              <w:rPr>
                <w:color w:val="000000" w:themeColor="text1"/>
              </w:rPr>
            </w:pPr>
            <w:r w:rsidRPr="00B83BFB">
              <w:rPr>
                <w:color w:val="000000" w:themeColor="text1"/>
              </w:rPr>
              <w:t>S1–S6</w:t>
            </w:r>
          </w:p>
        </w:tc>
        <w:tc>
          <w:tcPr>
            <w:tcW w:w="1701" w:type="dxa"/>
          </w:tcPr>
          <w:p w14:paraId="22047D93"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color w:val="000000"/>
              </w:rPr>
              <w:t>L1-L7</w:t>
            </w:r>
          </w:p>
        </w:tc>
        <w:tc>
          <w:tcPr>
            <w:tcW w:w="1701" w:type="dxa"/>
          </w:tcPr>
          <w:p w14:paraId="2152284D" w14:textId="77777777" w:rsidR="002F502B" w:rsidRPr="00B83BFB" w:rsidRDefault="002F502B" w:rsidP="002F502B">
            <w:pPr>
              <w:autoSpaceDE w:val="0"/>
              <w:autoSpaceDN w:val="0"/>
              <w:adjustRightInd w:val="0"/>
              <w:rPr>
                <w:rFonts w:eastAsia="Calibri" w:cs="Calibri"/>
                <w:color w:val="000000"/>
              </w:rPr>
            </w:pPr>
          </w:p>
        </w:tc>
      </w:tr>
      <w:tr w:rsidR="002F502B" w:rsidRPr="00B83BFB" w14:paraId="77ACA267" w14:textId="77777777" w:rsidTr="002F502B">
        <w:tc>
          <w:tcPr>
            <w:tcW w:w="4928" w:type="dxa"/>
          </w:tcPr>
          <w:p w14:paraId="37E93D15" w14:textId="77777777" w:rsidR="002F502B" w:rsidRPr="00B83BFB" w:rsidRDefault="002F502B" w:rsidP="002F502B">
            <w:pPr>
              <w:autoSpaceDE w:val="0"/>
              <w:autoSpaceDN w:val="0"/>
              <w:adjustRightInd w:val="0"/>
              <w:rPr>
                <w:rFonts w:eastAsia="Calibri" w:cs="Calibri"/>
                <w:b/>
                <w:color w:val="000000"/>
              </w:rPr>
            </w:pPr>
            <w:r w:rsidRPr="00B83BFB">
              <w:rPr>
                <w:rFonts w:eastAsia="Calibri" w:cs="Calibri"/>
                <w:b/>
                <w:color w:val="000000"/>
              </w:rPr>
              <w:t>Tiedon hankkiminen menneisyydestä</w:t>
            </w:r>
          </w:p>
        </w:tc>
        <w:tc>
          <w:tcPr>
            <w:tcW w:w="1701" w:type="dxa"/>
          </w:tcPr>
          <w:p w14:paraId="09D932F6" w14:textId="77777777" w:rsidR="002F502B" w:rsidRPr="00B83BFB" w:rsidRDefault="002F502B" w:rsidP="002F502B">
            <w:pPr>
              <w:rPr>
                <w:color w:val="000000" w:themeColor="text1"/>
              </w:rPr>
            </w:pPr>
          </w:p>
        </w:tc>
        <w:tc>
          <w:tcPr>
            <w:tcW w:w="1701" w:type="dxa"/>
          </w:tcPr>
          <w:p w14:paraId="6C84C328" w14:textId="77777777" w:rsidR="002F502B" w:rsidRPr="00B83BFB" w:rsidRDefault="002F502B" w:rsidP="002F502B">
            <w:pPr>
              <w:autoSpaceDE w:val="0"/>
              <w:autoSpaceDN w:val="0"/>
              <w:adjustRightInd w:val="0"/>
              <w:ind w:left="54"/>
              <w:rPr>
                <w:rFonts w:eastAsia="Calibri" w:cs="Calibri"/>
                <w:color w:val="000000"/>
              </w:rPr>
            </w:pPr>
          </w:p>
        </w:tc>
        <w:tc>
          <w:tcPr>
            <w:tcW w:w="1701" w:type="dxa"/>
          </w:tcPr>
          <w:p w14:paraId="3C3FD3C9" w14:textId="77777777" w:rsidR="002F502B" w:rsidRPr="00B83BFB" w:rsidRDefault="002F502B" w:rsidP="002F502B">
            <w:pPr>
              <w:autoSpaceDE w:val="0"/>
              <w:autoSpaceDN w:val="0"/>
              <w:adjustRightInd w:val="0"/>
              <w:ind w:left="54"/>
              <w:rPr>
                <w:rFonts w:eastAsia="Calibri" w:cs="Calibri"/>
                <w:color w:val="000000"/>
              </w:rPr>
            </w:pPr>
          </w:p>
        </w:tc>
      </w:tr>
      <w:tr w:rsidR="002F502B" w:rsidRPr="00B83BFB" w14:paraId="0EB4263D" w14:textId="77777777" w:rsidTr="002F502B">
        <w:tc>
          <w:tcPr>
            <w:tcW w:w="4928" w:type="dxa"/>
          </w:tcPr>
          <w:p w14:paraId="34DF4833" w14:textId="77777777" w:rsidR="002F502B" w:rsidRPr="00B83BFB" w:rsidRDefault="002F502B" w:rsidP="002F502B">
            <w:pPr>
              <w:autoSpaceDE w:val="0"/>
              <w:autoSpaceDN w:val="0"/>
              <w:adjustRightInd w:val="0"/>
              <w:rPr>
                <w:rFonts w:eastAsia="Calibri" w:cs="Calibri"/>
                <w:color w:val="000000" w:themeColor="text1"/>
              </w:rPr>
            </w:pPr>
            <w:r w:rsidRPr="00B83BFB">
              <w:rPr>
                <w:rFonts w:eastAsia="Calibri" w:cs="Calibri"/>
                <w:color w:val="000000"/>
              </w:rPr>
              <w:t>T2 aktivoida oppilasta hankkimaan historiallista tietoa erilaisista ikätasolle sopivista lähteistä sekä arvioimaan niiden luotettavuutta</w:t>
            </w:r>
          </w:p>
        </w:tc>
        <w:tc>
          <w:tcPr>
            <w:tcW w:w="1701" w:type="dxa"/>
          </w:tcPr>
          <w:p w14:paraId="74E18CE3" w14:textId="77777777" w:rsidR="002F502B" w:rsidRPr="00B83BFB" w:rsidRDefault="002F502B" w:rsidP="002F502B">
            <w:pPr>
              <w:rPr>
                <w:color w:val="000000" w:themeColor="text1"/>
              </w:rPr>
            </w:pPr>
            <w:r w:rsidRPr="00B83BFB">
              <w:rPr>
                <w:color w:val="000000" w:themeColor="text1"/>
              </w:rPr>
              <w:t>S1–S6</w:t>
            </w:r>
          </w:p>
        </w:tc>
        <w:tc>
          <w:tcPr>
            <w:tcW w:w="1701" w:type="dxa"/>
          </w:tcPr>
          <w:p w14:paraId="0BE6E1CB"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color w:val="000000"/>
              </w:rPr>
              <w:t>L1-L5</w:t>
            </w:r>
          </w:p>
        </w:tc>
        <w:tc>
          <w:tcPr>
            <w:tcW w:w="1701" w:type="dxa"/>
          </w:tcPr>
          <w:p w14:paraId="3370F001" w14:textId="77777777" w:rsidR="002F502B" w:rsidRPr="00B83BFB" w:rsidRDefault="002F502B" w:rsidP="002F502B">
            <w:pPr>
              <w:autoSpaceDE w:val="0"/>
              <w:autoSpaceDN w:val="0"/>
              <w:adjustRightInd w:val="0"/>
              <w:rPr>
                <w:rFonts w:eastAsia="Calibri" w:cs="Calibri"/>
                <w:color w:val="000000"/>
              </w:rPr>
            </w:pPr>
          </w:p>
        </w:tc>
      </w:tr>
      <w:tr w:rsidR="002F502B" w:rsidRPr="00B83BFB" w14:paraId="27CA0297" w14:textId="77777777" w:rsidTr="002F502B">
        <w:tc>
          <w:tcPr>
            <w:tcW w:w="4928" w:type="dxa"/>
          </w:tcPr>
          <w:p w14:paraId="302BBDC4" w14:textId="77777777" w:rsidR="002F502B" w:rsidRPr="00B83BFB" w:rsidRDefault="002F502B" w:rsidP="002F502B">
            <w:pPr>
              <w:autoSpaceDE w:val="0"/>
              <w:autoSpaceDN w:val="0"/>
              <w:adjustRightInd w:val="0"/>
              <w:rPr>
                <w:rFonts w:eastAsia="Calibri" w:cs="Calibri"/>
                <w:color w:val="000000" w:themeColor="text1"/>
              </w:rPr>
            </w:pPr>
            <w:r w:rsidRPr="00B83BFB">
              <w:rPr>
                <w:rFonts w:eastAsia="Calibri" w:cs="Calibri"/>
                <w:color w:val="000000"/>
              </w:rPr>
              <w:t>T3 auttaa oppilasta ymmärtämään, että historiallista tietoa voidaan tulkita eri tavoin</w:t>
            </w:r>
          </w:p>
        </w:tc>
        <w:tc>
          <w:tcPr>
            <w:tcW w:w="1701" w:type="dxa"/>
          </w:tcPr>
          <w:p w14:paraId="191BC63F" w14:textId="77777777" w:rsidR="002F502B" w:rsidRPr="00B83BFB" w:rsidRDefault="002F502B" w:rsidP="002F502B">
            <w:pPr>
              <w:rPr>
                <w:color w:val="000000" w:themeColor="text1"/>
              </w:rPr>
            </w:pPr>
            <w:r w:rsidRPr="00B83BFB">
              <w:rPr>
                <w:color w:val="000000" w:themeColor="text1"/>
              </w:rPr>
              <w:t>S1–S6</w:t>
            </w:r>
          </w:p>
        </w:tc>
        <w:tc>
          <w:tcPr>
            <w:tcW w:w="1701" w:type="dxa"/>
          </w:tcPr>
          <w:p w14:paraId="599121A6"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color w:val="000000"/>
              </w:rPr>
              <w:t>L1, L2, L4</w:t>
            </w:r>
          </w:p>
        </w:tc>
        <w:tc>
          <w:tcPr>
            <w:tcW w:w="1701" w:type="dxa"/>
          </w:tcPr>
          <w:p w14:paraId="2FC4B113" w14:textId="77777777" w:rsidR="002F502B" w:rsidRPr="00B83BFB" w:rsidRDefault="002F502B" w:rsidP="002F502B">
            <w:pPr>
              <w:autoSpaceDE w:val="0"/>
              <w:autoSpaceDN w:val="0"/>
              <w:adjustRightInd w:val="0"/>
              <w:rPr>
                <w:rFonts w:eastAsia="Calibri" w:cs="Calibri"/>
                <w:color w:val="000000"/>
              </w:rPr>
            </w:pPr>
          </w:p>
        </w:tc>
      </w:tr>
      <w:tr w:rsidR="002F502B" w:rsidRPr="00B83BFB" w14:paraId="5B7F2E59" w14:textId="77777777" w:rsidTr="002F502B">
        <w:tc>
          <w:tcPr>
            <w:tcW w:w="4928" w:type="dxa"/>
          </w:tcPr>
          <w:p w14:paraId="0BD228C9" w14:textId="77777777" w:rsidR="002F502B" w:rsidRPr="00B83BFB" w:rsidRDefault="002F502B" w:rsidP="002F502B">
            <w:pPr>
              <w:autoSpaceDE w:val="0"/>
              <w:autoSpaceDN w:val="0"/>
              <w:adjustRightInd w:val="0"/>
              <w:rPr>
                <w:rFonts w:eastAsia="Calibri" w:cs="Calibri"/>
                <w:b/>
                <w:color w:val="000000" w:themeColor="text1"/>
              </w:rPr>
            </w:pPr>
            <w:r w:rsidRPr="00B83BFB">
              <w:rPr>
                <w:rFonts w:eastAsia="Calibri" w:cs="Calibri"/>
                <w:b/>
                <w:color w:val="000000" w:themeColor="text1"/>
              </w:rPr>
              <w:t>Historian ilmiöiden ymmärtäminen</w:t>
            </w:r>
          </w:p>
        </w:tc>
        <w:tc>
          <w:tcPr>
            <w:tcW w:w="1701" w:type="dxa"/>
          </w:tcPr>
          <w:p w14:paraId="187356E7" w14:textId="77777777" w:rsidR="002F502B" w:rsidRPr="00B83BFB" w:rsidRDefault="002F502B" w:rsidP="002F502B">
            <w:pPr>
              <w:rPr>
                <w:color w:val="000000" w:themeColor="text1"/>
              </w:rPr>
            </w:pPr>
          </w:p>
        </w:tc>
        <w:tc>
          <w:tcPr>
            <w:tcW w:w="1701" w:type="dxa"/>
          </w:tcPr>
          <w:p w14:paraId="1BD99205" w14:textId="77777777" w:rsidR="002F502B" w:rsidRPr="00B83BFB" w:rsidRDefault="002F502B" w:rsidP="002F502B">
            <w:pPr>
              <w:autoSpaceDE w:val="0"/>
              <w:autoSpaceDN w:val="0"/>
              <w:adjustRightInd w:val="0"/>
              <w:rPr>
                <w:rFonts w:eastAsia="Calibri" w:cs="Calibri"/>
                <w:color w:val="000000"/>
              </w:rPr>
            </w:pPr>
          </w:p>
        </w:tc>
        <w:tc>
          <w:tcPr>
            <w:tcW w:w="1701" w:type="dxa"/>
          </w:tcPr>
          <w:p w14:paraId="04C382D7" w14:textId="77777777" w:rsidR="002F502B" w:rsidRPr="00B83BFB" w:rsidRDefault="002F502B" w:rsidP="002F502B">
            <w:pPr>
              <w:autoSpaceDE w:val="0"/>
              <w:autoSpaceDN w:val="0"/>
              <w:adjustRightInd w:val="0"/>
              <w:rPr>
                <w:rFonts w:eastAsia="Calibri" w:cs="Calibri"/>
                <w:color w:val="000000"/>
              </w:rPr>
            </w:pPr>
          </w:p>
        </w:tc>
      </w:tr>
      <w:tr w:rsidR="002F502B" w:rsidRPr="00B83BFB" w14:paraId="68ADBFFF" w14:textId="77777777" w:rsidTr="002F502B">
        <w:tc>
          <w:tcPr>
            <w:tcW w:w="4928" w:type="dxa"/>
          </w:tcPr>
          <w:p w14:paraId="3921E7AC" w14:textId="77777777" w:rsidR="002F502B" w:rsidRPr="00B83BFB" w:rsidRDefault="002F502B" w:rsidP="002F502B">
            <w:pPr>
              <w:autoSpaceDE w:val="0"/>
              <w:autoSpaceDN w:val="0"/>
              <w:adjustRightInd w:val="0"/>
              <w:rPr>
                <w:rFonts w:eastAsia="Calibri" w:cs="Calibri"/>
                <w:color w:val="000000" w:themeColor="text1"/>
              </w:rPr>
            </w:pPr>
            <w:r w:rsidRPr="00B83BFB">
              <w:rPr>
                <w:rFonts w:eastAsia="Calibri" w:cs="Calibri"/>
                <w:color w:val="000000" w:themeColor="text1"/>
              </w:rPr>
              <w:t xml:space="preserve">T4 vahvistaa oppilaan kykyä </w:t>
            </w:r>
            <w:r w:rsidRPr="00B83BFB">
              <w:rPr>
                <w:rFonts w:eastAsia="Calibri" w:cs="Calibri"/>
              </w:rPr>
              <w:t>ymmärtää</w:t>
            </w:r>
            <w:r w:rsidRPr="00B83BFB">
              <w:rPr>
                <w:rFonts w:eastAsia="Calibri" w:cs="Calibri"/>
                <w:color w:val="FF0000"/>
              </w:rPr>
              <w:t xml:space="preserve"> </w:t>
            </w:r>
            <w:r w:rsidRPr="00B83BFB">
              <w:rPr>
                <w:rFonts w:eastAsia="Calibri" w:cs="Calibri"/>
                <w:color w:val="000000" w:themeColor="text1"/>
              </w:rPr>
              <w:t xml:space="preserve">historiallista aikaa ja siihen liittyviä käsitteitä </w:t>
            </w:r>
          </w:p>
        </w:tc>
        <w:tc>
          <w:tcPr>
            <w:tcW w:w="1701" w:type="dxa"/>
          </w:tcPr>
          <w:p w14:paraId="64C17511" w14:textId="77777777" w:rsidR="002F502B" w:rsidRPr="00B83BFB" w:rsidRDefault="002F502B" w:rsidP="002F502B">
            <w:pPr>
              <w:rPr>
                <w:color w:val="000000" w:themeColor="text1"/>
              </w:rPr>
            </w:pPr>
            <w:r w:rsidRPr="00B83BFB">
              <w:rPr>
                <w:color w:val="000000" w:themeColor="text1"/>
              </w:rPr>
              <w:t>S1–S6</w:t>
            </w:r>
          </w:p>
        </w:tc>
        <w:tc>
          <w:tcPr>
            <w:tcW w:w="1701" w:type="dxa"/>
          </w:tcPr>
          <w:p w14:paraId="6CB5073B"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color w:val="000000"/>
              </w:rPr>
              <w:t>L1, L2, L3</w:t>
            </w:r>
          </w:p>
        </w:tc>
        <w:tc>
          <w:tcPr>
            <w:tcW w:w="1701" w:type="dxa"/>
          </w:tcPr>
          <w:p w14:paraId="77E35E83" w14:textId="77777777" w:rsidR="002F502B" w:rsidRPr="00B83BFB" w:rsidRDefault="002F502B" w:rsidP="002F502B">
            <w:pPr>
              <w:autoSpaceDE w:val="0"/>
              <w:autoSpaceDN w:val="0"/>
              <w:adjustRightInd w:val="0"/>
              <w:rPr>
                <w:rFonts w:eastAsia="Calibri" w:cs="Calibri"/>
                <w:color w:val="000000"/>
              </w:rPr>
            </w:pPr>
          </w:p>
        </w:tc>
      </w:tr>
      <w:tr w:rsidR="002F502B" w:rsidRPr="00B83BFB" w14:paraId="35937CF8" w14:textId="77777777" w:rsidTr="002F502B">
        <w:tc>
          <w:tcPr>
            <w:tcW w:w="4928" w:type="dxa"/>
          </w:tcPr>
          <w:p w14:paraId="6CAB95F1" w14:textId="77777777" w:rsidR="002F502B" w:rsidRPr="00B83BFB" w:rsidRDefault="002F502B" w:rsidP="002F502B">
            <w:pPr>
              <w:autoSpaceDE w:val="0"/>
              <w:autoSpaceDN w:val="0"/>
              <w:adjustRightInd w:val="0"/>
              <w:rPr>
                <w:rFonts w:eastAsia="Calibri" w:cs="Calibri"/>
                <w:color w:val="000000" w:themeColor="text1"/>
              </w:rPr>
            </w:pPr>
            <w:r w:rsidRPr="00B83BFB">
              <w:rPr>
                <w:rFonts w:eastAsia="Calibri" w:cs="Calibri"/>
                <w:color w:val="000000"/>
              </w:rPr>
              <w:t>T5 ohjata oppilasta ymmärtämään ihmisen toimintaan ja päätöksentekoon vaikuttaneita tekijöitä erilaisissa historiallisissa tilanteissa</w:t>
            </w:r>
          </w:p>
        </w:tc>
        <w:tc>
          <w:tcPr>
            <w:tcW w:w="1701" w:type="dxa"/>
          </w:tcPr>
          <w:p w14:paraId="0DA42581" w14:textId="77777777" w:rsidR="002F502B" w:rsidRPr="00B83BFB" w:rsidRDefault="002F502B" w:rsidP="002F502B">
            <w:pPr>
              <w:rPr>
                <w:color w:val="000000" w:themeColor="text1"/>
              </w:rPr>
            </w:pPr>
            <w:r w:rsidRPr="00B83BFB">
              <w:rPr>
                <w:color w:val="000000" w:themeColor="text1"/>
              </w:rPr>
              <w:t>S1–S6</w:t>
            </w:r>
          </w:p>
        </w:tc>
        <w:tc>
          <w:tcPr>
            <w:tcW w:w="1701" w:type="dxa"/>
          </w:tcPr>
          <w:p w14:paraId="6D3F8F84"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color w:val="000000"/>
              </w:rPr>
              <w:t>L1-L4, L6, L7</w:t>
            </w:r>
          </w:p>
        </w:tc>
        <w:tc>
          <w:tcPr>
            <w:tcW w:w="1701" w:type="dxa"/>
          </w:tcPr>
          <w:p w14:paraId="3A71A9FF" w14:textId="77777777" w:rsidR="002F502B" w:rsidRPr="00B83BFB" w:rsidRDefault="002F502B" w:rsidP="002F502B">
            <w:pPr>
              <w:autoSpaceDE w:val="0"/>
              <w:autoSpaceDN w:val="0"/>
              <w:adjustRightInd w:val="0"/>
              <w:rPr>
                <w:rFonts w:eastAsia="Calibri" w:cs="Calibri"/>
                <w:color w:val="000000"/>
              </w:rPr>
            </w:pPr>
          </w:p>
        </w:tc>
      </w:tr>
      <w:tr w:rsidR="002F502B" w:rsidRPr="00B83BFB" w14:paraId="4A49DB7C" w14:textId="77777777" w:rsidTr="002F502B">
        <w:tc>
          <w:tcPr>
            <w:tcW w:w="4928" w:type="dxa"/>
          </w:tcPr>
          <w:p w14:paraId="762E0E0E" w14:textId="77777777" w:rsidR="002F502B" w:rsidRPr="00B83BFB" w:rsidRDefault="002F502B" w:rsidP="002F502B">
            <w:pPr>
              <w:autoSpaceDE w:val="0"/>
              <w:autoSpaceDN w:val="0"/>
              <w:adjustRightInd w:val="0"/>
              <w:rPr>
                <w:rFonts w:eastAsia="Calibri" w:cs="Calibri"/>
                <w:color w:val="000000" w:themeColor="text1"/>
              </w:rPr>
            </w:pPr>
            <w:r w:rsidRPr="00B83BFB">
              <w:rPr>
                <w:rFonts w:eastAsia="Calibri" w:cs="Calibri"/>
                <w:color w:val="000000"/>
              </w:rPr>
              <w:t>T6 auttaa oppilasta arvioimaan erilaisia syitä historiallisille tapahtumille ja ilmiöille</w:t>
            </w:r>
          </w:p>
        </w:tc>
        <w:tc>
          <w:tcPr>
            <w:tcW w:w="1701" w:type="dxa"/>
          </w:tcPr>
          <w:p w14:paraId="5FDE38BA" w14:textId="77777777" w:rsidR="002F502B" w:rsidRPr="00B83BFB" w:rsidRDefault="002F502B" w:rsidP="002F502B">
            <w:pPr>
              <w:rPr>
                <w:color w:val="000000" w:themeColor="text1"/>
              </w:rPr>
            </w:pPr>
            <w:r w:rsidRPr="00B83BFB">
              <w:rPr>
                <w:color w:val="000000" w:themeColor="text1"/>
              </w:rPr>
              <w:t>S1–S6</w:t>
            </w:r>
          </w:p>
        </w:tc>
        <w:tc>
          <w:tcPr>
            <w:tcW w:w="1701" w:type="dxa"/>
          </w:tcPr>
          <w:p w14:paraId="6B332B55"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color w:val="000000"/>
              </w:rPr>
              <w:t>L1, L2, L4</w:t>
            </w:r>
          </w:p>
        </w:tc>
        <w:tc>
          <w:tcPr>
            <w:tcW w:w="1701" w:type="dxa"/>
          </w:tcPr>
          <w:p w14:paraId="25124E12" w14:textId="77777777" w:rsidR="002F502B" w:rsidRPr="00B83BFB" w:rsidRDefault="002F502B" w:rsidP="002F502B">
            <w:pPr>
              <w:autoSpaceDE w:val="0"/>
              <w:autoSpaceDN w:val="0"/>
              <w:adjustRightInd w:val="0"/>
              <w:rPr>
                <w:rFonts w:eastAsia="Calibri" w:cs="Calibri"/>
                <w:color w:val="000000"/>
              </w:rPr>
            </w:pPr>
          </w:p>
        </w:tc>
      </w:tr>
      <w:tr w:rsidR="002F502B" w:rsidRPr="00B83BFB" w14:paraId="602FB97C" w14:textId="77777777" w:rsidTr="002F502B">
        <w:tc>
          <w:tcPr>
            <w:tcW w:w="4928" w:type="dxa"/>
          </w:tcPr>
          <w:p w14:paraId="0E7600D0" w14:textId="77777777" w:rsidR="002F502B" w:rsidRPr="00B83BFB" w:rsidRDefault="002F502B" w:rsidP="002F502B">
            <w:pPr>
              <w:autoSpaceDE w:val="0"/>
              <w:autoSpaceDN w:val="0"/>
              <w:adjustRightInd w:val="0"/>
              <w:rPr>
                <w:rFonts w:eastAsia="Calibri" w:cs="Calibri"/>
                <w:color w:val="000000" w:themeColor="text1"/>
              </w:rPr>
            </w:pPr>
            <w:r w:rsidRPr="00B83BFB">
              <w:rPr>
                <w:rFonts w:eastAsia="Calibri" w:cs="Calibri"/>
                <w:color w:val="000000" w:themeColor="text1"/>
              </w:rPr>
              <w:t xml:space="preserve">T7 ohjata oppilasta analysoimaan historiallista muutosta </w:t>
            </w:r>
            <w:r w:rsidRPr="00B83BFB">
              <w:rPr>
                <w:rFonts w:eastAsia="Calibri" w:cs="Calibri"/>
              </w:rPr>
              <w:t>ja jatkuvuutta</w:t>
            </w:r>
            <w:r w:rsidRPr="00B83BFB">
              <w:rPr>
                <w:rFonts w:eastAsia="Calibri" w:cs="Calibri"/>
                <w:color w:val="000000" w:themeColor="text1"/>
              </w:rPr>
              <w:t xml:space="preserve"> </w:t>
            </w:r>
          </w:p>
        </w:tc>
        <w:tc>
          <w:tcPr>
            <w:tcW w:w="1701" w:type="dxa"/>
          </w:tcPr>
          <w:p w14:paraId="6009DA17" w14:textId="77777777" w:rsidR="002F502B" w:rsidRPr="00B83BFB" w:rsidRDefault="002F502B" w:rsidP="002F502B">
            <w:pPr>
              <w:rPr>
                <w:color w:val="000000" w:themeColor="text1"/>
              </w:rPr>
            </w:pPr>
            <w:r w:rsidRPr="00B83BFB">
              <w:rPr>
                <w:color w:val="000000" w:themeColor="text1"/>
              </w:rPr>
              <w:t>S1–S6</w:t>
            </w:r>
          </w:p>
        </w:tc>
        <w:tc>
          <w:tcPr>
            <w:tcW w:w="1701" w:type="dxa"/>
          </w:tcPr>
          <w:p w14:paraId="75009CD6"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color w:val="000000"/>
              </w:rPr>
              <w:t>L1, L2, L4</w:t>
            </w:r>
          </w:p>
        </w:tc>
        <w:tc>
          <w:tcPr>
            <w:tcW w:w="1701" w:type="dxa"/>
          </w:tcPr>
          <w:p w14:paraId="338DC0F1" w14:textId="77777777" w:rsidR="002F502B" w:rsidRPr="00B83BFB" w:rsidRDefault="002F502B" w:rsidP="002F502B">
            <w:pPr>
              <w:autoSpaceDE w:val="0"/>
              <w:autoSpaceDN w:val="0"/>
              <w:adjustRightInd w:val="0"/>
              <w:rPr>
                <w:rFonts w:eastAsia="Calibri" w:cs="Calibri"/>
                <w:color w:val="000000"/>
              </w:rPr>
            </w:pPr>
          </w:p>
        </w:tc>
      </w:tr>
      <w:tr w:rsidR="002F502B" w:rsidRPr="00B83BFB" w14:paraId="695D7DF6" w14:textId="77777777" w:rsidTr="002F502B">
        <w:tc>
          <w:tcPr>
            <w:tcW w:w="4928" w:type="dxa"/>
          </w:tcPr>
          <w:p w14:paraId="21EBC562" w14:textId="77777777" w:rsidR="002F502B" w:rsidRPr="00B83BFB" w:rsidRDefault="002F502B" w:rsidP="002F502B">
            <w:pPr>
              <w:autoSpaceDE w:val="0"/>
              <w:autoSpaceDN w:val="0"/>
              <w:adjustRightInd w:val="0"/>
              <w:rPr>
                <w:rFonts w:eastAsia="Calibri" w:cs="Calibri"/>
                <w:b/>
                <w:color w:val="000000" w:themeColor="text1"/>
              </w:rPr>
            </w:pPr>
            <w:r w:rsidRPr="00B83BFB">
              <w:rPr>
                <w:rFonts w:eastAsia="Calibri" w:cs="Calibri"/>
                <w:b/>
                <w:color w:val="000000" w:themeColor="text1"/>
              </w:rPr>
              <w:t>Historiallisen tiedon käyttäminen</w:t>
            </w:r>
          </w:p>
        </w:tc>
        <w:tc>
          <w:tcPr>
            <w:tcW w:w="1701" w:type="dxa"/>
          </w:tcPr>
          <w:p w14:paraId="6CFFF353" w14:textId="77777777" w:rsidR="002F502B" w:rsidRPr="00B83BFB" w:rsidRDefault="002F502B" w:rsidP="002F502B">
            <w:pPr>
              <w:rPr>
                <w:color w:val="000000" w:themeColor="text1"/>
              </w:rPr>
            </w:pPr>
          </w:p>
        </w:tc>
        <w:tc>
          <w:tcPr>
            <w:tcW w:w="1701" w:type="dxa"/>
          </w:tcPr>
          <w:p w14:paraId="3226B63B" w14:textId="77777777" w:rsidR="002F502B" w:rsidRPr="00B83BFB" w:rsidRDefault="002F502B" w:rsidP="002F502B">
            <w:pPr>
              <w:autoSpaceDE w:val="0"/>
              <w:autoSpaceDN w:val="0"/>
              <w:adjustRightInd w:val="0"/>
              <w:rPr>
                <w:rFonts w:eastAsia="Calibri" w:cs="Calibri"/>
                <w:color w:val="000000"/>
              </w:rPr>
            </w:pPr>
          </w:p>
        </w:tc>
        <w:tc>
          <w:tcPr>
            <w:tcW w:w="1701" w:type="dxa"/>
          </w:tcPr>
          <w:p w14:paraId="1229D1AC" w14:textId="77777777" w:rsidR="002F502B" w:rsidRPr="00B83BFB" w:rsidRDefault="002F502B" w:rsidP="002F502B">
            <w:pPr>
              <w:autoSpaceDE w:val="0"/>
              <w:autoSpaceDN w:val="0"/>
              <w:adjustRightInd w:val="0"/>
              <w:rPr>
                <w:rFonts w:eastAsia="Calibri" w:cs="Calibri"/>
                <w:color w:val="000000"/>
              </w:rPr>
            </w:pPr>
          </w:p>
        </w:tc>
      </w:tr>
      <w:tr w:rsidR="002F502B" w:rsidRPr="00B83BFB" w14:paraId="44472B06" w14:textId="77777777" w:rsidTr="002F502B">
        <w:tc>
          <w:tcPr>
            <w:tcW w:w="4928" w:type="dxa"/>
          </w:tcPr>
          <w:p w14:paraId="42B63556"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color w:val="000000"/>
              </w:rPr>
              <w:t>T8 kannustaa oppilasta tulkintojen tekemiseen</w:t>
            </w:r>
          </w:p>
        </w:tc>
        <w:tc>
          <w:tcPr>
            <w:tcW w:w="1701" w:type="dxa"/>
          </w:tcPr>
          <w:p w14:paraId="6328FE74" w14:textId="77777777" w:rsidR="002F502B" w:rsidRPr="00B83BFB" w:rsidRDefault="002F502B" w:rsidP="002F502B">
            <w:pPr>
              <w:rPr>
                <w:color w:val="000000" w:themeColor="text1"/>
              </w:rPr>
            </w:pPr>
            <w:r w:rsidRPr="00B83BFB">
              <w:rPr>
                <w:color w:val="000000" w:themeColor="text1"/>
              </w:rPr>
              <w:t>S1–S6</w:t>
            </w:r>
          </w:p>
        </w:tc>
        <w:tc>
          <w:tcPr>
            <w:tcW w:w="1701" w:type="dxa"/>
          </w:tcPr>
          <w:p w14:paraId="36B69CA8"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color w:val="000000"/>
              </w:rPr>
              <w:t>L1, L2, L4</w:t>
            </w:r>
          </w:p>
        </w:tc>
        <w:tc>
          <w:tcPr>
            <w:tcW w:w="1701" w:type="dxa"/>
          </w:tcPr>
          <w:p w14:paraId="16A49DD1" w14:textId="77777777" w:rsidR="002F502B" w:rsidRPr="00B83BFB" w:rsidRDefault="002F502B" w:rsidP="002F502B">
            <w:pPr>
              <w:autoSpaceDE w:val="0"/>
              <w:autoSpaceDN w:val="0"/>
              <w:adjustRightInd w:val="0"/>
              <w:rPr>
                <w:rFonts w:eastAsia="Calibri" w:cs="Calibri"/>
                <w:color w:val="000000"/>
              </w:rPr>
            </w:pPr>
          </w:p>
        </w:tc>
      </w:tr>
      <w:tr w:rsidR="002F502B" w:rsidRPr="00B83BFB" w14:paraId="29982E83" w14:textId="77777777" w:rsidTr="002F502B">
        <w:tc>
          <w:tcPr>
            <w:tcW w:w="4928" w:type="dxa"/>
          </w:tcPr>
          <w:p w14:paraId="794A65AF" w14:textId="77777777" w:rsidR="002F502B" w:rsidRPr="00B83BFB" w:rsidRDefault="002F502B" w:rsidP="002F502B">
            <w:pPr>
              <w:autoSpaceDE w:val="0"/>
              <w:autoSpaceDN w:val="0"/>
              <w:adjustRightInd w:val="0"/>
              <w:rPr>
                <w:rFonts w:eastAsia="Calibri" w:cs="Calibri"/>
                <w:color w:val="000000" w:themeColor="text1"/>
              </w:rPr>
            </w:pPr>
            <w:r w:rsidRPr="00B83BFB">
              <w:rPr>
                <w:rFonts w:eastAsia="Calibri" w:cs="Calibri"/>
                <w:color w:val="000000"/>
              </w:rPr>
              <w:t>T9 ohjata oppilasta selittämään ihmisen toiminnan tarkoitusperiä</w:t>
            </w:r>
          </w:p>
        </w:tc>
        <w:tc>
          <w:tcPr>
            <w:tcW w:w="1701" w:type="dxa"/>
          </w:tcPr>
          <w:p w14:paraId="362BE8FB" w14:textId="77777777" w:rsidR="002F502B" w:rsidRPr="00B83BFB" w:rsidRDefault="002F502B" w:rsidP="002F502B">
            <w:pPr>
              <w:rPr>
                <w:color w:val="000000" w:themeColor="text1"/>
              </w:rPr>
            </w:pPr>
            <w:r w:rsidRPr="00B83BFB">
              <w:rPr>
                <w:color w:val="000000" w:themeColor="text1"/>
              </w:rPr>
              <w:t>S1–S6</w:t>
            </w:r>
          </w:p>
        </w:tc>
        <w:tc>
          <w:tcPr>
            <w:tcW w:w="1701" w:type="dxa"/>
          </w:tcPr>
          <w:p w14:paraId="4D95A925"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color w:val="000000"/>
              </w:rPr>
              <w:t>L1-L4, L7</w:t>
            </w:r>
          </w:p>
        </w:tc>
        <w:tc>
          <w:tcPr>
            <w:tcW w:w="1701" w:type="dxa"/>
          </w:tcPr>
          <w:p w14:paraId="0186C09E" w14:textId="77777777" w:rsidR="002F502B" w:rsidRPr="00B83BFB" w:rsidRDefault="002F502B" w:rsidP="002F502B">
            <w:pPr>
              <w:autoSpaceDE w:val="0"/>
              <w:autoSpaceDN w:val="0"/>
              <w:adjustRightInd w:val="0"/>
              <w:rPr>
                <w:rFonts w:eastAsia="Calibri" w:cs="Calibri"/>
                <w:color w:val="000000"/>
              </w:rPr>
            </w:pPr>
          </w:p>
        </w:tc>
      </w:tr>
      <w:tr w:rsidR="002F502B" w:rsidRPr="00B83BFB" w14:paraId="39AFC17F" w14:textId="77777777" w:rsidTr="002F502B">
        <w:tc>
          <w:tcPr>
            <w:tcW w:w="4928" w:type="dxa"/>
          </w:tcPr>
          <w:p w14:paraId="4E3D2B83" w14:textId="77777777" w:rsidR="002F502B" w:rsidRPr="00B83BFB" w:rsidRDefault="002F502B" w:rsidP="002F502B">
            <w:pPr>
              <w:autoSpaceDE w:val="0"/>
              <w:autoSpaceDN w:val="0"/>
              <w:adjustRightInd w:val="0"/>
              <w:rPr>
                <w:rFonts w:eastAsia="Calibri" w:cs="Calibri"/>
                <w:color w:val="000000" w:themeColor="text1"/>
              </w:rPr>
            </w:pPr>
            <w:r w:rsidRPr="00B83BFB">
              <w:rPr>
                <w:rFonts w:eastAsia="Calibri" w:cs="Calibri"/>
                <w:color w:val="000000"/>
              </w:rPr>
              <w:t xml:space="preserve">T10 ohjata oppilasta selittämään, miksi historiallista tietoa voidaan </w:t>
            </w:r>
            <w:r w:rsidRPr="00B83BFB">
              <w:rPr>
                <w:rFonts w:eastAsia="Calibri" w:cs="Calibri"/>
              </w:rPr>
              <w:t xml:space="preserve">tulkita ja käyttää eri tavoin eri tilanteissa </w:t>
            </w:r>
            <w:r w:rsidRPr="00B83BFB">
              <w:rPr>
                <w:rFonts w:eastAsia="Calibri" w:cs="Calibri"/>
                <w:color w:val="000000"/>
              </w:rPr>
              <w:t xml:space="preserve">ja arvioimaan kriittisesti tulkintojen luotettavuutta </w:t>
            </w:r>
          </w:p>
        </w:tc>
        <w:tc>
          <w:tcPr>
            <w:tcW w:w="1701" w:type="dxa"/>
          </w:tcPr>
          <w:p w14:paraId="1BBB105B" w14:textId="77777777" w:rsidR="002F502B" w:rsidRPr="00B83BFB" w:rsidRDefault="002F502B" w:rsidP="002F502B">
            <w:pPr>
              <w:rPr>
                <w:color w:val="000000" w:themeColor="text1"/>
              </w:rPr>
            </w:pPr>
            <w:r w:rsidRPr="00B83BFB">
              <w:rPr>
                <w:color w:val="000000" w:themeColor="text1"/>
              </w:rPr>
              <w:t>S1–S6</w:t>
            </w:r>
          </w:p>
        </w:tc>
        <w:tc>
          <w:tcPr>
            <w:tcW w:w="1701" w:type="dxa"/>
          </w:tcPr>
          <w:p w14:paraId="726F2110"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color w:val="000000"/>
              </w:rPr>
              <w:t>L1, L2, L4, L5</w:t>
            </w:r>
          </w:p>
        </w:tc>
        <w:tc>
          <w:tcPr>
            <w:tcW w:w="1701" w:type="dxa"/>
          </w:tcPr>
          <w:p w14:paraId="2C5450E2" w14:textId="77777777" w:rsidR="002F502B" w:rsidRPr="00B83BFB" w:rsidRDefault="002F502B" w:rsidP="002F502B">
            <w:pPr>
              <w:autoSpaceDE w:val="0"/>
              <w:autoSpaceDN w:val="0"/>
              <w:adjustRightInd w:val="0"/>
              <w:rPr>
                <w:rFonts w:eastAsia="Calibri" w:cs="Calibri"/>
                <w:color w:val="000000"/>
              </w:rPr>
            </w:pPr>
          </w:p>
        </w:tc>
      </w:tr>
      <w:tr w:rsidR="002F502B" w:rsidRPr="00B83BFB" w14:paraId="33ADD180" w14:textId="77777777" w:rsidTr="002F502B">
        <w:tc>
          <w:tcPr>
            <w:tcW w:w="4928" w:type="dxa"/>
          </w:tcPr>
          <w:p w14:paraId="269F0559" w14:textId="77777777" w:rsidR="002F502B" w:rsidRPr="00B83BFB" w:rsidRDefault="002F502B" w:rsidP="002F502B">
            <w:pPr>
              <w:autoSpaceDE w:val="0"/>
              <w:autoSpaceDN w:val="0"/>
              <w:adjustRightInd w:val="0"/>
              <w:rPr>
                <w:rFonts w:eastAsia="Calibri" w:cs="Calibri"/>
                <w:color w:val="000000" w:themeColor="text1"/>
              </w:rPr>
            </w:pPr>
            <w:r w:rsidRPr="00B83BFB">
              <w:rPr>
                <w:rFonts w:eastAsia="Calibri" w:cs="Calibri"/>
                <w:color w:val="000000"/>
              </w:rPr>
              <w:t>T11 harjaannuttaa oppilasta käyttämään erilaisia lähteitä, vertailemaan niitä ja muodostamaan oman perustellun tulkintansa niiden pohjalta</w:t>
            </w:r>
          </w:p>
        </w:tc>
        <w:tc>
          <w:tcPr>
            <w:tcW w:w="1701" w:type="dxa"/>
          </w:tcPr>
          <w:p w14:paraId="3D9CE380" w14:textId="77777777" w:rsidR="002F502B" w:rsidRPr="00B83BFB" w:rsidRDefault="002F502B" w:rsidP="002F502B">
            <w:pPr>
              <w:rPr>
                <w:color w:val="000000" w:themeColor="text1"/>
              </w:rPr>
            </w:pPr>
            <w:r w:rsidRPr="00B83BFB">
              <w:rPr>
                <w:color w:val="000000" w:themeColor="text1"/>
              </w:rPr>
              <w:t>S1–S6</w:t>
            </w:r>
          </w:p>
        </w:tc>
        <w:tc>
          <w:tcPr>
            <w:tcW w:w="1701" w:type="dxa"/>
          </w:tcPr>
          <w:p w14:paraId="46D079DF"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color w:val="000000"/>
              </w:rPr>
              <w:t>L1, L2, L4, L5</w:t>
            </w:r>
          </w:p>
          <w:p w14:paraId="46E027B8" w14:textId="77777777" w:rsidR="002F502B" w:rsidRPr="00B83BFB" w:rsidRDefault="002F502B" w:rsidP="002F502B">
            <w:pPr>
              <w:autoSpaceDE w:val="0"/>
              <w:autoSpaceDN w:val="0"/>
              <w:adjustRightInd w:val="0"/>
              <w:rPr>
                <w:rFonts w:eastAsia="Calibri" w:cs="Calibri"/>
                <w:color w:val="000000"/>
              </w:rPr>
            </w:pPr>
          </w:p>
        </w:tc>
        <w:tc>
          <w:tcPr>
            <w:tcW w:w="1701" w:type="dxa"/>
          </w:tcPr>
          <w:p w14:paraId="2060912B" w14:textId="77777777" w:rsidR="002F502B" w:rsidRPr="00B83BFB" w:rsidRDefault="002F502B" w:rsidP="002F502B">
            <w:pPr>
              <w:autoSpaceDE w:val="0"/>
              <w:autoSpaceDN w:val="0"/>
              <w:adjustRightInd w:val="0"/>
              <w:rPr>
                <w:rFonts w:eastAsia="Calibri" w:cs="Calibri"/>
                <w:color w:val="000000"/>
              </w:rPr>
            </w:pPr>
          </w:p>
        </w:tc>
      </w:tr>
      <w:tr w:rsidR="002F502B" w:rsidRPr="00B83BFB" w14:paraId="3E5DBAE6" w14:textId="77777777" w:rsidTr="002F502B">
        <w:tc>
          <w:tcPr>
            <w:tcW w:w="4928" w:type="dxa"/>
          </w:tcPr>
          <w:p w14:paraId="2E4ADBCA" w14:textId="77777777" w:rsidR="002F502B" w:rsidRPr="00B83BFB" w:rsidRDefault="002F502B" w:rsidP="002F502B">
            <w:pPr>
              <w:autoSpaceDE w:val="0"/>
              <w:autoSpaceDN w:val="0"/>
              <w:adjustRightInd w:val="0"/>
              <w:rPr>
                <w:rFonts w:eastAsia="Calibri" w:cs="Calibri"/>
                <w:color w:val="000000" w:themeColor="text1"/>
              </w:rPr>
            </w:pPr>
            <w:r w:rsidRPr="00B83BFB">
              <w:rPr>
                <w:rFonts w:eastAsia="Calibri" w:cs="Calibri"/>
                <w:color w:val="000000"/>
              </w:rPr>
              <w:t xml:space="preserve">T12 ohjata oppilasta arvioimaan tulevaisuuden vaihtoehtoja historiatietämyksensä avulla </w:t>
            </w:r>
          </w:p>
        </w:tc>
        <w:tc>
          <w:tcPr>
            <w:tcW w:w="1701" w:type="dxa"/>
          </w:tcPr>
          <w:p w14:paraId="08DEA862" w14:textId="77777777" w:rsidR="002F502B" w:rsidRPr="00B83BFB" w:rsidRDefault="002F502B" w:rsidP="002F502B">
            <w:pPr>
              <w:rPr>
                <w:color w:val="000000" w:themeColor="text1"/>
              </w:rPr>
            </w:pPr>
            <w:r w:rsidRPr="00B83BFB">
              <w:rPr>
                <w:color w:val="000000" w:themeColor="text1"/>
              </w:rPr>
              <w:t>S1–S6</w:t>
            </w:r>
          </w:p>
        </w:tc>
        <w:tc>
          <w:tcPr>
            <w:tcW w:w="1701" w:type="dxa"/>
          </w:tcPr>
          <w:p w14:paraId="60EE5C77" w14:textId="77777777" w:rsidR="002F502B" w:rsidRPr="00B83BFB" w:rsidRDefault="002F502B" w:rsidP="002F502B">
            <w:pPr>
              <w:autoSpaceDE w:val="0"/>
              <w:autoSpaceDN w:val="0"/>
              <w:adjustRightInd w:val="0"/>
              <w:rPr>
                <w:rFonts w:eastAsia="Calibri" w:cs="Calibri"/>
                <w:color w:val="000000"/>
              </w:rPr>
            </w:pPr>
            <w:r w:rsidRPr="00B83BFB">
              <w:rPr>
                <w:rFonts w:eastAsia="Calibri" w:cs="Calibri"/>
                <w:color w:val="000000"/>
              </w:rPr>
              <w:t>L1-L7</w:t>
            </w:r>
          </w:p>
        </w:tc>
        <w:tc>
          <w:tcPr>
            <w:tcW w:w="1701" w:type="dxa"/>
          </w:tcPr>
          <w:p w14:paraId="335E2928" w14:textId="77777777" w:rsidR="002F502B" w:rsidRPr="00B83BFB" w:rsidRDefault="002F502B" w:rsidP="002F502B">
            <w:pPr>
              <w:autoSpaceDE w:val="0"/>
              <w:autoSpaceDN w:val="0"/>
              <w:adjustRightInd w:val="0"/>
              <w:rPr>
                <w:rFonts w:eastAsia="Calibri" w:cs="Calibri"/>
                <w:color w:val="000000"/>
              </w:rPr>
            </w:pPr>
          </w:p>
        </w:tc>
      </w:tr>
    </w:tbl>
    <w:p w14:paraId="2CD7DB74" w14:textId="77777777" w:rsidR="002F502B" w:rsidRPr="00134FD2" w:rsidRDefault="002F502B" w:rsidP="002F502B">
      <w:pPr>
        <w:autoSpaceDE w:val="0"/>
        <w:autoSpaceDN w:val="0"/>
        <w:adjustRightInd w:val="0"/>
        <w:spacing w:after="0"/>
        <w:jc w:val="both"/>
        <w:rPr>
          <w:rFonts w:eastAsia="Calibri" w:cs="Calibri"/>
          <w:b/>
          <w:color w:val="000000" w:themeColor="text1"/>
        </w:rPr>
      </w:pPr>
    </w:p>
    <w:p w14:paraId="700AB912" w14:textId="77777777" w:rsidR="002F502B" w:rsidRPr="00134FD2" w:rsidRDefault="002F502B" w:rsidP="002F502B">
      <w:pPr>
        <w:autoSpaceDE w:val="0"/>
        <w:autoSpaceDN w:val="0"/>
        <w:adjustRightInd w:val="0"/>
        <w:spacing w:after="0"/>
        <w:jc w:val="both"/>
        <w:rPr>
          <w:rFonts w:eastAsia="Calibri" w:cs="Calibri"/>
          <w:b/>
          <w:color w:val="000000" w:themeColor="text1"/>
        </w:rPr>
      </w:pPr>
      <w:r w:rsidRPr="00134FD2">
        <w:rPr>
          <w:rFonts w:eastAsia="Calibri" w:cs="Calibri"/>
          <w:b/>
          <w:color w:val="000000" w:themeColor="text1"/>
        </w:rPr>
        <w:t>Historian tavoitteisiin liittyvät keskeiset sisältöalueet vuosiluokilla 7</w:t>
      </w:r>
      <w:r>
        <w:rPr>
          <w:rFonts w:eastAsia="Calibri" w:cs="Calibri"/>
          <w:b/>
          <w:color w:val="000000" w:themeColor="text1"/>
        </w:rPr>
        <w:t>–8</w:t>
      </w:r>
      <w:r w:rsidRPr="00134FD2">
        <w:rPr>
          <w:rFonts w:eastAsia="Calibri" w:cs="Calibri"/>
          <w:b/>
          <w:color w:val="000000" w:themeColor="text1"/>
        </w:rPr>
        <w:t xml:space="preserve"> </w:t>
      </w:r>
    </w:p>
    <w:p w14:paraId="666ACFC3" w14:textId="77777777" w:rsidR="002F502B" w:rsidRPr="00134FD2" w:rsidRDefault="002F502B" w:rsidP="002F502B">
      <w:pPr>
        <w:jc w:val="both"/>
      </w:pPr>
      <w:r w:rsidRPr="00134FD2">
        <w:t>Sisällöt valitaan siten, että ne tukevat tavoitteiden saavuttamista. Keskeisissä sisältöalueissa kiinnitetään huomio oman perheen, paikkakunnan ja lähialueen historiaan soveltuvissa kohdissa. Sisältöalueet voidaan käsitellä joko kronologisesti tai temaattisesti.</w:t>
      </w:r>
    </w:p>
    <w:p w14:paraId="2AB15F28" w14:textId="77777777" w:rsidR="002F502B" w:rsidRPr="00134FD2" w:rsidRDefault="002F502B" w:rsidP="002F502B">
      <w:pPr>
        <w:autoSpaceDE w:val="0"/>
        <w:autoSpaceDN w:val="0"/>
        <w:adjustRightInd w:val="0"/>
        <w:spacing w:after="0"/>
        <w:rPr>
          <w:rFonts w:eastAsia="Calibri" w:cs="Calibri"/>
        </w:rPr>
      </w:pPr>
      <w:r w:rsidRPr="00134FD2">
        <w:rPr>
          <w:rFonts w:eastAsia="Calibri" w:cs="Calibri"/>
          <w:b/>
          <w:color w:val="000000"/>
        </w:rPr>
        <w:t xml:space="preserve">S1 </w:t>
      </w:r>
      <w:r w:rsidRPr="00134FD2">
        <w:rPr>
          <w:rFonts w:eastAsia="Calibri" w:cs="Calibri"/>
          <w:b/>
        </w:rPr>
        <w:t xml:space="preserve">Teollisuusyhteiskunnan synty ja kehitys: </w:t>
      </w:r>
      <w:r w:rsidRPr="00134FD2">
        <w:rPr>
          <w:rFonts w:eastAsia="Calibri" w:cs="Calibri"/>
        </w:rPr>
        <w:t>Perehdytään ilmiöön, joka on muuttanut ihmisen elämää, ihmisen ja luonnon suhdetta sekä maailmaa.</w:t>
      </w:r>
    </w:p>
    <w:p w14:paraId="719C49E9" w14:textId="77777777" w:rsidR="002F502B" w:rsidRDefault="002F502B" w:rsidP="002F502B">
      <w:pPr>
        <w:autoSpaceDE w:val="0"/>
        <w:autoSpaceDN w:val="0"/>
        <w:adjustRightInd w:val="0"/>
        <w:spacing w:after="0"/>
        <w:rPr>
          <w:rFonts w:eastAsia="Calibri" w:cs="Calibri"/>
          <w:color w:val="000000"/>
        </w:rPr>
      </w:pPr>
    </w:p>
    <w:p w14:paraId="13CC5B52" w14:textId="77777777" w:rsidR="002F502B" w:rsidRDefault="002F502B" w:rsidP="002F502B">
      <w:r w:rsidRPr="00715750">
        <w:t>7</w:t>
      </w:r>
      <w:r>
        <w:t>./8.</w:t>
      </w:r>
      <w:r w:rsidRPr="00715750">
        <w:t>-luokka</w:t>
      </w:r>
      <w:r>
        <w:t xml:space="preserve">: Syvennytään </w:t>
      </w:r>
      <w:proofErr w:type="gramStart"/>
      <w:r>
        <w:t>siihen</w:t>
      </w:r>
      <w:proofErr w:type="gramEnd"/>
      <w:r>
        <w:t xml:space="preserve"> miten keksinnöt, teollistuminen ja teknologia ovat vaikuttaneet maailman Suomen ja Pyhäjoen kehitykseen sekä rakentumiseen. Huomioidaan teollistumisen aiheuttamat epäkohdat, mutta myös saavutukset, jotka ovat helpottaneet ihmisten elämää.</w:t>
      </w:r>
    </w:p>
    <w:p w14:paraId="21D80D04" w14:textId="77777777" w:rsidR="002F502B" w:rsidRDefault="002F502B" w:rsidP="002F502B"/>
    <w:p w14:paraId="78781D14" w14:textId="77777777" w:rsidR="002F502B" w:rsidRDefault="002F502B" w:rsidP="002F502B">
      <w:r w:rsidRPr="00F823BA">
        <w:rPr>
          <w:b/>
        </w:rPr>
        <w:t>Tavoitteet</w:t>
      </w:r>
      <w:r>
        <w:rPr>
          <w:b/>
        </w:rPr>
        <w:t>:</w:t>
      </w:r>
      <w:r>
        <w:t xml:space="preserve"> T1–T</w:t>
      </w:r>
      <w:proofErr w:type="gramStart"/>
      <w:r>
        <w:t xml:space="preserve">12  </w:t>
      </w:r>
      <w:r w:rsidRPr="00F823BA">
        <w:rPr>
          <w:b/>
        </w:rPr>
        <w:t>Laaja</w:t>
      </w:r>
      <w:proofErr w:type="gramEnd"/>
      <w:r w:rsidRPr="00F823BA">
        <w:rPr>
          <w:b/>
        </w:rPr>
        <w:t>-alaiset sisältöalueet</w:t>
      </w:r>
      <w:r>
        <w:rPr>
          <w:b/>
        </w:rPr>
        <w:t>:</w:t>
      </w:r>
      <w:r>
        <w:t xml:space="preserve"> L1–L7</w:t>
      </w:r>
    </w:p>
    <w:p w14:paraId="3300852C" w14:textId="77777777" w:rsidR="002F502B" w:rsidRPr="00134FD2" w:rsidRDefault="002F502B" w:rsidP="002F502B">
      <w:pPr>
        <w:ind w:left="360" w:hanging="360"/>
        <w:contextualSpacing/>
      </w:pPr>
      <w:r w:rsidRPr="00134FD2">
        <w:rPr>
          <w:b/>
        </w:rPr>
        <w:t>S2 Ihmiset muuttavat maailmaa:</w:t>
      </w:r>
      <w:r w:rsidRPr="00134FD2">
        <w:t xml:space="preserve"> Tutustutaan yhteiskunnallisiin aatteisiin, niiden merkitykseen ja</w:t>
      </w:r>
    </w:p>
    <w:p w14:paraId="3601BB08" w14:textId="77777777" w:rsidR="002F502B" w:rsidRDefault="002F502B" w:rsidP="002F502B">
      <w:pPr>
        <w:ind w:left="360" w:hanging="360"/>
        <w:contextualSpacing/>
      </w:pPr>
      <w:r w:rsidRPr="00134FD2">
        <w:t>seurauksiin sekä siihen, miten ihmiset ovat pystyneet vaikuttamaan omana aikanaan.</w:t>
      </w:r>
    </w:p>
    <w:p w14:paraId="7B70F7C5" w14:textId="77777777" w:rsidR="002F502B" w:rsidRDefault="002F502B" w:rsidP="002F502B">
      <w:pPr>
        <w:ind w:left="360" w:hanging="360"/>
        <w:contextualSpacing/>
      </w:pPr>
    </w:p>
    <w:p w14:paraId="37DE46EA" w14:textId="77777777" w:rsidR="002F502B" w:rsidRDefault="002F502B" w:rsidP="002F502B">
      <w:r w:rsidRPr="00715750">
        <w:t>7</w:t>
      </w:r>
      <w:r>
        <w:t>./8.</w:t>
      </w:r>
      <w:r w:rsidRPr="00715750">
        <w:t>-luokka</w:t>
      </w:r>
      <w:r>
        <w:t>: Oppilaat ymmärtävät keskeisten aatteiden vaikutuksen ilmiöiden, kuten sotien ja vallankumousten syntymiseen sekä yhteiskunnan muuttumiseen.</w:t>
      </w:r>
    </w:p>
    <w:p w14:paraId="65534CB5" w14:textId="77777777" w:rsidR="002F502B" w:rsidRDefault="002F502B" w:rsidP="002F502B">
      <w:r w:rsidRPr="00F823BA">
        <w:rPr>
          <w:b/>
        </w:rPr>
        <w:t xml:space="preserve">Tavoitteet </w:t>
      </w:r>
      <w:r>
        <w:t>T1–</w:t>
      </w:r>
      <w:r w:rsidRPr="00A10B2F">
        <w:t>T</w:t>
      </w:r>
      <w:proofErr w:type="gramStart"/>
      <w:r w:rsidRPr="00A10B2F">
        <w:t xml:space="preserve">12 </w:t>
      </w:r>
      <w:r w:rsidRPr="00F823BA">
        <w:rPr>
          <w:b/>
        </w:rPr>
        <w:t xml:space="preserve"> Laaja</w:t>
      </w:r>
      <w:proofErr w:type="gramEnd"/>
      <w:r w:rsidRPr="00F823BA">
        <w:rPr>
          <w:b/>
        </w:rPr>
        <w:t>-alaiset sisältöalueet</w:t>
      </w:r>
      <w:r>
        <w:t xml:space="preserve"> L1–L7</w:t>
      </w:r>
    </w:p>
    <w:p w14:paraId="47B2A374" w14:textId="77777777" w:rsidR="002F502B" w:rsidRDefault="002F502B" w:rsidP="002F502B">
      <w:pPr>
        <w:autoSpaceDE w:val="0"/>
        <w:autoSpaceDN w:val="0"/>
        <w:adjustRightInd w:val="0"/>
        <w:spacing w:after="0"/>
        <w:rPr>
          <w:rFonts w:eastAsia="Calibri" w:cs="Calibri"/>
          <w:b/>
          <w:color w:val="000000"/>
        </w:rPr>
      </w:pPr>
    </w:p>
    <w:p w14:paraId="2B3581F8" w14:textId="77777777" w:rsidR="002F502B" w:rsidRPr="00134FD2" w:rsidRDefault="002F502B" w:rsidP="002F502B">
      <w:pPr>
        <w:autoSpaceDE w:val="0"/>
        <w:autoSpaceDN w:val="0"/>
        <w:adjustRightInd w:val="0"/>
        <w:spacing w:after="0"/>
        <w:rPr>
          <w:rFonts w:eastAsia="Calibri" w:cs="Calibri"/>
        </w:rPr>
      </w:pPr>
      <w:r w:rsidRPr="00134FD2">
        <w:rPr>
          <w:rFonts w:eastAsia="Calibri" w:cs="Calibri"/>
          <w:b/>
          <w:color w:val="000000"/>
        </w:rPr>
        <w:t xml:space="preserve">S3 </w:t>
      </w:r>
      <w:r w:rsidRPr="00134FD2">
        <w:rPr>
          <w:rFonts w:eastAsia="Calibri" w:cs="Calibri"/>
          <w:b/>
        </w:rPr>
        <w:t>Suomea luodaan, rakennetaan ja puolustetaan</w:t>
      </w:r>
      <w:r w:rsidRPr="00134FD2">
        <w:rPr>
          <w:rFonts w:eastAsia="Calibri" w:cs="Calibri"/>
        </w:rPr>
        <w:t>: Perehdytään kulttuurin merkitykseen identiteetin rakentamisessa autonomian ajalla ja itsenäisen Suomen alkutaipaleeseen.</w:t>
      </w:r>
    </w:p>
    <w:p w14:paraId="3EC7BEFE" w14:textId="77777777" w:rsidR="002F502B" w:rsidRDefault="002F502B" w:rsidP="002F502B">
      <w:pPr>
        <w:autoSpaceDE w:val="0"/>
        <w:autoSpaceDN w:val="0"/>
        <w:adjustRightInd w:val="0"/>
        <w:spacing w:after="0"/>
        <w:rPr>
          <w:rFonts w:eastAsia="Calibri" w:cs="Calibri"/>
          <w:color w:val="000000"/>
        </w:rPr>
      </w:pPr>
    </w:p>
    <w:p w14:paraId="0FF6DD15" w14:textId="77777777" w:rsidR="002F502B" w:rsidRDefault="002F502B" w:rsidP="002F502B">
      <w:pPr>
        <w:rPr>
          <w:color w:val="000000"/>
        </w:rPr>
      </w:pPr>
      <w:r w:rsidRPr="00715750">
        <w:t>7</w:t>
      </w:r>
      <w:r>
        <w:t>./8.</w:t>
      </w:r>
      <w:r w:rsidRPr="00715750">
        <w:t>-luokka</w:t>
      </w:r>
      <w:r>
        <w:t xml:space="preserve">: Syvennytään Suomen kansalliseen heräämiseen keskeisten vaikuttajien kautta. Tarkastellaan Suomen kehitystä matkalla Ruotsin itäisestä maakunnasta autonomian kautta kohti itsenäistä valtiota. </w:t>
      </w:r>
      <w:proofErr w:type="gramStart"/>
      <w:r>
        <w:t>Nähdään miten Venäläinen yhtenäistämispolitiikka koetaan</w:t>
      </w:r>
      <w:proofErr w:type="gramEnd"/>
      <w:r>
        <w:t xml:space="preserve"> Suomessa epäoikeudenmukaisena ja kansaa yhdistävänä toimena. </w:t>
      </w:r>
    </w:p>
    <w:p w14:paraId="0C8C3B0F" w14:textId="77777777" w:rsidR="002F502B" w:rsidRDefault="002F502B" w:rsidP="002F502B">
      <w:r w:rsidRPr="00F823BA">
        <w:rPr>
          <w:b/>
        </w:rPr>
        <w:t xml:space="preserve">Tavoitteet </w:t>
      </w:r>
      <w:r>
        <w:t>T1–T</w:t>
      </w:r>
      <w:proofErr w:type="gramStart"/>
      <w:r>
        <w:t xml:space="preserve">12  </w:t>
      </w:r>
      <w:r w:rsidRPr="00F823BA">
        <w:rPr>
          <w:b/>
        </w:rPr>
        <w:t>Laaja</w:t>
      </w:r>
      <w:proofErr w:type="gramEnd"/>
      <w:r w:rsidRPr="00F823BA">
        <w:rPr>
          <w:b/>
        </w:rPr>
        <w:t>-alaiset sisältöalueet</w:t>
      </w:r>
      <w:r>
        <w:t xml:space="preserve"> L1–L7</w:t>
      </w:r>
    </w:p>
    <w:p w14:paraId="7AC26C69" w14:textId="77777777" w:rsidR="002F502B" w:rsidRDefault="002F502B" w:rsidP="002F502B">
      <w:pPr>
        <w:ind w:left="360" w:hanging="360"/>
        <w:contextualSpacing/>
        <w:rPr>
          <w:b/>
        </w:rPr>
      </w:pPr>
    </w:p>
    <w:p w14:paraId="0FC600AB" w14:textId="77777777" w:rsidR="002F502B" w:rsidRPr="00134FD2" w:rsidRDefault="002F502B" w:rsidP="002F502B">
      <w:pPr>
        <w:ind w:left="360" w:hanging="360"/>
        <w:contextualSpacing/>
        <w:rPr>
          <w:color w:val="000000" w:themeColor="text1"/>
        </w:rPr>
      </w:pPr>
      <w:r w:rsidRPr="00134FD2">
        <w:rPr>
          <w:b/>
        </w:rPr>
        <w:t>S4 Suurten sotien aika:</w:t>
      </w:r>
      <w:r w:rsidRPr="00134FD2">
        <w:t xml:space="preserve"> </w:t>
      </w:r>
      <w:r w:rsidRPr="00134FD2">
        <w:rPr>
          <w:color w:val="000000" w:themeColor="text1"/>
        </w:rPr>
        <w:t>Perehdytään maailmansotiin, kylmään sotaan ja sodista selviytymiseen erityisesti</w:t>
      </w:r>
    </w:p>
    <w:p w14:paraId="3A1451CD" w14:textId="77777777" w:rsidR="002F502B" w:rsidRPr="00134FD2" w:rsidRDefault="002F502B" w:rsidP="002F502B">
      <w:r w:rsidRPr="00134FD2">
        <w:t>tavallisten ihmisten ja ihmisoikeuskysymysten näkökulmasta. Paneudutaan ihmisoikeusrikoksiin kuten</w:t>
      </w:r>
      <w:r>
        <w:t xml:space="preserve"> </w:t>
      </w:r>
      <w:r w:rsidRPr="00134FD2">
        <w:t xml:space="preserve">holokaustiin ja muihin kansanvainoihin sekä ihmisoikeuksien edistämiseen. </w:t>
      </w:r>
    </w:p>
    <w:p w14:paraId="3892E95C" w14:textId="77777777" w:rsidR="002F502B" w:rsidRDefault="002F502B" w:rsidP="002F502B">
      <w:r w:rsidRPr="00715750">
        <w:t>7</w:t>
      </w:r>
      <w:r>
        <w:t>./8.</w:t>
      </w:r>
      <w:r w:rsidRPr="00715750">
        <w:t>-luokka</w:t>
      </w:r>
      <w:r>
        <w:t>: Toisen maailmansodan käsittely antaa mahdollisuuden tarkastella paikallisyhteisön roolia Suomen käymissä sodissa ja kotirintamalla.</w:t>
      </w:r>
    </w:p>
    <w:p w14:paraId="770F37A0" w14:textId="77777777" w:rsidR="002F502B" w:rsidRDefault="002F502B" w:rsidP="002F502B">
      <w:r w:rsidRPr="00F823BA">
        <w:rPr>
          <w:b/>
        </w:rPr>
        <w:t xml:space="preserve">Tavoitteet </w:t>
      </w:r>
      <w:r>
        <w:t xml:space="preserve">T1–T12   </w:t>
      </w:r>
      <w:r w:rsidRPr="00F823BA">
        <w:rPr>
          <w:b/>
        </w:rPr>
        <w:t xml:space="preserve">Laaja-alaiset </w:t>
      </w:r>
      <w:proofErr w:type="gramStart"/>
      <w:r w:rsidRPr="00F823BA">
        <w:rPr>
          <w:b/>
        </w:rPr>
        <w:t>sisältöalueet</w:t>
      </w:r>
      <w:r>
        <w:t xml:space="preserve">  L</w:t>
      </w:r>
      <w:proofErr w:type="gramEnd"/>
      <w:r>
        <w:t>1, L3–L5, L7</w:t>
      </w:r>
    </w:p>
    <w:p w14:paraId="1DD5E0B9" w14:textId="77777777" w:rsidR="002F502B" w:rsidRDefault="002F502B" w:rsidP="002F502B">
      <w:pPr>
        <w:contextualSpacing/>
        <w:rPr>
          <w:b/>
        </w:rPr>
      </w:pPr>
    </w:p>
    <w:p w14:paraId="311AECC1" w14:textId="77777777" w:rsidR="002F502B" w:rsidRPr="00134FD2" w:rsidRDefault="002F502B" w:rsidP="002F502B">
      <w:pPr>
        <w:ind w:left="1304" w:hanging="1304"/>
        <w:contextualSpacing/>
      </w:pPr>
      <w:r w:rsidRPr="00134FD2">
        <w:rPr>
          <w:b/>
        </w:rPr>
        <w:t>S5 Hyvinvointiyhteiskunnan rakentaminen</w:t>
      </w:r>
      <w:r w:rsidRPr="00134FD2">
        <w:t>: Tarkastellaan arkielämän historiaa ja tämän päivän juuria.</w:t>
      </w:r>
    </w:p>
    <w:p w14:paraId="70F96FE4" w14:textId="77777777" w:rsidR="002F502B" w:rsidRPr="00134FD2" w:rsidRDefault="002F502B" w:rsidP="002F502B">
      <w:pPr>
        <w:ind w:left="1304" w:hanging="1304"/>
        <w:contextualSpacing/>
      </w:pPr>
      <w:r w:rsidRPr="00134FD2">
        <w:t>Kehityksen yksilölle tuomien saavutusten ohella perehdytään elinkeinorakenteen muutokseen ja</w:t>
      </w:r>
    </w:p>
    <w:p w14:paraId="2C467E7B" w14:textId="77777777" w:rsidR="002F502B" w:rsidRPr="00134FD2" w:rsidRDefault="002F502B" w:rsidP="002F502B">
      <w:pPr>
        <w:ind w:left="1304" w:hanging="1304"/>
        <w:contextualSpacing/>
      </w:pPr>
      <w:r w:rsidRPr="00134FD2">
        <w:t>palveluammattien yleistymiseen sekä kaupungistumiseen.</w:t>
      </w:r>
    </w:p>
    <w:p w14:paraId="276F09E1" w14:textId="77777777" w:rsidR="002F502B" w:rsidRDefault="002F502B" w:rsidP="002F502B">
      <w:pPr>
        <w:ind w:left="1304" w:hanging="1304"/>
        <w:contextualSpacing/>
      </w:pPr>
    </w:p>
    <w:p w14:paraId="69DAC45E" w14:textId="77777777" w:rsidR="002F502B" w:rsidRDefault="002F502B" w:rsidP="002F502B">
      <w:r w:rsidRPr="00715750">
        <w:t>7</w:t>
      </w:r>
      <w:r>
        <w:t>./8.</w:t>
      </w:r>
      <w:r w:rsidRPr="00715750">
        <w:t>-luokka</w:t>
      </w:r>
      <w:r>
        <w:t>: Arjen muutoksen ymmärtämisessä voidaan hyödyntää paikallishistoriaa ja vanhempien sukupolvien muistoja menneestä.</w:t>
      </w:r>
    </w:p>
    <w:p w14:paraId="08AC3CDE" w14:textId="77777777" w:rsidR="002F502B" w:rsidRDefault="002F502B" w:rsidP="002F502B">
      <w:r w:rsidRPr="00F823BA">
        <w:rPr>
          <w:b/>
        </w:rPr>
        <w:t>Tavoittee</w:t>
      </w:r>
      <w:r>
        <w:t>t T1–T</w:t>
      </w:r>
      <w:proofErr w:type="gramStart"/>
      <w:r>
        <w:t xml:space="preserve">12  </w:t>
      </w:r>
      <w:r w:rsidRPr="00F823BA">
        <w:rPr>
          <w:b/>
        </w:rPr>
        <w:t>Laaja</w:t>
      </w:r>
      <w:proofErr w:type="gramEnd"/>
      <w:r w:rsidRPr="00F823BA">
        <w:rPr>
          <w:b/>
        </w:rPr>
        <w:t>-alaiset sisältöalueet</w:t>
      </w:r>
      <w:r>
        <w:t xml:space="preserve"> L1–L7</w:t>
      </w:r>
    </w:p>
    <w:p w14:paraId="52A7C7A5" w14:textId="77777777" w:rsidR="002F502B" w:rsidRDefault="002F502B" w:rsidP="002F502B">
      <w:pPr>
        <w:ind w:left="1304" w:hanging="1304"/>
        <w:contextualSpacing/>
        <w:rPr>
          <w:b/>
        </w:rPr>
      </w:pPr>
    </w:p>
    <w:p w14:paraId="09A2EB39" w14:textId="77777777" w:rsidR="002F502B" w:rsidRPr="00134FD2" w:rsidRDefault="002F502B" w:rsidP="002F502B">
      <w:pPr>
        <w:ind w:left="1304" w:hanging="1304"/>
        <w:contextualSpacing/>
      </w:pPr>
      <w:r w:rsidRPr="00134FD2">
        <w:rPr>
          <w:b/>
        </w:rPr>
        <w:t xml:space="preserve">S6 Nykyisen maailmanpolitiikan juuret: </w:t>
      </w:r>
      <w:r w:rsidRPr="00134FD2">
        <w:t>Syvennytään kehittyneiden ja kehittyvien</w:t>
      </w:r>
    </w:p>
    <w:p w14:paraId="4A269ADC" w14:textId="77777777" w:rsidR="002F502B" w:rsidRPr="00134FD2" w:rsidRDefault="002F502B" w:rsidP="002F502B">
      <w:pPr>
        <w:ind w:left="1304" w:hanging="1304"/>
        <w:contextualSpacing/>
      </w:pPr>
      <w:r w:rsidRPr="00134FD2">
        <w:t>maiden yhteiseen historiaan sekä uudenlaisten poliittisten jännitteiden syntyyn ja ratkaisuihin maailmassa.</w:t>
      </w:r>
    </w:p>
    <w:p w14:paraId="460FC9C1" w14:textId="77777777" w:rsidR="002F502B" w:rsidRDefault="002F502B" w:rsidP="002F502B">
      <w:pPr>
        <w:autoSpaceDE w:val="0"/>
        <w:autoSpaceDN w:val="0"/>
        <w:adjustRightInd w:val="0"/>
        <w:spacing w:after="0"/>
        <w:jc w:val="both"/>
        <w:rPr>
          <w:rFonts w:ascii="Calibri" w:eastAsia="Calibri" w:hAnsi="Calibri" w:cs="Calibri"/>
          <w:b/>
          <w:color w:val="000000" w:themeColor="text1"/>
        </w:rPr>
      </w:pPr>
    </w:p>
    <w:p w14:paraId="66BBD72A" w14:textId="77777777" w:rsidR="002F502B" w:rsidRDefault="002F502B" w:rsidP="002F502B">
      <w:r w:rsidRPr="00715750">
        <w:t>7</w:t>
      </w:r>
      <w:r>
        <w:t>./8.</w:t>
      </w:r>
      <w:r w:rsidRPr="00715750">
        <w:t>-luokka</w:t>
      </w:r>
      <w:r>
        <w:t>: Sisällöissä pyritään painottamaan alueita, joihin liittyy ajankohtaisia kriisejä ja ilmiöitä.</w:t>
      </w:r>
    </w:p>
    <w:p w14:paraId="4F3A4F3B" w14:textId="77777777" w:rsidR="002F502B" w:rsidRDefault="002F502B" w:rsidP="002F502B">
      <w:r w:rsidRPr="00F823BA">
        <w:rPr>
          <w:b/>
        </w:rPr>
        <w:t>Tavoitteet</w:t>
      </w:r>
      <w:r>
        <w:t xml:space="preserve"> T1–T</w:t>
      </w:r>
      <w:proofErr w:type="gramStart"/>
      <w:r>
        <w:t xml:space="preserve">12  </w:t>
      </w:r>
      <w:r w:rsidRPr="00F823BA">
        <w:rPr>
          <w:b/>
        </w:rPr>
        <w:t>Laaja</w:t>
      </w:r>
      <w:proofErr w:type="gramEnd"/>
      <w:r w:rsidRPr="00F823BA">
        <w:rPr>
          <w:b/>
        </w:rPr>
        <w:t>-alaiset sisältöalueet</w:t>
      </w:r>
      <w:r>
        <w:t xml:space="preserve"> L1–L7</w:t>
      </w:r>
    </w:p>
    <w:p w14:paraId="0AFE76A2" w14:textId="77777777" w:rsidR="002F502B" w:rsidRDefault="002F502B" w:rsidP="002F502B">
      <w:pPr>
        <w:autoSpaceDE w:val="0"/>
        <w:autoSpaceDN w:val="0"/>
        <w:adjustRightInd w:val="0"/>
        <w:spacing w:after="0"/>
        <w:jc w:val="both"/>
        <w:rPr>
          <w:rFonts w:ascii="Calibri" w:eastAsia="Calibri" w:hAnsi="Calibri" w:cs="Calibri"/>
          <w:b/>
          <w:color w:val="000000" w:themeColor="text1"/>
        </w:rPr>
      </w:pPr>
    </w:p>
    <w:p w14:paraId="5F19E36A" w14:textId="77777777" w:rsidR="002F502B" w:rsidRPr="00134FD2" w:rsidRDefault="002F502B" w:rsidP="002F502B">
      <w:pPr>
        <w:autoSpaceDE w:val="0"/>
        <w:autoSpaceDN w:val="0"/>
        <w:adjustRightInd w:val="0"/>
        <w:spacing w:after="0"/>
        <w:jc w:val="both"/>
        <w:rPr>
          <w:rFonts w:ascii="Calibri" w:eastAsia="Calibri" w:hAnsi="Calibri" w:cs="Calibri"/>
          <w:b/>
          <w:color w:val="000000" w:themeColor="text1"/>
        </w:rPr>
      </w:pPr>
    </w:p>
    <w:p w14:paraId="7F364D0B" w14:textId="77777777" w:rsidR="002F502B" w:rsidRPr="00134FD2" w:rsidRDefault="002F502B" w:rsidP="002F502B">
      <w:r w:rsidRPr="00E138BD">
        <w:rPr>
          <w:b/>
        </w:rPr>
        <w:t>Historian oppimisympäristöihin ja työtapoihin liitt</w:t>
      </w:r>
      <w:r>
        <w:rPr>
          <w:b/>
        </w:rPr>
        <w:t>yvät tavoitteet vuosiluokilla 7–8</w:t>
      </w:r>
      <w:r w:rsidRPr="00B83BFB">
        <w:t xml:space="preserve"> </w:t>
      </w:r>
      <w:r>
        <w:t xml:space="preserve">                                 </w:t>
      </w:r>
      <w:r w:rsidRPr="00134FD2">
        <w:t>Ajankohtaisten tapahtumien historiallisia juuria tarkastelemalla liitetään opiskeltavat sisällöt yhteiskuntaopin keskeisiin käsitteisiin.</w:t>
      </w:r>
    </w:p>
    <w:p w14:paraId="6136A2A5" w14:textId="77777777" w:rsidR="002F502B" w:rsidRPr="00134FD2" w:rsidRDefault="002F502B" w:rsidP="002F502B">
      <w:r w:rsidRPr="00134FD2">
        <w:t>Oppiaineiden tavoitteiden kannalta keskeistä on korostaa tutkimuksellisia työtapoja, esimerkiksi erilaisten ikätasolle sopivien ensi- ja toisen käden lähteiden tutkimista sekä avoimien oppimisympäristöjen käyttöä historiallisissa tutkimustehtävissä. Tavoitteena on kannustaa oppilaita omien tulkintojen tekemiseen ja eriävien tulkintojen arvioimiseen.</w:t>
      </w:r>
    </w:p>
    <w:p w14:paraId="080A7354" w14:textId="77777777" w:rsidR="002F502B" w:rsidRPr="00134FD2" w:rsidRDefault="002F502B" w:rsidP="002F502B">
      <w:r w:rsidRPr="00134FD2">
        <w:t>Oppilaita innostetaan hankkimaan tietoa koulun ulkopuolisesta historiakulttuurista, kuten peleistä, elokuvista ja kirjallisuudesta, sekä kehittämään historiallisen ajattelun taitojaan ja kriittistä arviointikykyään niiden avulla.</w:t>
      </w:r>
    </w:p>
    <w:p w14:paraId="13F719C3" w14:textId="77777777" w:rsidR="002F502B" w:rsidRDefault="002F502B" w:rsidP="002F502B"/>
    <w:p w14:paraId="09A402D1" w14:textId="77777777" w:rsidR="002F502B" w:rsidRPr="00134FD2" w:rsidRDefault="002F502B" w:rsidP="002F502B">
      <w:r w:rsidRPr="00B83BFB">
        <w:rPr>
          <w:b/>
        </w:rPr>
        <w:t>Ohjaus, eriyttäminen ja tuki historiassa vuosiluokilla 7</w:t>
      </w:r>
      <w:r>
        <w:rPr>
          <w:b/>
        </w:rPr>
        <w:t>–8</w:t>
      </w:r>
      <w:r w:rsidRPr="00B83BFB">
        <w:rPr>
          <w:b/>
        </w:rPr>
        <w:t xml:space="preserve"> </w:t>
      </w:r>
      <w:r>
        <w:rPr>
          <w:b/>
        </w:rPr>
        <w:br/>
      </w:r>
      <w:r w:rsidRPr="00134FD2">
        <w:t>Historian opiskelussa rohkaistaan monipuoliseen havainnointiin, kommunikointiin, tekstin ja puheen tuottamiseen ja tulkintaan sekä draaman ja kuvallisen ilmaisun käyttöön. Tarvittaessa erilaisten tekstien ymmärtämiseen ohjataan yksinkertaistamalla tekstejä ja avaamalla tekstissä käytettyjä käsitteitä.</w:t>
      </w:r>
    </w:p>
    <w:p w14:paraId="740CCF82" w14:textId="77777777" w:rsidR="002F502B" w:rsidRPr="00134FD2" w:rsidRDefault="002F502B" w:rsidP="002F502B">
      <w:r w:rsidRPr="00134FD2">
        <w:t xml:space="preserve">Jotkut historianopetuksessa käytetyt käsitteet (esimerkiksi yhteiskunta ja demokratia) ovat sellaisia, joiden ymmärtämistä syvennetään koko peruskoulun ajan oppilaan siirtyessä konkreettisesta ajattelusta käsitteelliseen ajatteluun. </w:t>
      </w:r>
    </w:p>
    <w:p w14:paraId="2A81A849" w14:textId="77777777" w:rsidR="002F502B" w:rsidRDefault="002F502B" w:rsidP="002F502B"/>
    <w:p w14:paraId="4B21CE50" w14:textId="77777777" w:rsidR="002F502B" w:rsidRPr="00134FD2" w:rsidRDefault="002F502B" w:rsidP="002F502B">
      <w:r w:rsidRPr="00B83BFB">
        <w:rPr>
          <w:b/>
        </w:rPr>
        <w:t>Oppilaan oppimisen arviointi historiassa vuosiluokilla 7</w:t>
      </w:r>
      <w:r>
        <w:rPr>
          <w:b/>
        </w:rPr>
        <w:t>–8</w:t>
      </w:r>
      <w:r w:rsidRPr="00B83BFB">
        <w:rPr>
          <w:b/>
        </w:rPr>
        <w:t xml:space="preserve"> </w:t>
      </w:r>
      <w:r>
        <w:rPr>
          <w:b/>
        </w:rPr>
        <w:br/>
      </w:r>
      <w:r w:rsidRPr="00134FD2">
        <w:t>Historian opetuksessa palautteella pyritään rohkaisemaan oppilaita omiin tulkintoihin ja näkemystensä argumentointiin. Kirjallisten tehtävien ohella arvioinnissa on otettava huomioon oppilaiden monimuotoiset työskentelyn ja tuottamisen tavat. Sisältöjen muistamisen sijasta arvioinnissa kiinnitetään huomiota tiedon soveltamiseen ja historiallisen ajattelun hallintaan.</w:t>
      </w:r>
    </w:p>
    <w:p w14:paraId="6AF4AC13" w14:textId="77777777" w:rsidR="002F502B" w:rsidRPr="00134FD2" w:rsidRDefault="002F502B" w:rsidP="002F502B">
      <w:pPr>
        <w:rPr>
          <w:color w:val="000000" w:themeColor="text1"/>
        </w:rPr>
      </w:pPr>
      <w:r w:rsidRPr="00134FD2">
        <w:rPr>
          <w:color w:val="000000" w:themeColor="text1"/>
        </w:rPr>
        <w:t xml:space="preserve">Päättöarviointi sijoittuu siihen lukuvuoteen, jona historian opiskelu päättyy kaikille yhteisenä oppiaineena.  Päättöarvioinnilla määritellään, miten </w:t>
      </w:r>
      <w:r w:rsidRPr="00134FD2">
        <w:t>kukin</w:t>
      </w:r>
      <w:r w:rsidRPr="00134FD2">
        <w:rPr>
          <w:color w:val="FF0000"/>
        </w:rPr>
        <w:t xml:space="preserve"> </w:t>
      </w:r>
      <w:r w:rsidRPr="00134FD2">
        <w:rPr>
          <w:color w:val="000000" w:themeColor="text1"/>
        </w:rPr>
        <w:t xml:space="preserve">oppilas on opiskelun päättyessä saavuttanut historian oppimäärän tavoitteet. Päättöarvosana muodostetaan suhteuttamalla </w:t>
      </w:r>
      <w:r w:rsidRPr="00134FD2">
        <w:t>jokaisen</w:t>
      </w:r>
      <w:r w:rsidRPr="00134FD2">
        <w:rPr>
          <w:color w:val="FF0000"/>
        </w:rPr>
        <w:t xml:space="preserve"> </w:t>
      </w:r>
      <w:r w:rsidRPr="00134FD2">
        <w:rPr>
          <w:color w:val="000000" w:themeColor="text1"/>
        </w:rPr>
        <w:t>oppilaan osaamisen taso historian valtakunnallisiin päättöarvioinnin kriteereihin</w:t>
      </w:r>
      <w:r w:rsidRPr="00134FD2">
        <w:t xml:space="preserve">. Historian osaamisen kehittyminen on kumulatiivinen prosessi, jossa opiskeltavia sisältöjä käytetään oppilaiden historiallisen ajattelun vahvistamiseen.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Pr="00134FD2">
        <w:rPr>
          <w:color w:val="000000" w:themeColor="text1"/>
        </w:rPr>
        <w:t>Arvosanan kahdeksan tason ylittäminen joidenkin tavoitteiden osalta voi kompensoida tasoa heikomman suoriutumisen joidenkin muiden tavoitteiden osalta.</w:t>
      </w:r>
    </w:p>
    <w:p w14:paraId="477A4D03" w14:textId="77777777" w:rsidR="002F502B" w:rsidRPr="00134FD2" w:rsidRDefault="002F502B" w:rsidP="002F502B">
      <w:pPr>
        <w:rPr>
          <w:b/>
          <w:color w:val="000000" w:themeColor="text1"/>
        </w:rPr>
      </w:pPr>
      <w:r w:rsidRPr="00134FD2">
        <w:rPr>
          <w:b/>
          <w:color w:val="000000" w:themeColor="text1"/>
        </w:rPr>
        <w:t>Historian päättöarvioinnin kriteerit hyvälle osaamiselle (arvosanalle 8) oppimäärän päättyessä</w:t>
      </w:r>
    </w:p>
    <w:tbl>
      <w:tblPr>
        <w:tblStyle w:val="TaulukkoRuudukko"/>
        <w:tblpPr w:leftFromText="141" w:rightFromText="141" w:vertAnchor="text" w:horzAnchor="margin" w:tblpY="60"/>
        <w:tblW w:w="9747" w:type="dxa"/>
        <w:tblLayout w:type="fixed"/>
        <w:tblLook w:val="04A0" w:firstRow="1" w:lastRow="0" w:firstColumn="1" w:lastColumn="0" w:noHBand="0" w:noVBand="1"/>
      </w:tblPr>
      <w:tblGrid>
        <w:gridCol w:w="3085"/>
        <w:gridCol w:w="992"/>
        <w:gridCol w:w="2127"/>
        <w:gridCol w:w="3543"/>
      </w:tblGrid>
      <w:tr w:rsidR="002F502B" w:rsidRPr="00134FD2" w14:paraId="0EF3307A" w14:textId="77777777" w:rsidTr="002F502B">
        <w:tc>
          <w:tcPr>
            <w:tcW w:w="3085" w:type="dxa"/>
            <w:shd w:val="clear" w:color="auto" w:fill="auto"/>
          </w:tcPr>
          <w:p w14:paraId="39E94C86" w14:textId="77777777" w:rsidR="002F502B" w:rsidRPr="00134FD2" w:rsidRDefault="002F502B" w:rsidP="002F502B">
            <w:pPr>
              <w:autoSpaceDE w:val="0"/>
              <w:autoSpaceDN w:val="0"/>
              <w:adjustRightInd w:val="0"/>
              <w:rPr>
                <w:rFonts w:eastAsia="Calibri" w:cs="Calibri"/>
                <w:color w:val="000000" w:themeColor="text1"/>
              </w:rPr>
            </w:pPr>
            <w:r w:rsidRPr="00134FD2">
              <w:rPr>
                <w:rFonts w:eastAsia="Calibri" w:cs="Calibri"/>
                <w:color w:val="000000" w:themeColor="text1"/>
              </w:rPr>
              <w:lastRenderedPageBreak/>
              <w:t>Historian opetuksen tavoitteena on</w:t>
            </w:r>
          </w:p>
        </w:tc>
        <w:tc>
          <w:tcPr>
            <w:tcW w:w="992" w:type="dxa"/>
          </w:tcPr>
          <w:p w14:paraId="462981C1" w14:textId="77777777" w:rsidR="002F502B" w:rsidRPr="00134FD2" w:rsidRDefault="002F502B" w:rsidP="002F502B">
            <w:pPr>
              <w:rPr>
                <w:color w:val="000000" w:themeColor="text1"/>
              </w:rPr>
            </w:pPr>
            <w:r w:rsidRPr="00134FD2">
              <w:rPr>
                <w:color w:val="000000" w:themeColor="text1"/>
              </w:rPr>
              <w:t>Sisäl</w:t>
            </w:r>
            <w:r w:rsidRPr="00134FD2">
              <w:rPr>
                <w:color w:val="000000" w:themeColor="text1"/>
              </w:rPr>
              <w:softHyphen/>
              <w:t>tö</w:t>
            </w:r>
            <w:r w:rsidRPr="00134FD2">
              <w:rPr>
                <w:color w:val="000000" w:themeColor="text1"/>
              </w:rPr>
              <w:softHyphen/>
              <w:t>alu</w:t>
            </w:r>
            <w:r w:rsidRPr="00134FD2">
              <w:rPr>
                <w:color w:val="000000" w:themeColor="text1"/>
              </w:rPr>
              <w:softHyphen/>
              <w:t>eet</w:t>
            </w:r>
          </w:p>
        </w:tc>
        <w:tc>
          <w:tcPr>
            <w:tcW w:w="2127" w:type="dxa"/>
          </w:tcPr>
          <w:p w14:paraId="4163911F" w14:textId="77777777" w:rsidR="002F502B" w:rsidRPr="00134FD2" w:rsidRDefault="002F502B" w:rsidP="002F502B">
            <w:pPr>
              <w:rPr>
                <w:color w:val="000000" w:themeColor="text1"/>
              </w:rPr>
            </w:pPr>
            <w:r w:rsidRPr="00134FD2">
              <w:rPr>
                <w:color w:val="000000" w:themeColor="text1"/>
              </w:rPr>
              <w:t>Arvioinnin kohteet oppiaineessa</w:t>
            </w:r>
          </w:p>
        </w:tc>
        <w:tc>
          <w:tcPr>
            <w:tcW w:w="3543" w:type="dxa"/>
            <w:shd w:val="clear" w:color="auto" w:fill="FFFFFF" w:themeFill="background1"/>
          </w:tcPr>
          <w:p w14:paraId="23C31B18" w14:textId="77777777" w:rsidR="002F502B" w:rsidRPr="00134FD2" w:rsidRDefault="002F502B" w:rsidP="002F502B">
            <w:r w:rsidRPr="00134FD2">
              <w:t>Arvosanan kahdeksan osaaminen</w:t>
            </w:r>
          </w:p>
        </w:tc>
      </w:tr>
      <w:tr w:rsidR="002F502B" w:rsidRPr="00134FD2" w14:paraId="3BD313CC" w14:textId="77777777" w:rsidTr="002F502B">
        <w:tc>
          <w:tcPr>
            <w:tcW w:w="3085" w:type="dxa"/>
            <w:shd w:val="clear" w:color="auto" w:fill="auto"/>
          </w:tcPr>
          <w:p w14:paraId="22977A1C" w14:textId="77777777" w:rsidR="002F502B" w:rsidRPr="00134FD2" w:rsidRDefault="002F502B" w:rsidP="002F502B">
            <w:pPr>
              <w:autoSpaceDE w:val="0"/>
              <w:autoSpaceDN w:val="0"/>
              <w:adjustRightInd w:val="0"/>
              <w:rPr>
                <w:rFonts w:eastAsia="Calibri" w:cs="Calibri"/>
                <w:b/>
                <w:color w:val="000000" w:themeColor="text1"/>
              </w:rPr>
            </w:pPr>
            <w:r w:rsidRPr="00134FD2">
              <w:rPr>
                <w:rFonts w:eastAsia="Calibri" w:cs="Calibri"/>
                <w:b/>
                <w:color w:val="000000" w:themeColor="text1"/>
              </w:rPr>
              <w:t>Merkitys, arvot ja asenteet</w:t>
            </w:r>
          </w:p>
        </w:tc>
        <w:tc>
          <w:tcPr>
            <w:tcW w:w="992" w:type="dxa"/>
          </w:tcPr>
          <w:p w14:paraId="28344A15" w14:textId="77777777" w:rsidR="002F502B" w:rsidRPr="00134FD2" w:rsidRDefault="002F502B" w:rsidP="002F502B">
            <w:pPr>
              <w:rPr>
                <w:color w:val="000000" w:themeColor="text1"/>
              </w:rPr>
            </w:pPr>
          </w:p>
        </w:tc>
        <w:tc>
          <w:tcPr>
            <w:tcW w:w="2127" w:type="dxa"/>
          </w:tcPr>
          <w:p w14:paraId="790ACD29" w14:textId="77777777" w:rsidR="002F502B" w:rsidRPr="00134FD2" w:rsidRDefault="002F502B" w:rsidP="002F502B">
            <w:pPr>
              <w:rPr>
                <w:color w:val="000000" w:themeColor="text1"/>
              </w:rPr>
            </w:pPr>
          </w:p>
        </w:tc>
        <w:tc>
          <w:tcPr>
            <w:tcW w:w="3543" w:type="dxa"/>
            <w:shd w:val="clear" w:color="auto" w:fill="FFFFFF" w:themeFill="background1"/>
          </w:tcPr>
          <w:p w14:paraId="2E6D8D50" w14:textId="77777777" w:rsidR="002F502B" w:rsidRPr="00134FD2" w:rsidRDefault="002F502B" w:rsidP="002F502B"/>
        </w:tc>
      </w:tr>
      <w:tr w:rsidR="002F502B" w:rsidRPr="00134FD2" w14:paraId="6A36E8FE" w14:textId="77777777" w:rsidTr="002F502B">
        <w:tc>
          <w:tcPr>
            <w:tcW w:w="3085" w:type="dxa"/>
            <w:shd w:val="clear" w:color="auto" w:fill="auto"/>
          </w:tcPr>
          <w:p w14:paraId="2BAB5BDE" w14:textId="77777777" w:rsidR="002F502B" w:rsidRPr="00134FD2" w:rsidRDefault="002F502B" w:rsidP="002F502B">
            <w:pPr>
              <w:autoSpaceDE w:val="0"/>
              <w:autoSpaceDN w:val="0"/>
              <w:adjustRightInd w:val="0"/>
              <w:rPr>
                <w:rFonts w:eastAsia="Calibri" w:cs="Calibri"/>
                <w:b/>
                <w:color w:val="000000" w:themeColor="text1"/>
              </w:rPr>
            </w:pPr>
            <w:r w:rsidRPr="00134FD2">
              <w:rPr>
                <w:rFonts w:eastAsia="Calibri" w:cs="Calibri"/>
                <w:color w:val="000000" w:themeColor="text1"/>
              </w:rPr>
              <w:t>T1</w:t>
            </w:r>
            <w:r w:rsidRPr="00134FD2">
              <w:rPr>
                <w:rFonts w:eastAsia="Calibri" w:cs="Calibri"/>
                <w:b/>
              </w:rPr>
              <w:t xml:space="preserve"> </w:t>
            </w:r>
            <w:r w:rsidRPr="00134FD2">
              <w:rPr>
                <w:rFonts w:eastAsia="Calibri" w:cs="Calibri"/>
              </w:rPr>
              <w:t xml:space="preserve">ohjata oppilasta kiinnostumaan syvällisemmin </w:t>
            </w:r>
            <w:r w:rsidRPr="00134FD2">
              <w:rPr>
                <w:rFonts w:eastAsia="Calibri" w:cs="Calibri"/>
                <w:color w:val="000000" w:themeColor="text1"/>
              </w:rPr>
              <w:t>historiasta tiedonalana ja identiteettiä rakentavana oppiaineena</w:t>
            </w:r>
            <w:r w:rsidRPr="00134FD2">
              <w:rPr>
                <w:rFonts w:eastAsia="Calibri" w:cs="Calibri"/>
                <w:b/>
                <w:color w:val="000000" w:themeColor="text1"/>
              </w:rPr>
              <w:t xml:space="preserve"> </w:t>
            </w:r>
          </w:p>
        </w:tc>
        <w:tc>
          <w:tcPr>
            <w:tcW w:w="992" w:type="dxa"/>
          </w:tcPr>
          <w:p w14:paraId="67F0168F" w14:textId="77777777" w:rsidR="002F502B" w:rsidRPr="00134FD2" w:rsidRDefault="002F502B" w:rsidP="002F502B">
            <w:pPr>
              <w:rPr>
                <w:color w:val="000000" w:themeColor="text1"/>
              </w:rPr>
            </w:pPr>
            <w:r w:rsidRPr="00134FD2">
              <w:rPr>
                <w:color w:val="000000" w:themeColor="text1"/>
              </w:rPr>
              <w:t>S1–S6</w:t>
            </w:r>
          </w:p>
        </w:tc>
        <w:tc>
          <w:tcPr>
            <w:tcW w:w="2127" w:type="dxa"/>
          </w:tcPr>
          <w:p w14:paraId="009E4DA9" w14:textId="77777777" w:rsidR="002F502B" w:rsidRPr="00134FD2" w:rsidRDefault="002F502B" w:rsidP="002F502B">
            <w:pPr>
              <w:rPr>
                <w:strike/>
                <w:color w:val="000000" w:themeColor="text1"/>
              </w:rPr>
            </w:pPr>
          </w:p>
        </w:tc>
        <w:tc>
          <w:tcPr>
            <w:tcW w:w="3543" w:type="dxa"/>
            <w:shd w:val="clear" w:color="auto" w:fill="FFFFFF" w:themeFill="background1"/>
          </w:tcPr>
          <w:p w14:paraId="5415FA79" w14:textId="77777777" w:rsidR="002F502B" w:rsidRPr="00134FD2" w:rsidRDefault="002F502B" w:rsidP="002F502B">
            <w:r w:rsidRPr="00134FD2">
              <w:rPr>
                <w:rFonts w:cs="Times New Roman"/>
              </w:rPr>
              <w:t>Ei käytetä arvosanan muodostumisen periaatteena. Oppilasta ohjataan pohtimaan kokemuksiaan osana itsearviointia.</w:t>
            </w:r>
          </w:p>
        </w:tc>
      </w:tr>
      <w:tr w:rsidR="002F502B" w:rsidRPr="00134FD2" w14:paraId="3D03E16F" w14:textId="77777777" w:rsidTr="002F502B">
        <w:tc>
          <w:tcPr>
            <w:tcW w:w="3085" w:type="dxa"/>
            <w:shd w:val="clear" w:color="auto" w:fill="auto"/>
          </w:tcPr>
          <w:p w14:paraId="5795594D" w14:textId="77777777" w:rsidR="002F502B" w:rsidRPr="00134FD2" w:rsidRDefault="002F502B" w:rsidP="002F502B">
            <w:pPr>
              <w:autoSpaceDE w:val="0"/>
              <w:autoSpaceDN w:val="0"/>
              <w:adjustRightInd w:val="0"/>
              <w:rPr>
                <w:rFonts w:eastAsia="Calibri" w:cs="Calibri"/>
                <w:b/>
                <w:color w:val="000000" w:themeColor="text1"/>
              </w:rPr>
            </w:pPr>
            <w:r w:rsidRPr="00134FD2">
              <w:rPr>
                <w:rFonts w:eastAsia="Calibri" w:cs="Calibri"/>
                <w:b/>
                <w:color w:val="000000" w:themeColor="text1"/>
              </w:rPr>
              <w:t>Tiedon hankkiminen menneisyydestä</w:t>
            </w:r>
          </w:p>
        </w:tc>
        <w:tc>
          <w:tcPr>
            <w:tcW w:w="992" w:type="dxa"/>
          </w:tcPr>
          <w:p w14:paraId="178FB093" w14:textId="77777777" w:rsidR="002F502B" w:rsidRPr="00134FD2" w:rsidRDefault="002F502B" w:rsidP="002F502B">
            <w:pPr>
              <w:rPr>
                <w:color w:val="000000" w:themeColor="text1"/>
              </w:rPr>
            </w:pPr>
          </w:p>
        </w:tc>
        <w:tc>
          <w:tcPr>
            <w:tcW w:w="2127" w:type="dxa"/>
          </w:tcPr>
          <w:p w14:paraId="7E75A375" w14:textId="77777777" w:rsidR="002F502B" w:rsidRPr="00134FD2" w:rsidRDefault="002F502B" w:rsidP="002F502B">
            <w:pPr>
              <w:rPr>
                <w:color w:val="000000" w:themeColor="text1"/>
              </w:rPr>
            </w:pPr>
          </w:p>
        </w:tc>
        <w:tc>
          <w:tcPr>
            <w:tcW w:w="3543" w:type="dxa"/>
            <w:shd w:val="clear" w:color="auto" w:fill="FFFFFF" w:themeFill="background1"/>
          </w:tcPr>
          <w:p w14:paraId="020CB838" w14:textId="77777777" w:rsidR="002F502B" w:rsidRPr="00134FD2" w:rsidRDefault="002F502B" w:rsidP="002F502B"/>
        </w:tc>
      </w:tr>
      <w:tr w:rsidR="002F502B" w:rsidRPr="00134FD2" w14:paraId="55C2A645" w14:textId="77777777" w:rsidTr="002F502B">
        <w:tc>
          <w:tcPr>
            <w:tcW w:w="3085" w:type="dxa"/>
            <w:shd w:val="clear" w:color="auto" w:fill="auto"/>
          </w:tcPr>
          <w:p w14:paraId="58EC35CB" w14:textId="77777777" w:rsidR="002F502B" w:rsidRPr="00134FD2" w:rsidRDefault="002F502B" w:rsidP="002F502B">
            <w:pPr>
              <w:autoSpaceDE w:val="0"/>
              <w:autoSpaceDN w:val="0"/>
              <w:adjustRightInd w:val="0"/>
              <w:rPr>
                <w:rFonts w:eastAsia="Calibri" w:cs="Calibri"/>
                <w:color w:val="000000" w:themeColor="text1"/>
              </w:rPr>
            </w:pPr>
            <w:r w:rsidRPr="00134FD2">
              <w:rPr>
                <w:rFonts w:eastAsia="Calibri" w:cs="Calibri"/>
                <w:color w:val="000000"/>
              </w:rPr>
              <w:t>T2 aktivoida oppilasta hankkimaan historiallista tietoa sekä arvioimaan tiedonlähteiden luotettavuutta</w:t>
            </w:r>
          </w:p>
        </w:tc>
        <w:tc>
          <w:tcPr>
            <w:tcW w:w="992" w:type="dxa"/>
          </w:tcPr>
          <w:p w14:paraId="78D88EC0" w14:textId="77777777" w:rsidR="002F502B" w:rsidRPr="00134FD2" w:rsidRDefault="002F502B" w:rsidP="002F502B">
            <w:pPr>
              <w:rPr>
                <w:color w:val="000000" w:themeColor="text1"/>
              </w:rPr>
            </w:pPr>
            <w:r w:rsidRPr="00134FD2">
              <w:rPr>
                <w:color w:val="000000" w:themeColor="text1"/>
              </w:rPr>
              <w:t>S1–S6</w:t>
            </w:r>
          </w:p>
        </w:tc>
        <w:tc>
          <w:tcPr>
            <w:tcW w:w="2127" w:type="dxa"/>
          </w:tcPr>
          <w:p w14:paraId="26E94C12" w14:textId="77777777" w:rsidR="002F502B" w:rsidRPr="00134FD2" w:rsidRDefault="002F502B" w:rsidP="002F502B">
            <w:pPr>
              <w:rPr>
                <w:color w:val="000000" w:themeColor="text1"/>
              </w:rPr>
            </w:pPr>
            <w:r w:rsidRPr="00134FD2">
              <w:rPr>
                <w:color w:val="000000" w:themeColor="text1"/>
              </w:rPr>
              <w:t>Historiatiedon hankkiminen</w:t>
            </w:r>
          </w:p>
        </w:tc>
        <w:tc>
          <w:tcPr>
            <w:tcW w:w="3543" w:type="dxa"/>
            <w:shd w:val="clear" w:color="auto" w:fill="FFFFFF" w:themeFill="background1"/>
          </w:tcPr>
          <w:p w14:paraId="5F180CCE" w14:textId="77777777" w:rsidR="002F502B" w:rsidRPr="00134FD2" w:rsidRDefault="002F502B" w:rsidP="002F502B">
            <w:pPr>
              <w:rPr>
                <w:rFonts w:cs="Lucida Grande"/>
                <w:color w:val="000000"/>
              </w:rPr>
            </w:pPr>
            <w:r w:rsidRPr="00134FD2">
              <w:rPr>
                <w:rFonts w:cs="Lucida Grande"/>
                <w:color w:val="000000"/>
              </w:rPr>
              <w:t xml:space="preserve">Oppilas osaa etsiä tietoa erilaisista historian tiedonlähteistä ja havaitsee niiden luotettavuudessa eroja. </w:t>
            </w:r>
          </w:p>
          <w:p w14:paraId="38B01281" w14:textId="77777777" w:rsidR="002F502B" w:rsidRPr="00134FD2" w:rsidRDefault="002F502B" w:rsidP="002F502B">
            <w:pPr>
              <w:rPr>
                <w:rFonts w:cs="Lucida Grande"/>
                <w:color w:val="000000"/>
              </w:rPr>
            </w:pPr>
          </w:p>
        </w:tc>
      </w:tr>
      <w:tr w:rsidR="002F502B" w:rsidRPr="00134FD2" w14:paraId="6E58D8A9" w14:textId="77777777" w:rsidTr="002F502B">
        <w:tc>
          <w:tcPr>
            <w:tcW w:w="3085" w:type="dxa"/>
            <w:shd w:val="clear" w:color="auto" w:fill="auto"/>
          </w:tcPr>
          <w:p w14:paraId="277182E1" w14:textId="77777777" w:rsidR="002F502B" w:rsidRPr="00134FD2" w:rsidRDefault="002F502B" w:rsidP="002F502B">
            <w:pPr>
              <w:autoSpaceDE w:val="0"/>
              <w:autoSpaceDN w:val="0"/>
              <w:adjustRightInd w:val="0"/>
              <w:rPr>
                <w:rFonts w:eastAsia="Calibri" w:cs="Calibri"/>
                <w:color w:val="000000" w:themeColor="text1"/>
              </w:rPr>
            </w:pPr>
            <w:r w:rsidRPr="00134FD2">
              <w:rPr>
                <w:rFonts w:eastAsia="Calibri" w:cs="Calibri"/>
                <w:color w:val="000000"/>
              </w:rPr>
              <w:t>T3</w:t>
            </w:r>
            <w:r w:rsidRPr="00134FD2">
              <w:rPr>
                <w:rFonts w:eastAsia="Calibri" w:cs="Calibri"/>
                <w:b/>
                <w:color w:val="000000"/>
              </w:rPr>
              <w:t xml:space="preserve"> </w:t>
            </w:r>
            <w:r w:rsidRPr="00134FD2">
              <w:rPr>
                <w:rFonts w:eastAsia="Calibri" w:cs="Calibri"/>
                <w:color w:val="000000"/>
              </w:rPr>
              <w:t>auttaa oppilasta ymmärtämään, että historiallista tietoa voidaan tulkita eri tavoin</w:t>
            </w:r>
          </w:p>
        </w:tc>
        <w:tc>
          <w:tcPr>
            <w:tcW w:w="992" w:type="dxa"/>
          </w:tcPr>
          <w:p w14:paraId="48B6B519" w14:textId="77777777" w:rsidR="002F502B" w:rsidRPr="00134FD2" w:rsidRDefault="002F502B" w:rsidP="002F502B">
            <w:pPr>
              <w:rPr>
                <w:color w:val="000000" w:themeColor="text1"/>
              </w:rPr>
            </w:pPr>
            <w:r w:rsidRPr="00134FD2">
              <w:rPr>
                <w:color w:val="000000" w:themeColor="text1"/>
              </w:rPr>
              <w:t>S1–S6</w:t>
            </w:r>
          </w:p>
        </w:tc>
        <w:tc>
          <w:tcPr>
            <w:tcW w:w="2127" w:type="dxa"/>
          </w:tcPr>
          <w:p w14:paraId="244E653D" w14:textId="77777777" w:rsidR="002F502B" w:rsidRPr="00134FD2" w:rsidRDefault="002F502B" w:rsidP="002F502B">
            <w:pPr>
              <w:rPr>
                <w:color w:val="000000" w:themeColor="text1"/>
              </w:rPr>
            </w:pPr>
            <w:r w:rsidRPr="00134FD2">
              <w:rPr>
                <w:color w:val="000000" w:themeColor="text1"/>
              </w:rPr>
              <w:t xml:space="preserve">Lähteiden </w:t>
            </w:r>
            <w:r w:rsidRPr="00134FD2">
              <w:t>tulkitseminen</w:t>
            </w:r>
            <w:r w:rsidRPr="00134FD2">
              <w:rPr>
                <w:color w:val="000000" w:themeColor="text1"/>
              </w:rPr>
              <w:t xml:space="preserve"> </w:t>
            </w:r>
          </w:p>
        </w:tc>
        <w:tc>
          <w:tcPr>
            <w:tcW w:w="3543" w:type="dxa"/>
            <w:shd w:val="clear" w:color="auto" w:fill="FFFFFF" w:themeFill="background1"/>
          </w:tcPr>
          <w:p w14:paraId="6E8E90E0" w14:textId="77777777" w:rsidR="002F502B" w:rsidRPr="00134FD2" w:rsidRDefault="002F502B" w:rsidP="002F502B">
            <w:r w:rsidRPr="00134FD2">
              <w:rPr>
                <w:rFonts w:cs="Lucida Grande"/>
                <w:color w:val="000000"/>
              </w:rPr>
              <w:t xml:space="preserve">Oppilas </w:t>
            </w:r>
            <w:r w:rsidRPr="00134FD2">
              <w:rPr>
                <w:rFonts w:cs="Lucida Grande"/>
              </w:rPr>
              <w:t xml:space="preserve">osaa lukea ja tulkita </w:t>
            </w:r>
            <w:r w:rsidRPr="00134FD2">
              <w:rPr>
                <w:rFonts w:cs="Lucida Grande"/>
                <w:color w:val="000000"/>
              </w:rPr>
              <w:t xml:space="preserve">erilaisia lähteitä. </w:t>
            </w:r>
          </w:p>
        </w:tc>
      </w:tr>
      <w:tr w:rsidR="002F502B" w:rsidRPr="00134FD2" w14:paraId="0DA8B15C" w14:textId="77777777" w:rsidTr="002F502B">
        <w:tc>
          <w:tcPr>
            <w:tcW w:w="3085" w:type="dxa"/>
            <w:shd w:val="clear" w:color="auto" w:fill="auto"/>
          </w:tcPr>
          <w:p w14:paraId="617CABD3" w14:textId="77777777" w:rsidR="002F502B" w:rsidRPr="00134FD2" w:rsidRDefault="002F502B" w:rsidP="002F502B">
            <w:pPr>
              <w:autoSpaceDE w:val="0"/>
              <w:autoSpaceDN w:val="0"/>
              <w:adjustRightInd w:val="0"/>
              <w:rPr>
                <w:rFonts w:eastAsia="Calibri" w:cs="Calibri"/>
                <w:b/>
                <w:color w:val="000000" w:themeColor="text1"/>
              </w:rPr>
            </w:pPr>
            <w:r w:rsidRPr="00134FD2">
              <w:rPr>
                <w:rFonts w:eastAsia="Calibri" w:cs="Calibri"/>
                <w:b/>
                <w:color w:val="000000" w:themeColor="text1"/>
              </w:rPr>
              <w:t>Historian ilmiöiden ymmärtäminen</w:t>
            </w:r>
          </w:p>
        </w:tc>
        <w:tc>
          <w:tcPr>
            <w:tcW w:w="992" w:type="dxa"/>
          </w:tcPr>
          <w:p w14:paraId="06D8B52B" w14:textId="77777777" w:rsidR="002F502B" w:rsidRPr="00134FD2" w:rsidRDefault="002F502B" w:rsidP="002F502B">
            <w:pPr>
              <w:rPr>
                <w:color w:val="000000" w:themeColor="text1"/>
              </w:rPr>
            </w:pPr>
          </w:p>
        </w:tc>
        <w:tc>
          <w:tcPr>
            <w:tcW w:w="2127" w:type="dxa"/>
          </w:tcPr>
          <w:p w14:paraId="42AADB3B" w14:textId="77777777" w:rsidR="002F502B" w:rsidRPr="00134FD2" w:rsidRDefault="002F502B" w:rsidP="002F502B">
            <w:pPr>
              <w:rPr>
                <w:color w:val="000000" w:themeColor="text1"/>
              </w:rPr>
            </w:pPr>
          </w:p>
        </w:tc>
        <w:tc>
          <w:tcPr>
            <w:tcW w:w="3543" w:type="dxa"/>
            <w:shd w:val="clear" w:color="auto" w:fill="FFFFFF" w:themeFill="background1"/>
          </w:tcPr>
          <w:p w14:paraId="2FA95182" w14:textId="77777777" w:rsidR="002F502B" w:rsidRPr="00134FD2" w:rsidRDefault="002F502B" w:rsidP="002F502B"/>
        </w:tc>
      </w:tr>
      <w:tr w:rsidR="002F502B" w:rsidRPr="00134FD2" w14:paraId="1895D29C" w14:textId="77777777" w:rsidTr="002F502B">
        <w:tc>
          <w:tcPr>
            <w:tcW w:w="3085" w:type="dxa"/>
            <w:shd w:val="clear" w:color="auto" w:fill="auto"/>
          </w:tcPr>
          <w:p w14:paraId="1BA8D4B1" w14:textId="77777777" w:rsidR="002F502B" w:rsidRPr="00134FD2" w:rsidRDefault="002F502B" w:rsidP="002F502B">
            <w:pPr>
              <w:autoSpaceDE w:val="0"/>
              <w:autoSpaceDN w:val="0"/>
              <w:adjustRightInd w:val="0"/>
              <w:rPr>
                <w:rFonts w:eastAsia="Calibri" w:cs="Calibri"/>
                <w:color w:val="000000" w:themeColor="text1"/>
              </w:rPr>
            </w:pPr>
            <w:r w:rsidRPr="00134FD2">
              <w:rPr>
                <w:rFonts w:eastAsia="Calibri" w:cs="Calibri"/>
                <w:color w:val="000000" w:themeColor="text1"/>
              </w:rPr>
              <w:t xml:space="preserve">T4 vahvistaa oppilaan kykyä </w:t>
            </w:r>
            <w:r w:rsidRPr="00134FD2">
              <w:t>ymmärtää</w:t>
            </w:r>
            <w:r w:rsidRPr="00134FD2">
              <w:rPr>
                <w:color w:val="FF0000"/>
              </w:rPr>
              <w:t xml:space="preserve"> </w:t>
            </w:r>
            <w:r w:rsidRPr="00134FD2">
              <w:rPr>
                <w:rFonts w:eastAsia="Calibri" w:cs="Calibri"/>
                <w:color w:val="000000" w:themeColor="text1"/>
              </w:rPr>
              <w:t>historiallista aikaa ja siihen liittyviä käsitteitä</w:t>
            </w:r>
          </w:p>
        </w:tc>
        <w:tc>
          <w:tcPr>
            <w:tcW w:w="992" w:type="dxa"/>
          </w:tcPr>
          <w:p w14:paraId="36F43B9B" w14:textId="77777777" w:rsidR="002F502B" w:rsidRPr="00134FD2" w:rsidRDefault="002F502B" w:rsidP="002F502B">
            <w:pPr>
              <w:rPr>
                <w:color w:val="000000" w:themeColor="text1"/>
              </w:rPr>
            </w:pPr>
            <w:r w:rsidRPr="00134FD2">
              <w:rPr>
                <w:color w:val="000000" w:themeColor="text1"/>
              </w:rPr>
              <w:t>S1–S6</w:t>
            </w:r>
          </w:p>
        </w:tc>
        <w:tc>
          <w:tcPr>
            <w:tcW w:w="2127" w:type="dxa"/>
          </w:tcPr>
          <w:p w14:paraId="529F70B7" w14:textId="77777777" w:rsidR="002F502B" w:rsidRPr="00134FD2" w:rsidRDefault="002F502B" w:rsidP="002F502B">
            <w:pPr>
              <w:rPr>
                <w:color w:val="000000" w:themeColor="text1"/>
              </w:rPr>
            </w:pPr>
            <w:proofErr w:type="gramStart"/>
            <w:r w:rsidRPr="00134FD2">
              <w:rPr>
                <w:color w:val="000000" w:themeColor="text1"/>
              </w:rPr>
              <w:t>Kronologian</w:t>
            </w:r>
            <w:r w:rsidRPr="00134FD2">
              <w:rPr>
                <w:strike/>
                <w:color w:val="000000" w:themeColor="text1"/>
              </w:rPr>
              <w:t xml:space="preserve">  </w:t>
            </w:r>
            <w:r w:rsidRPr="00134FD2">
              <w:t>ymmärtäminen</w:t>
            </w:r>
            <w:proofErr w:type="gramEnd"/>
          </w:p>
        </w:tc>
        <w:tc>
          <w:tcPr>
            <w:tcW w:w="3543" w:type="dxa"/>
            <w:shd w:val="clear" w:color="auto" w:fill="FFFFFF" w:themeFill="background1"/>
          </w:tcPr>
          <w:p w14:paraId="49B3FA4A" w14:textId="77777777" w:rsidR="002F502B" w:rsidRPr="00134FD2" w:rsidRDefault="002F502B" w:rsidP="002F502B">
            <w:r w:rsidRPr="00134FD2">
              <w:t>Oppilas osaa sijoittaa</w:t>
            </w:r>
            <w:r w:rsidRPr="00134FD2">
              <w:rPr>
                <w:i/>
              </w:rPr>
              <w:t xml:space="preserve"> </w:t>
            </w:r>
            <w:r w:rsidRPr="00134FD2">
              <w:t>opiskelemansa asiat ajallisiin yhteyksiinsä ja niiden avulla aikajärjestykseen.</w:t>
            </w:r>
          </w:p>
        </w:tc>
      </w:tr>
      <w:tr w:rsidR="002F502B" w:rsidRPr="00134FD2" w14:paraId="43F57D35" w14:textId="77777777" w:rsidTr="002F502B">
        <w:tc>
          <w:tcPr>
            <w:tcW w:w="3085" w:type="dxa"/>
            <w:shd w:val="clear" w:color="auto" w:fill="auto"/>
          </w:tcPr>
          <w:p w14:paraId="46BD6976" w14:textId="77777777" w:rsidR="002F502B" w:rsidRPr="00134FD2" w:rsidRDefault="002F502B" w:rsidP="002F502B">
            <w:pPr>
              <w:autoSpaceDE w:val="0"/>
              <w:autoSpaceDN w:val="0"/>
              <w:adjustRightInd w:val="0"/>
              <w:rPr>
                <w:rFonts w:eastAsia="Calibri" w:cs="Calibri"/>
                <w:color w:val="000000" w:themeColor="text1"/>
              </w:rPr>
            </w:pPr>
            <w:r w:rsidRPr="00134FD2">
              <w:rPr>
                <w:rFonts w:eastAsia="Calibri" w:cs="Calibri"/>
                <w:color w:val="000000"/>
              </w:rPr>
              <w:t>T5</w:t>
            </w:r>
            <w:r w:rsidRPr="00134FD2">
              <w:rPr>
                <w:rFonts w:eastAsia="Calibri" w:cs="Calibri"/>
                <w:b/>
                <w:color w:val="000000"/>
              </w:rPr>
              <w:t xml:space="preserve"> </w:t>
            </w:r>
            <w:r w:rsidRPr="00134FD2">
              <w:rPr>
                <w:rFonts w:eastAsia="Calibri" w:cs="Calibri"/>
                <w:color w:val="000000"/>
              </w:rPr>
              <w:t>ohjata oppilasta ymmärtämään ihmisen toimintaan ja päätöksentekoon vaikuttaneita tekijöitä erilaisissa historiallisissa tilanteissa</w:t>
            </w:r>
          </w:p>
        </w:tc>
        <w:tc>
          <w:tcPr>
            <w:tcW w:w="992" w:type="dxa"/>
          </w:tcPr>
          <w:p w14:paraId="6B83B5F2" w14:textId="77777777" w:rsidR="002F502B" w:rsidRPr="00134FD2" w:rsidRDefault="002F502B" w:rsidP="002F502B">
            <w:pPr>
              <w:rPr>
                <w:color w:val="000000" w:themeColor="text1"/>
              </w:rPr>
            </w:pPr>
            <w:r w:rsidRPr="00134FD2">
              <w:rPr>
                <w:color w:val="000000" w:themeColor="text1"/>
              </w:rPr>
              <w:t>S1–S6</w:t>
            </w:r>
          </w:p>
        </w:tc>
        <w:tc>
          <w:tcPr>
            <w:tcW w:w="2127" w:type="dxa"/>
          </w:tcPr>
          <w:p w14:paraId="36E7FC33" w14:textId="77777777" w:rsidR="002F502B" w:rsidRPr="00134FD2" w:rsidRDefault="002F502B" w:rsidP="002F502B">
            <w:pPr>
              <w:rPr>
                <w:color w:val="000000" w:themeColor="text1"/>
              </w:rPr>
            </w:pPr>
            <w:r w:rsidRPr="00134FD2">
              <w:rPr>
                <w:color w:val="000000" w:themeColor="text1"/>
              </w:rPr>
              <w:t>Historia</w:t>
            </w:r>
            <w:r w:rsidRPr="00134FD2">
              <w:t xml:space="preserve">llinen </w:t>
            </w:r>
            <w:r w:rsidRPr="00134FD2">
              <w:rPr>
                <w:color w:val="000000" w:themeColor="text1"/>
              </w:rPr>
              <w:t xml:space="preserve">empatia </w:t>
            </w:r>
          </w:p>
        </w:tc>
        <w:tc>
          <w:tcPr>
            <w:tcW w:w="3543" w:type="dxa"/>
            <w:shd w:val="clear" w:color="auto" w:fill="FFFFFF" w:themeFill="background1"/>
          </w:tcPr>
          <w:p w14:paraId="7CC310F5" w14:textId="77777777" w:rsidR="002F502B" w:rsidRPr="00134FD2" w:rsidRDefault="002F502B" w:rsidP="002F502B">
            <w:pPr>
              <w:rPr>
                <w:rFonts w:cs="Lucida Grande"/>
                <w:color w:val="000000"/>
              </w:rPr>
            </w:pPr>
            <w:r w:rsidRPr="00134FD2">
              <w:rPr>
                <w:rFonts w:cs="Lucida Grande"/>
                <w:color w:val="000000"/>
              </w:rPr>
              <w:t xml:space="preserve">Oppilas pystyy </w:t>
            </w:r>
            <w:r w:rsidRPr="00134FD2">
              <w:rPr>
                <w:rFonts w:cs="Lucida Grande"/>
              </w:rPr>
              <w:t>asettautumaan</w:t>
            </w:r>
            <w:r w:rsidRPr="00134FD2">
              <w:rPr>
                <w:rFonts w:cs="Lucida Grande"/>
                <w:color w:val="FF0000"/>
              </w:rPr>
              <w:t xml:space="preserve"> </w:t>
            </w:r>
            <w:r w:rsidRPr="00134FD2">
              <w:rPr>
                <w:rFonts w:cs="Lucida Grande"/>
                <w:color w:val="000000"/>
              </w:rPr>
              <w:t xml:space="preserve">menneen ajan ihmisen asemaan ja kuvailemaan tämän toiminnan motiiveja. </w:t>
            </w:r>
          </w:p>
          <w:p w14:paraId="626E7E70" w14:textId="77777777" w:rsidR="002F502B" w:rsidRPr="00134FD2" w:rsidRDefault="002F502B" w:rsidP="002F502B"/>
        </w:tc>
      </w:tr>
      <w:tr w:rsidR="002F502B" w:rsidRPr="00134FD2" w14:paraId="6153003C" w14:textId="77777777" w:rsidTr="002F502B">
        <w:tc>
          <w:tcPr>
            <w:tcW w:w="3085" w:type="dxa"/>
            <w:shd w:val="clear" w:color="auto" w:fill="auto"/>
          </w:tcPr>
          <w:p w14:paraId="3BD13105" w14:textId="77777777" w:rsidR="002F502B" w:rsidRPr="00134FD2" w:rsidRDefault="002F502B" w:rsidP="002F502B">
            <w:pPr>
              <w:autoSpaceDE w:val="0"/>
              <w:autoSpaceDN w:val="0"/>
              <w:adjustRightInd w:val="0"/>
              <w:rPr>
                <w:rFonts w:eastAsia="Calibri" w:cs="Calibri"/>
                <w:color w:val="000000" w:themeColor="text1"/>
              </w:rPr>
            </w:pPr>
            <w:r w:rsidRPr="00134FD2">
              <w:rPr>
                <w:rFonts w:eastAsia="Calibri" w:cs="Calibri"/>
                <w:color w:val="000000"/>
              </w:rPr>
              <w:t>T6</w:t>
            </w:r>
            <w:r w:rsidRPr="00134FD2">
              <w:rPr>
                <w:rFonts w:eastAsia="Calibri" w:cs="Calibri"/>
                <w:b/>
                <w:color w:val="000000"/>
              </w:rPr>
              <w:t xml:space="preserve"> </w:t>
            </w:r>
            <w:r w:rsidRPr="00134FD2">
              <w:rPr>
                <w:rFonts w:eastAsia="Calibri" w:cs="Calibri"/>
                <w:color w:val="000000"/>
              </w:rPr>
              <w:t>auttaa oppilasta arvioimaan erilaisia syitä historiallisille tapahtumille ja ilmiöille</w:t>
            </w:r>
          </w:p>
        </w:tc>
        <w:tc>
          <w:tcPr>
            <w:tcW w:w="992" w:type="dxa"/>
          </w:tcPr>
          <w:p w14:paraId="635273B1" w14:textId="77777777" w:rsidR="002F502B" w:rsidRPr="00134FD2" w:rsidRDefault="002F502B" w:rsidP="002F502B">
            <w:pPr>
              <w:rPr>
                <w:color w:val="000000" w:themeColor="text1"/>
              </w:rPr>
            </w:pPr>
            <w:r w:rsidRPr="00134FD2">
              <w:rPr>
                <w:color w:val="000000" w:themeColor="text1"/>
              </w:rPr>
              <w:t>S1–S6</w:t>
            </w:r>
          </w:p>
        </w:tc>
        <w:tc>
          <w:tcPr>
            <w:tcW w:w="2127" w:type="dxa"/>
          </w:tcPr>
          <w:p w14:paraId="6D2D3633" w14:textId="77777777" w:rsidR="002F502B" w:rsidRPr="00134FD2" w:rsidRDefault="002F502B" w:rsidP="002F502B">
            <w:pPr>
              <w:rPr>
                <w:color w:val="000000" w:themeColor="text1"/>
              </w:rPr>
            </w:pPr>
            <w:r w:rsidRPr="00134FD2">
              <w:rPr>
                <w:color w:val="000000" w:themeColor="text1"/>
              </w:rPr>
              <w:t xml:space="preserve">Syy- ja </w:t>
            </w:r>
            <w:proofErr w:type="gramStart"/>
            <w:r w:rsidRPr="00134FD2">
              <w:rPr>
                <w:color w:val="000000" w:themeColor="text1"/>
              </w:rPr>
              <w:t>seuraus-</w:t>
            </w:r>
            <w:r w:rsidRPr="00134FD2">
              <w:t>suhteiden</w:t>
            </w:r>
            <w:proofErr w:type="gramEnd"/>
            <w:r w:rsidRPr="00134FD2">
              <w:t xml:space="preserve"> ymmärtäminen historiassa</w:t>
            </w:r>
            <w:r w:rsidRPr="00134FD2">
              <w:rPr>
                <w:color w:val="000000" w:themeColor="text1"/>
              </w:rPr>
              <w:t xml:space="preserve"> </w:t>
            </w:r>
          </w:p>
        </w:tc>
        <w:tc>
          <w:tcPr>
            <w:tcW w:w="3543" w:type="dxa"/>
            <w:shd w:val="clear" w:color="auto" w:fill="FFFFFF" w:themeFill="background1"/>
          </w:tcPr>
          <w:p w14:paraId="7A8527C1" w14:textId="77777777" w:rsidR="002F502B" w:rsidRPr="00134FD2" w:rsidRDefault="002F502B" w:rsidP="002F502B">
            <w:r w:rsidRPr="00134FD2">
              <w:rPr>
                <w:rFonts w:cs="Lucida Grande"/>
                <w:color w:val="000000"/>
              </w:rPr>
              <w:t xml:space="preserve">Oppilas osaa erotella historiallisia tapahtumia tai ilmiöitä selittävät tekijät vähemmän tärkeistä. </w:t>
            </w:r>
          </w:p>
        </w:tc>
      </w:tr>
      <w:tr w:rsidR="002F502B" w:rsidRPr="00134FD2" w14:paraId="520E5F2D" w14:textId="77777777" w:rsidTr="002F502B">
        <w:tc>
          <w:tcPr>
            <w:tcW w:w="3085" w:type="dxa"/>
            <w:shd w:val="clear" w:color="auto" w:fill="auto"/>
          </w:tcPr>
          <w:p w14:paraId="483CF801" w14:textId="77777777" w:rsidR="002F502B" w:rsidRPr="00134FD2" w:rsidRDefault="002F502B" w:rsidP="002F502B">
            <w:pPr>
              <w:autoSpaceDE w:val="0"/>
              <w:autoSpaceDN w:val="0"/>
              <w:adjustRightInd w:val="0"/>
              <w:rPr>
                <w:rFonts w:eastAsia="Calibri" w:cs="Calibri"/>
                <w:color w:val="000000" w:themeColor="text1"/>
              </w:rPr>
            </w:pPr>
            <w:r w:rsidRPr="00134FD2">
              <w:rPr>
                <w:rFonts w:eastAsia="Calibri" w:cs="Calibri"/>
                <w:color w:val="000000" w:themeColor="text1"/>
              </w:rPr>
              <w:t>T7</w:t>
            </w:r>
            <w:r w:rsidRPr="00134FD2">
              <w:rPr>
                <w:rFonts w:eastAsia="Calibri" w:cs="Calibri"/>
                <w:b/>
                <w:color w:val="000000" w:themeColor="text1"/>
              </w:rPr>
              <w:t xml:space="preserve"> </w:t>
            </w:r>
            <w:r w:rsidRPr="00134FD2">
              <w:rPr>
                <w:rFonts w:eastAsia="Calibri" w:cs="Calibri"/>
                <w:color w:val="000000" w:themeColor="text1"/>
              </w:rPr>
              <w:t xml:space="preserve">ohjata oppilasta analysoimaan historiallista muutosta </w:t>
            </w:r>
            <w:r w:rsidRPr="00134FD2">
              <w:rPr>
                <w:rFonts w:eastAsia="Calibri" w:cs="Calibri"/>
              </w:rPr>
              <w:t>ja jatkuvuutta</w:t>
            </w:r>
          </w:p>
        </w:tc>
        <w:tc>
          <w:tcPr>
            <w:tcW w:w="992" w:type="dxa"/>
          </w:tcPr>
          <w:p w14:paraId="66032204" w14:textId="77777777" w:rsidR="002F502B" w:rsidRPr="00134FD2" w:rsidRDefault="002F502B" w:rsidP="002F502B">
            <w:pPr>
              <w:rPr>
                <w:color w:val="000000" w:themeColor="text1"/>
              </w:rPr>
            </w:pPr>
            <w:r w:rsidRPr="00134FD2">
              <w:rPr>
                <w:color w:val="000000" w:themeColor="text1"/>
              </w:rPr>
              <w:t>S1–S6</w:t>
            </w:r>
          </w:p>
        </w:tc>
        <w:tc>
          <w:tcPr>
            <w:tcW w:w="2127" w:type="dxa"/>
          </w:tcPr>
          <w:p w14:paraId="213CE39F" w14:textId="77777777" w:rsidR="002F502B" w:rsidRPr="00134FD2" w:rsidRDefault="002F502B" w:rsidP="002F502B">
            <w:pPr>
              <w:rPr>
                <w:color w:val="000000" w:themeColor="text1"/>
              </w:rPr>
            </w:pPr>
            <w:r w:rsidRPr="00134FD2">
              <w:rPr>
                <w:color w:val="000000" w:themeColor="text1"/>
              </w:rPr>
              <w:t xml:space="preserve">Muutoksen </w:t>
            </w:r>
            <w:r w:rsidRPr="00134FD2">
              <w:t>ja jatkuvuuden ymmärtäminen</w:t>
            </w:r>
            <w:r w:rsidRPr="00134FD2">
              <w:rPr>
                <w:color w:val="000000" w:themeColor="text1"/>
              </w:rPr>
              <w:t xml:space="preserve"> </w:t>
            </w:r>
          </w:p>
        </w:tc>
        <w:tc>
          <w:tcPr>
            <w:tcW w:w="3543" w:type="dxa"/>
            <w:shd w:val="clear" w:color="auto" w:fill="FFFFFF" w:themeFill="background1"/>
          </w:tcPr>
          <w:p w14:paraId="37F52161" w14:textId="77777777" w:rsidR="002F502B" w:rsidRPr="00134FD2" w:rsidRDefault="002F502B" w:rsidP="002F502B">
            <w:pPr>
              <w:rPr>
                <w:rFonts w:cs="Lucida Grande"/>
                <w:color w:val="000000"/>
              </w:rPr>
            </w:pPr>
            <w:r w:rsidRPr="00134FD2">
              <w:rPr>
                <w:rFonts w:cs="Lucida Grande"/>
                <w:color w:val="000000"/>
              </w:rPr>
              <w:t>Oppilas osaa selittää, miksi joillain elämänalueilla toimittiin ennen</w:t>
            </w:r>
            <w:r w:rsidRPr="00134FD2">
              <w:rPr>
                <w:rFonts w:cs="Lucida Grande"/>
                <w:color w:val="FF0000"/>
              </w:rPr>
              <w:t xml:space="preserve"> </w:t>
            </w:r>
            <w:r w:rsidRPr="00134FD2">
              <w:rPr>
                <w:rFonts w:cs="Lucida Grande"/>
              </w:rPr>
              <w:t xml:space="preserve">samoin tai </w:t>
            </w:r>
            <w:r w:rsidRPr="00134FD2">
              <w:rPr>
                <w:rFonts w:cs="Lucida Grande"/>
                <w:color w:val="000000"/>
              </w:rPr>
              <w:t>toisin kuin nykyään.</w:t>
            </w:r>
          </w:p>
        </w:tc>
      </w:tr>
      <w:tr w:rsidR="002F502B" w:rsidRPr="00134FD2" w14:paraId="600674A4" w14:textId="77777777" w:rsidTr="002F502B">
        <w:tc>
          <w:tcPr>
            <w:tcW w:w="3085" w:type="dxa"/>
            <w:shd w:val="clear" w:color="auto" w:fill="auto"/>
          </w:tcPr>
          <w:p w14:paraId="0C66327E" w14:textId="77777777" w:rsidR="002F502B" w:rsidRPr="00134FD2" w:rsidRDefault="002F502B" w:rsidP="002F502B">
            <w:pPr>
              <w:autoSpaceDE w:val="0"/>
              <w:autoSpaceDN w:val="0"/>
              <w:adjustRightInd w:val="0"/>
              <w:rPr>
                <w:rFonts w:eastAsia="Calibri" w:cs="Calibri"/>
                <w:b/>
                <w:color w:val="000000" w:themeColor="text1"/>
              </w:rPr>
            </w:pPr>
            <w:r w:rsidRPr="00134FD2">
              <w:rPr>
                <w:rFonts w:eastAsia="Calibri" w:cs="Calibri"/>
                <w:b/>
                <w:color w:val="000000" w:themeColor="text1"/>
              </w:rPr>
              <w:t>Historiallisen tiedon käyttäminen</w:t>
            </w:r>
          </w:p>
        </w:tc>
        <w:tc>
          <w:tcPr>
            <w:tcW w:w="992" w:type="dxa"/>
          </w:tcPr>
          <w:p w14:paraId="47ABC9E4" w14:textId="77777777" w:rsidR="002F502B" w:rsidRPr="00134FD2" w:rsidRDefault="002F502B" w:rsidP="002F502B">
            <w:pPr>
              <w:rPr>
                <w:color w:val="000000" w:themeColor="text1"/>
              </w:rPr>
            </w:pPr>
          </w:p>
        </w:tc>
        <w:tc>
          <w:tcPr>
            <w:tcW w:w="2127" w:type="dxa"/>
          </w:tcPr>
          <w:p w14:paraId="246CF98F" w14:textId="77777777" w:rsidR="002F502B" w:rsidRPr="00134FD2" w:rsidRDefault="002F502B" w:rsidP="002F502B">
            <w:pPr>
              <w:rPr>
                <w:color w:val="000000" w:themeColor="text1"/>
              </w:rPr>
            </w:pPr>
          </w:p>
        </w:tc>
        <w:tc>
          <w:tcPr>
            <w:tcW w:w="3543" w:type="dxa"/>
            <w:shd w:val="clear" w:color="auto" w:fill="FFFFFF" w:themeFill="background1"/>
          </w:tcPr>
          <w:p w14:paraId="03AEB29A" w14:textId="77777777" w:rsidR="002F502B" w:rsidRPr="00134FD2" w:rsidRDefault="002F502B" w:rsidP="002F502B"/>
        </w:tc>
      </w:tr>
      <w:tr w:rsidR="002F502B" w:rsidRPr="00134FD2" w14:paraId="2B3382F8" w14:textId="77777777" w:rsidTr="002F502B">
        <w:tc>
          <w:tcPr>
            <w:tcW w:w="3085" w:type="dxa"/>
            <w:shd w:val="clear" w:color="auto" w:fill="auto"/>
          </w:tcPr>
          <w:p w14:paraId="72B5A858" w14:textId="77777777" w:rsidR="002F502B" w:rsidRPr="00134FD2" w:rsidRDefault="002F502B" w:rsidP="002F502B">
            <w:pPr>
              <w:autoSpaceDE w:val="0"/>
              <w:autoSpaceDN w:val="0"/>
              <w:adjustRightInd w:val="0"/>
              <w:rPr>
                <w:rFonts w:eastAsia="Calibri" w:cs="Calibri"/>
                <w:color w:val="000000"/>
              </w:rPr>
            </w:pPr>
            <w:r w:rsidRPr="00134FD2">
              <w:rPr>
                <w:rFonts w:eastAsia="Calibri" w:cs="Calibri"/>
                <w:color w:val="000000"/>
              </w:rPr>
              <w:t>T8</w:t>
            </w:r>
            <w:r w:rsidRPr="00134FD2">
              <w:rPr>
                <w:rFonts w:eastAsia="Calibri" w:cs="Calibri"/>
                <w:b/>
                <w:color w:val="000000"/>
              </w:rPr>
              <w:t xml:space="preserve"> </w:t>
            </w:r>
            <w:r w:rsidRPr="00134FD2">
              <w:rPr>
                <w:rFonts w:eastAsia="Calibri" w:cs="Calibri"/>
                <w:color w:val="000000"/>
              </w:rPr>
              <w:t>kannustaa oppilasta tulkintojen tekemiseen</w:t>
            </w:r>
          </w:p>
        </w:tc>
        <w:tc>
          <w:tcPr>
            <w:tcW w:w="992" w:type="dxa"/>
          </w:tcPr>
          <w:p w14:paraId="3E081FF8" w14:textId="77777777" w:rsidR="002F502B" w:rsidRPr="00134FD2" w:rsidRDefault="002F502B" w:rsidP="002F502B">
            <w:pPr>
              <w:rPr>
                <w:color w:val="000000" w:themeColor="text1"/>
              </w:rPr>
            </w:pPr>
            <w:r w:rsidRPr="00134FD2">
              <w:rPr>
                <w:color w:val="000000" w:themeColor="text1"/>
              </w:rPr>
              <w:t>S1–S6</w:t>
            </w:r>
          </w:p>
        </w:tc>
        <w:tc>
          <w:tcPr>
            <w:tcW w:w="2127" w:type="dxa"/>
          </w:tcPr>
          <w:p w14:paraId="58BF4B6D" w14:textId="77777777" w:rsidR="002F502B" w:rsidRPr="00134FD2" w:rsidRDefault="002F502B" w:rsidP="002F502B">
            <w:pPr>
              <w:rPr>
                <w:color w:val="000000" w:themeColor="text1"/>
              </w:rPr>
            </w:pPr>
            <w:r w:rsidRPr="00134FD2">
              <w:rPr>
                <w:color w:val="000000" w:themeColor="text1"/>
              </w:rPr>
              <w:t>Historian tulkitseminen</w:t>
            </w:r>
          </w:p>
        </w:tc>
        <w:tc>
          <w:tcPr>
            <w:tcW w:w="3543" w:type="dxa"/>
            <w:shd w:val="clear" w:color="auto" w:fill="FFFFFF" w:themeFill="background1"/>
          </w:tcPr>
          <w:p w14:paraId="3DBD88BD" w14:textId="77777777" w:rsidR="002F502B" w:rsidRPr="00134FD2" w:rsidRDefault="002F502B" w:rsidP="002F502B">
            <w:r w:rsidRPr="00134FD2">
              <w:rPr>
                <w:rFonts w:cs="Lucida Grande"/>
                <w:color w:val="000000"/>
              </w:rPr>
              <w:t xml:space="preserve">Oppilas osaa muodostaa historian tapahtumista ja ilmiöistä omia perusteltuja tulkintoja. </w:t>
            </w:r>
          </w:p>
        </w:tc>
      </w:tr>
      <w:tr w:rsidR="002F502B" w:rsidRPr="00134FD2" w14:paraId="6CF7B149" w14:textId="77777777" w:rsidTr="002F502B">
        <w:tc>
          <w:tcPr>
            <w:tcW w:w="3085" w:type="dxa"/>
            <w:shd w:val="clear" w:color="auto" w:fill="auto"/>
          </w:tcPr>
          <w:p w14:paraId="7234226E" w14:textId="77777777" w:rsidR="002F502B" w:rsidRPr="00134FD2" w:rsidRDefault="002F502B" w:rsidP="002F502B">
            <w:pPr>
              <w:autoSpaceDE w:val="0"/>
              <w:autoSpaceDN w:val="0"/>
              <w:adjustRightInd w:val="0"/>
              <w:rPr>
                <w:rFonts w:eastAsia="Calibri" w:cs="Calibri"/>
                <w:color w:val="000000" w:themeColor="text1"/>
              </w:rPr>
            </w:pPr>
            <w:r w:rsidRPr="00134FD2">
              <w:rPr>
                <w:rFonts w:eastAsia="Calibri" w:cs="Calibri"/>
                <w:color w:val="000000"/>
              </w:rPr>
              <w:t>T9</w:t>
            </w:r>
            <w:r w:rsidRPr="00134FD2">
              <w:rPr>
                <w:rFonts w:eastAsia="Calibri" w:cs="Calibri"/>
                <w:b/>
                <w:color w:val="000000"/>
              </w:rPr>
              <w:t xml:space="preserve"> </w:t>
            </w:r>
            <w:r w:rsidRPr="00134FD2">
              <w:rPr>
                <w:rFonts w:eastAsia="Calibri" w:cs="Calibri"/>
                <w:color w:val="000000"/>
              </w:rPr>
              <w:t>ohjata oppilasta selittämään ihmisen toiminnan tarkoitusperiä</w:t>
            </w:r>
          </w:p>
        </w:tc>
        <w:tc>
          <w:tcPr>
            <w:tcW w:w="992" w:type="dxa"/>
          </w:tcPr>
          <w:p w14:paraId="5519DAF5" w14:textId="77777777" w:rsidR="002F502B" w:rsidRPr="00134FD2" w:rsidRDefault="002F502B" w:rsidP="002F502B">
            <w:pPr>
              <w:rPr>
                <w:color w:val="000000" w:themeColor="text1"/>
              </w:rPr>
            </w:pPr>
            <w:r w:rsidRPr="00134FD2">
              <w:rPr>
                <w:color w:val="000000" w:themeColor="text1"/>
              </w:rPr>
              <w:t>S1–S6</w:t>
            </w:r>
          </w:p>
        </w:tc>
        <w:tc>
          <w:tcPr>
            <w:tcW w:w="2127" w:type="dxa"/>
          </w:tcPr>
          <w:p w14:paraId="5BF1D2BA" w14:textId="77777777" w:rsidR="002F502B" w:rsidRPr="00134FD2" w:rsidRDefault="002F502B" w:rsidP="002F502B">
            <w:pPr>
              <w:rPr>
                <w:color w:val="000000" w:themeColor="text1"/>
              </w:rPr>
            </w:pPr>
            <w:r w:rsidRPr="00134FD2">
              <w:rPr>
                <w:color w:val="000000" w:themeColor="text1"/>
              </w:rPr>
              <w:t>Ihmisen toiminnan selittäminen</w:t>
            </w:r>
          </w:p>
        </w:tc>
        <w:tc>
          <w:tcPr>
            <w:tcW w:w="3543" w:type="dxa"/>
            <w:shd w:val="clear" w:color="auto" w:fill="FFFFFF" w:themeFill="background1"/>
          </w:tcPr>
          <w:p w14:paraId="672E0EB9" w14:textId="77777777" w:rsidR="002F502B" w:rsidRPr="00134FD2" w:rsidRDefault="002F502B" w:rsidP="002F502B">
            <w:r w:rsidRPr="00134FD2">
              <w:rPr>
                <w:color w:val="000000"/>
              </w:rPr>
              <w:t xml:space="preserve">Oppilas osaa kuvailla ihmisen toiminnan tarkoitusperiä. </w:t>
            </w:r>
          </w:p>
        </w:tc>
      </w:tr>
      <w:tr w:rsidR="002F502B" w:rsidRPr="00134FD2" w14:paraId="1B2A4E96" w14:textId="77777777" w:rsidTr="002F502B">
        <w:tc>
          <w:tcPr>
            <w:tcW w:w="3085" w:type="dxa"/>
            <w:shd w:val="clear" w:color="auto" w:fill="auto"/>
          </w:tcPr>
          <w:p w14:paraId="755934CD" w14:textId="77777777" w:rsidR="002F502B" w:rsidRPr="00134FD2" w:rsidRDefault="002F502B" w:rsidP="002F502B">
            <w:pPr>
              <w:autoSpaceDE w:val="0"/>
              <w:autoSpaceDN w:val="0"/>
              <w:adjustRightInd w:val="0"/>
              <w:rPr>
                <w:rFonts w:eastAsia="Calibri" w:cs="Calibri"/>
              </w:rPr>
            </w:pPr>
            <w:r w:rsidRPr="00134FD2">
              <w:rPr>
                <w:rFonts w:eastAsia="Calibri" w:cs="Calibri"/>
              </w:rPr>
              <w:t>T</w:t>
            </w:r>
            <w:proofErr w:type="gramStart"/>
            <w:r w:rsidRPr="00134FD2">
              <w:rPr>
                <w:rFonts w:eastAsia="Calibri" w:cs="Calibri"/>
              </w:rPr>
              <w:t>10</w:t>
            </w:r>
            <w:r w:rsidRPr="00134FD2">
              <w:rPr>
                <w:rFonts w:eastAsia="Calibri" w:cs="Calibri"/>
                <w:b/>
              </w:rPr>
              <w:t xml:space="preserve"> </w:t>
            </w:r>
            <w:r w:rsidRPr="00134FD2">
              <w:rPr>
                <w:rFonts w:eastAsia="Calibri" w:cs="Calibri"/>
              </w:rPr>
              <w:t xml:space="preserve"> ohjata</w:t>
            </w:r>
            <w:proofErr w:type="gramEnd"/>
            <w:r w:rsidRPr="00134FD2">
              <w:rPr>
                <w:rFonts w:eastAsia="Calibri" w:cs="Calibri"/>
              </w:rPr>
              <w:t xml:space="preserve"> oppilasta selittämään, miksi historiallista tietoa voidaan tulkita ja käyttää eri tavoin eri tilanteissa ja arvioimaan kriittisesti tulkintojen luotettavuutta </w:t>
            </w:r>
          </w:p>
        </w:tc>
        <w:tc>
          <w:tcPr>
            <w:tcW w:w="992" w:type="dxa"/>
          </w:tcPr>
          <w:p w14:paraId="7A4BA344" w14:textId="77777777" w:rsidR="002F502B" w:rsidRPr="00134FD2" w:rsidRDefault="002F502B" w:rsidP="002F502B">
            <w:pPr>
              <w:rPr>
                <w:color w:val="000000" w:themeColor="text1"/>
              </w:rPr>
            </w:pPr>
            <w:r w:rsidRPr="00134FD2">
              <w:rPr>
                <w:color w:val="000000" w:themeColor="text1"/>
              </w:rPr>
              <w:t>S1–S6</w:t>
            </w:r>
          </w:p>
        </w:tc>
        <w:tc>
          <w:tcPr>
            <w:tcW w:w="2127" w:type="dxa"/>
          </w:tcPr>
          <w:p w14:paraId="42C35F37" w14:textId="77777777" w:rsidR="002F502B" w:rsidRPr="00134FD2" w:rsidRDefault="002F502B" w:rsidP="002F502B">
            <w:pPr>
              <w:rPr>
                <w:color w:val="000000" w:themeColor="text1"/>
              </w:rPr>
            </w:pPr>
            <w:r w:rsidRPr="00134FD2">
              <w:rPr>
                <w:color w:val="000000" w:themeColor="text1"/>
              </w:rPr>
              <w:t xml:space="preserve">Historiallisten tulkintojen selittäminen </w:t>
            </w:r>
            <w:r w:rsidRPr="00134FD2">
              <w:t>ja arvioiminen</w:t>
            </w:r>
          </w:p>
        </w:tc>
        <w:tc>
          <w:tcPr>
            <w:tcW w:w="3543" w:type="dxa"/>
            <w:shd w:val="clear" w:color="auto" w:fill="FFFFFF" w:themeFill="background1"/>
          </w:tcPr>
          <w:p w14:paraId="5C289007" w14:textId="77777777" w:rsidR="002F502B" w:rsidRPr="00134FD2" w:rsidRDefault="002F502B" w:rsidP="002F502B">
            <w:r w:rsidRPr="00134FD2">
              <w:rPr>
                <w:rFonts w:cs="Lucida Grande"/>
                <w:color w:val="000000"/>
              </w:rPr>
              <w:t>Oppilas osaa arvioida historian tapahtumista tai ilmiöistä tehtyjen tulkintojen luotettavuutta.</w:t>
            </w:r>
          </w:p>
        </w:tc>
      </w:tr>
      <w:tr w:rsidR="002F502B" w:rsidRPr="00134FD2" w14:paraId="35059075" w14:textId="77777777" w:rsidTr="002F502B">
        <w:tc>
          <w:tcPr>
            <w:tcW w:w="3085" w:type="dxa"/>
            <w:shd w:val="clear" w:color="auto" w:fill="auto"/>
          </w:tcPr>
          <w:p w14:paraId="41159580" w14:textId="77777777" w:rsidR="002F502B" w:rsidRPr="00134FD2" w:rsidRDefault="002F502B" w:rsidP="002F502B">
            <w:pPr>
              <w:autoSpaceDE w:val="0"/>
              <w:autoSpaceDN w:val="0"/>
              <w:adjustRightInd w:val="0"/>
              <w:rPr>
                <w:rFonts w:eastAsia="Calibri" w:cs="Calibri"/>
              </w:rPr>
            </w:pPr>
            <w:r w:rsidRPr="00134FD2">
              <w:rPr>
                <w:rFonts w:eastAsia="Calibri" w:cs="Calibri"/>
              </w:rPr>
              <w:t>T11</w:t>
            </w:r>
            <w:r w:rsidRPr="00134FD2">
              <w:rPr>
                <w:rFonts w:eastAsia="Calibri" w:cs="Calibri"/>
                <w:b/>
              </w:rPr>
              <w:t xml:space="preserve"> </w:t>
            </w:r>
            <w:r w:rsidRPr="00134FD2">
              <w:rPr>
                <w:rFonts w:eastAsia="Calibri" w:cs="Calibri"/>
              </w:rPr>
              <w:t>harjaannuttaa oppilasta käyttämään erilaisia lähteitä, vertailemaan niitä ja muodostamaan oman perustellun tulkintansa niiden pohjalta</w:t>
            </w:r>
          </w:p>
        </w:tc>
        <w:tc>
          <w:tcPr>
            <w:tcW w:w="992" w:type="dxa"/>
          </w:tcPr>
          <w:p w14:paraId="74153480" w14:textId="77777777" w:rsidR="002F502B" w:rsidRPr="00134FD2" w:rsidRDefault="002F502B" w:rsidP="002F502B">
            <w:pPr>
              <w:rPr>
                <w:color w:val="000000" w:themeColor="text1"/>
              </w:rPr>
            </w:pPr>
            <w:r w:rsidRPr="00134FD2">
              <w:rPr>
                <w:color w:val="000000" w:themeColor="text1"/>
              </w:rPr>
              <w:t>S1–S6</w:t>
            </w:r>
          </w:p>
        </w:tc>
        <w:tc>
          <w:tcPr>
            <w:tcW w:w="2127" w:type="dxa"/>
          </w:tcPr>
          <w:p w14:paraId="6C8C0D01" w14:textId="77777777" w:rsidR="002F502B" w:rsidRPr="00134FD2" w:rsidRDefault="002F502B" w:rsidP="002F502B">
            <w:pPr>
              <w:rPr>
                <w:color w:val="000000" w:themeColor="text1"/>
              </w:rPr>
            </w:pPr>
            <w:r w:rsidRPr="00134FD2">
              <w:rPr>
                <w:color w:val="000000" w:themeColor="text1"/>
              </w:rPr>
              <w:t>Historiatiedon tuottaminen</w:t>
            </w:r>
          </w:p>
        </w:tc>
        <w:tc>
          <w:tcPr>
            <w:tcW w:w="3543" w:type="dxa"/>
            <w:shd w:val="clear" w:color="auto" w:fill="FFFFFF" w:themeFill="background1"/>
          </w:tcPr>
          <w:p w14:paraId="53DBDEF7" w14:textId="77777777" w:rsidR="002F502B" w:rsidRPr="00134FD2" w:rsidRDefault="002F502B" w:rsidP="002F502B">
            <w:r w:rsidRPr="00134FD2">
              <w:rPr>
                <w:rFonts w:cs="Lucida Grande"/>
                <w:color w:val="000000"/>
              </w:rPr>
              <w:t>Oppilas osaa vastata menneisyyttä koskeviin kysymyksiin käyttämällä eri lähteistä saamaansa informaatiota.</w:t>
            </w:r>
          </w:p>
        </w:tc>
      </w:tr>
      <w:tr w:rsidR="002F502B" w:rsidRPr="00134FD2" w14:paraId="2406EF14" w14:textId="77777777" w:rsidTr="002F502B">
        <w:tc>
          <w:tcPr>
            <w:tcW w:w="3085" w:type="dxa"/>
            <w:shd w:val="clear" w:color="auto" w:fill="auto"/>
          </w:tcPr>
          <w:p w14:paraId="3183B378" w14:textId="77777777" w:rsidR="002F502B" w:rsidRPr="00134FD2" w:rsidRDefault="002F502B" w:rsidP="002F502B">
            <w:pPr>
              <w:autoSpaceDE w:val="0"/>
              <w:autoSpaceDN w:val="0"/>
              <w:adjustRightInd w:val="0"/>
              <w:rPr>
                <w:rFonts w:eastAsia="Calibri" w:cs="Calibri"/>
                <w:b/>
              </w:rPr>
            </w:pPr>
            <w:r w:rsidRPr="00134FD2">
              <w:rPr>
                <w:rFonts w:eastAsia="Calibri" w:cs="Calibri"/>
              </w:rPr>
              <w:t>T12</w:t>
            </w:r>
            <w:r w:rsidRPr="00134FD2">
              <w:rPr>
                <w:rFonts w:eastAsia="Calibri" w:cs="Calibri"/>
                <w:b/>
              </w:rPr>
              <w:t xml:space="preserve"> </w:t>
            </w:r>
            <w:r w:rsidRPr="00134FD2">
              <w:rPr>
                <w:rFonts w:eastAsia="Calibri" w:cs="Calibri"/>
              </w:rPr>
              <w:t>ohjata oppilasta arvioimaan tulevaisuuden vaihtoehtoja</w:t>
            </w:r>
            <w:r w:rsidRPr="00134FD2">
              <w:rPr>
                <w:rFonts w:eastAsia="Calibri" w:cs="Calibri"/>
                <w:b/>
              </w:rPr>
              <w:t xml:space="preserve"> </w:t>
            </w:r>
            <w:r w:rsidRPr="00134FD2">
              <w:rPr>
                <w:rFonts w:eastAsia="Calibri" w:cs="Calibri"/>
              </w:rPr>
              <w:t>historiatietämyksensä avulla</w:t>
            </w:r>
            <w:r w:rsidRPr="00134FD2">
              <w:rPr>
                <w:rFonts w:eastAsia="Calibri" w:cs="Calibri"/>
                <w:b/>
              </w:rPr>
              <w:t xml:space="preserve"> </w:t>
            </w:r>
          </w:p>
        </w:tc>
        <w:tc>
          <w:tcPr>
            <w:tcW w:w="992" w:type="dxa"/>
          </w:tcPr>
          <w:p w14:paraId="2488C9B4" w14:textId="77777777" w:rsidR="002F502B" w:rsidRPr="00134FD2" w:rsidRDefault="002F502B" w:rsidP="002F502B">
            <w:pPr>
              <w:rPr>
                <w:color w:val="000000" w:themeColor="text1"/>
              </w:rPr>
            </w:pPr>
            <w:r w:rsidRPr="00134FD2">
              <w:rPr>
                <w:color w:val="000000" w:themeColor="text1"/>
              </w:rPr>
              <w:t>S1–S6</w:t>
            </w:r>
          </w:p>
        </w:tc>
        <w:tc>
          <w:tcPr>
            <w:tcW w:w="2127" w:type="dxa"/>
          </w:tcPr>
          <w:p w14:paraId="2EAEC054" w14:textId="77777777" w:rsidR="002F502B" w:rsidRPr="00134FD2" w:rsidRDefault="002F502B" w:rsidP="002F502B">
            <w:pPr>
              <w:rPr>
                <w:color w:val="000000" w:themeColor="text1"/>
              </w:rPr>
            </w:pPr>
            <w:r w:rsidRPr="00134FD2">
              <w:rPr>
                <w:color w:val="000000" w:themeColor="text1"/>
              </w:rPr>
              <w:t>Historiatietoisuus</w:t>
            </w:r>
          </w:p>
        </w:tc>
        <w:tc>
          <w:tcPr>
            <w:tcW w:w="3543" w:type="dxa"/>
            <w:shd w:val="clear" w:color="auto" w:fill="FFFFFF" w:themeFill="background1"/>
          </w:tcPr>
          <w:p w14:paraId="01152A5D" w14:textId="77777777" w:rsidR="002F502B" w:rsidRPr="00134FD2" w:rsidRDefault="002F502B" w:rsidP="002F502B">
            <w:pPr>
              <w:rPr>
                <w:rFonts w:cs="Lucida Grande"/>
                <w:color w:val="000000"/>
              </w:rPr>
            </w:pPr>
            <w:r w:rsidRPr="00134FD2">
              <w:rPr>
                <w:rFonts w:cs="Lucida Grande"/>
                <w:color w:val="000000"/>
              </w:rPr>
              <w:t>Oppilas osaa kuvailla</w:t>
            </w:r>
            <w:r w:rsidRPr="00134FD2">
              <w:rPr>
                <w:rFonts w:cs="Lucida Grande"/>
              </w:rPr>
              <w:t xml:space="preserve">, miten menneisyyden tulkinnoilla perustellaan tulevaisuuden valintoja </w:t>
            </w:r>
          </w:p>
        </w:tc>
      </w:tr>
    </w:tbl>
    <w:p w14:paraId="390E9C12" w14:textId="77777777" w:rsidR="002F502B" w:rsidRPr="00012B88" w:rsidRDefault="002F502B" w:rsidP="002F502B"/>
    <w:p w14:paraId="008640A9" w14:textId="77777777" w:rsidR="002F502B" w:rsidRPr="00134FD2" w:rsidRDefault="002F502B" w:rsidP="002F502B">
      <w:pPr>
        <w:pStyle w:val="Otsikko2"/>
        <w:spacing w:line="276" w:lineRule="auto"/>
      </w:pPr>
      <w:bookmarkStart w:id="186" w:name="_Toc413327149"/>
      <w:bookmarkStart w:id="187" w:name="_Toc449964968"/>
      <w:bookmarkStart w:id="188" w:name="_Toc71111673"/>
      <w:r w:rsidRPr="00134FD2">
        <w:t>Y</w:t>
      </w:r>
      <w:bookmarkEnd w:id="186"/>
      <w:r>
        <w:t>hteiskuntaoppi</w:t>
      </w:r>
      <w:bookmarkEnd w:id="187"/>
      <w:bookmarkEnd w:id="188"/>
      <w:r w:rsidRPr="00134FD2">
        <w:t xml:space="preserve"> </w:t>
      </w:r>
    </w:p>
    <w:p w14:paraId="396B5495" w14:textId="77777777" w:rsidR="002F502B" w:rsidRPr="00134FD2" w:rsidRDefault="002F502B" w:rsidP="002F502B">
      <w:pPr>
        <w:jc w:val="both"/>
      </w:pPr>
    </w:p>
    <w:p w14:paraId="6598B304" w14:textId="77777777" w:rsidR="002F502B" w:rsidRDefault="002F502B" w:rsidP="002F502B">
      <w:pPr>
        <w:pStyle w:val="Otsikko3"/>
        <w:spacing w:line="276" w:lineRule="auto"/>
      </w:pPr>
      <w:bookmarkStart w:id="189" w:name="_Toc449964969"/>
      <w:bookmarkStart w:id="190" w:name="_Toc71111674"/>
      <w:r w:rsidRPr="00134FD2">
        <w:t>Oppiaineen tehtävä</w:t>
      </w:r>
      <w:bookmarkEnd w:id="189"/>
      <w:bookmarkEnd w:id="190"/>
    </w:p>
    <w:p w14:paraId="2E18926C" w14:textId="77777777" w:rsidR="002F502B" w:rsidRPr="00134FD2" w:rsidRDefault="002F502B" w:rsidP="002F502B">
      <w:r w:rsidRPr="00134FD2">
        <w:t xml:space="preserve">Yhteiskuntaopin opetuksen tehtävänä on tukea oppilaiden kasvua aktiivisiksi, vastuuntuntoisiksi ja yritteliäiksi kansalaisiksi. Oppilaita ohjataan toimimaan erilaisuutta ymmärtävässä, ihmisoikeuksia ja tasa-arvoa kunnioittavassa moniarvoisessa yhteiskunnassa demokratian arvojen ja periaatteiden mukaan. </w:t>
      </w:r>
    </w:p>
    <w:p w14:paraId="7FB5F745" w14:textId="77777777" w:rsidR="002F502B" w:rsidRPr="00134FD2" w:rsidRDefault="002F502B" w:rsidP="002F502B">
      <w:r w:rsidRPr="00134FD2">
        <w:t>Oppiaineen tehtävänä on antaa yhteiskunnan toiminnasta ja kansalaisen vaikutusmahdollisuuksista tiedollinen perusta sekä rohkaista oppilaita kehittymään oma-aloitteisiksi yhteiskunnallisiksi ja taloudellisiksi toimijoiksi.</w:t>
      </w:r>
    </w:p>
    <w:p w14:paraId="02DC218F" w14:textId="77777777" w:rsidR="002F502B" w:rsidRPr="00134FD2" w:rsidRDefault="002F502B" w:rsidP="002F502B">
      <w:r w:rsidRPr="00134FD2">
        <w:t>Yhteiskuntaopin opetuksessa oppilaita ohjataan seuraamaan ajankohtaisia kysymyksiä ja tapahtumia sekä ymmärtämään niiden yhteyksiä omaan elämään. Heitä harjaannutetaan hankkimaan ja arvioimaan kriittisesti erityyppisten toimijoiden tuottamaa tietoa sekä soveltamaan sitä kohtaamissaan tilanteissa.</w:t>
      </w:r>
    </w:p>
    <w:p w14:paraId="5200186E" w14:textId="77777777" w:rsidR="002F502B" w:rsidRPr="00134FD2" w:rsidRDefault="002F502B" w:rsidP="002F502B">
      <w:r w:rsidRPr="00134FD2">
        <w:lastRenderedPageBreak/>
        <w:t xml:space="preserve">Oppilaita kannustetaan osallistumaan sekä toimimaan aktiivisesti ja rakentavasti erilaisissa tilanteissa ja yhteisöissä. Heitä ohjataan ymmärtämään, että yhteiskunnallinen päätöksenteko perustuu valintoihin, joita tehdään vaihtoehtoisten mahdollisuuksien välillä pyrkimyksenä löytää yhteisymmärrys.  </w:t>
      </w:r>
    </w:p>
    <w:p w14:paraId="68B6179E" w14:textId="77777777" w:rsidR="002F502B" w:rsidRPr="00134FD2" w:rsidRDefault="002F502B" w:rsidP="002F502B">
      <w:r>
        <w:t>O</w:t>
      </w:r>
      <w:r w:rsidRPr="00134FD2">
        <w:t xml:space="preserve">petuksessa korostetaan oppilaiden vaikuttamismahdollisuuksia ja -taitoja demokratiassa sekä vastuuta omaan elämään liittyvien valintojen tekemisessä. Päätöksentekoa ja vaikuttamista </w:t>
      </w:r>
      <w:r w:rsidRPr="00134FD2">
        <w:rPr>
          <w:rFonts w:ascii="Calibri" w:eastAsia="Calibri" w:hAnsi="Calibri" w:cs="Times New Roman"/>
        </w:rPr>
        <w:t>harjoitellaan</w:t>
      </w:r>
      <w:r w:rsidRPr="00134FD2">
        <w:rPr>
          <w:rFonts w:ascii="Calibri" w:eastAsia="Calibri" w:hAnsi="Calibri" w:cs="Times New Roman"/>
          <w:sz w:val="16"/>
          <w:szCs w:val="16"/>
        </w:rPr>
        <w:t xml:space="preserve"> </w:t>
      </w:r>
      <w:r w:rsidRPr="00134FD2">
        <w:t xml:space="preserve">kouluyhteisössä ja muiden lähiyhteisön toimijoiden kanssa. </w:t>
      </w:r>
    </w:p>
    <w:p w14:paraId="2CB4E935" w14:textId="77777777" w:rsidR="002F502B" w:rsidRDefault="002F502B" w:rsidP="002F502B">
      <w:r w:rsidRPr="00134FD2">
        <w:t>Opetuksessa kiinnitetään huomiota yhteiskunnan ja yhteisöllisen elämän rakenteisiin sekä niihin liittyviin käsitteisiin. Oppilaita ohjataan arvioimaan yhteiskunnan ja talouden kysymyksiä sekä vertailemaan niihin liittyviä erilaisia mielipiteitä ja toimintavaihtoehtoja erilaisten ihmisryhmien ja arvopäämäärien kannalta. Yhteiskunnallisten asioiden opiskelussa näkökulma laajenee kattamaan myös globaalit kysymykset</w:t>
      </w:r>
      <w:r>
        <w:t>.</w:t>
      </w:r>
    </w:p>
    <w:p w14:paraId="336363CE" w14:textId="77777777" w:rsidR="002F502B" w:rsidRDefault="002F502B" w:rsidP="002F502B">
      <w:pPr>
        <w:pStyle w:val="NormaaliWWW"/>
        <w:spacing w:before="0" w:beforeAutospacing="0" w:after="0" w:afterAutospacing="0"/>
        <w:jc w:val="both"/>
        <w:rPr>
          <w:rFonts w:ascii="Calibri" w:hAnsi="Calibri"/>
          <w:b/>
          <w:bCs/>
          <w:color w:val="FF0000"/>
          <w:sz w:val="22"/>
          <w:szCs w:val="22"/>
        </w:rPr>
      </w:pPr>
    </w:p>
    <w:p w14:paraId="06F8AF9B" w14:textId="77777777" w:rsidR="002F502B" w:rsidRDefault="002F502B" w:rsidP="002F502B">
      <w:pPr>
        <w:pStyle w:val="Otsikko3"/>
      </w:pPr>
      <w:bookmarkStart w:id="191" w:name="_Toc71111675"/>
      <w:r>
        <w:t>Vuosiluokat 5–6</w:t>
      </w:r>
      <w:bookmarkEnd w:id="191"/>
      <w:r>
        <w:br/>
      </w:r>
    </w:p>
    <w:p w14:paraId="0D7571A7" w14:textId="77777777" w:rsidR="002F502B" w:rsidRPr="00CF2E7A" w:rsidRDefault="002F502B" w:rsidP="002F502B">
      <w:r w:rsidRPr="00CF2E7A">
        <w:rPr>
          <w:b/>
        </w:rPr>
        <w:t xml:space="preserve">Vuosiluokilla </w:t>
      </w:r>
      <w:proofErr w:type="gramStart"/>
      <w:r w:rsidRPr="00CF2E7A">
        <w:rPr>
          <w:b/>
        </w:rPr>
        <w:t>5-6</w:t>
      </w:r>
      <w:proofErr w:type="gramEnd"/>
      <w:r w:rsidRPr="00CF2E7A">
        <w:t xml:space="preserve"> yhteiskuntaopin </w:t>
      </w:r>
      <w:r>
        <w:t>opetuksen painopisteenä on perehtyminen</w:t>
      </w:r>
      <w:r>
        <w:rPr>
          <w:color w:val="FF0000"/>
        </w:rPr>
        <w:t xml:space="preserve"> </w:t>
      </w:r>
      <w:r>
        <w:t xml:space="preserve">yhteisölliseen elämään ja rakentavaan vuorovaikutukseen. Oppilaita rohkaistaan kuuntelemaan muita, ilmaisemaan mielipiteitään ja perustelemaan näkemyksiään sekä löytämään omat vahvuutensa. Oppilaat harjoittelevat päätöksentekoa ja vaikuttamisessa tarvittavia taitoja kouluyhteisössä sekä muiden lähiyhteisön toimijoiden kanssa. Opetus vahvistaa oppilaiden kiinnostusta työtä, työelämää ja yrittäjyyttä sekä eri ammatteja kohtaan. Oppilaat tutustuvat oman taloudenhoidon ja </w:t>
      </w:r>
      <w:r w:rsidRPr="00CF2E7A">
        <w:t xml:space="preserve">vastuullisen kuluttamisen perusasioihin. </w:t>
      </w:r>
    </w:p>
    <w:p w14:paraId="6D95CAD0" w14:textId="77777777" w:rsidR="002F502B" w:rsidRPr="00CF2E7A" w:rsidRDefault="002F502B" w:rsidP="002F502B"/>
    <w:p w14:paraId="269281C7" w14:textId="77777777" w:rsidR="002F502B" w:rsidRPr="00CF2E7A" w:rsidRDefault="002F502B" w:rsidP="002F502B">
      <w:pPr>
        <w:rPr>
          <w:b/>
        </w:rPr>
      </w:pPr>
      <w:r w:rsidRPr="00CF2E7A">
        <w:rPr>
          <w:b/>
        </w:rPr>
        <w:t>Yhteiskuntaopin opetuksen tavoitteisiin liittyvät laaja-alaisen osaamisen osa-alueet vuosiluokilla 5</w:t>
      </w:r>
      <w:r>
        <w:rPr>
          <w:b/>
        </w:rPr>
        <w:t>–</w:t>
      </w:r>
      <w:r w:rsidRPr="00CF2E7A">
        <w:rPr>
          <w:b/>
        </w:rPr>
        <w:t>6</w:t>
      </w:r>
    </w:p>
    <w:p w14:paraId="5D897EA4" w14:textId="77777777" w:rsidR="002F502B" w:rsidRPr="00CF2E7A" w:rsidRDefault="002F502B" w:rsidP="002F502B">
      <w:r w:rsidRPr="00CF2E7A">
        <w:rPr>
          <w:b/>
        </w:rPr>
        <w:t xml:space="preserve">L1 Ajattelu ja oppimaan </w:t>
      </w:r>
      <w:proofErr w:type="gramStart"/>
      <w:r w:rsidRPr="00CF2E7A">
        <w:rPr>
          <w:b/>
        </w:rPr>
        <w:t>oppiminen</w:t>
      </w:r>
      <w:r w:rsidRPr="00CF2E7A">
        <w:t>:  Oppilas</w:t>
      </w:r>
      <w:proofErr w:type="gramEnd"/>
      <w:r w:rsidRPr="00CF2E7A">
        <w:t xml:space="preserve"> tutustuu yhteiskuntaopin peruskäsitteisiin ja oppiaineen sisältöön. Oppilas oppii hahmottamaan erilaisten lähiyhteisöjen roolia ja merkitystä. Opetellaan yhdessä tarkastelemaan ajankohtaisia ja oppilaan elämään vaikuttavia tapahtumia laaja-alaisesti.  </w:t>
      </w:r>
    </w:p>
    <w:p w14:paraId="7ECC4120" w14:textId="77777777" w:rsidR="002F502B" w:rsidRPr="00CF2E7A" w:rsidRDefault="002F502B" w:rsidP="002F502B">
      <w:r w:rsidRPr="00CF2E7A">
        <w:rPr>
          <w:b/>
        </w:rPr>
        <w:t xml:space="preserve">L2 Kulttuurinen osaaminen, vuorovaikutus ja </w:t>
      </w:r>
      <w:proofErr w:type="gramStart"/>
      <w:r w:rsidRPr="00CF2E7A">
        <w:rPr>
          <w:b/>
        </w:rPr>
        <w:t>ilmaisu</w:t>
      </w:r>
      <w:r w:rsidRPr="00CF2E7A">
        <w:t>:  Opetellaan</w:t>
      </w:r>
      <w:proofErr w:type="gramEnd"/>
      <w:r w:rsidRPr="00CF2E7A">
        <w:t xml:space="preserve"> hahmottamaan yhteiskunnan moninaisuutta ja erilaisten lähiyhteisöjen rooleja ja merkitystä. Oppilas ymmärtää, että hän on suomalaisen yhteiskunnan jäsen.  Oppilas oppii erilaisia vaikuttamisen tapoja ja saa kokemuksen omista vaikuttamismahdollisuuksistaan. Oppilas oppii hahmottamaan median roolia ja merkitystä yhteiskunnassa ja omassa elämässään. Opiskelussa käytetään monipuolisia, oppilasta aktivoivia yksilö- ja ryhmätyöharjoituksia (esim. ongelmanratkaisutehtävät, draama, väittelyt). </w:t>
      </w:r>
    </w:p>
    <w:p w14:paraId="7CEB69DF" w14:textId="77777777" w:rsidR="002F502B" w:rsidRPr="00CF2E7A" w:rsidRDefault="002F502B" w:rsidP="002F502B">
      <w:r w:rsidRPr="00CF2E7A">
        <w:rPr>
          <w:b/>
        </w:rPr>
        <w:t>L3 Itsestä huolehtiminen ja arjen taidot:</w:t>
      </w:r>
      <w:r w:rsidRPr="00CF2E7A">
        <w:t xml:space="preserve"> Oppilas oppii Suomalaisessa yhteiskunnassa toimimisen perussääntöjä. Oppilas oppii havainnoimaan suomalaisen yhteiskunnan ja oman kotipaikkakuntansa erityispiirteitä.  </w:t>
      </w:r>
    </w:p>
    <w:p w14:paraId="6E499CF3" w14:textId="77777777" w:rsidR="002F502B" w:rsidRPr="00CF2E7A" w:rsidRDefault="002F502B" w:rsidP="002F502B">
      <w:r w:rsidRPr="00CF2E7A">
        <w:rPr>
          <w:b/>
        </w:rPr>
        <w:t>L4 Monilukutaito:</w:t>
      </w:r>
      <w:r w:rsidRPr="00CF2E7A">
        <w:t xml:space="preserve"> Oppilas tutustuu erilaisiin median muotoihin ja lähteisiin </w:t>
      </w:r>
      <w:proofErr w:type="gramStart"/>
      <w:r w:rsidRPr="00CF2E7A">
        <w:t>( kirjat</w:t>
      </w:r>
      <w:proofErr w:type="gramEnd"/>
      <w:r w:rsidRPr="00CF2E7A">
        <w:t xml:space="preserve">, lehdet, videot, kuvat, internet, blogit, some yms. ) ja harjoittelee niiden käyttöä. Opetellaan </w:t>
      </w:r>
      <w:proofErr w:type="gramStart"/>
      <w:r w:rsidRPr="00CF2E7A">
        <w:t>yhdessä  tarkastelemaan</w:t>
      </w:r>
      <w:proofErr w:type="gramEnd"/>
      <w:r w:rsidRPr="00CF2E7A">
        <w:t xml:space="preserve"> ajankohtaisia, oppilaita kiinnostavia ja heidän elämäänsä läheisesti liittyviä tapahtumia median kautta. Oppilas harjoittelee mediakriittisyyttä ja median turvallista käyttöä. </w:t>
      </w:r>
    </w:p>
    <w:p w14:paraId="191709BF" w14:textId="77777777" w:rsidR="002F502B" w:rsidRDefault="002F502B" w:rsidP="002F502B">
      <w:r w:rsidRPr="00CF2E7A">
        <w:rPr>
          <w:b/>
        </w:rPr>
        <w:t xml:space="preserve">L5 Tieto- ja viestintäteknologinen </w:t>
      </w:r>
      <w:proofErr w:type="gramStart"/>
      <w:r w:rsidRPr="00CF2E7A">
        <w:rPr>
          <w:b/>
        </w:rPr>
        <w:t>osaaminen</w:t>
      </w:r>
      <w:r>
        <w:t>:  Oppilas</w:t>
      </w:r>
      <w:proofErr w:type="gramEnd"/>
      <w:r>
        <w:t xml:space="preserve"> harjoittelee tiedon hankkimista eri lähteistä ja arvioi niiden luotettavuutta. Oppilas tutustuu eri tieto- ja viestintäteknologian sovellusten käyttöön tiedonhankinnassa ja </w:t>
      </w:r>
      <w:proofErr w:type="gramStart"/>
      <w:r>
        <w:t>koulutöissä  (</w:t>
      </w:r>
      <w:proofErr w:type="gramEnd"/>
      <w:r>
        <w:t xml:space="preserve">esim. oppimispäiväkirjat, pelit, tutkielmat, esitelmät, tehtävät google </w:t>
      </w:r>
      <w:proofErr w:type="spellStart"/>
      <w:r>
        <w:t>classroomissa</w:t>
      </w:r>
      <w:proofErr w:type="spellEnd"/>
      <w:r>
        <w:t xml:space="preserve">, mahdollinen digitaalisen kirjallisuuden käyttö </w:t>
      </w:r>
      <w:proofErr w:type="spellStart"/>
      <w:r>
        <w:t>jne</w:t>
      </w:r>
      <w:proofErr w:type="spellEnd"/>
      <w:r>
        <w:t xml:space="preserve">). </w:t>
      </w:r>
    </w:p>
    <w:p w14:paraId="23DD946B" w14:textId="77777777" w:rsidR="002F502B" w:rsidRDefault="002F502B" w:rsidP="002F502B">
      <w:r w:rsidRPr="00CF2E7A">
        <w:rPr>
          <w:b/>
        </w:rPr>
        <w:t>L6 Työelämätaidot ja yrittäjyys:</w:t>
      </w:r>
      <w:r>
        <w:t xml:space="preserve"> Oppilas ymmärtää työn merkityksen ihmisen elämään kuuluvana tärkeänä osana ja elannon hankkimisen välineenä. Oppilas tutustuu työelämässä toimimiseen ja yrittäjyyteen mahdollisen yritysvierailun tai kouluun kutsuttavien vieraiden kautta.  Oppilas oppii huomaamaan henkilökohtaisia vahvuuksiaan ja arvioimaan niitä. </w:t>
      </w:r>
    </w:p>
    <w:p w14:paraId="069390E9" w14:textId="77777777" w:rsidR="002F502B" w:rsidRDefault="002F502B" w:rsidP="002F502B">
      <w:r w:rsidRPr="00CF2E7A">
        <w:rPr>
          <w:b/>
        </w:rPr>
        <w:t>L7 Osallistuminen, vaikuttaminen ja kestävän tulevaisuuden rakentaminen:</w:t>
      </w:r>
      <w:r>
        <w:t xml:space="preserve"> Oppilasta kannustetaan vaikuttamaan ja toimimaan yhteiskunnan periaatteiden mukaan. Oppilas saa kokemuksia vaikuttamismahdollisuuksistaan esim. oppilaskuntatyön kautta. Oppilas </w:t>
      </w:r>
      <w:proofErr w:type="gramStart"/>
      <w:r>
        <w:t>tutustuu oman kotipaikkakuntansa hallintoperus Oppilasta kannustetaan</w:t>
      </w:r>
      <w:proofErr w:type="gramEnd"/>
      <w:r>
        <w:t xml:space="preserve"> järkevään rahankäyttöön. Opetellaan pohtimaan erilaisten valintojen vaikutusta omaan elämään sekä niiden mahdollisia vaikutuksia lähiympäristöön. </w:t>
      </w:r>
    </w:p>
    <w:p w14:paraId="662AEB6C" w14:textId="77777777" w:rsidR="002F502B" w:rsidRDefault="002F502B" w:rsidP="002F502B">
      <w:pPr>
        <w:pStyle w:val="Normaali1"/>
      </w:pPr>
    </w:p>
    <w:p w14:paraId="17967198" w14:textId="77777777" w:rsidR="002F502B" w:rsidRPr="00CF2E7A" w:rsidRDefault="002F502B" w:rsidP="002F502B">
      <w:pPr>
        <w:rPr>
          <w:b/>
        </w:rPr>
      </w:pPr>
      <w:r w:rsidRPr="00CF2E7A">
        <w:rPr>
          <w:b/>
        </w:rPr>
        <w:t>Yhteiskuntaopin opetuksen tavoitteet vuosiluokilla 5–6</w:t>
      </w: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1701"/>
        <w:gridCol w:w="1701"/>
        <w:gridCol w:w="1701"/>
      </w:tblGrid>
      <w:tr w:rsidR="002F502B" w:rsidRPr="00CF2E7A" w14:paraId="127573F0" w14:textId="77777777" w:rsidTr="002F502B">
        <w:tc>
          <w:tcPr>
            <w:tcW w:w="4928" w:type="dxa"/>
          </w:tcPr>
          <w:p w14:paraId="01908227" w14:textId="77777777" w:rsidR="002F502B" w:rsidRPr="00CF2E7A" w:rsidRDefault="002F502B" w:rsidP="002F502B">
            <w:r w:rsidRPr="00CF2E7A">
              <w:t>Opetuksen tavoitteet</w:t>
            </w:r>
          </w:p>
          <w:p w14:paraId="1FDDD2E9" w14:textId="77777777" w:rsidR="002F502B" w:rsidRPr="00CF2E7A" w:rsidRDefault="002F502B" w:rsidP="002F502B"/>
        </w:tc>
        <w:tc>
          <w:tcPr>
            <w:tcW w:w="1701" w:type="dxa"/>
          </w:tcPr>
          <w:p w14:paraId="1BF0E5BA" w14:textId="77777777" w:rsidR="002F502B" w:rsidRPr="00CF2E7A" w:rsidRDefault="002F502B" w:rsidP="002F502B">
            <w:r w:rsidRPr="00CF2E7A">
              <w:t>Tavoitteisiin liittyvät sisältöalueet</w:t>
            </w:r>
          </w:p>
        </w:tc>
        <w:tc>
          <w:tcPr>
            <w:tcW w:w="1701" w:type="dxa"/>
          </w:tcPr>
          <w:p w14:paraId="03A9CE94" w14:textId="77777777" w:rsidR="002F502B" w:rsidRPr="00CF2E7A" w:rsidRDefault="002F502B" w:rsidP="002F502B">
            <w:r w:rsidRPr="00CF2E7A">
              <w:t>Laaja-alainen osaaminen</w:t>
            </w:r>
          </w:p>
        </w:tc>
        <w:tc>
          <w:tcPr>
            <w:tcW w:w="1701" w:type="dxa"/>
          </w:tcPr>
          <w:p w14:paraId="2466AFDD" w14:textId="77777777" w:rsidR="002F502B" w:rsidRPr="00CF2E7A" w:rsidRDefault="002F502B" w:rsidP="002F502B">
            <w:r w:rsidRPr="00CF2E7A">
              <w:t>Paikalliset painotukset sisältöalueisiin</w:t>
            </w:r>
          </w:p>
        </w:tc>
      </w:tr>
      <w:tr w:rsidR="002F502B" w:rsidRPr="00CF2E7A" w14:paraId="37542937" w14:textId="77777777" w:rsidTr="002F502B">
        <w:tc>
          <w:tcPr>
            <w:tcW w:w="4928" w:type="dxa"/>
          </w:tcPr>
          <w:p w14:paraId="3EED7453" w14:textId="77777777" w:rsidR="002F502B" w:rsidRPr="00CF2E7A" w:rsidRDefault="002F502B" w:rsidP="002F502B">
            <w:r w:rsidRPr="00CF2E7A">
              <w:rPr>
                <w:b/>
              </w:rPr>
              <w:t>Merkitys, arvot ja asenteet</w:t>
            </w:r>
            <w:r w:rsidRPr="00CF2E7A">
              <w:t xml:space="preserve"> </w:t>
            </w:r>
          </w:p>
        </w:tc>
        <w:tc>
          <w:tcPr>
            <w:tcW w:w="1701" w:type="dxa"/>
          </w:tcPr>
          <w:p w14:paraId="369463D7" w14:textId="77777777" w:rsidR="002F502B" w:rsidRPr="00CF2E7A" w:rsidRDefault="002F502B" w:rsidP="002F502B"/>
        </w:tc>
        <w:tc>
          <w:tcPr>
            <w:tcW w:w="1701" w:type="dxa"/>
          </w:tcPr>
          <w:p w14:paraId="75C6FC6E" w14:textId="77777777" w:rsidR="002F502B" w:rsidRPr="00CF2E7A" w:rsidRDefault="002F502B" w:rsidP="002F502B"/>
        </w:tc>
        <w:tc>
          <w:tcPr>
            <w:tcW w:w="1701" w:type="dxa"/>
          </w:tcPr>
          <w:p w14:paraId="6DCEF32E" w14:textId="77777777" w:rsidR="002F502B" w:rsidRPr="00CF2E7A" w:rsidRDefault="002F502B" w:rsidP="002F502B"/>
        </w:tc>
      </w:tr>
      <w:tr w:rsidR="002F502B" w:rsidRPr="00CF2E7A" w14:paraId="01D3E361" w14:textId="77777777" w:rsidTr="002F502B">
        <w:tc>
          <w:tcPr>
            <w:tcW w:w="4928" w:type="dxa"/>
          </w:tcPr>
          <w:p w14:paraId="32BE0669" w14:textId="77777777" w:rsidR="002F502B" w:rsidRPr="00CF2E7A" w:rsidRDefault="002F502B" w:rsidP="002F502B">
            <w:r w:rsidRPr="00CF2E7A">
              <w:lastRenderedPageBreak/>
              <w:t>T1 ohjata oppilasta kiinnostumaan ympäröivästä yhteiskunnasta ja yhteiskuntaopista tiedonalana</w:t>
            </w:r>
          </w:p>
        </w:tc>
        <w:tc>
          <w:tcPr>
            <w:tcW w:w="1701" w:type="dxa"/>
          </w:tcPr>
          <w:p w14:paraId="3F08C568" w14:textId="77777777" w:rsidR="002F502B" w:rsidRPr="00CF2E7A" w:rsidRDefault="002F502B" w:rsidP="002F502B">
            <w:r w:rsidRPr="00CF2E7A">
              <w:t>S1-S4</w:t>
            </w:r>
          </w:p>
        </w:tc>
        <w:tc>
          <w:tcPr>
            <w:tcW w:w="1701" w:type="dxa"/>
          </w:tcPr>
          <w:p w14:paraId="4E8A09C3" w14:textId="77777777" w:rsidR="002F502B" w:rsidRPr="00CF2E7A" w:rsidRDefault="002F502B" w:rsidP="002F502B"/>
        </w:tc>
        <w:tc>
          <w:tcPr>
            <w:tcW w:w="1701" w:type="dxa"/>
          </w:tcPr>
          <w:p w14:paraId="20A555A8" w14:textId="77777777" w:rsidR="002F502B" w:rsidRPr="00CF2E7A" w:rsidRDefault="002F502B" w:rsidP="002F502B"/>
        </w:tc>
      </w:tr>
      <w:tr w:rsidR="002F502B" w:rsidRPr="00CF2E7A" w14:paraId="2BDCB081" w14:textId="77777777" w:rsidTr="002F502B">
        <w:tc>
          <w:tcPr>
            <w:tcW w:w="4928" w:type="dxa"/>
          </w:tcPr>
          <w:p w14:paraId="38C6AF72" w14:textId="77777777" w:rsidR="002F502B" w:rsidRPr="00CF2E7A" w:rsidRDefault="002F502B" w:rsidP="002F502B">
            <w:r w:rsidRPr="00CF2E7A">
              <w:t>T2 tukea oppilasta harjaannuttamaan eettistä arviointikykyään liittyen erilaisiin inhimillisiin, yhteiskunnallisiin ja taloudellisiin kysymyksiin</w:t>
            </w:r>
          </w:p>
        </w:tc>
        <w:tc>
          <w:tcPr>
            <w:tcW w:w="1701" w:type="dxa"/>
          </w:tcPr>
          <w:p w14:paraId="39456C87" w14:textId="77777777" w:rsidR="002F502B" w:rsidRPr="00CF2E7A" w:rsidRDefault="002F502B" w:rsidP="002F502B">
            <w:r w:rsidRPr="00CF2E7A">
              <w:t>S1-S4</w:t>
            </w:r>
          </w:p>
        </w:tc>
        <w:tc>
          <w:tcPr>
            <w:tcW w:w="1701" w:type="dxa"/>
          </w:tcPr>
          <w:p w14:paraId="376145CB" w14:textId="77777777" w:rsidR="002F502B" w:rsidRPr="00CF2E7A" w:rsidRDefault="002F502B" w:rsidP="002F502B"/>
        </w:tc>
        <w:tc>
          <w:tcPr>
            <w:tcW w:w="1701" w:type="dxa"/>
          </w:tcPr>
          <w:p w14:paraId="29BF52EA" w14:textId="77777777" w:rsidR="002F502B" w:rsidRPr="00CF2E7A" w:rsidRDefault="002F502B" w:rsidP="002F502B"/>
        </w:tc>
      </w:tr>
      <w:tr w:rsidR="002F502B" w:rsidRPr="00CF2E7A" w14:paraId="2AD19554" w14:textId="77777777" w:rsidTr="002F502B">
        <w:tc>
          <w:tcPr>
            <w:tcW w:w="4928" w:type="dxa"/>
          </w:tcPr>
          <w:p w14:paraId="4C6C0201" w14:textId="77777777" w:rsidR="002F502B" w:rsidRPr="00CF2E7A" w:rsidRDefault="002F502B" w:rsidP="002F502B">
            <w:r w:rsidRPr="00CF2E7A">
              <w:rPr>
                <w:b/>
              </w:rPr>
              <w:t>Yhteiskunnassa tarvittavien tietojen ja taitojen omaksuminen sekä yhteiskunnallinen ymmärrys</w:t>
            </w:r>
            <w:r w:rsidRPr="00CF2E7A">
              <w:rPr>
                <w:b/>
                <w:strike/>
              </w:rPr>
              <w:t xml:space="preserve"> </w:t>
            </w:r>
          </w:p>
        </w:tc>
        <w:tc>
          <w:tcPr>
            <w:tcW w:w="1701" w:type="dxa"/>
          </w:tcPr>
          <w:p w14:paraId="6695C298" w14:textId="77777777" w:rsidR="002F502B" w:rsidRPr="00CF2E7A" w:rsidRDefault="002F502B" w:rsidP="002F502B"/>
        </w:tc>
        <w:tc>
          <w:tcPr>
            <w:tcW w:w="1701" w:type="dxa"/>
          </w:tcPr>
          <w:p w14:paraId="1A572015" w14:textId="77777777" w:rsidR="002F502B" w:rsidRPr="00CF2E7A" w:rsidRDefault="002F502B" w:rsidP="002F502B"/>
        </w:tc>
        <w:tc>
          <w:tcPr>
            <w:tcW w:w="1701" w:type="dxa"/>
          </w:tcPr>
          <w:p w14:paraId="1B767775" w14:textId="77777777" w:rsidR="002F502B" w:rsidRPr="00CF2E7A" w:rsidRDefault="002F502B" w:rsidP="002F502B"/>
        </w:tc>
      </w:tr>
      <w:tr w:rsidR="002F502B" w:rsidRPr="00CF2E7A" w14:paraId="172E9551" w14:textId="77777777" w:rsidTr="002F502B">
        <w:trPr>
          <w:trHeight w:val="1160"/>
        </w:trPr>
        <w:tc>
          <w:tcPr>
            <w:tcW w:w="4928" w:type="dxa"/>
          </w:tcPr>
          <w:p w14:paraId="455A787A" w14:textId="77777777" w:rsidR="002F502B" w:rsidRPr="00CF2E7A" w:rsidRDefault="002F502B" w:rsidP="002F502B">
            <w:r w:rsidRPr="00CF2E7A">
              <w:t xml:space="preserve">T3 ohjata oppilasta hahmottamaan itsensä yksilönä ja erilaisten yhteisöjen jäsenenä, ymmärtämään ihmisoikeuksien ja tasa-arvon merkityksen sekä hahmottamaan yhteiskunnan oikeudellisia periaatteita </w:t>
            </w:r>
          </w:p>
        </w:tc>
        <w:tc>
          <w:tcPr>
            <w:tcW w:w="1701" w:type="dxa"/>
          </w:tcPr>
          <w:p w14:paraId="3ACCCCAB" w14:textId="77777777" w:rsidR="002F502B" w:rsidRPr="00CF2E7A" w:rsidRDefault="002F502B" w:rsidP="002F502B">
            <w:r w:rsidRPr="00CF2E7A">
              <w:t xml:space="preserve">S1-S3 </w:t>
            </w:r>
          </w:p>
        </w:tc>
        <w:tc>
          <w:tcPr>
            <w:tcW w:w="1701" w:type="dxa"/>
          </w:tcPr>
          <w:p w14:paraId="5DD4889F" w14:textId="77777777" w:rsidR="002F502B" w:rsidRPr="00CF2E7A" w:rsidRDefault="002F502B" w:rsidP="002F502B">
            <w:r w:rsidRPr="00CF2E7A">
              <w:t>L2, L3, L4, L7</w:t>
            </w:r>
          </w:p>
          <w:p w14:paraId="3D8A270F" w14:textId="77777777" w:rsidR="002F502B" w:rsidRPr="00CF2E7A" w:rsidRDefault="002F502B" w:rsidP="002F502B"/>
        </w:tc>
        <w:tc>
          <w:tcPr>
            <w:tcW w:w="1701" w:type="dxa"/>
          </w:tcPr>
          <w:p w14:paraId="7809487B" w14:textId="77777777" w:rsidR="002F502B" w:rsidRPr="00CF2E7A" w:rsidRDefault="002F502B" w:rsidP="002F502B"/>
        </w:tc>
      </w:tr>
      <w:tr w:rsidR="002F502B" w:rsidRPr="00CF2E7A" w14:paraId="35015EA4" w14:textId="77777777" w:rsidTr="002F502B">
        <w:tc>
          <w:tcPr>
            <w:tcW w:w="4928" w:type="dxa"/>
          </w:tcPr>
          <w:p w14:paraId="7122F700" w14:textId="77777777" w:rsidR="002F502B" w:rsidRPr="00CF2E7A" w:rsidRDefault="002F502B" w:rsidP="002F502B">
            <w:r w:rsidRPr="00CF2E7A">
              <w:t xml:space="preserve">T4 ohjata oppilasta tarkastelemaan median roolia ja merkitystä omassa arjessa ja yhteiskunnassa </w:t>
            </w:r>
          </w:p>
        </w:tc>
        <w:tc>
          <w:tcPr>
            <w:tcW w:w="1701" w:type="dxa"/>
          </w:tcPr>
          <w:p w14:paraId="656AAC24" w14:textId="77777777" w:rsidR="002F502B" w:rsidRPr="00CF2E7A" w:rsidRDefault="002F502B" w:rsidP="002F502B">
            <w:r w:rsidRPr="00CF2E7A">
              <w:t>S1-S4</w:t>
            </w:r>
          </w:p>
        </w:tc>
        <w:tc>
          <w:tcPr>
            <w:tcW w:w="1701" w:type="dxa"/>
          </w:tcPr>
          <w:p w14:paraId="485AC5B5" w14:textId="77777777" w:rsidR="002F502B" w:rsidRPr="00CF2E7A" w:rsidRDefault="002F502B" w:rsidP="002F502B">
            <w:r w:rsidRPr="00CF2E7A">
              <w:t>L2, L4, L5</w:t>
            </w:r>
          </w:p>
        </w:tc>
        <w:tc>
          <w:tcPr>
            <w:tcW w:w="1701" w:type="dxa"/>
          </w:tcPr>
          <w:p w14:paraId="5D5F886B" w14:textId="77777777" w:rsidR="002F502B" w:rsidRPr="00CF2E7A" w:rsidRDefault="002F502B" w:rsidP="002F502B">
            <w:r w:rsidRPr="00CF2E7A">
              <w:t xml:space="preserve">Tutustutaan oman alueen päälehtiin. </w:t>
            </w:r>
          </w:p>
        </w:tc>
      </w:tr>
      <w:tr w:rsidR="002F502B" w:rsidRPr="00CF2E7A" w14:paraId="21C7BCFA" w14:textId="77777777" w:rsidTr="002F502B">
        <w:tc>
          <w:tcPr>
            <w:tcW w:w="4928" w:type="dxa"/>
          </w:tcPr>
          <w:p w14:paraId="10989764" w14:textId="77777777" w:rsidR="002F502B" w:rsidRPr="00CF2E7A" w:rsidRDefault="002F502B" w:rsidP="002F502B">
            <w:r w:rsidRPr="00CF2E7A">
              <w:t xml:space="preserve">T5 ohjata oppilasta oivaltamaan työnteon ja yrittäjyyden merkityksen lähiyhteisössään </w:t>
            </w:r>
          </w:p>
        </w:tc>
        <w:tc>
          <w:tcPr>
            <w:tcW w:w="1701" w:type="dxa"/>
          </w:tcPr>
          <w:p w14:paraId="48F49AB0" w14:textId="77777777" w:rsidR="002F502B" w:rsidRPr="00CF2E7A" w:rsidRDefault="002F502B" w:rsidP="002F502B">
            <w:r w:rsidRPr="00CF2E7A">
              <w:t>S1, S4</w:t>
            </w:r>
          </w:p>
        </w:tc>
        <w:tc>
          <w:tcPr>
            <w:tcW w:w="1701" w:type="dxa"/>
          </w:tcPr>
          <w:p w14:paraId="6ADF3717" w14:textId="77777777" w:rsidR="002F502B" w:rsidRPr="00CF2E7A" w:rsidRDefault="002F502B" w:rsidP="002F502B">
            <w:r w:rsidRPr="00CF2E7A">
              <w:t>L3, L4, L6, L7</w:t>
            </w:r>
          </w:p>
          <w:p w14:paraId="10514F71" w14:textId="77777777" w:rsidR="002F502B" w:rsidRPr="00CF2E7A" w:rsidRDefault="002F502B" w:rsidP="002F502B"/>
        </w:tc>
        <w:tc>
          <w:tcPr>
            <w:tcW w:w="1701" w:type="dxa"/>
          </w:tcPr>
          <w:p w14:paraId="1A614CB0" w14:textId="77777777" w:rsidR="002F502B" w:rsidRPr="00CF2E7A" w:rsidRDefault="002F502B" w:rsidP="002F502B">
            <w:r w:rsidRPr="00CF2E7A">
              <w:t>Vierailu yritykseen</w:t>
            </w:r>
            <w:proofErr w:type="gramStart"/>
            <w:r w:rsidRPr="00CF2E7A">
              <w:t>/  kouluun</w:t>
            </w:r>
            <w:proofErr w:type="gramEnd"/>
            <w:r w:rsidRPr="00CF2E7A">
              <w:t xml:space="preserve"> saapuvat vieraat</w:t>
            </w:r>
          </w:p>
        </w:tc>
      </w:tr>
      <w:tr w:rsidR="002F502B" w:rsidRPr="00CF2E7A" w14:paraId="5697258E" w14:textId="77777777" w:rsidTr="002F502B">
        <w:tc>
          <w:tcPr>
            <w:tcW w:w="4928" w:type="dxa"/>
          </w:tcPr>
          <w:p w14:paraId="06A98FC7" w14:textId="77777777" w:rsidR="002F502B" w:rsidRPr="00CF2E7A" w:rsidRDefault="002F502B" w:rsidP="002F502B">
            <w:r w:rsidRPr="00CF2E7A">
              <w:t xml:space="preserve">T6 tukea oppilasta ymmärtämään, että eri toimijoiden tuottamaan yhteiskunnalliseen tietoon liittyy erilaisia arvoja, näkökulmia ja tarkoitusperiä </w:t>
            </w:r>
          </w:p>
        </w:tc>
        <w:tc>
          <w:tcPr>
            <w:tcW w:w="1701" w:type="dxa"/>
          </w:tcPr>
          <w:p w14:paraId="31FD6750" w14:textId="77777777" w:rsidR="002F502B" w:rsidRPr="00CF2E7A" w:rsidRDefault="002F502B" w:rsidP="002F502B">
            <w:r w:rsidRPr="00CF2E7A">
              <w:t>S1-S3</w:t>
            </w:r>
          </w:p>
        </w:tc>
        <w:tc>
          <w:tcPr>
            <w:tcW w:w="1701" w:type="dxa"/>
          </w:tcPr>
          <w:p w14:paraId="61712D5F" w14:textId="77777777" w:rsidR="002F502B" w:rsidRPr="00CF2E7A" w:rsidRDefault="002F502B" w:rsidP="002F502B">
            <w:r w:rsidRPr="00CF2E7A">
              <w:t>L1, L2, L4</w:t>
            </w:r>
          </w:p>
          <w:p w14:paraId="4DE67006" w14:textId="77777777" w:rsidR="002F502B" w:rsidRPr="00CF2E7A" w:rsidRDefault="002F502B" w:rsidP="002F502B"/>
        </w:tc>
        <w:tc>
          <w:tcPr>
            <w:tcW w:w="1701" w:type="dxa"/>
          </w:tcPr>
          <w:p w14:paraId="1C648035" w14:textId="77777777" w:rsidR="002F502B" w:rsidRPr="00CF2E7A" w:rsidRDefault="002F502B" w:rsidP="002F502B"/>
        </w:tc>
      </w:tr>
      <w:tr w:rsidR="002F502B" w:rsidRPr="00CF2E7A" w14:paraId="14C12A19" w14:textId="77777777" w:rsidTr="002F502B">
        <w:tc>
          <w:tcPr>
            <w:tcW w:w="4928" w:type="dxa"/>
          </w:tcPr>
          <w:p w14:paraId="7F888A2E" w14:textId="77777777" w:rsidR="002F502B" w:rsidRPr="00CF2E7A" w:rsidRDefault="002F502B" w:rsidP="002F502B">
            <w:r w:rsidRPr="00CF2E7A">
              <w:rPr>
                <w:b/>
              </w:rPr>
              <w:t>Yhteiskunnallisen tiedon käyttäminen ja soveltaminen</w:t>
            </w:r>
          </w:p>
        </w:tc>
        <w:tc>
          <w:tcPr>
            <w:tcW w:w="1701" w:type="dxa"/>
          </w:tcPr>
          <w:p w14:paraId="3429FF7F" w14:textId="77777777" w:rsidR="002F502B" w:rsidRPr="00CF2E7A" w:rsidRDefault="002F502B" w:rsidP="002F502B"/>
        </w:tc>
        <w:tc>
          <w:tcPr>
            <w:tcW w:w="1701" w:type="dxa"/>
          </w:tcPr>
          <w:p w14:paraId="4A3B7D7C" w14:textId="77777777" w:rsidR="002F502B" w:rsidRPr="00CF2E7A" w:rsidRDefault="002F502B" w:rsidP="002F502B"/>
        </w:tc>
        <w:tc>
          <w:tcPr>
            <w:tcW w:w="1701" w:type="dxa"/>
          </w:tcPr>
          <w:p w14:paraId="6749C96C" w14:textId="77777777" w:rsidR="002F502B" w:rsidRPr="00CF2E7A" w:rsidRDefault="002F502B" w:rsidP="002F502B"/>
        </w:tc>
      </w:tr>
      <w:tr w:rsidR="002F502B" w:rsidRPr="00CF2E7A" w14:paraId="524C91DE" w14:textId="77777777" w:rsidTr="002F502B">
        <w:tc>
          <w:tcPr>
            <w:tcW w:w="4928" w:type="dxa"/>
          </w:tcPr>
          <w:p w14:paraId="5178D035" w14:textId="77777777" w:rsidR="002F502B" w:rsidRPr="00CF2E7A" w:rsidRDefault="002F502B" w:rsidP="002F502B">
            <w:r w:rsidRPr="00CF2E7A">
              <w:t>T7</w:t>
            </w:r>
            <w:r w:rsidRPr="00CF2E7A">
              <w:rPr>
                <w:b/>
              </w:rPr>
              <w:t xml:space="preserve"> </w:t>
            </w:r>
            <w:r w:rsidRPr="00CF2E7A">
              <w:t>kannustaa oppilasta harjoittelemaan demokraattisen vaikuttamisen perustaitoja sekä keskustelemaan rakentavasti eri mielipiteistä</w:t>
            </w:r>
          </w:p>
        </w:tc>
        <w:tc>
          <w:tcPr>
            <w:tcW w:w="1701" w:type="dxa"/>
          </w:tcPr>
          <w:p w14:paraId="22D853E7" w14:textId="77777777" w:rsidR="002F502B" w:rsidRPr="00CF2E7A" w:rsidRDefault="002F502B" w:rsidP="002F502B">
            <w:r w:rsidRPr="00CF2E7A">
              <w:t>S1-S3</w:t>
            </w:r>
          </w:p>
        </w:tc>
        <w:tc>
          <w:tcPr>
            <w:tcW w:w="1701" w:type="dxa"/>
          </w:tcPr>
          <w:p w14:paraId="601785CE" w14:textId="77777777" w:rsidR="002F502B" w:rsidRPr="00CF2E7A" w:rsidRDefault="002F502B" w:rsidP="002F502B">
            <w:r w:rsidRPr="00CF2E7A">
              <w:t>L2, L6, L7</w:t>
            </w:r>
          </w:p>
          <w:p w14:paraId="01751538" w14:textId="77777777" w:rsidR="002F502B" w:rsidRPr="00CF2E7A" w:rsidRDefault="002F502B" w:rsidP="002F502B"/>
        </w:tc>
        <w:tc>
          <w:tcPr>
            <w:tcW w:w="1701" w:type="dxa"/>
          </w:tcPr>
          <w:p w14:paraId="03BBAF9B" w14:textId="77777777" w:rsidR="002F502B" w:rsidRPr="00CF2E7A" w:rsidRDefault="002F502B" w:rsidP="002F502B">
            <w:r w:rsidRPr="00CF2E7A">
              <w:t xml:space="preserve">Oppilaskuntavaaleissa äänestäminen/ asettuminen ehdokkaaksi/ toiminta oppilaskunnassa </w:t>
            </w:r>
          </w:p>
        </w:tc>
      </w:tr>
      <w:tr w:rsidR="002F502B" w:rsidRPr="00CF2E7A" w14:paraId="1B835080" w14:textId="77777777" w:rsidTr="002F502B">
        <w:tc>
          <w:tcPr>
            <w:tcW w:w="4928" w:type="dxa"/>
          </w:tcPr>
          <w:p w14:paraId="5E84DEB3" w14:textId="77777777" w:rsidR="002F502B" w:rsidRPr="00CF2E7A" w:rsidRDefault="002F502B" w:rsidP="002F502B">
            <w:r w:rsidRPr="00CF2E7A">
              <w:t>T8 tukea oppilasta ymmärtämään oman rahankäytön ja kulutusvalintojen perusteita sekä harjoittelemaan niihin liittyviä taitoja</w:t>
            </w:r>
          </w:p>
        </w:tc>
        <w:tc>
          <w:tcPr>
            <w:tcW w:w="1701" w:type="dxa"/>
          </w:tcPr>
          <w:p w14:paraId="2A606CF1" w14:textId="77777777" w:rsidR="002F502B" w:rsidRPr="00CF2E7A" w:rsidRDefault="002F502B" w:rsidP="002F502B">
            <w:r w:rsidRPr="00CF2E7A">
              <w:t>S1, S4</w:t>
            </w:r>
          </w:p>
        </w:tc>
        <w:tc>
          <w:tcPr>
            <w:tcW w:w="1701" w:type="dxa"/>
          </w:tcPr>
          <w:p w14:paraId="50403350" w14:textId="77777777" w:rsidR="002F502B" w:rsidRPr="00CF2E7A" w:rsidRDefault="002F502B" w:rsidP="002F502B">
            <w:r w:rsidRPr="00CF2E7A">
              <w:t xml:space="preserve"> L3, L4</w:t>
            </w:r>
          </w:p>
        </w:tc>
        <w:tc>
          <w:tcPr>
            <w:tcW w:w="1701" w:type="dxa"/>
          </w:tcPr>
          <w:p w14:paraId="49FD7521" w14:textId="77777777" w:rsidR="002F502B" w:rsidRPr="00CF2E7A" w:rsidRDefault="002F502B" w:rsidP="002F502B"/>
        </w:tc>
      </w:tr>
      <w:tr w:rsidR="002F502B" w:rsidRPr="00CF2E7A" w14:paraId="6174FA68" w14:textId="77777777" w:rsidTr="002F502B">
        <w:tc>
          <w:tcPr>
            <w:tcW w:w="4928" w:type="dxa"/>
          </w:tcPr>
          <w:p w14:paraId="17B40C5A" w14:textId="77777777" w:rsidR="002F502B" w:rsidRPr="00CF2E7A" w:rsidRDefault="002F502B" w:rsidP="002F502B">
            <w:r w:rsidRPr="00CF2E7A">
              <w:t xml:space="preserve">T9 kannustaa oppilasta erilaisten yhteisöjen toimintaan ja harjoittelemaan median käyttöä turvallisella ja yhteiskunnallisesti tiedostavalla tavalla </w:t>
            </w:r>
          </w:p>
        </w:tc>
        <w:tc>
          <w:tcPr>
            <w:tcW w:w="1701" w:type="dxa"/>
          </w:tcPr>
          <w:p w14:paraId="714AA7F7" w14:textId="77777777" w:rsidR="002F502B" w:rsidRPr="00CF2E7A" w:rsidRDefault="002F502B" w:rsidP="002F502B">
            <w:r w:rsidRPr="00CF2E7A">
              <w:t>S1, S3</w:t>
            </w:r>
          </w:p>
        </w:tc>
        <w:tc>
          <w:tcPr>
            <w:tcW w:w="1701" w:type="dxa"/>
          </w:tcPr>
          <w:p w14:paraId="581AB5AD" w14:textId="77777777" w:rsidR="002F502B" w:rsidRPr="00CF2E7A" w:rsidRDefault="002F502B" w:rsidP="002F502B">
            <w:r w:rsidRPr="00CF2E7A">
              <w:t>L3, L4, L5, L7</w:t>
            </w:r>
          </w:p>
        </w:tc>
        <w:tc>
          <w:tcPr>
            <w:tcW w:w="1701" w:type="dxa"/>
          </w:tcPr>
          <w:p w14:paraId="13B88CEF" w14:textId="77777777" w:rsidR="002F502B" w:rsidRPr="00CF2E7A" w:rsidRDefault="002F502B" w:rsidP="002F502B">
            <w:r w:rsidRPr="00CF2E7A">
              <w:t>Tutustuminen paikallisiin vaikuttajiin ja Pyhäjoella</w:t>
            </w:r>
          </w:p>
          <w:p w14:paraId="2A03738F" w14:textId="77777777" w:rsidR="002F502B" w:rsidRPr="00CF2E7A" w:rsidRDefault="002F502B" w:rsidP="002F502B">
            <w:r w:rsidRPr="00CF2E7A">
              <w:t>toimiviin yhdistyksiin</w:t>
            </w:r>
          </w:p>
        </w:tc>
      </w:tr>
    </w:tbl>
    <w:p w14:paraId="5FB7503B" w14:textId="77777777" w:rsidR="002F502B" w:rsidRDefault="002F502B" w:rsidP="002F502B">
      <w:pPr>
        <w:pStyle w:val="Normaali1"/>
        <w:spacing w:after="0" w:line="240" w:lineRule="auto"/>
      </w:pPr>
    </w:p>
    <w:p w14:paraId="168DC938" w14:textId="77777777" w:rsidR="002F502B" w:rsidRDefault="002F502B" w:rsidP="002F502B">
      <w:pPr>
        <w:pStyle w:val="Normaali1"/>
        <w:spacing w:after="0" w:line="240" w:lineRule="auto"/>
      </w:pPr>
    </w:p>
    <w:p w14:paraId="586D1E64" w14:textId="77777777" w:rsidR="002F502B" w:rsidRPr="00CF2E7A" w:rsidRDefault="002F502B" w:rsidP="002F502B">
      <w:pPr>
        <w:rPr>
          <w:b/>
        </w:rPr>
      </w:pPr>
      <w:r w:rsidRPr="00CF2E7A">
        <w:rPr>
          <w:b/>
        </w:rPr>
        <w:t xml:space="preserve">Yhteiskuntaopin tavoitteisiin liittyvät keskeiset sisältöalueet vuosiluokilla </w:t>
      </w:r>
      <w:proofErr w:type="gramStart"/>
      <w:r w:rsidRPr="00CF2E7A">
        <w:rPr>
          <w:b/>
        </w:rPr>
        <w:t>5-6</w:t>
      </w:r>
      <w:proofErr w:type="gramEnd"/>
      <w:r w:rsidRPr="00CF2E7A">
        <w:rPr>
          <w:b/>
        </w:rPr>
        <w:t xml:space="preserve"> </w:t>
      </w:r>
    </w:p>
    <w:p w14:paraId="6D33D33E" w14:textId="77777777" w:rsidR="002F502B" w:rsidRDefault="002F502B" w:rsidP="002F502B">
      <w:pPr>
        <w:pStyle w:val="Normaali1"/>
        <w:spacing w:after="0" w:line="240" w:lineRule="auto"/>
      </w:pPr>
    </w:p>
    <w:p w14:paraId="783BE775" w14:textId="77777777" w:rsidR="002F502B" w:rsidRDefault="002F502B" w:rsidP="002F502B">
      <w:r>
        <w:t>Sisällöt valitaan siten, että ne tukevat tavoitteiden saavuttamista. Opetuksessa käytettävän kirjasarjan sisällöt voivat vaikuttaa siihen, mitkä sisältöalueet painottuvat opetuksessa milläkin vuosiluokalla.</w:t>
      </w:r>
    </w:p>
    <w:p w14:paraId="2D2B701C" w14:textId="77777777" w:rsidR="002F502B" w:rsidRDefault="002F502B" w:rsidP="002F502B">
      <w:pPr>
        <w:pStyle w:val="Normaali1"/>
        <w:spacing w:before="100" w:after="100" w:line="240" w:lineRule="auto"/>
        <w:jc w:val="both"/>
      </w:pPr>
    </w:p>
    <w:p w14:paraId="7678BEB5" w14:textId="77777777" w:rsidR="002F502B" w:rsidRDefault="002F502B" w:rsidP="002F502B">
      <w:pPr>
        <w:pStyle w:val="Normaali1"/>
        <w:spacing w:before="100" w:after="100" w:line="240" w:lineRule="auto"/>
        <w:jc w:val="both"/>
      </w:pPr>
    </w:p>
    <w:p w14:paraId="11390C1C" w14:textId="77777777" w:rsidR="002F502B" w:rsidRDefault="002F502B" w:rsidP="002F502B">
      <w:r>
        <w:rPr>
          <w:b/>
        </w:rPr>
        <w:t xml:space="preserve">S1 Arkielämä ja oman elämän hallinta: </w:t>
      </w:r>
      <w:r>
        <w:t xml:space="preserve">Tutustutaan yhteiskunnan toimintaan yksilön, perheen </w:t>
      </w:r>
      <w:proofErr w:type="spellStart"/>
      <w:r>
        <w:t>jamuiden</w:t>
      </w:r>
      <w:proofErr w:type="spellEnd"/>
      <w:r>
        <w:t xml:space="preserve"> lähiyhteisöjen näkökulmasta. Pohditaan, kuinka jokainen voi itse vaikuttaa lähiyhteisön turvallisuuteen ja viihtyisyyteen. Lisäksi perehdytään työntekoon, ammatteihin, omaan rahan käyttöön ja talouden hoitoon sekä vastuulliseen kuluttamiseen arjen tilanteissa. </w:t>
      </w:r>
    </w:p>
    <w:p w14:paraId="54924671" w14:textId="77777777" w:rsidR="002F502B" w:rsidRDefault="002F502B" w:rsidP="002F502B">
      <w:r>
        <w:t xml:space="preserve">Tutustutaan koulun sääntöihin ja ymmärretään niiden merkitys koulupäivän turvallisuutta ja viihtyisyyttä </w:t>
      </w:r>
      <w:proofErr w:type="gramStart"/>
      <w:r>
        <w:t>ylläpitävänä  tekijänä</w:t>
      </w:r>
      <w:proofErr w:type="gramEnd"/>
      <w:r>
        <w:t>. Luodaan yhdessä oman luokan pelisäännöt ja sitoudutaan noudattamaan niitä. Pohditaan aikuisen ja lapsen velvollisuuksia omassa lähipiirissä (perhe, koulu, työ).  Pohditaan lapsen kykyä kantaa vastuuta (esim. kotityöt, läksyt). Tutustutaan koulun turvallisuussuunnitelmaan. Harjoitellaan ensiaputaitoja.</w:t>
      </w:r>
    </w:p>
    <w:p w14:paraId="0AA546B4" w14:textId="77777777" w:rsidR="002F502B" w:rsidRDefault="002F502B" w:rsidP="002F502B">
      <w:proofErr w:type="gramStart"/>
      <w:r>
        <w:lastRenderedPageBreak/>
        <w:t>Tavoitteet:  T</w:t>
      </w:r>
      <w:proofErr w:type="gramEnd"/>
      <w:r>
        <w:t xml:space="preserve">1-T11  Laaja-alaiset sisältöalueet: L1-L7 </w:t>
      </w:r>
    </w:p>
    <w:p w14:paraId="01961F37" w14:textId="77777777" w:rsidR="002F502B" w:rsidRDefault="002F502B" w:rsidP="002F502B">
      <w:pPr>
        <w:pStyle w:val="Normaali1"/>
        <w:spacing w:after="0" w:line="240" w:lineRule="auto"/>
        <w:ind w:left="1304" w:hanging="1304"/>
        <w:jc w:val="both"/>
      </w:pPr>
    </w:p>
    <w:p w14:paraId="773840D1" w14:textId="77777777" w:rsidR="002F502B" w:rsidRDefault="002F502B" w:rsidP="002F502B">
      <w:r>
        <w:rPr>
          <w:b/>
        </w:rPr>
        <w:t xml:space="preserve">S2 Demokraattinen yhteiskunta: </w:t>
      </w:r>
      <w:r>
        <w:t>Perehdytään erilaisiin oppilasta lähellä oleviin yhteisöihin, niiden jäsenten oikeuksiin ja velvollisuuksiin, sekä harjoitellaan yhteistä päätöksentekoa. Opetuksessa tarkastellaan demokraattisen toiminnan arvoja ja perusperiaatteita kuten ihmisoikeuksia, tasa-arvoa sekä yhdenvertaisuutta. Tutustutaan Suomen eri kulttuureihin ja vähemmistöryhmiin.</w:t>
      </w:r>
    </w:p>
    <w:p w14:paraId="441B88D7" w14:textId="77777777" w:rsidR="002F502B" w:rsidRDefault="002F502B" w:rsidP="002F502B">
      <w:r>
        <w:t xml:space="preserve">Tutustutaan koulun oppilaskuntatoimintaan. Perehdytään vaalikäytäntöön ja äänestämiseen demokraattiseen päätöksentekoon liittyvänä asiana (oppilaskuntavaalit, varjovaalit). Pohditaan aikuisen ja lapsen oikeuksia ja velvollisuuksia. Tutustutaan YK:n lastenoikeuksien julistukseen.  Tutustutaan eri vähemmistöryhmien kansallis- ja juhlapäiviin. </w:t>
      </w:r>
    </w:p>
    <w:p w14:paraId="6F5D694F" w14:textId="77777777" w:rsidR="002F502B" w:rsidRDefault="002F502B" w:rsidP="002F502B">
      <w:proofErr w:type="gramStart"/>
      <w:r>
        <w:t>Tavoitteet:  T</w:t>
      </w:r>
      <w:proofErr w:type="gramEnd"/>
      <w:r>
        <w:t xml:space="preserve">1-T11  Laaja-alaiset sisältöalueet: L1-L7 </w:t>
      </w:r>
    </w:p>
    <w:p w14:paraId="6D9DE74B" w14:textId="77777777" w:rsidR="002F502B" w:rsidRDefault="002F502B" w:rsidP="002F502B">
      <w:pPr>
        <w:pStyle w:val="Normaali1"/>
        <w:spacing w:after="0"/>
        <w:jc w:val="both"/>
      </w:pPr>
    </w:p>
    <w:p w14:paraId="5DBF2227" w14:textId="77777777" w:rsidR="002F502B" w:rsidRDefault="002F502B" w:rsidP="002F502B">
      <w:r>
        <w:rPr>
          <w:b/>
        </w:rPr>
        <w:t>S3 Aktiivinen kansalaisuus ja vaikuttaminen:</w:t>
      </w:r>
      <w:r>
        <w:t xml:space="preserve"> Tarkastellaan ja harjoitellaan käytännössä demokraattisen vaikuttamisen ja yhteiskunnassa toimimisen taitoja, joita tarvitaan erilaisten yhteisöjen vastuullisena ja osallistuvana jäsenenä esimerkiksi luokassa, koulussa, erilaisissa harrastuksissa ja järjestöissä, mediassa sekä taloudellisessa toiminnassa.  Harjoitellaan yhteistyötä lähiyhteisön toimijoiden kanssa.</w:t>
      </w:r>
    </w:p>
    <w:p w14:paraId="088E2064" w14:textId="77777777" w:rsidR="002F502B" w:rsidRDefault="002F502B" w:rsidP="002F502B">
      <w:r>
        <w:t xml:space="preserve">Osallistutaan aktiivisesti oppilaskuntatoimintaan. Harjoitellaan luokassa erilaisia vaikuttamisen </w:t>
      </w:r>
      <w:proofErr w:type="gramStart"/>
      <w:r>
        <w:t>ja  viestinnän</w:t>
      </w:r>
      <w:proofErr w:type="gramEnd"/>
      <w:r>
        <w:t xml:space="preserve"> tapoja. Pohditaan median merkitystä yksilön ja yhteisön elämään ja arvoihin vaikuttavana tekijänä. Saadaan </w:t>
      </w:r>
      <w:proofErr w:type="gramStart"/>
      <w:r>
        <w:t>perustietoa  oman</w:t>
      </w:r>
      <w:proofErr w:type="gramEnd"/>
      <w:r>
        <w:t xml:space="preserve"> kotipaikkakunnan päätöksenteosta ja kunnan tarjoamista palveluista. Tutustutaan Pyhäjoella toimivien yhdistysten toimintaan </w:t>
      </w:r>
      <w:proofErr w:type="spellStart"/>
      <w:proofErr w:type="gramStart"/>
      <w:r>
        <w:t>esim</w:t>
      </w:r>
      <w:proofErr w:type="spellEnd"/>
      <w:r>
        <w:t xml:space="preserve"> .kutsumalla</w:t>
      </w:r>
      <w:proofErr w:type="gramEnd"/>
      <w:r>
        <w:t xml:space="preserve"> kouluun vieraita  tai tekemällä haastatteluja (esim. koulun vanhempainyhdistys, kyläyhdistys, urheiluseura ja  kotiseutuyhdistys) </w:t>
      </w:r>
    </w:p>
    <w:p w14:paraId="4F7D5739" w14:textId="77777777" w:rsidR="002F502B" w:rsidRDefault="002F502B" w:rsidP="002F502B">
      <w:proofErr w:type="gramStart"/>
      <w:r>
        <w:t>Tavoitteet:  T</w:t>
      </w:r>
      <w:proofErr w:type="gramEnd"/>
      <w:r>
        <w:t xml:space="preserve">1-T11  Laaja-alaiset sisältöalueet: L1-L7 </w:t>
      </w:r>
    </w:p>
    <w:p w14:paraId="1687F6B5" w14:textId="77777777" w:rsidR="002F502B" w:rsidRDefault="002F502B" w:rsidP="002F502B"/>
    <w:p w14:paraId="79103ECA" w14:textId="77777777" w:rsidR="002F502B" w:rsidRDefault="002F502B" w:rsidP="002F502B">
      <w:r>
        <w:rPr>
          <w:b/>
        </w:rPr>
        <w:t xml:space="preserve">S4 Taloudellinen toiminta: </w:t>
      </w:r>
      <w:r>
        <w:t xml:space="preserve">Tarkastellaan taloudellista toimintaa ja sen merkitystä. Perehdytään rahankäyttöön ja ansaitsemiseen, sekä säästämiseen ja kestävään kuluttamiseen. Lisäksi tutustutaan käytännön tilanteiden kautta paikallisen talouden toimintaan, kuten lähiympäristön yrityksiin, työpaikkoihin ja palveluiden tuottajiin. </w:t>
      </w:r>
    </w:p>
    <w:p w14:paraId="7F45BEB2" w14:textId="77777777" w:rsidR="002F502B" w:rsidRDefault="002F502B" w:rsidP="002F502B">
      <w:r>
        <w:t xml:space="preserve">Tutustutaan pyhäjokisiin yrityksiin, työpaikkoihin ja palvelujen tuottajiin. Haastatellaan eri ammatissa toimivia henkilöitä.  Voidaan järjestää kirpputori- tai myyjäispäivä luokkaretken hyväksi. </w:t>
      </w:r>
    </w:p>
    <w:p w14:paraId="31B1A17C" w14:textId="77777777" w:rsidR="002F502B" w:rsidRDefault="002F502B" w:rsidP="002F502B">
      <w:proofErr w:type="gramStart"/>
      <w:r>
        <w:t>Tavoitteet:  T</w:t>
      </w:r>
      <w:proofErr w:type="gramEnd"/>
      <w:r>
        <w:t xml:space="preserve">1-T11  Laaja-alaiset sisältöalueet: L1-L7 </w:t>
      </w:r>
    </w:p>
    <w:p w14:paraId="068CDE67" w14:textId="77777777" w:rsidR="002F502B" w:rsidRDefault="002F502B" w:rsidP="002F502B"/>
    <w:p w14:paraId="653CCC6A" w14:textId="77777777" w:rsidR="002F502B" w:rsidRPr="00CF2E7A" w:rsidRDefault="002F502B" w:rsidP="002F502B">
      <w:pPr>
        <w:rPr>
          <w:b/>
        </w:rPr>
      </w:pPr>
      <w:r w:rsidRPr="00CF2E7A">
        <w:rPr>
          <w:b/>
        </w:rPr>
        <w:t xml:space="preserve">Yhteiskuntaopin oppimisympäristöihin ja työtapoihin liittyvät tavoitteet vuosiluokilla 5–6 </w:t>
      </w:r>
    </w:p>
    <w:p w14:paraId="687AE4C8" w14:textId="77777777" w:rsidR="002F502B" w:rsidRDefault="002F502B" w:rsidP="002F502B">
      <w:r>
        <w:t>Yhteiskuntaopin tavoitteiden kannalta on keskeistä käyttää vuorovaikutuksellisia, elämyksellisiä ja toiminnallisia työtapoja tiedon luomisessa, kuten simulaatioita, opetuskeskusteluja, väittelyitä ja draamaa.  Niiden kautta harjoitellaan yhteistoimintaa, osallistumista ja vaikuttamista lähiyhteisössä. Oppilaiden arki harrastuksineen ja omat kokemukset sekä oma luokka, koulu ja oppilaskunta sekä muut lähiyhteisön toimijat ovat osallistumisen harjoittelemisen kannalta erityisen tärkeitä. Tieto- ja viestintäteknologian käyttö tarjoaa luontevan keinon yhteiskuntaa koskevan tiedon etsimiseen ja osallistumiseen yksin ja yhdessä toisten kanssa.</w:t>
      </w:r>
      <w:r>
        <w:br/>
      </w:r>
    </w:p>
    <w:p w14:paraId="4DA7CA89" w14:textId="77777777" w:rsidR="002F502B" w:rsidRPr="00CF2E7A" w:rsidRDefault="002F502B" w:rsidP="002F502B">
      <w:pPr>
        <w:rPr>
          <w:b/>
        </w:rPr>
      </w:pPr>
      <w:r w:rsidRPr="00CF2E7A">
        <w:rPr>
          <w:b/>
        </w:rPr>
        <w:t xml:space="preserve">Ohjaus, eriyttäminen ja tuki yhteiskuntaopissa vuosiluokilla </w:t>
      </w:r>
      <w:r>
        <w:rPr>
          <w:b/>
        </w:rPr>
        <w:t>5–6</w:t>
      </w:r>
    </w:p>
    <w:p w14:paraId="3911C99B" w14:textId="77777777" w:rsidR="002F502B" w:rsidRDefault="002F502B" w:rsidP="002F502B">
      <w:r>
        <w:t>Oppiaineen tavoitteiden ja luonteen kannalta keskeistä on ohjata oppilaat näkemään itsensä yhteiskunnan jäseninä, joilla on oikeuksia ja velvollisuuksia sekä tukea heidän kasvuaan yhteistyökykyisiksi erilaisten yhteisöjen jäseniksi. Oppilaita tuetaan erityisesti yhteiskuntaa ja taloutta koskevan tiedon etsimisessä, ymmärtämisessä ja soveltamisessa, jolla on merkitystä heidän</w:t>
      </w:r>
      <w:r>
        <w:rPr>
          <w:color w:val="FF0000"/>
        </w:rPr>
        <w:t xml:space="preserve"> </w:t>
      </w:r>
      <w:r>
        <w:t xml:space="preserve">oman elämänsä ja tulevaisuutensa kannalta. Oppilaita kannustetaan osallisuuteen ja keskusteluun. Oppiaineen käsitteellinen luonne otetaan huomioon avaamalla ja konkretisoimalla siinä käytettäviä keskeisiä käsitteitä. </w:t>
      </w:r>
    </w:p>
    <w:p w14:paraId="7A6FFEFF" w14:textId="77777777" w:rsidR="002F502B" w:rsidRDefault="002F502B" w:rsidP="002F502B">
      <w:pPr>
        <w:pStyle w:val="Normaali1"/>
        <w:spacing w:after="0" w:line="240" w:lineRule="auto"/>
      </w:pPr>
    </w:p>
    <w:p w14:paraId="3596659D" w14:textId="77777777" w:rsidR="002F502B" w:rsidRPr="00CF2E7A" w:rsidRDefault="002F502B" w:rsidP="002F502B">
      <w:pPr>
        <w:rPr>
          <w:b/>
        </w:rPr>
      </w:pPr>
      <w:r w:rsidRPr="00CF2E7A">
        <w:rPr>
          <w:b/>
        </w:rPr>
        <w:t xml:space="preserve">Oppilaan oppimisen arviointi yhteiskuntaopissa vuosiluokilla 5–6 </w:t>
      </w:r>
    </w:p>
    <w:p w14:paraId="65C4FDF1" w14:textId="77777777" w:rsidR="002F502B" w:rsidRDefault="002F502B" w:rsidP="002F502B">
      <w:r>
        <w:t xml:space="preserve">Yhteiskuntaopissa oppimisen arvioinnilla ja palautteella oppilaita ohjataan ja kannustetaan toimimaan aktiivisesti ja rakentavasti omissa lähiyhteisöissään ja soveltamaan käytännössä yhteiskunnasta oppimiaan tietoja ja taitoja. Arvioinnissa otetaan huomioon monipuolisesti erilaisia toiminnan ja tuottamisen tapoja. Huomiota kiinnitetään yhteiskunnallisten tietojen ja taitojen hallintaan. </w:t>
      </w:r>
    </w:p>
    <w:p w14:paraId="514EF272" w14:textId="77777777" w:rsidR="002F502B" w:rsidRDefault="002F502B" w:rsidP="002F502B">
      <w:r>
        <w:t xml:space="preserve">Yhteiskuntaopin sanallista arviota tai arvosanaa antaessaan opettaja arvioi oppilaan osaamista suhteessa paikallisessa opetussuunnitelmassa asetettuihin tavoitteisiin. Määritellessään osaamisen tasoa 6. vuosiluokan lukuvuositodistusta varten opettaja käyttää yhteiskuntaopin valtakunnallisia arviointikriteereitä.  Opinnoissa edistymisen kannalta on </w:t>
      </w:r>
      <w:r>
        <w:lastRenderedPageBreak/>
        <w:t xml:space="preserve">keskeistä, että oppilas hahmottaa ympäröivän yhteiskunnan toimintaa sekä näkee itsensä osana kansalaisyhteiskuntaa omat vaikuttamismahdollisuutensa ja vastuunsa tiedostaen. </w:t>
      </w:r>
    </w:p>
    <w:p w14:paraId="5CB7EED5" w14:textId="77777777" w:rsidR="002F502B" w:rsidRPr="00CF2E7A" w:rsidRDefault="002F502B" w:rsidP="002F502B">
      <w:pPr>
        <w:rPr>
          <w:b/>
        </w:rPr>
      </w:pPr>
      <w:r w:rsidRPr="00CF2E7A">
        <w:rPr>
          <w:b/>
        </w:rPr>
        <w:t xml:space="preserve">Yhteiskuntaopin arviointikriteerit 6. vuosiluokan päätteeksi hyvää osaamista kuvaavaa sanallista arviota/ arvosanaa kahdeksan varten </w:t>
      </w: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948"/>
        <w:gridCol w:w="2286"/>
        <w:gridCol w:w="3685"/>
      </w:tblGrid>
      <w:tr w:rsidR="002F502B" w14:paraId="5555173C" w14:textId="77777777" w:rsidTr="002F502B">
        <w:tc>
          <w:tcPr>
            <w:tcW w:w="2828" w:type="dxa"/>
          </w:tcPr>
          <w:p w14:paraId="17523F0B" w14:textId="77777777" w:rsidR="002F502B" w:rsidRDefault="002F502B" w:rsidP="002F502B">
            <w:r>
              <w:t>Opetuksen tavoite</w:t>
            </w:r>
          </w:p>
        </w:tc>
        <w:tc>
          <w:tcPr>
            <w:tcW w:w="948" w:type="dxa"/>
          </w:tcPr>
          <w:p w14:paraId="49493E6B" w14:textId="77777777" w:rsidR="002F502B" w:rsidRDefault="002F502B" w:rsidP="002F502B">
            <w:r>
              <w:t>Sisältö-alueet</w:t>
            </w:r>
          </w:p>
        </w:tc>
        <w:tc>
          <w:tcPr>
            <w:tcW w:w="2286" w:type="dxa"/>
          </w:tcPr>
          <w:p w14:paraId="19EC7C45" w14:textId="77777777" w:rsidR="002F502B" w:rsidRDefault="002F502B" w:rsidP="002F502B">
            <w:r>
              <w:t>Arvioinnin kohteet oppiaineessa</w:t>
            </w:r>
          </w:p>
        </w:tc>
        <w:tc>
          <w:tcPr>
            <w:tcW w:w="3685" w:type="dxa"/>
          </w:tcPr>
          <w:p w14:paraId="20681E0A" w14:textId="77777777" w:rsidR="002F502B" w:rsidRDefault="002F502B" w:rsidP="002F502B">
            <w:r>
              <w:t>Hyvä/arvosanan kahdeksan osaaminen</w:t>
            </w:r>
          </w:p>
        </w:tc>
      </w:tr>
      <w:tr w:rsidR="002F502B" w14:paraId="76A03B43" w14:textId="77777777" w:rsidTr="002F502B">
        <w:tc>
          <w:tcPr>
            <w:tcW w:w="2828" w:type="dxa"/>
          </w:tcPr>
          <w:p w14:paraId="3C693C14" w14:textId="77777777" w:rsidR="002F502B" w:rsidRDefault="002F502B" w:rsidP="002F502B">
            <w:r>
              <w:rPr>
                <w:b/>
              </w:rPr>
              <w:t>Merkitys, arvot ja asenteet</w:t>
            </w:r>
            <w:r>
              <w:t xml:space="preserve"> </w:t>
            </w:r>
          </w:p>
        </w:tc>
        <w:tc>
          <w:tcPr>
            <w:tcW w:w="948" w:type="dxa"/>
          </w:tcPr>
          <w:p w14:paraId="2C329898" w14:textId="77777777" w:rsidR="002F502B" w:rsidRDefault="002F502B" w:rsidP="002F502B"/>
        </w:tc>
        <w:tc>
          <w:tcPr>
            <w:tcW w:w="2286" w:type="dxa"/>
          </w:tcPr>
          <w:p w14:paraId="2C14C414" w14:textId="77777777" w:rsidR="002F502B" w:rsidRDefault="002F502B" w:rsidP="002F502B"/>
        </w:tc>
        <w:tc>
          <w:tcPr>
            <w:tcW w:w="3685" w:type="dxa"/>
          </w:tcPr>
          <w:p w14:paraId="33B30A55" w14:textId="77777777" w:rsidR="002F502B" w:rsidRDefault="002F502B" w:rsidP="002F502B"/>
        </w:tc>
      </w:tr>
      <w:tr w:rsidR="002F502B" w14:paraId="594B6B41" w14:textId="77777777" w:rsidTr="002F502B">
        <w:tc>
          <w:tcPr>
            <w:tcW w:w="2828" w:type="dxa"/>
          </w:tcPr>
          <w:p w14:paraId="7C0E781D" w14:textId="77777777" w:rsidR="002F502B" w:rsidRDefault="002F502B" w:rsidP="002F502B">
            <w:r>
              <w:t>T1</w:t>
            </w:r>
            <w:r>
              <w:rPr>
                <w:b/>
              </w:rPr>
              <w:t xml:space="preserve"> </w:t>
            </w:r>
            <w:r>
              <w:t xml:space="preserve">ohjata oppilasta kiinnostumaan ympäröivästä yhteiskunnasta ja yhteiskuntaopista tiedonalana </w:t>
            </w:r>
          </w:p>
        </w:tc>
        <w:tc>
          <w:tcPr>
            <w:tcW w:w="948" w:type="dxa"/>
          </w:tcPr>
          <w:p w14:paraId="5222FDA0" w14:textId="77777777" w:rsidR="002F502B" w:rsidRDefault="002F502B" w:rsidP="002F502B">
            <w:r>
              <w:t>S1-S4</w:t>
            </w:r>
          </w:p>
        </w:tc>
        <w:tc>
          <w:tcPr>
            <w:tcW w:w="2286" w:type="dxa"/>
          </w:tcPr>
          <w:p w14:paraId="2368BE2A" w14:textId="77777777" w:rsidR="002F502B" w:rsidRDefault="002F502B" w:rsidP="002F502B"/>
          <w:p w14:paraId="04541F56" w14:textId="77777777" w:rsidR="002F502B" w:rsidRDefault="002F502B" w:rsidP="002F502B"/>
        </w:tc>
        <w:tc>
          <w:tcPr>
            <w:tcW w:w="3685" w:type="dxa"/>
          </w:tcPr>
          <w:p w14:paraId="2A42E40F" w14:textId="77777777" w:rsidR="002F502B" w:rsidRDefault="002F502B" w:rsidP="002F502B">
            <w:r>
              <w:t xml:space="preserve">Motivaation kehittymistä ei käytetä arvosanan muodostamisessa. Oppilaita ohjataan pohtimaan kokemuksiaan osana itsearviointia. </w:t>
            </w:r>
          </w:p>
          <w:p w14:paraId="6333E7AB" w14:textId="77777777" w:rsidR="002F502B" w:rsidRDefault="002F502B" w:rsidP="002F502B"/>
        </w:tc>
      </w:tr>
      <w:tr w:rsidR="002F502B" w14:paraId="04D4D13F" w14:textId="77777777" w:rsidTr="002F502B">
        <w:tc>
          <w:tcPr>
            <w:tcW w:w="2828" w:type="dxa"/>
          </w:tcPr>
          <w:p w14:paraId="3D5E782D" w14:textId="77777777" w:rsidR="002F502B" w:rsidRDefault="002F502B" w:rsidP="002F502B">
            <w:r>
              <w:t>T2 tukea oppilasta harjaannuttamaan eettistä arviointikykyään liittyen erilaisiin inhimillisiin, yhteiskunnallisiin ja taloudellisiin kysymyksiin</w:t>
            </w:r>
          </w:p>
        </w:tc>
        <w:tc>
          <w:tcPr>
            <w:tcW w:w="948" w:type="dxa"/>
          </w:tcPr>
          <w:p w14:paraId="6C352ED6" w14:textId="77777777" w:rsidR="002F502B" w:rsidRDefault="002F502B" w:rsidP="002F502B">
            <w:r>
              <w:t>S1-S4</w:t>
            </w:r>
          </w:p>
        </w:tc>
        <w:tc>
          <w:tcPr>
            <w:tcW w:w="2286" w:type="dxa"/>
          </w:tcPr>
          <w:p w14:paraId="4F52B570" w14:textId="77777777" w:rsidR="002F502B" w:rsidRDefault="002F502B" w:rsidP="002F502B"/>
        </w:tc>
        <w:tc>
          <w:tcPr>
            <w:tcW w:w="3685" w:type="dxa"/>
          </w:tcPr>
          <w:p w14:paraId="33076088" w14:textId="77777777" w:rsidR="002F502B" w:rsidRDefault="002F502B" w:rsidP="002F502B">
            <w:r>
              <w:t xml:space="preserve">Eettistä arviointikykyä ei käytetä arvosanan muodostamisen periaatteena. Oppilaita ohjataan pohtimaan kokemuksiaan osana itsearviointia. </w:t>
            </w:r>
          </w:p>
          <w:p w14:paraId="3D0F08E3" w14:textId="77777777" w:rsidR="002F502B" w:rsidRDefault="002F502B" w:rsidP="002F502B"/>
        </w:tc>
      </w:tr>
      <w:tr w:rsidR="002F502B" w14:paraId="67956572" w14:textId="77777777" w:rsidTr="002F502B">
        <w:tc>
          <w:tcPr>
            <w:tcW w:w="2828" w:type="dxa"/>
          </w:tcPr>
          <w:p w14:paraId="736C1D20" w14:textId="77777777" w:rsidR="002F502B" w:rsidRDefault="002F502B" w:rsidP="002F502B">
            <w:r>
              <w:rPr>
                <w:b/>
              </w:rPr>
              <w:t>Yhteiskunnassa tarvittavien tietojen ja taitojen omaksuminen sekä yhteiskunnallinen ymmärrys</w:t>
            </w:r>
            <w:r>
              <w:rPr>
                <w:b/>
                <w:strike/>
              </w:rPr>
              <w:t xml:space="preserve"> </w:t>
            </w:r>
          </w:p>
        </w:tc>
        <w:tc>
          <w:tcPr>
            <w:tcW w:w="948" w:type="dxa"/>
          </w:tcPr>
          <w:p w14:paraId="15A63A28" w14:textId="77777777" w:rsidR="002F502B" w:rsidRDefault="002F502B" w:rsidP="002F502B"/>
        </w:tc>
        <w:tc>
          <w:tcPr>
            <w:tcW w:w="2286" w:type="dxa"/>
          </w:tcPr>
          <w:p w14:paraId="2511C8CE" w14:textId="77777777" w:rsidR="002F502B" w:rsidRDefault="002F502B" w:rsidP="002F502B"/>
        </w:tc>
        <w:tc>
          <w:tcPr>
            <w:tcW w:w="3685" w:type="dxa"/>
          </w:tcPr>
          <w:p w14:paraId="36514A1F" w14:textId="77777777" w:rsidR="002F502B" w:rsidRDefault="002F502B" w:rsidP="002F502B"/>
        </w:tc>
      </w:tr>
      <w:tr w:rsidR="002F502B" w14:paraId="0A03B5ED" w14:textId="77777777" w:rsidTr="002F502B">
        <w:tc>
          <w:tcPr>
            <w:tcW w:w="2828" w:type="dxa"/>
          </w:tcPr>
          <w:p w14:paraId="6961AC9D" w14:textId="77777777" w:rsidR="002F502B" w:rsidRDefault="002F502B" w:rsidP="002F502B">
            <w:r>
              <w:t>T3</w:t>
            </w:r>
            <w:r>
              <w:rPr>
                <w:b/>
              </w:rPr>
              <w:t xml:space="preserve"> </w:t>
            </w:r>
            <w:r>
              <w:t>ohjata oppilasta hahmottamaan itsensä yksilönä ja erilaisten yhteisöjen jäsenenä, ymmärtämään ihmisoikeuksien ja tasa-arvon merkityksen sekä hahmottamaan yhteiskunnan oikeudellisia periaatteita</w:t>
            </w:r>
          </w:p>
        </w:tc>
        <w:tc>
          <w:tcPr>
            <w:tcW w:w="948" w:type="dxa"/>
          </w:tcPr>
          <w:p w14:paraId="6327F9F2" w14:textId="77777777" w:rsidR="002F502B" w:rsidRDefault="002F502B" w:rsidP="002F502B">
            <w:r>
              <w:t>S1-S3</w:t>
            </w:r>
          </w:p>
        </w:tc>
        <w:tc>
          <w:tcPr>
            <w:tcW w:w="2286" w:type="dxa"/>
          </w:tcPr>
          <w:p w14:paraId="0FAC9CDF" w14:textId="77777777" w:rsidR="002F502B" w:rsidRDefault="002F502B" w:rsidP="002F502B">
            <w:r>
              <w:t>Yhteisten sääntöjen ja tasa-</w:t>
            </w:r>
            <w:proofErr w:type="gramStart"/>
            <w:r>
              <w:t>arvon  periaatteiden</w:t>
            </w:r>
            <w:proofErr w:type="gramEnd"/>
            <w:r>
              <w:t xml:space="preserve"> tarkastelu </w:t>
            </w:r>
          </w:p>
          <w:p w14:paraId="6C0AD653" w14:textId="77777777" w:rsidR="002F502B" w:rsidRDefault="002F502B" w:rsidP="002F502B"/>
        </w:tc>
        <w:tc>
          <w:tcPr>
            <w:tcW w:w="3685" w:type="dxa"/>
          </w:tcPr>
          <w:p w14:paraId="76CD1AA5" w14:textId="77777777" w:rsidR="002F502B" w:rsidRDefault="002F502B" w:rsidP="002F502B">
            <w:r>
              <w:t>Oppilas osaa selittää yhteisten sääntöjen merkityksen ja toimia niiden mukaisesti.</w:t>
            </w:r>
          </w:p>
          <w:p w14:paraId="35842CBE" w14:textId="77777777" w:rsidR="002F502B" w:rsidRDefault="002F502B" w:rsidP="002F502B">
            <w:r>
              <w:t xml:space="preserve">Oppilas osaa perustella, miksi ihmisoikeudet ovat tärkeitä ja mihin oikeusjärjestelmää tarvitaan. </w:t>
            </w:r>
          </w:p>
          <w:p w14:paraId="2AB55828" w14:textId="77777777" w:rsidR="002F502B" w:rsidRDefault="002F502B" w:rsidP="002F502B"/>
        </w:tc>
      </w:tr>
      <w:tr w:rsidR="002F502B" w14:paraId="45F6671D" w14:textId="77777777" w:rsidTr="002F502B">
        <w:tc>
          <w:tcPr>
            <w:tcW w:w="2828" w:type="dxa"/>
          </w:tcPr>
          <w:p w14:paraId="4B66EBD6" w14:textId="77777777" w:rsidR="002F502B" w:rsidRDefault="002F502B" w:rsidP="002F502B">
            <w:r>
              <w:t>T4</w:t>
            </w:r>
            <w:r>
              <w:rPr>
                <w:b/>
              </w:rPr>
              <w:t xml:space="preserve"> </w:t>
            </w:r>
            <w:r>
              <w:t xml:space="preserve">ohjata </w:t>
            </w:r>
            <w:proofErr w:type="gramStart"/>
            <w:r>
              <w:t>oppilasta  tarkastelemaan</w:t>
            </w:r>
            <w:proofErr w:type="gramEnd"/>
            <w:r>
              <w:t xml:space="preserve"> median roolia ja merkitystä omassa arjessa ja yhteiskunnassa </w:t>
            </w:r>
          </w:p>
          <w:p w14:paraId="4672470F" w14:textId="77777777" w:rsidR="002F502B" w:rsidRDefault="002F502B" w:rsidP="002F502B"/>
        </w:tc>
        <w:tc>
          <w:tcPr>
            <w:tcW w:w="948" w:type="dxa"/>
          </w:tcPr>
          <w:p w14:paraId="291CEDE1" w14:textId="77777777" w:rsidR="002F502B" w:rsidRDefault="002F502B" w:rsidP="002F502B">
            <w:r>
              <w:t>S1-S4</w:t>
            </w:r>
          </w:p>
        </w:tc>
        <w:tc>
          <w:tcPr>
            <w:tcW w:w="2286" w:type="dxa"/>
          </w:tcPr>
          <w:p w14:paraId="55DEAC00" w14:textId="77777777" w:rsidR="002F502B" w:rsidRDefault="002F502B" w:rsidP="002F502B">
            <w:r>
              <w:t xml:space="preserve">Median roolin tarkastelu </w:t>
            </w:r>
          </w:p>
          <w:p w14:paraId="5A795EFB" w14:textId="77777777" w:rsidR="002F502B" w:rsidRDefault="002F502B" w:rsidP="002F502B"/>
        </w:tc>
        <w:tc>
          <w:tcPr>
            <w:tcW w:w="3685" w:type="dxa"/>
          </w:tcPr>
          <w:p w14:paraId="7D3D9AFF" w14:textId="77777777" w:rsidR="002F502B" w:rsidRDefault="002F502B" w:rsidP="002F502B">
            <w:r>
              <w:t>Oppilas osaa kuvailla, millainen merkitys medialla on hänen omassa elämässään ja miten erilaisia medioita voidaan käyttää vaikuttamisen välineenä.</w:t>
            </w:r>
          </w:p>
          <w:p w14:paraId="3F702458" w14:textId="77777777" w:rsidR="002F502B" w:rsidRDefault="002F502B" w:rsidP="002F502B"/>
          <w:p w14:paraId="4C2F199D" w14:textId="77777777" w:rsidR="002F502B" w:rsidRDefault="002F502B" w:rsidP="002F502B"/>
        </w:tc>
      </w:tr>
      <w:tr w:rsidR="002F502B" w14:paraId="2B297A05" w14:textId="77777777" w:rsidTr="002F502B">
        <w:tc>
          <w:tcPr>
            <w:tcW w:w="2828" w:type="dxa"/>
          </w:tcPr>
          <w:p w14:paraId="18DE9D87" w14:textId="77777777" w:rsidR="002F502B" w:rsidRDefault="002F502B" w:rsidP="002F502B">
            <w:r>
              <w:t>T5</w:t>
            </w:r>
            <w:r>
              <w:rPr>
                <w:b/>
              </w:rPr>
              <w:t xml:space="preserve"> </w:t>
            </w:r>
            <w:r>
              <w:t xml:space="preserve">ohjata oppilasta oivaltamaan työnteon ja yrittäjyyden merkityksen lähiyhteisössään </w:t>
            </w:r>
          </w:p>
          <w:p w14:paraId="2F4DFD4A" w14:textId="77777777" w:rsidR="002F502B" w:rsidRDefault="002F502B" w:rsidP="002F502B"/>
        </w:tc>
        <w:tc>
          <w:tcPr>
            <w:tcW w:w="948" w:type="dxa"/>
          </w:tcPr>
          <w:p w14:paraId="5DFAD107" w14:textId="77777777" w:rsidR="002F502B" w:rsidRDefault="002F502B" w:rsidP="002F502B">
            <w:r>
              <w:t>S1, S4</w:t>
            </w:r>
          </w:p>
        </w:tc>
        <w:tc>
          <w:tcPr>
            <w:tcW w:w="2286" w:type="dxa"/>
          </w:tcPr>
          <w:p w14:paraId="7A31EEE1" w14:textId="77777777" w:rsidR="002F502B" w:rsidRDefault="002F502B" w:rsidP="002F502B">
            <w:r>
              <w:t>Työnteon ja yrittäjyyden merkityksen tarkastelu</w:t>
            </w:r>
          </w:p>
          <w:p w14:paraId="68A618CF" w14:textId="77777777" w:rsidR="002F502B" w:rsidRDefault="002F502B" w:rsidP="002F502B"/>
        </w:tc>
        <w:tc>
          <w:tcPr>
            <w:tcW w:w="3685" w:type="dxa"/>
          </w:tcPr>
          <w:p w14:paraId="4712ACC4" w14:textId="77777777" w:rsidR="002F502B" w:rsidRDefault="002F502B" w:rsidP="002F502B">
            <w:r>
              <w:t>Oppilas osaa antaa esimerkkejä työnteon ja yrittäjyyden merkityksestä perheen toimeentulon lähteenä ja yhteiskunnan toimivuuden perustana.</w:t>
            </w:r>
          </w:p>
          <w:p w14:paraId="327AC6CD" w14:textId="77777777" w:rsidR="002F502B" w:rsidRDefault="002F502B" w:rsidP="002F502B"/>
        </w:tc>
      </w:tr>
      <w:tr w:rsidR="002F502B" w14:paraId="13753D2E" w14:textId="77777777" w:rsidTr="002F502B">
        <w:tc>
          <w:tcPr>
            <w:tcW w:w="2828" w:type="dxa"/>
          </w:tcPr>
          <w:p w14:paraId="713AD998" w14:textId="77777777" w:rsidR="002F502B" w:rsidRDefault="002F502B" w:rsidP="002F502B">
            <w:r>
              <w:t>T6</w:t>
            </w:r>
            <w:r>
              <w:rPr>
                <w:b/>
              </w:rPr>
              <w:t xml:space="preserve"> </w:t>
            </w:r>
            <w:r>
              <w:t>tukea oppilasta ymmärtämään, että eri toimijoiden tuottamaan yhteiskunnalliseen tietoon liittyy erilaisia arvoja, näkökulmia ja tarkoitusperiä</w:t>
            </w:r>
            <w:r>
              <w:rPr>
                <w:strike/>
              </w:rPr>
              <w:t xml:space="preserve"> </w:t>
            </w:r>
          </w:p>
        </w:tc>
        <w:tc>
          <w:tcPr>
            <w:tcW w:w="948" w:type="dxa"/>
          </w:tcPr>
          <w:p w14:paraId="79BA9CDE" w14:textId="77777777" w:rsidR="002F502B" w:rsidRDefault="002F502B" w:rsidP="002F502B">
            <w:r>
              <w:t xml:space="preserve">S1-S3 </w:t>
            </w:r>
          </w:p>
        </w:tc>
        <w:tc>
          <w:tcPr>
            <w:tcW w:w="2286" w:type="dxa"/>
          </w:tcPr>
          <w:p w14:paraId="0720EC36" w14:textId="77777777" w:rsidR="002F502B" w:rsidRDefault="002F502B" w:rsidP="002F502B">
            <w:r>
              <w:t xml:space="preserve">Erilaisten arvojen, näkökulmien ja tarkoitusperien hahmottaminen </w:t>
            </w:r>
          </w:p>
        </w:tc>
        <w:tc>
          <w:tcPr>
            <w:tcW w:w="3685" w:type="dxa"/>
          </w:tcPr>
          <w:p w14:paraId="151274F7" w14:textId="77777777" w:rsidR="002F502B" w:rsidRDefault="002F502B" w:rsidP="002F502B">
            <w:r>
              <w:t>Oppilas osaa selittää esimerkkien avulla, että eri toimijoiden tuottamaan yhteiskunnalliseen tietoon liittyy erilaisia arvoja, näkökulmia ja tarkoitusperiä.</w:t>
            </w:r>
          </w:p>
          <w:p w14:paraId="001DD4B1" w14:textId="77777777" w:rsidR="002F502B" w:rsidRDefault="002F502B" w:rsidP="002F502B"/>
        </w:tc>
      </w:tr>
      <w:tr w:rsidR="002F502B" w14:paraId="13BDFDE9" w14:textId="77777777" w:rsidTr="002F502B">
        <w:tc>
          <w:tcPr>
            <w:tcW w:w="2828" w:type="dxa"/>
          </w:tcPr>
          <w:p w14:paraId="13B8CE01" w14:textId="77777777" w:rsidR="002F502B" w:rsidRDefault="002F502B" w:rsidP="002F502B">
            <w:r>
              <w:rPr>
                <w:b/>
              </w:rPr>
              <w:t xml:space="preserve">Yhteiskunnallisen tiedon käyttäminen ja soveltaminen </w:t>
            </w:r>
          </w:p>
        </w:tc>
        <w:tc>
          <w:tcPr>
            <w:tcW w:w="948" w:type="dxa"/>
          </w:tcPr>
          <w:p w14:paraId="33C3B85D" w14:textId="77777777" w:rsidR="002F502B" w:rsidRDefault="002F502B" w:rsidP="002F502B"/>
        </w:tc>
        <w:tc>
          <w:tcPr>
            <w:tcW w:w="2286" w:type="dxa"/>
          </w:tcPr>
          <w:p w14:paraId="76849610" w14:textId="77777777" w:rsidR="002F502B" w:rsidRDefault="002F502B" w:rsidP="002F502B"/>
        </w:tc>
        <w:tc>
          <w:tcPr>
            <w:tcW w:w="3685" w:type="dxa"/>
          </w:tcPr>
          <w:p w14:paraId="577DE4C3" w14:textId="77777777" w:rsidR="002F502B" w:rsidRDefault="002F502B" w:rsidP="002F502B"/>
        </w:tc>
      </w:tr>
      <w:tr w:rsidR="002F502B" w14:paraId="2BF1BAFB" w14:textId="77777777" w:rsidTr="002F502B">
        <w:tc>
          <w:tcPr>
            <w:tcW w:w="2828" w:type="dxa"/>
          </w:tcPr>
          <w:p w14:paraId="7AC28ACA" w14:textId="77777777" w:rsidR="002F502B" w:rsidRDefault="002F502B" w:rsidP="002F502B">
            <w:r>
              <w:t>T7 kannustaa oppilasta harjoittelemaan demokraattisen vaikuttamisen perustaitoja sekä keskustelemaan rakentavasti eri mielipiteistä</w:t>
            </w:r>
          </w:p>
        </w:tc>
        <w:tc>
          <w:tcPr>
            <w:tcW w:w="948" w:type="dxa"/>
          </w:tcPr>
          <w:p w14:paraId="14535B99" w14:textId="77777777" w:rsidR="002F502B" w:rsidRDefault="002F502B" w:rsidP="002F502B">
            <w:r>
              <w:t>S1-S3</w:t>
            </w:r>
          </w:p>
        </w:tc>
        <w:tc>
          <w:tcPr>
            <w:tcW w:w="2286" w:type="dxa"/>
          </w:tcPr>
          <w:p w14:paraId="5CEDCBEE" w14:textId="77777777" w:rsidR="002F502B" w:rsidRDefault="002F502B" w:rsidP="002F502B">
            <w:r>
              <w:t xml:space="preserve">Demokraattisen vaikuttamisen perustaitojen sekä yhteisössä toimimisen tietojen ja taitojen </w:t>
            </w:r>
            <w:r>
              <w:lastRenderedPageBreak/>
              <w:t>soveltaminen käytännössä</w:t>
            </w:r>
          </w:p>
        </w:tc>
        <w:tc>
          <w:tcPr>
            <w:tcW w:w="3685" w:type="dxa"/>
          </w:tcPr>
          <w:p w14:paraId="29B55103" w14:textId="77777777" w:rsidR="002F502B" w:rsidRDefault="002F502B" w:rsidP="002F502B">
            <w:r>
              <w:lastRenderedPageBreak/>
              <w:t>Oppilas osaa soveltaa demokraattisessa yhteisössä toimimisen periaatteita ja taitoja, kuten kuuntelemista, kantaa ottamista, sopeutumista enemmistöpäätöksiin sekä vaikuttamista lähiyhteisössä.</w:t>
            </w:r>
          </w:p>
        </w:tc>
      </w:tr>
      <w:tr w:rsidR="002F502B" w14:paraId="5C9462DA" w14:textId="77777777" w:rsidTr="002F502B">
        <w:tc>
          <w:tcPr>
            <w:tcW w:w="2828" w:type="dxa"/>
          </w:tcPr>
          <w:p w14:paraId="739EEF52" w14:textId="77777777" w:rsidR="002F502B" w:rsidRDefault="002F502B" w:rsidP="002F502B">
            <w:r>
              <w:t>T8</w:t>
            </w:r>
            <w:r>
              <w:rPr>
                <w:b/>
              </w:rPr>
              <w:t xml:space="preserve"> </w:t>
            </w:r>
            <w:r>
              <w:t xml:space="preserve">tukea oppilasta ymmärtämään oman rahankäytön ja kulutusvalintojen perusteita sekä harjoittelemaan niihin liittyviä taitoja </w:t>
            </w:r>
          </w:p>
          <w:p w14:paraId="33500936" w14:textId="77777777" w:rsidR="002F502B" w:rsidRDefault="002F502B" w:rsidP="002F502B"/>
        </w:tc>
        <w:tc>
          <w:tcPr>
            <w:tcW w:w="948" w:type="dxa"/>
          </w:tcPr>
          <w:p w14:paraId="207E302A" w14:textId="77777777" w:rsidR="002F502B" w:rsidRDefault="002F502B" w:rsidP="002F502B">
            <w:r>
              <w:t>S1, S4</w:t>
            </w:r>
          </w:p>
        </w:tc>
        <w:tc>
          <w:tcPr>
            <w:tcW w:w="2286" w:type="dxa"/>
          </w:tcPr>
          <w:p w14:paraId="240A830B" w14:textId="77777777" w:rsidR="002F502B" w:rsidRDefault="002F502B" w:rsidP="002F502B">
            <w:r>
              <w:t xml:space="preserve">Rahankäytön ja kulutusvalintojen perusteiden soveltaminen </w:t>
            </w:r>
          </w:p>
        </w:tc>
        <w:tc>
          <w:tcPr>
            <w:tcW w:w="3685" w:type="dxa"/>
          </w:tcPr>
          <w:p w14:paraId="4251F0EC" w14:textId="77777777" w:rsidR="002F502B" w:rsidRDefault="002F502B" w:rsidP="002F502B">
            <w:r>
              <w:t xml:space="preserve">Oppilas osaa perustella omaan rahankäyttöönsä sekä kuluttamiseen liittyviä ratkaisuja sekä pystyy kertomaan, millaisia muihin ihmisiin sekä ympäristöön ulottuvia vaikutuksia hänen kuluttamispäätöksillään on. </w:t>
            </w:r>
          </w:p>
        </w:tc>
      </w:tr>
      <w:tr w:rsidR="002F502B" w14:paraId="73BC4BDE" w14:textId="77777777" w:rsidTr="002F502B">
        <w:tc>
          <w:tcPr>
            <w:tcW w:w="2828" w:type="dxa"/>
          </w:tcPr>
          <w:p w14:paraId="43A12C39" w14:textId="77777777" w:rsidR="002F502B" w:rsidRDefault="002F502B" w:rsidP="002F502B">
            <w:r>
              <w:t>T9</w:t>
            </w:r>
            <w:r>
              <w:rPr>
                <w:b/>
              </w:rPr>
              <w:t xml:space="preserve"> </w:t>
            </w:r>
            <w:r>
              <w:t>kannustaa oppilasta osallistumaan erilaisten yhteisöjen toimintaan ja harjoittelemaan median käyttöä turvallisella ja yhteiskunnallisesti tiedostavalla tavalla</w:t>
            </w:r>
          </w:p>
        </w:tc>
        <w:tc>
          <w:tcPr>
            <w:tcW w:w="948" w:type="dxa"/>
          </w:tcPr>
          <w:p w14:paraId="192A572F" w14:textId="77777777" w:rsidR="002F502B" w:rsidRDefault="002F502B" w:rsidP="002F502B">
            <w:r>
              <w:t>S1, S3</w:t>
            </w:r>
          </w:p>
        </w:tc>
        <w:tc>
          <w:tcPr>
            <w:tcW w:w="2286" w:type="dxa"/>
          </w:tcPr>
          <w:p w14:paraId="085F5CB3" w14:textId="77777777" w:rsidR="002F502B" w:rsidRDefault="002F502B" w:rsidP="002F502B">
            <w:r>
              <w:t xml:space="preserve">Mediataidot </w:t>
            </w:r>
          </w:p>
        </w:tc>
        <w:tc>
          <w:tcPr>
            <w:tcW w:w="3685" w:type="dxa"/>
          </w:tcPr>
          <w:p w14:paraId="4D740276" w14:textId="77777777" w:rsidR="002F502B" w:rsidRDefault="002F502B" w:rsidP="002F502B">
            <w:r>
              <w:t>Oppilas osaa käyttää mediaa yhteiskunnallisen ajattelun ja toiminnan välineenä sekä pohtia sen käyttämiseen liittyviä turvallisuusnäkökulmia.</w:t>
            </w:r>
          </w:p>
          <w:p w14:paraId="768F54FC" w14:textId="77777777" w:rsidR="002F502B" w:rsidRDefault="002F502B" w:rsidP="002F502B"/>
        </w:tc>
      </w:tr>
    </w:tbl>
    <w:p w14:paraId="19B77B76" w14:textId="77777777" w:rsidR="002F502B" w:rsidRDefault="002F502B" w:rsidP="002F502B">
      <w:pPr>
        <w:pStyle w:val="Normaali1"/>
      </w:pPr>
    </w:p>
    <w:p w14:paraId="2F08226E" w14:textId="77777777" w:rsidR="002F502B" w:rsidRPr="00CF2E7A" w:rsidRDefault="002F502B" w:rsidP="002F502B"/>
    <w:p w14:paraId="661D9127" w14:textId="77777777" w:rsidR="002F502B" w:rsidRDefault="002F502B" w:rsidP="002F502B">
      <w:pPr>
        <w:pStyle w:val="Otsikko3"/>
        <w:spacing w:line="276" w:lineRule="auto"/>
      </w:pPr>
      <w:bookmarkStart w:id="192" w:name="_Toc449964970"/>
      <w:bookmarkStart w:id="193" w:name="_Toc71111676"/>
      <w:r>
        <w:t>Vuosiluokan 9 opetus</w:t>
      </w:r>
      <w:bookmarkEnd w:id="192"/>
      <w:bookmarkEnd w:id="193"/>
    </w:p>
    <w:p w14:paraId="1756720B" w14:textId="77777777" w:rsidR="002F502B" w:rsidRDefault="002F502B" w:rsidP="002F502B">
      <w:pPr>
        <w:pStyle w:val="NormaaliWWW"/>
        <w:spacing w:before="0" w:beforeAutospacing="0" w:after="0" w:afterAutospacing="0"/>
        <w:jc w:val="both"/>
        <w:rPr>
          <w:rFonts w:ascii="Calibri" w:hAnsi="Calibri"/>
          <w:b/>
          <w:bCs/>
          <w:color w:val="FF0000"/>
          <w:sz w:val="22"/>
          <w:szCs w:val="22"/>
        </w:rPr>
      </w:pPr>
    </w:p>
    <w:p w14:paraId="6A61C08C" w14:textId="77777777" w:rsidR="002F502B" w:rsidRDefault="002F502B" w:rsidP="002F502B">
      <w:pPr>
        <w:rPr>
          <w:b/>
        </w:rPr>
      </w:pPr>
      <w:r w:rsidRPr="00E138BD">
        <w:rPr>
          <w:b/>
        </w:rPr>
        <w:t xml:space="preserve">Yhteiskuntaopin opetuksen tavoitteisiin liittyvät laaja-alaisen osaamisen osa-alueet </w:t>
      </w:r>
    </w:p>
    <w:p w14:paraId="4324AFAC" w14:textId="77777777" w:rsidR="002F502B" w:rsidRDefault="002F502B" w:rsidP="002F502B">
      <w:r w:rsidRPr="00E138BD">
        <w:rPr>
          <w:rFonts w:eastAsia="Calibri" w:cs="Calibri"/>
          <w:b/>
        </w:rPr>
        <w:t>L1</w:t>
      </w:r>
      <w:r w:rsidRPr="00E138BD">
        <w:rPr>
          <w:b/>
        </w:rPr>
        <w:t xml:space="preserve"> Ajattelu ja oppimaan oppiminen</w:t>
      </w:r>
      <w:r w:rsidRPr="00F16C30">
        <w:t xml:space="preserve">: </w:t>
      </w:r>
      <w:r>
        <w:t>Yhteiskuntaopin ajankohtaisuuden avulla voidaan ajattelu sitoa osaksi konkreettisia nuorelle merkityksellisiä ilmiöitä. Ilmiöiden monimuotoisuus kehittää tarkastelemaan asioita laajemmasta näkökulmasta.</w:t>
      </w:r>
    </w:p>
    <w:p w14:paraId="71743A24" w14:textId="77777777" w:rsidR="002F502B" w:rsidRPr="00F16C30" w:rsidRDefault="002F502B" w:rsidP="002F502B">
      <w:pPr>
        <w:rPr>
          <w:rFonts w:eastAsia="Calibri" w:cs="Calibri"/>
        </w:rPr>
      </w:pPr>
      <w:r w:rsidRPr="00E138BD">
        <w:rPr>
          <w:rFonts w:eastAsia="Calibri" w:cs="Calibri"/>
          <w:b/>
        </w:rPr>
        <w:t xml:space="preserve">L2 </w:t>
      </w:r>
      <w:r w:rsidRPr="00E138BD">
        <w:rPr>
          <w:b/>
        </w:rPr>
        <w:t>Kulttuurinen osaaminen, vuorovaikutus ja ilmaisu</w:t>
      </w:r>
      <w:r w:rsidRPr="00F16C30">
        <w:t xml:space="preserve">: </w:t>
      </w:r>
      <w:r>
        <w:t>Huomioidaan yhteiskunnan moninaisuus ja osana sitä toimiminen.</w:t>
      </w:r>
    </w:p>
    <w:p w14:paraId="12E75D0F" w14:textId="77777777" w:rsidR="002F502B" w:rsidRDefault="002F502B" w:rsidP="002F502B">
      <w:r w:rsidRPr="00E138BD">
        <w:rPr>
          <w:rFonts w:eastAsia="Calibri" w:cs="Calibri"/>
          <w:b/>
        </w:rPr>
        <w:t xml:space="preserve">L3 </w:t>
      </w:r>
      <w:r w:rsidRPr="00E138BD">
        <w:rPr>
          <w:b/>
        </w:rPr>
        <w:t>Itsestä huolehtiminen ja arjen taidot:</w:t>
      </w:r>
      <w:r w:rsidRPr="00F16C30">
        <w:t xml:space="preserve"> </w:t>
      </w:r>
      <w:r>
        <w:t>Oppilas oppii toimimaan yhteiskunnassa luottaen sen rakenteisiin ja tarjoamaan apuun.</w:t>
      </w:r>
    </w:p>
    <w:p w14:paraId="50E9C42B" w14:textId="77777777" w:rsidR="002F502B" w:rsidRPr="00F16C30" w:rsidRDefault="002F502B" w:rsidP="002F502B">
      <w:pPr>
        <w:rPr>
          <w:rFonts w:eastAsia="Calibri" w:cs="Calibri"/>
        </w:rPr>
      </w:pPr>
      <w:r w:rsidRPr="00E138BD">
        <w:rPr>
          <w:rFonts w:eastAsia="Calibri" w:cs="Calibri"/>
          <w:b/>
        </w:rPr>
        <w:t xml:space="preserve">L4 </w:t>
      </w:r>
      <w:r w:rsidRPr="00E138BD">
        <w:rPr>
          <w:b/>
        </w:rPr>
        <w:t>Monilukutaito</w:t>
      </w:r>
      <w:r w:rsidRPr="00F16C30">
        <w:t xml:space="preserve">: </w:t>
      </w:r>
      <w:r>
        <w:t>Tavoitteena on, että oppilas hallitsee median eri muotoja ja on kiinnostunut ajankohtaisten asioiden seuraamisesta.</w:t>
      </w:r>
      <w:r w:rsidRPr="00F16C30">
        <w:t xml:space="preserve"> </w:t>
      </w:r>
      <w:r>
        <w:t xml:space="preserve">Käsittelyssä käytetään </w:t>
      </w:r>
      <w:r w:rsidRPr="00F16C30">
        <w:t>mone</w:t>
      </w:r>
      <w:r>
        <w:t>nlaisia lähteitä</w:t>
      </w:r>
      <w:r w:rsidRPr="00F16C30">
        <w:t xml:space="preserve">: </w:t>
      </w:r>
      <w:r>
        <w:t xml:space="preserve">kirjat, lehdet, videot, </w:t>
      </w:r>
      <w:r w:rsidRPr="00F16C30">
        <w:t>internet, blogit, some yms. Mikä tieto on oikeaa? Mikä tieto on värittynyttä?</w:t>
      </w:r>
      <w:r>
        <w:t xml:space="preserve"> Mahdollisuus yhteistyöhön esimerkiksi äidinkielen ja vieraiden kielten kanssa.</w:t>
      </w:r>
    </w:p>
    <w:p w14:paraId="3317768B" w14:textId="77777777" w:rsidR="002F502B" w:rsidRPr="00F16C30" w:rsidRDefault="002F502B" w:rsidP="002F502B">
      <w:pPr>
        <w:rPr>
          <w:rFonts w:eastAsia="Calibri" w:cs="Calibri"/>
        </w:rPr>
      </w:pPr>
      <w:r w:rsidRPr="00F16C30">
        <w:rPr>
          <w:b/>
        </w:rPr>
        <w:t>L5 Tieto- ja viestintäteknologinen osaaminen:</w:t>
      </w:r>
      <w:r w:rsidRPr="00F16C30">
        <w:t xml:space="preserve"> </w:t>
      </w:r>
      <w:r>
        <w:t xml:space="preserve">Tietoa hankitaan monista eri lähteistä, arvioiden niiden luotettavuutta ja merkitystä. </w:t>
      </w:r>
      <w:r w:rsidRPr="00F16C30">
        <w:t xml:space="preserve">Monenlaisten ohjelmien ja sovellusten </w:t>
      </w:r>
      <w:r>
        <w:t xml:space="preserve">mahdollinen </w:t>
      </w:r>
      <w:r w:rsidRPr="00F16C30">
        <w:t>käyttö tiedonhankinnassa ja koulutehtävissä: tiedonhaku</w:t>
      </w:r>
      <w:r>
        <w:t xml:space="preserve"> eri lähteistä</w:t>
      </w:r>
      <w:r w:rsidRPr="00F16C30">
        <w:t>, oppimispäiväkirjat, pelit, tutkielmat,</w:t>
      </w:r>
      <w:r>
        <w:t xml:space="preserve"> esitelmät,</w:t>
      </w:r>
      <w:r w:rsidRPr="00F16C30">
        <w:t xml:space="preserve"> tehtävät google </w:t>
      </w:r>
      <w:proofErr w:type="spellStart"/>
      <w:r w:rsidRPr="00F16C30">
        <w:t>classroomissa</w:t>
      </w:r>
      <w:proofErr w:type="spellEnd"/>
      <w:r w:rsidRPr="00F16C30">
        <w:t xml:space="preserve"> yms.  Digitaalisen kirjallisuuden käyttö. </w:t>
      </w:r>
    </w:p>
    <w:p w14:paraId="262B92EE" w14:textId="77777777" w:rsidR="002F502B" w:rsidRPr="00F16C30" w:rsidRDefault="002F502B" w:rsidP="002F502B">
      <w:pPr>
        <w:rPr>
          <w:rFonts w:eastAsia="Calibri" w:cs="Calibri"/>
        </w:rPr>
      </w:pPr>
      <w:r w:rsidRPr="00F16C30">
        <w:rPr>
          <w:rFonts w:eastAsia="Calibri" w:cs="Calibri"/>
          <w:b/>
        </w:rPr>
        <w:t xml:space="preserve">L6 </w:t>
      </w:r>
      <w:r w:rsidRPr="00F16C30">
        <w:rPr>
          <w:b/>
        </w:rPr>
        <w:t>Työelämätaidot ja yrittäjyys:</w:t>
      </w:r>
      <w:r w:rsidRPr="00F16C30">
        <w:t xml:space="preserve"> </w:t>
      </w:r>
      <w:r>
        <w:t>Sisällöissä käydään läpi työelämän ja yrittäjyyden keskeiset periaatteet ja toimintamallit.</w:t>
      </w:r>
      <w:r w:rsidRPr="00015C54">
        <w:t xml:space="preserve"> </w:t>
      </w:r>
      <w:r>
        <w:t>Mahdollisuus yhteistyöhön esimerkiksi oppilaanohjauksen kanssa.</w:t>
      </w:r>
    </w:p>
    <w:p w14:paraId="70B08588" w14:textId="77777777" w:rsidR="002F502B" w:rsidRPr="00134FD2" w:rsidRDefault="002F502B" w:rsidP="002F502B">
      <w:pPr>
        <w:spacing w:before="100" w:after="100"/>
        <w:jc w:val="both"/>
      </w:pPr>
    </w:p>
    <w:p w14:paraId="3EFFA0C7" w14:textId="77777777" w:rsidR="002F502B" w:rsidRPr="00134FD2" w:rsidRDefault="002F502B" w:rsidP="002F502B">
      <w:pPr>
        <w:autoSpaceDE w:val="0"/>
        <w:autoSpaceDN w:val="0"/>
        <w:adjustRightInd w:val="0"/>
        <w:spacing w:after="0"/>
        <w:rPr>
          <w:rFonts w:eastAsia="Calibri" w:cs="Calibri"/>
          <w:color w:val="000000"/>
        </w:rPr>
      </w:pPr>
    </w:p>
    <w:p w14:paraId="6FC7BB32" w14:textId="77777777" w:rsidR="002F502B" w:rsidRPr="00134FD2" w:rsidRDefault="002F502B" w:rsidP="002F502B">
      <w:pPr>
        <w:autoSpaceDE w:val="0"/>
        <w:autoSpaceDN w:val="0"/>
        <w:adjustRightInd w:val="0"/>
        <w:spacing w:after="0"/>
        <w:rPr>
          <w:rFonts w:eastAsia="Calibri" w:cs="Calibri"/>
          <w:b/>
          <w:color w:val="000000"/>
        </w:rPr>
      </w:pPr>
      <w:r w:rsidRPr="00134FD2">
        <w:rPr>
          <w:rFonts w:eastAsia="Calibri" w:cs="Calibri"/>
          <w:b/>
          <w:color w:val="000000"/>
        </w:rPr>
        <w:t>Yhteiskuntaopin opetuksen tavoitteet vuosiluok</w:t>
      </w:r>
      <w:r>
        <w:rPr>
          <w:rFonts w:eastAsia="Calibri" w:cs="Calibri"/>
          <w:b/>
          <w:color w:val="000000"/>
        </w:rPr>
        <w:t>a</w:t>
      </w:r>
      <w:r w:rsidRPr="00134FD2">
        <w:rPr>
          <w:rFonts w:eastAsia="Calibri" w:cs="Calibri"/>
          <w:b/>
          <w:color w:val="000000"/>
        </w:rPr>
        <w:t>lla 9</w:t>
      </w:r>
    </w:p>
    <w:p w14:paraId="5C656340" w14:textId="77777777" w:rsidR="002F502B" w:rsidRPr="00134FD2" w:rsidRDefault="002F502B" w:rsidP="002F502B">
      <w:pPr>
        <w:autoSpaceDE w:val="0"/>
        <w:autoSpaceDN w:val="0"/>
        <w:adjustRightInd w:val="0"/>
        <w:spacing w:after="0"/>
        <w:rPr>
          <w:rFonts w:eastAsia="Calibri" w:cs="Calibri"/>
          <w:b/>
          <w:color w:val="000000"/>
        </w:rPr>
      </w:pPr>
    </w:p>
    <w:tbl>
      <w:tblPr>
        <w:tblStyle w:val="TaulukkoRuudukko1"/>
        <w:tblW w:w="0" w:type="auto"/>
        <w:tblLayout w:type="fixed"/>
        <w:tblLook w:val="04A0" w:firstRow="1" w:lastRow="0" w:firstColumn="1" w:lastColumn="0" w:noHBand="0" w:noVBand="1"/>
      </w:tblPr>
      <w:tblGrid>
        <w:gridCol w:w="4928"/>
        <w:gridCol w:w="1701"/>
        <w:gridCol w:w="1701"/>
        <w:gridCol w:w="1701"/>
      </w:tblGrid>
      <w:tr w:rsidR="002F502B" w:rsidRPr="00CC6D39" w14:paraId="6C7BC192" w14:textId="77777777" w:rsidTr="002F502B">
        <w:tc>
          <w:tcPr>
            <w:tcW w:w="4928" w:type="dxa"/>
          </w:tcPr>
          <w:p w14:paraId="389D7248" w14:textId="77777777" w:rsidR="002F502B" w:rsidRPr="00CC6D39" w:rsidRDefault="002F502B" w:rsidP="002F502B">
            <w:pPr>
              <w:autoSpaceDE w:val="0"/>
              <w:autoSpaceDN w:val="0"/>
              <w:adjustRightInd w:val="0"/>
              <w:rPr>
                <w:rFonts w:eastAsia="Calibri" w:cs="Calibri"/>
              </w:rPr>
            </w:pPr>
            <w:r w:rsidRPr="00CC6D39">
              <w:rPr>
                <w:rFonts w:eastAsia="Calibri" w:cs="Calibri"/>
              </w:rPr>
              <w:t>Opetuksen tavoitteet</w:t>
            </w:r>
          </w:p>
          <w:p w14:paraId="0B35FA71" w14:textId="77777777" w:rsidR="002F502B" w:rsidRPr="00CC6D39" w:rsidRDefault="002F502B" w:rsidP="002F502B">
            <w:pPr>
              <w:autoSpaceDE w:val="0"/>
              <w:autoSpaceDN w:val="0"/>
              <w:adjustRightInd w:val="0"/>
              <w:rPr>
                <w:rFonts w:eastAsia="Calibri" w:cs="Calibri"/>
              </w:rPr>
            </w:pPr>
          </w:p>
        </w:tc>
        <w:tc>
          <w:tcPr>
            <w:tcW w:w="1701" w:type="dxa"/>
          </w:tcPr>
          <w:p w14:paraId="30D58310" w14:textId="77777777" w:rsidR="002F502B" w:rsidRPr="00CC6D39" w:rsidRDefault="002F502B" w:rsidP="002F502B">
            <w:pPr>
              <w:autoSpaceDE w:val="0"/>
              <w:autoSpaceDN w:val="0"/>
              <w:adjustRightInd w:val="0"/>
              <w:rPr>
                <w:rFonts w:eastAsia="Calibri" w:cs="Calibri"/>
              </w:rPr>
            </w:pPr>
            <w:r w:rsidRPr="00CC6D39">
              <w:rPr>
                <w:rFonts w:eastAsia="Calibri" w:cs="Calibri"/>
              </w:rPr>
              <w:t>Tavoitteisiin liittyvät sisältöalueet</w:t>
            </w:r>
          </w:p>
        </w:tc>
        <w:tc>
          <w:tcPr>
            <w:tcW w:w="1701" w:type="dxa"/>
          </w:tcPr>
          <w:p w14:paraId="0A11D7A1" w14:textId="77777777" w:rsidR="002F502B" w:rsidRPr="00CC6D39" w:rsidRDefault="002F502B" w:rsidP="002F502B">
            <w:pPr>
              <w:autoSpaceDE w:val="0"/>
              <w:autoSpaceDN w:val="0"/>
              <w:adjustRightInd w:val="0"/>
              <w:rPr>
                <w:rFonts w:eastAsia="Calibri" w:cs="Calibri"/>
              </w:rPr>
            </w:pPr>
            <w:r w:rsidRPr="00CC6D39">
              <w:rPr>
                <w:rFonts w:eastAsia="Calibri" w:cs="Calibri"/>
              </w:rPr>
              <w:t>Laaja-alainen osaaminen</w:t>
            </w:r>
          </w:p>
        </w:tc>
        <w:tc>
          <w:tcPr>
            <w:tcW w:w="1701" w:type="dxa"/>
          </w:tcPr>
          <w:p w14:paraId="6989F4A8" w14:textId="77777777" w:rsidR="002F502B" w:rsidRPr="00CC6D39" w:rsidRDefault="002F502B" w:rsidP="002F502B">
            <w:pPr>
              <w:autoSpaceDE w:val="0"/>
              <w:autoSpaceDN w:val="0"/>
              <w:adjustRightInd w:val="0"/>
              <w:rPr>
                <w:rFonts w:eastAsia="Calibri" w:cs="Calibri"/>
              </w:rPr>
            </w:pPr>
            <w:r w:rsidRPr="00CC6D39">
              <w:rPr>
                <w:rFonts w:eastAsia="Calibri" w:cs="Calibri"/>
              </w:rPr>
              <w:t>Paikalliset painotukset sisältöalueisiin</w:t>
            </w:r>
          </w:p>
        </w:tc>
      </w:tr>
      <w:tr w:rsidR="002F502B" w:rsidRPr="00CC6D39" w14:paraId="143C6A50" w14:textId="77777777" w:rsidTr="002F502B">
        <w:tc>
          <w:tcPr>
            <w:tcW w:w="4928" w:type="dxa"/>
          </w:tcPr>
          <w:p w14:paraId="62BDF77F" w14:textId="77777777" w:rsidR="002F502B" w:rsidRPr="00CC6D39" w:rsidRDefault="002F502B" w:rsidP="002F502B">
            <w:pPr>
              <w:autoSpaceDE w:val="0"/>
              <w:autoSpaceDN w:val="0"/>
              <w:adjustRightInd w:val="0"/>
              <w:rPr>
                <w:rFonts w:eastAsia="Calibri" w:cs="Calibri"/>
                <w:b/>
              </w:rPr>
            </w:pPr>
            <w:r w:rsidRPr="00CC6D39">
              <w:rPr>
                <w:rFonts w:eastAsia="Calibri" w:cs="Calibri"/>
                <w:b/>
              </w:rPr>
              <w:t>Merkitys, arvot ja asenteet</w:t>
            </w:r>
          </w:p>
        </w:tc>
        <w:tc>
          <w:tcPr>
            <w:tcW w:w="1701" w:type="dxa"/>
          </w:tcPr>
          <w:p w14:paraId="2CCCADE9" w14:textId="77777777" w:rsidR="002F502B" w:rsidRPr="00CC6D39" w:rsidRDefault="002F502B" w:rsidP="002F502B">
            <w:pPr>
              <w:autoSpaceDE w:val="0"/>
              <w:autoSpaceDN w:val="0"/>
              <w:adjustRightInd w:val="0"/>
              <w:ind w:left="54"/>
              <w:rPr>
                <w:rFonts w:eastAsia="Calibri" w:cs="Calibri"/>
              </w:rPr>
            </w:pPr>
          </w:p>
        </w:tc>
        <w:tc>
          <w:tcPr>
            <w:tcW w:w="1701" w:type="dxa"/>
          </w:tcPr>
          <w:p w14:paraId="43389744" w14:textId="77777777" w:rsidR="002F502B" w:rsidRPr="00CC6D39" w:rsidRDefault="002F502B" w:rsidP="002F502B">
            <w:pPr>
              <w:autoSpaceDE w:val="0"/>
              <w:autoSpaceDN w:val="0"/>
              <w:adjustRightInd w:val="0"/>
              <w:ind w:left="54"/>
              <w:rPr>
                <w:rFonts w:eastAsia="Calibri" w:cs="Calibri"/>
              </w:rPr>
            </w:pPr>
          </w:p>
        </w:tc>
        <w:tc>
          <w:tcPr>
            <w:tcW w:w="1701" w:type="dxa"/>
          </w:tcPr>
          <w:p w14:paraId="6D0FDA73" w14:textId="77777777" w:rsidR="002F502B" w:rsidRPr="00CC6D39" w:rsidRDefault="002F502B" w:rsidP="002F502B">
            <w:pPr>
              <w:autoSpaceDE w:val="0"/>
              <w:autoSpaceDN w:val="0"/>
              <w:adjustRightInd w:val="0"/>
              <w:ind w:left="54"/>
              <w:rPr>
                <w:rFonts w:eastAsia="Calibri" w:cs="Calibri"/>
              </w:rPr>
            </w:pPr>
          </w:p>
        </w:tc>
      </w:tr>
      <w:tr w:rsidR="002F502B" w:rsidRPr="00CC6D39" w14:paraId="03E7CE7C" w14:textId="77777777" w:rsidTr="002F502B">
        <w:tc>
          <w:tcPr>
            <w:tcW w:w="4928" w:type="dxa"/>
            <w:shd w:val="clear" w:color="auto" w:fill="auto"/>
          </w:tcPr>
          <w:p w14:paraId="6CC72E57" w14:textId="77777777" w:rsidR="002F502B" w:rsidRPr="00CC6D39" w:rsidRDefault="002F502B" w:rsidP="002F502B">
            <w:pPr>
              <w:rPr>
                <w:strike/>
              </w:rPr>
            </w:pPr>
            <w:r w:rsidRPr="00CC6D39">
              <w:t xml:space="preserve">T1 ohjata oppilasta syventämään kiinnostustaan ympäröivään yhteiskuntaan ja yhteiskuntaoppiin tiedonalana </w:t>
            </w:r>
          </w:p>
        </w:tc>
        <w:tc>
          <w:tcPr>
            <w:tcW w:w="1701" w:type="dxa"/>
          </w:tcPr>
          <w:p w14:paraId="3049B10C" w14:textId="77777777" w:rsidR="002F502B" w:rsidRPr="00CC6D39" w:rsidRDefault="002F502B" w:rsidP="002F502B">
            <w:pPr>
              <w:rPr>
                <w:rFonts w:eastAsia="Calibri" w:cs="Times New Roman"/>
              </w:rPr>
            </w:pPr>
            <w:r w:rsidRPr="00CC6D39">
              <w:rPr>
                <w:rFonts w:eastAsia="Calibri" w:cs="Times New Roman"/>
              </w:rPr>
              <w:t>S1-S4</w:t>
            </w:r>
          </w:p>
        </w:tc>
        <w:tc>
          <w:tcPr>
            <w:tcW w:w="1701" w:type="dxa"/>
          </w:tcPr>
          <w:p w14:paraId="1619F380" w14:textId="77777777" w:rsidR="002F502B" w:rsidRPr="00CC6D39" w:rsidRDefault="002F502B" w:rsidP="002F502B">
            <w:pPr>
              <w:autoSpaceDE w:val="0"/>
              <w:autoSpaceDN w:val="0"/>
              <w:adjustRightInd w:val="0"/>
              <w:rPr>
                <w:rFonts w:eastAsia="Calibri" w:cs="Calibri"/>
              </w:rPr>
            </w:pPr>
            <w:r w:rsidRPr="00CC6D39">
              <w:rPr>
                <w:rFonts w:eastAsia="Calibri" w:cs="Calibri"/>
              </w:rPr>
              <w:t>L4, L7</w:t>
            </w:r>
          </w:p>
        </w:tc>
        <w:tc>
          <w:tcPr>
            <w:tcW w:w="1701" w:type="dxa"/>
          </w:tcPr>
          <w:p w14:paraId="7C9F3CAE" w14:textId="77777777" w:rsidR="002F502B" w:rsidRPr="00CC6D39" w:rsidRDefault="002F502B" w:rsidP="002F502B">
            <w:pPr>
              <w:autoSpaceDE w:val="0"/>
              <w:autoSpaceDN w:val="0"/>
              <w:adjustRightInd w:val="0"/>
              <w:rPr>
                <w:rFonts w:eastAsia="Calibri" w:cs="Calibri"/>
              </w:rPr>
            </w:pPr>
          </w:p>
        </w:tc>
      </w:tr>
      <w:tr w:rsidR="002F502B" w:rsidRPr="00CC6D39" w14:paraId="23804886" w14:textId="77777777" w:rsidTr="002F502B">
        <w:tc>
          <w:tcPr>
            <w:tcW w:w="4928" w:type="dxa"/>
          </w:tcPr>
          <w:p w14:paraId="6EE9147B" w14:textId="77777777" w:rsidR="002F502B" w:rsidRPr="00CC6D39" w:rsidRDefault="002F502B" w:rsidP="002F502B">
            <w:r w:rsidRPr="00CC6D39">
              <w:rPr>
                <w:rFonts w:cs="Calibri"/>
              </w:rPr>
              <w:t>T2 ohjata oppilasta harjaannuttamaan eettistä arviointikykyään liittyen erilaisiin inhimillisiin, yhteiskunnallisiin ja taloudellisiin kysymyksiin</w:t>
            </w:r>
          </w:p>
        </w:tc>
        <w:tc>
          <w:tcPr>
            <w:tcW w:w="1701" w:type="dxa"/>
          </w:tcPr>
          <w:p w14:paraId="7EC39DAD" w14:textId="77777777" w:rsidR="002F502B" w:rsidRPr="00CC6D39" w:rsidRDefault="002F502B" w:rsidP="002F502B">
            <w:pPr>
              <w:rPr>
                <w:rFonts w:eastAsia="Calibri" w:cs="Times New Roman"/>
              </w:rPr>
            </w:pPr>
            <w:r w:rsidRPr="00CC6D39">
              <w:rPr>
                <w:rFonts w:eastAsia="Calibri" w:cs="Times New Roman"/>
              </w:rPr>
              <w:t>S1-S4</w:t>
            </w:r>
          </w:p>
        </w:tc>
        <w:tc>
          <w:tcPr>
            <w:tcW w:w="1701" w:type="dxa"/>
          </w:tcPr>
          <w:p w14:paraId="318504BD" w14:textId="77777777" w:rsidR="002F502B" w:rsidRPr="00CC6D39" w:rsidRDefault="002F502B" w:rsidP="002F502B">
            <w:pPr>
              <w:autoSpaceDE w:val="0"/>
              <w:autoSpaceDN w:val="0"/>
              <w:adjustRightInd w:val="0"/>
              <w:rPr>
                <w:rFonts w:eastAsia="Calibri" w:cs="Calibri"/>
              </w:rPr>
            </w:pPr>
            <w:r w:rsidRPr="00CC6D39">
              <w:rPr>
                <w:rFonts w:eastAsia="Calibri" w:cs="Calibri"/>
              </w:rPr>
              <w:t>L1, L2, L4, L7</w:t>
            </w:r>
          </w:p>
        </w:tc>
        <w:tc>
          <w:tcPr>
            <w:tcW w:w="1701" w:type="dxa"/>
          </w:tcPr>
          <w:p w14:paraId="5713891F" w14:textId="77777777" w:rsidR="002F502B" w:rsidRPr="00CC6D39" w:rsidRDefault="002F502B" w:rsidP="002F502B">
            <w:pPr>
              <w:autoSpaceDE w:val="0"/>
              <w:autoSpaceDN w:val="0"/>
              <w:adjustRightInd w:val="0"/>
              <w:rPr>
                <w:rFonts w:eastAsia="Calibri" w:cs="Calibri"/>
              </w:rPr>
            </w:pPr>
          </w:p>
        </w:tc>
      </w:tr>
      <w:tr w:rsidR="002F502B" w:rsidRPr="00CC6D39" w14:paraId="005B848F" w14:textId="77777777" w:rsidTr="002F502B">
        <w:tc>
          <w:tcPr>
            <w:tcW w:w="4928" w:type="dxa"/>
          </w:tcPr>
          <w:p w14:paraId="0B6B037E" w14:textId="77777777" w:rsidR="002F502B" w:rsidRPr="00CC6D39" w:rsidRDefault="002F502B" w:rsidP="002F502B">
            <w:pPr>
              <w:contextualSpacing/>
              <w:rPr>
                <w:rFonts w:eastAsia="Calibri" w:cs="Times New Roman"/>
              </w:rPr>
            </w:pPr>
            <w:r w:rsidRPr="00CC6D39">
              <w:rPr>
                <w:rFonts w:eastAsia="Calibri" w:cs="Times New Roman"/>
                <w:b/>
              </w:rPr>
              <w:t xml:space="preserve">Yhteiskunnassa tarvittavien tietojen ja taitojen </w:t>
            </w:r>
            <w:r w:rsidRPr="00CC6D39">
              <w:rPr>
                <w:b/>
              </w:rPr>
              <w:t>omaksuminen sekä yhteiskunnallinen ymmärrys</w:t>
            </w:r>
          </w:p>
        </w:tc>
        <w:tc>
          <w:tcPr>
            <w:tcW w:w="1701" w:type="dxa"/>
          </w:tcPr>
          <w:p w14:paraId="23719ED7" w14:textId="77777777" w:rsidR="002F502B" w:rsidRPr="00CC6D39" w:rsidRDefault="002F502B" w:rsidP="002F502B">
            <w:pPr>
              <w:rPr>
                <w:rFonts w:eastAsia="Calibri" w:cs="Times New Roman"/>
              </w:rPr>
            </w:pPr>
          </w:p>
        </w:tc>
        <w:tc>
          <w:tcPr>
            <w:tcW w:w="1701" w:type="dxa"/>
          </w:tcPr>
          <w:p w14:paraId="58E75C12" w14:textId="77777777" w:rsidR="002F502B" w:rsidRPr="00CC6D39" w:rsidRDefault="002F502B" w:rsidP="002F502B">
            <w:pPr>
              <w:autoSpaceDE w:val="0"/>
              <w:autoSpaceDN w:val="0"/>
              <w:adjustRightInd w:val="0"/>
              <w:rPr>
                <w:rFonts w:eastAsia="Calibri" w:cs="Calibri"/>
              </w:rPr>
            </w:pPr>
          </w:p>
        </w:tc>
        <w:tc>
          <w:tcPr>
            <w:tcW w:w="1701" w:type="dxa"/>
          </w:tcPr>
          <w:p w14:paraId="3EC400B2" w14:textId="77777777" w:rsidR="002F502B" w:rsidRPr="00CC6D39" w:rsidRDefault="002F502B" w:rsidP="002F502B">
            <w:pPr>
              <w:autoSpaceDE w:val="0"/>
              <w:autoSpaceDN w:val="0"/>
              <w:adjustRightInd w:val="0"/>
              <w:rPr>
                <w:rFonts w:eastAsia="Calibri" w:cs="Calibri"/>
              </w:rPr>
            </w:pPr>
          </w:p>
        </w:tc>
      </w:tr>
      <w:tr w:rsidR="002F502B" w:rsidRPr="00CC6D39" w14:paraId="6FF8D5F1" w14:textId="77777777" w:rsidTr="002F502B">
        <w:tc>
          <w:tcPr>
            <w:tcW w:w="4928" w:type="dxa"/>
          </w:tcPr>
          <w:p w14:paraId="51F917E6" w14:textId="77777777" w:rsidR="002F502B" w:rsidRPr="00CC6D39" w:rsidRDefault="002F502B" w:rsidP="002F502B">
            <w:r w:rsidRPr="00CC6D39">
              <w:t>T3 ohjata oppilasta hahmottamaan oikeusvaltion periaatteita, ihmisoikeuksien yleismaailmallista merkitystä sekä syventämään tietojaan suomalaisen oikeusjärjestelmän toiminnasta</w:t>
            </w:r>
            <w:r w:rsidRPr="00CC6D39">
              <w:rPr>
                <w:rFonts w:eastAsiaTheme="minorEastAsia"/>
              </w:rPr>
              <w:t xml:space="preserve"> </w:t>
            </w:r>
          </w:p>
        </w:tc>
        <w:tc>
          <w:tcPr>
            <w:tcW w:w="1701" w:type="dxa"/>
          </w:tcPr>
          <w:p w14:paraId="5C16A400" w14:textId="77777777" w:rsidR="002F502B" w:rsidRPr="00CC6D39" w:rsidRDefault="002F502B" w:rsidP="002F502B">
            <w:pPr>
              <w:rPr>
                <w:rFonts w:eastAsia="Calibri" w:cs="Times New Roman"/>
              </w:rPr>
            </w:pPr>
            <w:r w:rsidRPr="00CC6D39">
              <w:rPr>
                <w:rFonts w:eastAsia="Calibri" w:cs="Times New Roman"/>
              </w:rPr>
              <w:t>S2, S3</w:t>
            </w:r>
          </w:p>
        </w:tc>
        <w:tc>
          <w:tcPr>
            <w:tcW w:w="1701" w:type="dxa"/>
          </w:tcPr>
          <w:p w14:paraId="6B9E8D3B" w14:textId="77777777" w:rsidR="002F502B" w:rsidRPr="00CC6D39" w:rsidRDefault="002F502B" w:rsidP="002F502B">
            <w:pPr>
              <w:autoSpaceDE w:val="0"/>
              <w:autoSpaceDN w:val="0"/>
              <w:adjustRightInd w:val="0"/>
              <w:rPr>
                <w:rFonts w:eastAsia="Calibri" w:cs="Calibri"/>
              </w:rPr>
            </w:pPr>
            <w:r w:rsidRPr="00CC6D39">
              <w:rPr>
                <w:rFonts w:eastAsia="Calibri" w:cs="Calibri"/>
              </w:rPr>
              <w:t>L2, L4, L7</w:t>
            </w:r>
          </w:p>
        </w:tc>
        <w:tc>
          <w:tcPr>
            <w:tcW w:w="1701" w:type="dxa"/>
          </w:tcPr>
          <w:p w14:paraId="3C9D0C97" w14:textId="77777777" w:rsidR="002F502B" w:rsidRPr="00CC6D39" w:rsidRDefault="002F502B" w:rsidP="002F502B">
            <w:pPr>
              <w:autoSpaceDE w:val="0"/>
              <w:autoSpaceDN w:val="0"/>
              <w:adjustRightInd w:val="0"/>
              <w:rPr>
                <w:rFonts w:eastAsia="Calibri" w:cs="Calibri"/>
              </w:rPr>
            </w:pPr>
            <w:r w:rsidRPr="00CC6D39">
              <w:rPr>
                <w:rFonts w:eastAsia="Calibri" w:cs="Calibri"/>
              </w:rPr>
              <w:t>Poliisin ja oikeuslaitoksen toiminta paikallistasolla.</w:t>
            </w:r>
          </w:p>
        </w:tc>
      </w:tr>
      <w:tr w:rsidR="002F502B" w:rsidRPr="00CC6D39" w14:paraId="5D3B1E15" w14:textId="77777777" w:rsidTr="002F502B">
        <w:tc>
          <w:tcPr>
            <w:tcW w:w="4928" w:type="dxa"/>
          </w:tcPr>
          <w:p w14:paraId="38347DA1" w14:textId="77777777" w:rsidR="002F502B" w:rsidRPr="00CC6D39" w:rsidRDefault="002F502B" w:rsidP="002F502B">
            <w:pPr>
              <w:rPr>
                <w:rFonts w:eastAsia="Calibri" w:cs="Times New Roman"/>
              </w:rPr>
            </w:pPr>
            <w:r w:rsidRPr="00CC6D39">
              <w:rPr>
                <w:rFonts w:eastAsia="Calibri" w:cs="Times New Roman"/>
              </w:rPr>
              <w:lastRenderedPageBreak/>
              <w:t>T4 ohjata oppilasta syventämään ja pitämään ajan tasalla yhteiskuntaa, talouden toimintaa ja yksityistä taloudenpitoa koskevia tietojaan ja taitojaan sekä arvioimaan kriittisesti median roolia ja merkitystä</w:t>
            </w:r>
            <w:r w:rsidRPr="00CC6D39">
              <w:rPr>
                <w:rFonts w:eastAsia="Calibri" w:cs="Times New Roman"/>
                <w:i/>
              </w:rPr>
              <w:t xml:space="preserve"> </w:t>
            </w:r>
          </w:p>
        </w:tc>
        <w:tc>
          <w:tcPr>
            <w:tcW w:w="1701" w:type="dxa"/>
          </w:tcPr>
          <w:p w14:paraId="50C465B9" w14:textId="77777777" w:rsidR="002F502B" w:rsidRPr="00CC6D39" w:rsidRDefault="002F502B" w:rsidP="002F502B">
            <w:pPr>
              <w:rPr>
                <w:rFonts w:eastAsia="Calibri" w:cs="Times New Roman"/>
              </w:rPr>
            </w:pPr>
            <w:r w:rsidRPr="00CC6D39">
              <w:rPr>
                <w:rFonts w:eastAsia="Calibri" w:cs="Times New Roman"/>
              </w:rPr>
              <w:t>S1-S3</w:t>
            </w:r>
          </w:p>
          <w:p w14:paraId="197F5B0D" w14:textId="77777777" w:rsidR="002F502B" w:rsidRPr="00CC6D39" w:rsidRDefault="002F502B" w:rsidP="002F502B">
            <w:pPr>
              <w:rPr>
                <w:rFonts w:eastAsia="Calibri" w:cs="Times New Roman"/>
                <w:strike/>
              </w:rPr>
            </w:pPr>
          </w:p>
        </w:tc>
        <w:tc>
          <w:tcPr>
            <w:tcW w:w="1701" w:type="dxa"/>
          </w:tcPr>
          <w:p w14:paraId="45D4CA54" w14:textId="77777777" w:rsidR="002F502B" w:rsidRPr="00CC6D39" w:rsidRDefault="002F502B" w:rsidP="002F502B">
            <w:pPr>
              <w:autoSpaceDE w:val="0"/>
              <w:autoSpaceDN w:val="0"/>
              <w:adjustRightInd w:val="0"/>
              <w:rPr>
                <w:rFonts w:eastAsia="Calibri" w:cs="Calibri"/>
              </w:rPr>
            </w:pPr>
            <w:r w:rsidRPr="00CC6D39">
              <w:rPr>
                <w:rFonts w:eastAsia="Calibri" w:cs="Calibri"/>
              </w:rPr>
              <w:t xml:space="preserve"> L3, L4, L5</w:t>
            </w:r>
          </w:p>
        </w:tc>
        <w:tc>
          <w:tcPr>
            <w:tcW w:w="1701" w:type="dxa"/>
          </w:tcPr>
          <w:p w14:paraId="0F62D2BC" w14:textId="77777777" w:rsidR="002F502B" w:rsidRPr="00CC6D39" w:rsidRDefault="002F502B" w:rsidP="002F502B">
            <w:pPr>
              <w:autoSpaceDE w:val="0"/>
              <w:autoSpaceDN w:val="0"/>
              <w:adjustRightInd w:val="0"/>
              <w:rPr>
                <w:rFonts w:eastAsia="Calibri" w:cs="Calibri"/>
              </w:rPr>
            </w:pPr>
            <w:r w:rsidRPr="00CC6D39">
              <w:rPr>
                <w:rFonts w:eastAsia="Calibri" w:cs="Calibri"/>
              </w:rPr>
              <w:t>Eduskunnan, hallituksen ja paikallistason päätöksenteko.</w:t>
            </w:r>
          </w:p>
        </w:tc>
      </w:tr>
      <w:tr w:rsidR="002F502B" w:rsidRPr="00CC6D39" w14:paraId="2C1243E8" w14:textId="77777777" w:rsidTr="002F502B">
        <w:tc>
          <w:tcPr>
            <w:tcW w:w="4928" w:type="dxa"/>
          </w:tcPr>
          <w:p w14:paraId="3FFDF6C7" w14:textId="77777777" w:rsidR="002F502B" w:rsidRPr="00CC6D39" w:rsidRDefault="002F502B" w:rsidP="002F502B">
            <w:pPr>
              <w:contextualSpacing/>
              <w:rPr>
                <w:rFonts w:eastAsia="Calibri" w:cs="Times New Roman"/>
              </w:rPr>
            </w:pPr>
            <w:r w:rsidRPr="00CC6D39">
              <w:rPr>
                <w:rFonts w:eastAsia="Calibri" w:cs="Times New Roman"/>
                <w:b/>
              </w:rPr>
              <w:t xml:space="preserve">Yhteiskunnallisen tiedon käyttäminen ja soveltaminen </w:t>
            </w:r>
          </w:p>
        </w:tc>
        <w:tc>
          <w:tcPr>
            <w:tcW w:w="1701" w:type="dxa"/>
          </w:tcPr>
          <w:p w14:paraId="0CF10065" w14:textId="77777777" w:rsidR="002F502B" w:rsidRPr="00CC6D39" w:rsidRDefault="002F502B" w:rsidP="002F502B">
            <w:pPr>
              <w:rPr>
                <w:rFonts w:eastAsia="Calibri" w:cs="Times New Roman"/>
              </w:rPr>
            </w:pPr>
          </w:p>
        </w:tc>
        <w:tc>
          <w:tcPr>
            <w:tcW w:w="1701" w:type="dxa"/>
          </w:tcPr>
          <w:p w14:paraId="14A8DCD7" w14:textId="77777777" w:rsidR="002F502B" w:rsidRPr="00CC6D39" w:rsidRDefault="002F502B" w:rsidP="002F502B">
            <w:pPr>
              <w:autoSpaceDE w:val="0"/>
              <w:autoSpaceDN w:val="0"/>
              <w:adjustRightInd w:val="0"/>
              <w:rPr>
                <w:rFonts w:eastAsia="Calibri" w:cs="Calibri"/>
              </w:rPr>
            </w:pPr>
          </w:p>
        </w:tc>
        <w:tc>
          <w:tcPr>
            <w:tcW w:w="1701" w:type="dxa"/>
          </w:tcPr>
          <w:p w14:paraId="2D2CD5C9" w14:textId="77777777" w:rsidR="002F502B" w:rsidRPr="00CC6D39" w:rsidRDefault="002F502B" w:rsidP="002F502B">
            <w:pPr>
              <w:autoSpaceDE w:val="0"/>
              <w:autoSpaceDN w:val="0"/>
              <w:adjustRightInd w:val="0"/>
              <w:rPr>
                <w:rFonts w:eastAsia="Calibri" w:cs="Calibri"/>
              </w:rPr>
            </w:pPr>
          </w:p>
        </w:tc>
      </w:tr>
      <w:tr w:rsidR="002F502B" w:rsidRPr="00CC6D39" w14:paraId="36D42217" w14:textId="77777777" w:rsidTr="002F502B">
        <w:tc>
          <w:tcPr>
            <w:tcW w:w="4928" w:type="dxa"/>
          </w:tcPr>
          <w:p w14:paraId="53C3E47C" w14:textId="77777777" w:rsidR="002F502B" w:rsidRPr="00CC6D39" w:rsidRDefault="002F502B" w:rsidP="002F502B">
            <w:pPr>
              <w:rPr>
                <w:b/>
              </w:rPr>
            </w:pPr>
            <w:r w:rsidRPr="00CC6D39">
              <w:rPr>
                <w:rFonts w:cs="Calibri"/>
              </w:rPr>
              <w:t xml:space="preserve">T5 rohkaista oppilasta kehittymään yritteliääksi ja vastuulliseksi taloudelliseksi toimijaksi, joka tuntee yrittäjyyttä ja työelämää sekä niiden tarjoamia mahdollisuuksia ja osaa suunnitella omaa tulevaisuuttaan </w:t>
            </w:r>
          </w:p>
        </w:tc>
        <w:tc>
          <w:tcPr>
            <w:tcW w:w="1701" w:type="dxa"/>
          </w:tcPr>
          <w:p w14:paraId="1D2154A5" w14:textId="77777777" w:rsidR="002F502B" w:rsidRPr="00CC6D39" w:rsidRDefault="002F502B" w:rsidP="002F502B">
            <w:pPr>
              <w:rPr>
                <w:rFonts w:eastAsia="Calibri" w:cs="Times New Roman"/>
              </w:rPr>
            </w:pPr>
            <w:r w:rsidRPr="00CC6D39">
              <w:rPr>
                <w:rFonts w:eastAsia="Calibri" w:cs="Times New Roman"/>
              </w:rPr>
              <w:t>S1, S4</w:t>
            </w:r>
          </w:p>
        </w:tc>
        <w:tc>
          <w:tcPr>
            <w:tcW w:w="1701" w:type="dxa"/>
          </w:tcPr>
          <w:p w14:paraId="22B9117D" w14:textId="77777777" w:rsidR="002F502B" w:rsidRPr="00CC6D39" w:rsidRDefault="002F502B" w:rsidP="002F502B">
            <w:pPr>
              <w:autoSpaceDE w:val="0"/>
              <w:autoSpaceDN w:val="0"/>
              <w:adjustRightInd w:val="0"/>
              <w:rPr>
                <w:rFonts w:eastAsia="Calibri" w:cs="Calibri"/>
              </w:rPr>
            </w:pPr>
            <w:r w:rsidRPr="00CC6D39">
              <w:rPr>
                <w:rFonts w:eastAsia="Calibri" w:cs="Calibri"/>
              </w:rPr>
              <w:t>L1, L4, L7, L6</w:t>
            </w:r>
          </w:p>
        </w:tc>
        <w:tc>
          <w:tcPr>
            <w:tcW w:w="1701" w:type="dxa"/>
          </w:tcPr>
          <w:p w14:paraId="30E0B031" w14:textId="77777777" w:rsidR="002F502B" w:rsidRPr="00CC6D39" w:rsidRDefault="002F502B" w:rsidP="002F502B">
            <w:pPr>
              <w:autoSpaceDE w:val="0"/>
              <w:autoSpaceDN w:val="0"/>
              <w:adjustRightInd w:val="0"/>
              <w:rPr>
                <w:rFonts w:eastAsia="Calibri" w:cs="Calibri"/>
              </w:rPr>
            </w:pPr>
            <w:r w:rsidRPr="00CC6D39">
              <w:rPr>
                <w:rFonts w:eastAsia="Calibri" w:cs="Calibri"/>
              </w:rPr>
              <w:t>Paikallinen työelämä ja yritystoiminto.</w:t>
            </w:r>
          </w:p>
        </w:tc>
      </w:tr>
      <w:tr w:rsidR="002F502B" w:rsidRPr="00CC6D39" w14:paraId="1FC39392" w14:textId="77777777" w:rsidTr="002F502B">
        <w:tc>
          <w:tcPr>
            <w:tcW w:w="4928" w:type="dxa"/>
          </w:tcPr>
          <w:p w14:paraId="032CA17A" w14:textId="77777777" w:rsidR="002F502B" w:rsidRPr="00CC6D39" w:rsidRDefault="002F502B" w:rsidP="002F502B">
            <w:pPr>
              <w:rPr>
                <w:b/>
              </w:rPr>
            </w:pPr>
            <w:r w:rsidRPr="00CC6D39">
              <w:t>T6 ohjata oppilasta tarkastelemaan yhteiskunnallista toimintaa sekä eri yhteisöjä ja vähemmistöryhmiä monipuolisesti ja avarakatseisesti.</w:t>
            </w:r>
          </w:p>
        </w:tc>
        <w:tc>
          <w:tcPr>
            <w:tcW w:w="1701" w:type="dxa"/>
          </w:tcPr>
          <w:p w14:paraId="623B85FB" w14:textId="77777777" w:rsidR="002F502B" w:rsidRPr="00CC6D39" w:rsidRDefault="002F502B" w:rsidP="002F502B">
            <w:pPr>
              <w:rPr>
                <w:rFonts w:eastAsia="Calibri" w:cs="Times New Roman"/>
              </w:rPr>
            </w:pPr>
            <w:r w:rsidRPr="00CC6D39">
              <w:rPr>
                <w:rFonts w:eastAsia="Calibri" w:cs="Times New Roman"/>
              </w:rPr>
              <w:t>S1, S2, S3</w:t>
            </w:r>
          </w:p>
        </w:tc>
        <w:tc>
          <w:tcPr>
            <w:tcW w:w="1701" w:type="dxa"/>
          </w:tcPr>
          <w:p w14:paraId="208FE506" w14:textId="77777777" w:rsidR="002F502B" w:rsidRPr="00CC6D39" w:rsidRDefault="002F502B" w:rsidP="002F502B">
            <w:pPr>
              <w:autoSpaceDE w:val="0"/>
              <w:autoSpaceDN w:val="0"/>
              <w:adjustRightInd w:val="0"/>
              <w:rPr>
                <w:rFonts w:eastAsia="Calibri" w:cs="Calibri"/>
              </w:rPr>
            </w:pPr>
            <w:r w:rsidRPr="00CC6D39">
              <w:rPr>
                <w:rFonts w:eastAsia="Calibri" w:cs="Calibri"/>
              </w:rPr>
              <w:t>L2, L4</w:t>
            </w:r>
          </w:p>
        </w:tc>
        <w:tc>
          <w:tcPr>
            <w:tcW w:w="1701" w:type="dxa"/>
          </w:tcPr>
          <w:p w14:paraId="4B51E4CE" w14:textId="77777777" w:rsidR="002F502B" w:rsidRPr="00CC6D39" w:rsidRDefault="002F502B" w:rsidP="002F502B">
            <w:pPr>
              <w:autoSpaceDE w:val="0"/>
              <w:autoSpaceDN w:val="0"/>
              <w:adjustRightInd w:val="0"/>
              <w:rPr>
                <w:rFonts w:eastAsia="Calibri" w:cs="Calibri"/>
              </w:rPr>
            </w:pPr>
          </w:p>
        </w:tc>
      </w:tr>
      <w:tr w:rsidR="002F502B" w:rsidRPr="00CC6D39" w14:paraId="700A48A1" w14:textId="77777777" w:rsidTr="002F502B">
        <w:tc>
          <w:tcPr>
            <w:tcW w:w="4928" w:type="dxa"/>
          </w:tcPr>
          <w:p w14:paraId="2D010E9F" w14:textId="77777777" w:rsidR="002F502B" w:rsidRPr="00CC6D39" w:rsidRDefault="002F502B" w:rsidP="002F502B">
            <w:r w:rsidRPr="00CC6D39">
              <w:t>T7 ohjata oppilasta ymmärtämään yhteiskunnallisen päätöksenteon periaatteita ja demokraattisia toimintatapoja paikallisella, kansallisella ja Euroopan unionin tasolla sekä globaalisti ja toimimaan aktiivisena, omaa lähiyhteisöä</w:t>
            </w:r>
            <w:r w:rsidRPr="00CC6D39">
              <w:rPr>
                <w:i/>
              </w:rPr>
              <w:t xml:space="preserve"> </w:t>
            </w:r>
            <w:r w:rsidRPr="00CC6D39">
              <w:t xml:space="preserve">kehittävänä kansalaisena </w:t>
            </w:r>
          </w:p>
        </w:tc>
        <w:tc>
          <w:tcPr>
            <w:tcW w:w="1701" w:type="dxa"/>
          </w:tcPr>
          <w:p w14:paraId="1C9AC7A6" w14:textId="77777777" w:rsidR="002F502B" w:rsidRPr="00CC6D39" w:rsidRDefault="002F502B" w:rsidP="002F502B">
            <w:pPr>
              <w:rPr>
                <w:rFonts w:eastAsia="Calibri" w:cs="Times New Roman"/>
              </w:rPr>
            </w:pPr>
            <w:r w:rsidRPr="00CC6D39">
              <w:rPr>
                <w:rFonts w:eastAsia="Calibri" w:cs="Times New Roman"/>
              </w:rPr>
              <w:t xml:space="preserve">S1-S3 </w:t>
            </w:r>
          </w:p>
        </w:tc>
        <w:tc>
          <w:tcPr>
            <w:tcW w:w="1701" w:type="dxa"/>
          </w:tcPr>
          <w:p w14:paraId="78E9F5A1" w14:textId="77777777" w:rsidR="002F502B" w:rsidRPr="00CC6D39" w:rsidRDefault="002F502B" w:rsidP="002F502B">
            <w:pPr>
              <w:autoSpaceDE w:val="0"/>
              <w:autoSpaceDN w:val="0"/>
              <w:adjustRightInd w:val="0"/>
              <w:rPr>
                <w:rFonts w:eastAsia="Calibri" w:cs="Calibri"/>
              </w:rPr>
            </w:pPr>
            <w:r w:rsidRPr="00CC6D39">
              <w:rPr>
                <w:rFonts w:eastAsia="Calibri" w:cs="Calibri"/>
              </w:rPr>
              <w:t>L1, L4, L7</w:t>
            </w:r>
          </w:p>
        </w:tc>
        <w:tc>
          <w:tcPr>
            <w:tcW w:w="1701" w:type="dxa"/>
          </w:tcPr>
          <w:p w14:paraId="428128E2" w14:textId="77777777" w:rsidR="002F502B" w:rsidRPr="00CC6D39" w:rsidRDefault="002F502B" w:rsidP="002F502B">
            <w:pPr>
              <w:autoSpaceDE w:val="0"/>
              <w:autoSpaceDN w:val="0"/>
              <w:adjustRightInd w:val="0"/>
              <w:rPr>
                <w:rFonts w:eastAsia="Calibri" w:cs="Calibri"/>
              </w:rPr>
            </w:pPr>
            <w:r w:rsidRPr="00CC6D39">
              <w:rPr>
                <w:rFonts w:eastAsia="Calibri" w:cs="Calibri"/>
              </w:rPr>
              <w:t>Seurataan ajankohtaisia yhteiskunnan tapahtumia, muutoksia ja vaaleja.</w:t>
            </w:r>
          </w:p>
        </w:tc>
      </w:tr>
      <w:tr w:rsidR="002F502B" w:rsidRPr="00CC6D39" w14:paraId="07A4D771" w14:textId="77777777" w:rsidTr="002F502B">
        <w:tc>
          <w:tcPr>
            <w:tcW w:w="4928" w:type="dxa"/>
          </w:tcPr>
          <w:p w14:paraId="55914338" w14:textId="77777777" w:rsidR="002F502B" w:rsidRPr="00CC6D39" w:rsidRDefault="002F502B" w:rsidP="002F502B">
            <w:r w:rsidRPr="00CC6D39">
              <w:t xml:space="preserve">T8 ohjata oppilasta talouden perusteiden ymmärtämiseen, oman talouden hallintaan ja vastuulliseen kuluttamiseen kestävän kehityksen periaatteiden mukaisesti </w:t>
            </w:r>
          </w:p>
        </w:tc>
        <w:tc>
          <w:tcPr>
            <w:tcW w:w="1701" w:type="dxa"/>
          </w:tcPr>
          <w:p w14:paraId="40CCA990" w14:textId="77777777" w:rsidR="002F502B" w:rsidRPr="00CC6D39" w:rsidRDefault="002F502B" w:rsidP="002F502B">
            <w:pPr>
              <w:rPr>
                <w:rFonts w:eastAsia="Calibri" w:cs="Times New Roman"/>
              </w:rPr>
            </w:pPr>
            <w:r w:rsidRPr="00CC6D39">
              <w:rPr>
                <w:rFonts w:eastAsia="Calibri" w:cs="Times New Roman"/>
              </w:rPr>
              <w:t>S1, S4</w:t>
            </w:r>
          </w:p>
          <w:p w14:paraId="0691DA93" w14:textId="77777777" w:rsidR="002F502B" w:rsidRPr="00CC6D39" w:rsidRDefault="002F502B" w:rsidP="002F502B">
            <w:pPr>
              <w:rPr>
                <w:rFonts w:eastAsia="Calibri" w:cs="Times New Roman"/>
                <w:strike/>
              </w:rPr>
            </w:pPr>
          </w:p>
        </w:tc>
        <w:tc>
          <w:tcPr>
            <w:tcW w:w="1701" w:type="dxa"/>
          </w:tcPr>
          <w:p w14:paraId="247AE40A" w14:textId="77777777" w:rsidR="002F502B" w:rsidRPr="00CC6D39" w:rsidRDefault="002F502B" w:rsidP="002F502B">
            <w:pPr>
              <w:autoSpaceDE w:val="0"/>
              <w:autoSpaceDN w:val="0"/>
              <w:adjustRightInd w:val="0"/>
              <w:rPr>
                <w:rFonts w:eastAsia="Calibri" w:cs="Calibri"/>
              </w:rPr>
            </w:pPr>
            <w:r w:rsidRPr="00CC6D39">
              <w:rPr>
                <w:rFonts w:eastAsia="Calibri" w:cs="Calibri"/>
              </w:rPr>
              <w:t>L2, L4, L6, L7</w:t>
            </w:r>
          </w:p>
        </w:tc>
        <w:tc>
          <w:tcPr>
            <w:tcW w:w="1701" w:type="dxa"/>
          </w:tcPr>
          <w:p w14:paraId="198B14AC" w14:textId="77777777" w:rsidR="002F502B" w:rsidRPr="00CC6D39" w:rsidRDefault="002F502B" w:rsidP="002F502B">
            <w:pPr>
              <w:autoSpaceDE w:val="0"/>
              <w:autoSpaceDN w:val="0"/>
              <w:adjustRightInd w:val="0"/>
              <w:rPr>
                <w:rFonts w:eastAsia="Calibri" w:cs="Calibri"/>
              </w:rPr>
            </w:pPr>
            <w:r w:rsidRPr="00CC6D39">
              <w:rPr>
                <w:rFonts w:eastAsia="Calibri" w:cs="Calibri"/>
              </w:rPr>
              <w:t>Tarkastellaan talouden muutoksia ja haasteita.</w:t>
            </w:r>
          </w:p>
        </w:tc>
      </w:tr>
      <w:tr w:rsidR="002F502B" w:rsidRPr="00CC6D39" w14:paraId="276555F0" w14:textId="77777777" w:rsidTr="002F502B">
        <w:tc>
          <w:tcPr>
            <w:tcW w:w="4928" w:type="dxa"/>
          </w:tcPr>
          <w:p w14:paraId="59E9AC11" w14:textId="77777777" w:rsidR="002F502B" w:rsidRPr="00CC6D39" w:rsidRDefault="002F502B" w:rsidP="002F502B">
            <w:pPr>
              <w:autoSpaceDE w:val="0"/>
              <w:autoSpaceDN w:val="0"/>
              <w:adjustRightInd w:val="0"/>
              <w:rPr>
                <w:rFonts w:cs="Calibri"/>
              </w:rPr>
            </w:pPr>
            <w:r w:rsidRPr="00CC6D39">
              <w:rPr>
                <w:rFonts w:cs="Calibri"/>
              </w:rPr>
              <w:t>T9 ohjata oppilasta laajentamaan yhteiskunnallisia näkemyksiään, osallistumaan yhteiskunnalliseen toimintaan ja keskusteluun sekä käyttämään mediataitojaan ja tietojaan yhteiskunnasta omien käsitystensä muodostamisessa ja kansalaisena toimimisessa</w:t>
            </w:r>
          </w:p>
        </w:tc>
        <w:tc>
          <w:tcPr>
            <w:tcW w:w="1701" w:type="dxa"/>
          </w:tcPr>
          <w:p w14:paraId="747AF3D8" w14:textId="77777777" w:rsidR="002F502B" w:rsidRPr="00CC6D39" w:rsidRDefault="002F502B" w:rsidP="002F502B">
            <w:pPr>
              <w:rPr>
                <w:rFonts w:eastAsia="Calibri" w:cs="Times New Roman"/>
              </w:rPr>
            </w:pPr>
            <w:r w:rsidRPr="00CC6D39">
              <w:rPr>
                <w:rFonts w:eastAsia="Calibri" w:cs="Times New Roman"/>
              </w:rPr>
              <w:t>S1-S4</w:t>
            </w:r>
          </w:p>
        </w:tc>
        <w:tc>
          <w:tcPr>
            <w:tcW w:w="1701" w:type="dxa"/>
          </w:tcPr>
          <w:p w14:paraId="2BE9A659" w14:textId="77777777" w:rsidR="002F502B" w:rsidRPr="00CC6D39" w:rsidRDefault="002F502B" w:rsidP="002F502B">
            <w:pPr>
              <w:autoSpaceDE w:val="0"/>
              <w:autoSpaceDN w:val="0"/>
              <w:adjustRightInd w:val="0"/>
              <w:rPr>
                <w:rFonts w:eastAsia="Calibri" w:cs="Calibri"/>
              </w:rPr>
            </w:pPr>
            <w:r w:rsidRPr="00CC6D39">
              <w:rPr>
                <w:rFonts w:eastAsia="Calibri" w:cs="Calibri"/>
              </w:rPr>
              <w:t>L1, L2, L7</w:t>
            </w:r>
          </w:p>
        </w:tc>
        <w:tc>
          <w:tcPr>
            <w:tcW w:w="1701" w:type="dxa"/>
          </w:tcPr>
          <w:p w14:paraId="3D9F67FE" w14:textId="77777777" w:rsidR="002F502B" w:rsidRPr="00CC6D39" w:rsidRDefault="002F502B" w:rsidP="002F502B">
            <w:pPr>
              <w:autoSpaceDE w:val="0"/>
              <w:autoSpaceDN w:val="0"/>
              <w:adjustRightInd w:val="0"/>
              <w:rPr>
                <w:rFonts w:eastAsia="Calibri" w:cs="Calibri"/>
              </w:rPr>
            </w:pPr>
            <w:r w:rsidRPr="00CC6D39">
              <w:rPr>
                <w:rFonts w:eastAsia="Calibri" w:cs="Calibri"/>
              </w:rPr>
              <w:t>Ajankohtaisia teemoja käsitellään monipuolisesti ja hyödynnetään paikallista mediaa.</w:t>
            </w:r>
          </w:p>
        </w:tc>
      </w:tr>
    </w:tbl>
    <w:p w14:paraId="759EA9C8" w14:textId="77777777" w:rsidR="002F502B" w:rsidRPr="00134FD2" w:rsidRDefault="002F502B" w:rsidP="002F502B">
      <w:pPr>
        <w:autoSpaceDE w:val="0"/>
        <w:autoSpaceDN w:val="0"/>
        <w:adjustRightInd w:val="0"/>
        <w:spacing w:after="0"/>
        <w:rPr>
          <w:rFonts w:eastAsia="Calibri" w:cs="Calibri"/>
          <w:b/>
          <w:color w:val="000000"/>
        </w:rPr>
      </w:pPr>
    </w:p>
    <w:p w14:paraId="62E45670" w14:textId="77777777" w:rsidR="002F502B" w:rsidRPr="00134FD2" w:rsidRDefault="002F502B" w:rsidP="002F502B">
      <w:pPr>
        <w:autoSpaceDE w:val="0"/>
        <w:autoSpaceDN w:val="0"/>
        <w:adjustRightInd w:val="0"/>
        <w:spacing w:after="0"/>
        <w:rPr>
          <w:rFonts w:eastAsia="Calibri" w:cs="Calibri"/>
          <w:color w:val="000000"/>
        </w:rPr>
      </w:pPr>
    </w:p>
    <w:p w14:paraId="6CD4FF65" w14:textId="77777777" w:rsidR="002F502B" w:rsidRPr="00134FD2" w:rsidRDefault="002F502B" w:rsidP="002F502B">
      <w:pPr>
        <w:autoSpaceDE w:val="0"/>
        <w:autoSpaceDN w:val="0"/>
        <w:adjustRightInd w:val="0"/>
        <w:spacing w:after="0"/>
        <w:rPr>
          <w:rFonts w:eastAsia="Calibri" w:cs="Calibri"/>
          <w:color w:val="000000"/>
        </w:rPr>
      </w:pPr>
      <w:r w:rsidRPr="00134FD2">
        <w:rPr>
          <w:rFonts w:eastAsia="Calibri" w:cs="Calibri"/>
          <w:b/>
          <w:color w:val="000000"/>
        </w:rPr>
        <w:t xml:space="preserve">Yhteiskuntaopin tavoitteisiin liittyvät keskeiset sisältöalueet </w:t>
      </w:r>
    </w:p>
    <w:p w14:paraId="4256B76F" w14:textId="77777777" w:rsidR="002F502B" w:rsidRPr="00134FD2" w:rsidRDefault="002F502B" w:rsidP="002F502B">
      <w:r w:rsidRPr="00134FD2">
        <w:t xml:space="preserve">Sisällöt valitaan siten, että ne tukevat tavoitteiden saavuttamista. </w:t>
      </w:r>
    </w:p>
    <w:p w14:paraId="13C7ECFA" w14:textId="77777777" w:rsidR="002F502B" w:rsidRPr="00134FD2" w:rsidRDefault="002F502B" w:rsidP="002F502B">
      <w:pPr>
        <w:rPr>
          <w:b/>
        </w:rPr>
      </w:pPr>
      <w:r w:rsidRPr="00134FD2">
        <w:rPr>
          <w:b/>
        </w:rPr>
        <w:t>S1 Arkielämä ja oman elämän hallinta:</w:t>
      </w:r>
      <w:r w:rsidRPr="00134FD2">
        <w:t xml:space="preserve"> Perehdytään yksilön vastuisiin, velvollisuuksiin, oikeuksiin sekä oman elämän ja talouden hallintaan. Paneudutaan erilaisiin mahdollisuuksiin oman tulevaisuuden suunnittelussa tutustumalla työelämään ja elinkeinoihin. Käsitellään sekä oman että lähiyhteisöjen, kuten perheiden, hyvinvoinnin ja turvallisuuden edistämistä</w:t>
      </w:r>
      <w:r w:rsidRPr="00134FD2">
        <w:rPr>
          <w:rFonts w:ascii="Calibri" w:hAnsi="Calibri"/>
        </w:rPr>
        <w:t xml:space="preserve">. </w:t>
      </w:r>
      <w:r w:rsidRPr="00134FD2">
        <w:rPr>
          <w:b/>
        </w:rPr>
        <w:t xml:space="preserve"> </w:t>
      </w:r>
    </w:p>
    <w:p w14:paraId="77DAE984" w14:textId="77777777" w:rsidR="002F502B" w:rsidRDefault="002F502B" w:rsidP="002F502B">
      <w:pPr>
        <w:autoSpaceDE w:val="0"/>
        <w:autoSpaceDN w:val="0"/>
        <w:adjustRightInd w:val="0"/>
        <w:spacing w:after="0"/>
        <w:jc w:val="both"/>
        <w:rPr>
          <w:rFonts w:eastAsia="Calibri" w:cs="Calibri"/>
          <w:b/>
          <w:color w:val="000000"/>
        </w:rPr>
      </w:pPr>
    </w:p>
    <w:p w14:paraId="243D5DB9" w14:textId="77777777" w:rsidR="002F502B" w:rsidRDefault="002F502B" w:rsidP="002F502B">
      <w:r>
        <w:t xml:space="preserve">9. </w:t>
      </w:r>
      <w:r w:rsidRPr="00715750">
        <w:t>luokka</w:t>
      </w:r>
      <w:r>
        <w:t>: Aihesisältöjen käsittelyssä painotetaan oppilasta lähellä olevia asioita (esimerkiksi kihlaus vs. avioero tai opintotuki vs. eläkkeet) ja ajankohtaisia ilmiöitä.</w:t>
      </w:r>
    </w:p>
    <w:p w14:paraId="614143EB" w14:textId="77777777" w:rsidR="002F502B" w:rsidRDefault="002F502B" w:rsidP="002F502B">
      <w:r>
        <w:t>Tavoitteet: T1-T9   Laaja-alaiset sisältöalueet L1-L7</w:t>
      </w:r>
    </w:p>
    <w:p w14:paraId="1FD773AD" w14:textId="77777777" w:rsidR="002F502B" w:rsidRPr="00134FD2" w:rsidRDefault="002F502B" w:rsidP="002F502B">
      <w:pPr>
        <w:autoSpaceDE w:val="0"/>
        <w:autoSpaceDN w:val="0"/>
        <w:adjustRightInd w:val="0"/>
        <w:spacing w:after="0"/>
        <w:jc w:val="both"/>
        <w:rPr>
          <w:rFonts w:eastAsia="Calibri" w:cs="Calibri"/>
          <w:b/>
          <w:color w:val="000000"/>
        </w:rPr>
      </w:pPr>
    </w:p>
    <w:p w14:paraId="277D7D81" w14:textId="77777777" w:rsidR="002F502B" w:rsidRPr="00134FD2" w:rsidRDefault="002F502B" w:rsidP="002F502B">
      <w:r w:rsidRPr="00134FD2">
        <w:rPr>
          <w:b/>
        </w:rPr>
        <w:t>S2 Demokraattinen yhteiskunta</w:t>
      </w:r>
      <w:r w:rsidRPr="00134FD2">
        <w:t xml:space="preserve">: Paneudutaan demokraattisen yhteiskunnan ja oikeusvaltion periaatteisiin ja toimintatapoihin. Opetuksessa perehdytään ihmisoikeuksiin ja niihin liittyviin kansainvälisiin sopimuksiin. Opetuksen sisältönä ovat yhteiskunnan rakenteet ja vallankäyttö. Tarkastellaan lisäksi mielipiteiden kanavoitumista yksilön, järjestöjen, median ja julkisen vallan toiminnaksi ja päätöksenteoksi Suomessa ja kansainvälisesti. </w:t>
      </w:r>
    </w:p>
    <w:p w14:paraId="1444868C" w14:textId="77777777" w:rsidR="002F502B" w:rsidRPr="00134FD2" w:rsidRDefault="002F502B" w:rsidP="002F502B">
      <w:pPr>
        <w:autoSpaceDE w:val="0"/>
        <w:autoSpaceDN w:val="0"/>
        <w:adjustRightInd w:val="0"/>
        <w:spacing w:after="0"/>
        <w:jc w:val="both"/>
        <w:rPr>
          <w:rFonts w:eastAsia="Calibri" w:cs="Calibri"/>
          <w:color w:val="000000"/>
        </w:rPr>
      </w:pPr>
    </w:p>
    <w:p w14:paraId="23EA63AE" w14:textId="77777777" w:rsidR="002F502B" w:rsidRDefault="002F502B" w:rsidP="002F502B">
      <w:r>
        <w:t>9.</w:t>
      </w:r>
      <w:r w:rsidRPr="00715750">
        <w:t>-luokka</w:t>
      </w:r>
      <w:r>
        <w:t>: Syvennytään päätöksentekoon sekä paikallisella, että valtakunnallisella tasolla huomioimalla ajankohtaiset haasteet ja ongelmat.</w:t>
      </w:r>
    </w:p>
    <w:p w14:paraId="71FED43D" w14:textId="77777777" w:rsidR="002F502B" w:rsidRDefault="002F502B" w:rsidP="002F502B">
      <w:r>
        <w:t>Tavoitteet: T1-T9   Laaja-alaiset sisältöalueet L1-L7</w:t>
      </w:r>
    </w:p>
    <w:p w14:paraId="582113AE" w14:textId="77777777" w:rsidR="002F502B" w:rsidRPr="00134FD2" w:rsidRDefault="002F502B" w:rsidP="002F502B">
      <w:r w:rsidRPr="00134FD2">
        <w:rPr>
          <w:b/>
          <w:color w:val="000000"/>
        </w:rPr>
        <w:t>S3 Aktiivinen kansalaisuus ja vaikuttaminen</w:t>
      </w:r>
      <w:r w:rsidRPr="00134FD2">
        <w:rPr>
          <w:color w:val="000000"/>
        </w:rPr>
        <w:t xml:space="preserve">: Tutustutaan erilaisiin yhteiskunnallisen vaikuttamisen kanaviin ja keinoihin. </w:t>
      </w:r>
      <w:r w:rsidRPr="00134FD2">
        <w:t xml:space="preserve">Harjoitellaan yhteiskunnallisessa osallistumisessa, työelämässä ja taloudellisessa toiminnassa tarvittavia taitoja luomalla aitoja tilaisuuksia koulun arjessa aktiiviselle, vastuulliselle ja rakentavalle yhteistyölle ja vaikuttamiselle myös yhteistyössä koulun ulkopuolisten tahojen kanssa. </w:t>
      </w:r>
      <w:r w:rsidRPr="00134FD2">
        <w:rPr>
          <w:strike/>
        </w:rPr>
        <w:t xml:space="preserve"> </w:t>
      </w:r>
    </w:p>
    <w:p w14:paraId="07FCED3B" w14:textId="77777777" w:rsidR="002F502B" w:rsidRDefault="002F502B" w:rsidP="002F502B">
      <w:r>
        <w:t>9.</w:t>
      </w:r>
      <w:r w:rsidRPr="00715750">
        <w:t>-luokka</w:t>
      </w:r>
      <w:r>
        <w:t>: Teemoihin syventymisessä pyritään huomioimaan ajankohtaisuus kuten juhlavuodet, vaalit tai muut yhteiskunnassa esiin nousseet ilmiöt ja ongelmat. Kokonaisuus pyritään nitomaan osaksi sisältöjen (S1-S4) muuta käsittelyä.</w:t>
      </w:r>
    </w:p>
    <w:p w14:paraId="0D259CF2" w14:textId="77777777" w:rsidR="002F502B" w:rsidRDefault="002F502B" w:rsidP="002F502B">
      <w:pPr>
        <w:autoSpaceDE w:val="0"/>
        <w:autoSpaceDN w:val="0"/>
        <w:adjustRightInd w:val="0"/>
        <w:spacing w:after="0"/>
        <w:jc w:val="both"/>
        <w:rPr>
          <w:rFonts w:eastAsia="Calibri" w:cs="Calibri"/>
          <w:color w:val="000000"/>
        </w:rPr>
      </w:pPr>
    </w:p>
    <w:p w14:paraId="77029F57" w14:textId="77777777" w:rsidR="002F502B" w:rsidRDefault="002F502B" w:rsidP="002F502B">
      <w:r>
        <w:t>Tavoitteet: T1-T9   Laaja-alaiset sisältöalueet L1-L7</w:t>
      </w:r>
    </w:p>
    <w:p w14:paraId="3AA7CBFC" w14:textId="77777777" w:rsidR="002F502B" w:rsidRPr="00E138BD" w:rsidRDefault="002F502B" w:rsidP="002F502B">
      <w:r w:rsidRPr="00E138BD">
        <w:rPr>
          <w:b/>
        </w:rPr>
        <w:t>S4 Taloudellinen toiminta</w:t>
      </w:r>
      <w:r w:rsidRPr="00E138BD">
        <w:t xml:space="preserve">: Perehdytään talouden peruskäsitteisiin, ilmiöihin ja keskeisiin toimijoihin sekä tarkastellaan taloutta myös kestävän kehityksen </w:t>
      </w:r>
      <w:r w:rsidRPr="00E138BD">
        <w:rPr>
          <w:iCs/>
        </w:rPr>
        <w:t xml:space="preserve">ja </w:t>
      </w:r>
      <w:r w:rsidRPr="00E138BD">
        <w:rPr>
          <w:bCs/>
          <w:iCs/>
        </w:rPr>
        <w:t>erilaisten taloudellisten toimijoiden</w:t>
      </w:r>
      <w:r w:rsidRPr="00E138BD">
        <w:rPr>
          <w:b/>
          <w:bCs/>
          <w:iCs/>
        </w:rPr>
        <w:t xml:space="preserve"> </w:t>
      </w:r>
      <w:r w:rsidRPr="00E138BD">
        <w:t xml:space="preserve">näkökulmasta. Lisäksi </w:t>
      </w:r>
      <w:r w:rsidRPr="00E138BD">
        <w:lastRenderedPageBreak/>
        <w:t>perehdytään talouden ja hyvinvoinnin kysymyksiin muun muassa työn, ammattien ja yrittäjyyden kautta.  Talouden ilmiöiden tarkastelussa huomioidaan paikalliset ja globaalit näkökulmat.</w:t>
      </w:r>
    </w:p>
    <w:p w14:paraId="5249544B" w14:textId="77777777" w:rsidR="002F502B" w:rsidRDefault="002F502B" w:rsidP="002F502B">
      <w:pPr>
        <w:autoSpaceDE w:val="0"/>
        <w:autoSpaceDN w:val="0"/>
        <w:adjustRightInd w:val="0"/>
        <w:spacing w:after="0"/>
        <w:jc w:val="both"/>
        <w:rPr>
          <w:rFonts w:eastAsia="Calibri" w:cs="Calibri"/>
          <w:b/>
          <w:color w:val="000000"/>
        </w:rPr>
      </w:pPr>
    </w:p>
    <w:p w14:paraId="6233A19A" w14:textId="77777777" w:rsidR="002F502B" w:rsidRDefault="002F502B" w:rsidP="002F502B">
      <w:r>
        <w:t>9.</w:t>
      </w:r>
      <w:r w:rsidRPr="00715750">
        <w:t>-luokka</w:t>
      </w:r>
      <w:r>
        <w:t>: Talouden tarkastelu alkaa rahankäytön perusteista. Teemoissa syvennytään ajankohtaisiin talouden haasteisiin ja huomioidaan paikallinen yrittäjyys ja sen merkitys.</w:t>
      </w:r>
    </w:p>
    <w:p w14:paraId="71CB8169" w14:textId="77777777" w:rsidR="002F502B" w:rsidRDefault="002F502B" w:rsidP="002F502B">
      <w:r>
        <w:t>Tavoitteet: T1-T9   Laaja-alaiset sisältöalueet L1-L7</w:t>
      </w:r>
    </w:p>
    <w:p w14:paraId="27308BA3" w14:textId="77777777" w:rsidR="002F502B" w:rsidRDefault="002F502B" w:rsidP="002F502B">
      <w:pPr>
        <w:autoSpaceDE w:val="0"/>
        <w:autoSpaceDN w:val="0"/>
        <w:adjustRightInd w:val="0"/>
        <w:spacing w:after="0"/>
        <w:jc w:val="both"/>
        <w:rPr>
          <w:rFonts w:eastAsia="Calibri" w:cs="Calibri"/>
          <w:b/>
          <w:color w:val="000000"/>
        </w:rPr>
      </w:pPr>
    </w:p>
    <w:p w14:paraId="0C69B4AD" w14:textId="77777777" w:rsidR="002F502B" w:rsidRPr="00134FD2" w:rsidRDefault="002F502B" w:rsidP="002F502B">
      <w:pPr>
        <w:autoSpaceDE w:val="0"/>
        <w:autoSpaceDN w:val="0"/>
        <w:adjustRightInd w:val="0"/>
        <w:spacing w:after="0"/>
        <w:jc w:val="both"/>
        <w:rPr>
          <w:rFonts w:eastAsia="Calibri" w:cs="Calibri"/>
          <w:b/>
          <w:color w:val="000000"/>
        </w:rPr>
      </w:pPr>
      <w:r w:rsidRPr="00134FD2">
        <w:rPr>
          <w:rFonts w:eastAsia="Calibri" w:cs="Calibri"/>
          <w:b/>
          <w:color w:val="000000"/>
        </w:rPr>
        <w:t xml:space="preserve">Yhteiskuntaopin oppimisympäristöihin ja työtapoihin liittyvät tavoitteet </w:t>
      </w:r>
    </w:p>
    <w:p w14:paraId="4E44F6C3" w14:textId="77777777" w:rsidR="002F502B" w:rsidRPr="00134FD2" w:rsidRDefault="002F502B" w:rsidP="002F502B">
      <w:pPr>
        <w:rPr>
          <w:lang w:eastAsia="fi-FI"/>
        </w:rPr>
      </w:pPr>
      <w:r w:rsidRPr="00134FD2">
        <w:rPr>
          <w:lang w:eastAsia="fi-FI"/>
        </w:rPr>
        <w:t xml:space="preserve">Tavoitteena on tukea oppilaiden kasvua aktiivisiksi kansalaisiksi käyttämällä monipuolisia toiminnallisia työtapoja. Jatkuva ajankohtaisten asioiden ja tapahtumien seuraaminen, analysoiminen ja niistä keskusteleminen on keskeistä. Vuorovaikutus yhteiskunnan eri toimijoiden kanssa on niin ikään tärkeää. Opetuksessa voidaan käyttää myös oppiainerajat ylittäviä lähestymistapoja esimerkiksi erilaisten projektien yhteydessä. Yhteistoiminnallisten työtapojen lisäksi tutkiva oppiminen korostuu. Median tarkastelulla ja tieto- ja viestintätekniikan hyödyntämisellä on keskeinen osa opiskelussa. </w:t>
      </w:r>
    </w:p>
    <w:p w14:paraId="46BB6D3B" w14:textId="77777777" w:rsidR="002F502B" w:rsidRDefault="002F502B" w:rsidP="002F502B">
      <w:pPr>
        <w:autoSpaceDE w:val="0"/>
        <w:autoSpaceDN w:val="0"/>
        <w:adjustRightInd w:val="0"/>
        <w:spacing w:after="0"/>
        <w:jc w:val="both"/>
        <w:rPr>
          <w:rFonts w:eastAsia="Calibri" w:cs="Calibri"/>
          <w:b/>
          <w:color w:val="000000"/>
        </w:rPr>
      </w:pPr>
    </w:p>
    <w:p w14:paraId="1F5A5AD6" w14:textId="77777777" w:rsidR="002F502B" w:rsidRPr="00134FD2" w:rsidRDefault="002F502B" w:rsidP="002F502B">
      <w:pPr>
        <w:autoSpaceDE w:val="0"/>
        <w:autoSpaceDN w:val="0"/>
        <w:adjustRightInd w:val="0"/>
        <w:spacing w:after="0"/>
        <w:jc w:val="both"/>
        <w:rPr>
          <w:rFonts w:eastAsia="Calibri" w:cs="Calibri"/>
          <w:b/>
          <w:color w:val="000000"/>
        </w:rPr>
      </w:pPr>
      <w:r w:rsidRPr="00134FD2">
        <w:rPr>
          <w:rFonts w:eastAsia="Calibri" w:cs="Calibri"/>
          <w:b/>
          <w:color w:val="000000"/>
        </w:rPr>
        <w:t xml:space="preserve">Ohjaus, </w:t>
      </w:r>
      <w:r w:rsidRPr="00134FD2">
        <w:rPr>
          <w:rFonts w:eastAsia="Calibri" w:cs="Calibri"/>
          <w:b/>
        </w:rPr>
        <w:t>eriyttäminen</w:t>
      </w:r>
      <w:r w:rsidRPr="00134FD2">
        <w:rPr>
          <w:rFonts w:eastAsia="Calibri" w:cs="Calibri"/>
          <w:b/>
          <w:color w:val="000000"/>
        </w:rPr>
        <w:t xml:space="preserve"> ja tuki </w:t>
      </w:r>
    </w:p>
    <w:p w14:paraId="685B7485" w14:textId="77777777" w:rsidR="002F502B" w:rsidRPr="00134FD2" w:rsidRDefault="002F502B" w:rsidP="002F502B">
      <w:r w:rsidRPr="00134FD2">
        <w:t xml:space="preserve">Oppiaineen tavoitteiden ja luonteen kannalta keskeistä on ohjata oppilaita näkemään itsensä kansalaisyhteiskunnan jäseninä sekä tukea heidän kasvuaan erilaisten yhteisöjen aktiivisiksi jäseniksi. Oppilaiden monipuolista kommunikointia, osallisuutta ja yhteistoimintaa tuetaan käytännön harjoitteilla. Heitä harjaannutetaan etsimään, ymmärtämään ja soveltamaan yhteiskuntaa ja taloutta koskevaa tietoa, jonka merkitystä he arvioivat paitsi omasta myös yleisestä näkökulmasta. Oppiaineen käsitteellinen luonne ja esimerkiksi kuvien, graafien ja tilastojen avaaminen otetaan huomioon opetusjärjestelyissä ja työtavoissa. </w:t>
      </w:r>
    </w:p>
    <w:p w14:paraId="1791F5AD" w14:textId="77777777" w:rsidR="002F502B" w:rsidRPr="00134FD2" w:rsidRDefault="002F502B" w:rsidP="002F502B">
      <w:pPr>
        <w:autoSpaceDE w:val="0"/>
        <w:autoSpaceDN w:val="0"/>
        <w:adjustRightInd w:val="0"/>
        <w:spacing w:after="0"/>
        <w:jc w:val="both"/>
        <w:rPr>
          <w:rFonts w:eastAsia="Calibri" w:cs="Calibri"/>
          <w:color w:val="000000"/>
        </w:rPr>
      </w:pPr>
      <w:r w:rsidRPr="00134FD2">
        <w:rPr>
          <w:rFonts w:eastAsia="Calibri" w:cs="Calibri"/>
          <w:b/>
          <w:color w:val="000000"/>
        </w:rPr>
        <w:t xml:space="preserve">Oppilaan oppimisen arviointi </w:t>
      </w:r>
    </w:p>
    <w:p w14:paraId="558A9BC7" w14:textId="77777777" w:rsidR="002F502B" w:rsidRPr="00134FD2" w:rsidRDefault="002F502B" w:rsidP="002F502B">
      <w:pPr>
        <w:spacing w:after="0"/>
        <w:jc w:val="both"/>
      </w:pPr>
      <w:r w:rsidRPr="00134FD2">
        <w:t>Oppimisen arviointi on yhteiskuntaopissa oppilaita ohjaavaa ja kannustavaa. Monipuolisella palautteella oppilaita kannustetaan toimimaan aktiivisesti omissa lähiyhteisöissään ja soveltamaan käytännön arjessa yhteiskunnallista ja taloudellista osaamistaan. Arvioinnissa otetaan huomioon oppilaiden monimuotoiset toiminnan ja tuottamisen tavat. Arvioinnilla tuetaan yhteiskunnallisten tietojen ja taitojen soveltamista kiinnitetään huomiota siihen, miten monipuolisesti ja näkemyksiään perustellen oppilaat oppivat rakentamaan omaa käsitystään yhteiskunnasta.</w:t>
      </w:r>
    </w:p>
    <w:p w14:paraId="41870865" w14:textId="77777777" w:rsidR="002F502B" w:rsidRPr="00134FD2" w:rsidRDefault="002F502B" w:rsidP="002F502B">
      <w:pPr>
        <w:spacing w:before="100" w:beforeAutospacing="1" w:after="100" w:afterAutospacing="1"/>
        <w:jc w:val="both"/>
        <w:rPr>
          <w:color w:val="000000" w:themeColor="text1"/>
        </w:rPr>
      </w:pPr>
      <w:r w:rsidRPr="00134FD2">
        <w:rPr>
          <w:color w:val="000000" w:themeColor="text1"/>
        </w:rPr>
        <w:t>Päättöarviointi sijoittuu siihen lukuvuoteen, jona yhteiskuntaopin opiskelu päättyy kaikille yhteisenä oppiaineena.  Päättöarvioinnilla määritellään, miten oppilas on opiskelun päättyessä saavuttanut yhteiskuntaopin oppimäärän tavoitteet. Päättöarvosana muodostetaan suhteuttamalla oppilaan osaamisen taso yhteiskuntaopin valtakunnallisiin päättöarvioinnin kriteereihin</w:t>
      </w:r>
      <w:r w:rsidRPr="00134FD2">
        <w:t xml:space="preserve">. </w:t>
      </w:r>
      <w:r w:rsidRPr="00134FD2">
        <w:rPr>
          <w:color w:val="000000" w:themeColor="text1"/>
        </w:rPr>
        <w:t xml:space="preserve">Yhteiskuntaopissa oppilaan osaaminen kehittyy kaikilla tavoitealueilla oppimäärän päättövaiheeseen saakka. </w:t>
      </w:r>
      <w:r w:rsidRPr="00134FD2">
        <w:t xml:space="preserve">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Pr="00134FD2">
        <w:rPr>
          <w:color w:val="000000" w:themeColor="text1"/>
        </w:rPr>
        <w:t>Arvosanan kahdeksan tason ylittäminen joidenkin tavoitteiden osalta voi kompensoida tasoa heikomman suoriutumisen joidenkin muiden tavoitteiden osalta.</w:t>
      </w:r>
    </w:p>
    <w:p w14:paraId="7459E221" w14:textId="77777777" w:rsidR="002F502B" w:rsidRPr="00134FD2" w:rsidRDefault="002F502B" w:rsidP="002F502B">
      <w:pPr>
        <w:rPr>
          <w:b/>
        </w:rPr>
      </w:pPr>
      <w:r w:rsidRPr="00134FD2">
        <w:rPr>
          <w:b/>
        </w:rPr>
        <w:t>Yhteiskuntaopin päättöarvioinnin kriteerit hyvälle osaamiselle (arvosanalle 8) oppimäärän päättyessä</w:t>
      </w:r>
    </w:p>
    <w:tbl>
      <w:tblPr>
        <w:tblStyle w:val="TaulukkoRuudukko"/>
        <w:tblW w:w="9464" w:type="dxa"/>
        <w:tblLook w:val="04A0" w:firstRow="1" w:lastRow="0" w:firstColumn="1" w:lastColumn="0" w:noHBand="0" w:noVBand="1"/>
      </w:tblPr>
      <w:tblGrid>
        <w:gridCol w:w="2660"/>
        <w:gridCol w:w="1276"/>
        <w:gridCol w:w="1842"/>
        <w:gridCol w:w="3686"/>
      </w:tblGrid>
      <w:tr w:rsidR="002F502B" w:rsidRPr="00E138BD" w14:paraId="6EAE6A0D" w14:textId="77777777" w:rsidTr="002F502B">
        <w:tc>
          <w:tcPr>
            <w:tcW w:w="2660" w:type="dxa"/>
          </w:tcPr>
          <w:p w14:paraId="37450B38" w14:textId="77777777" w:rsidR="002F502B" w:rsidRPr="00E138BD" w:rsidRDefault="002F502B" w:rsidP="002F502B">
            <w:pPr>
              <w:autoSpaceDE w:val="0"/>
              <w:autoSpaceDN w:val="0"/>
              <w:adjustRightInd w:val="0"/>
              <w:rPr>
                <w:rFonts w:eastAsia="Calibri" w:cs="Calibri"/>
                <w:color w:val="000000"/>
              </w:rPr>
            </w:pPr>
            <w:r w:rsidRPr="00E138BD">
              <w:rPr>
                <w:rFonts w:eastAsia="Calibri" w:cs="Calibri"/>
                <w:color w:val="000000"/>
              </w:rPr>
              <w:t>Opetuksen tavoite</w:t>
            </w:r>
          </w:p>
        </w:tc>
        <w:tc>
          <w:tcPr>
            <w:tcW w:w="1276" w:type="dxa"/>
          </w:tcPr>
          <w:p w14:paraId="6ECC274D" w14:textId="77777777" w:rsidR="002F502B" w:rsidRPr="00E138BD" w:rsidRDefault="002F502B" w:rsidP="002F502B">
            <w:r w:rsidRPr="00E138BD">
              <w:t>Sisältö-alueet</w:t>
            </w:r>
          </w:p>
        </w:tc>
        <w:tc>
          <w:tcPr>
            <w:tcW w:w="1842" w:type="dxa"/>
          </w:tcPr>
          <w:p w14:paraId="290CAB83" w14:textId="77777777" w:rsidR="002F502B" w:rsidRPr="00E138BD" w:rsidRDefault="002F502B" w:rsidP="002F502B">
            <w:r w:rsidRPr="00E138BD">
              <w:t>Arvioinnin kohteet oppiaineessa</w:t>
            </w:r>
          </w:p>
        </w:tc>
        <w:tc>
          <w:tcPr>
            <w:tcW w:w="3686" w:type="dxa"/>
          </w:tcPr>
          <w:p w14:paraId="661C81DA" w14:textId="77777777" w:rsidR="002F502B" w:rsidRPr="00E138BD" w:rsidRDefault="002F502B" w:rsidP="002F502B">
            <w:r w:rsidRPr="00E138BD">
              <w:t>Arvosanan kahdeksan osaaminen</w:t>
            </w:r>
          </w:p>
        </w:tc>
      </w:tr>
      <w:tr w:rsidR="002F502B" w:rsidRPr="00E138BD" w14:paraId="15F39A88" w14:textId="77777777" w:rsidTr="002F502B">
        <w:tc>
          <w:tcPr>
            <w:tcW w:w="2660" w:type="dxa"/>
          </w:tcPr>
          <w:p w14:paraId="3427571B" w14:textId="77777777" w:rsidR="002F502B" w:rsidRPr="00E138BD" w:rsidRDefault="002F502B" w:rsidP="002F502B">
            <w:pPr>
              <w:autoSpaceDE w:val="0"/>
              <w:autoSpaceDN w:val="0"/>
              <w:adjustRightInd w:val="0"/>
              <w:rPr>
                <w:rFonts w:eastAsia="Calibri" w:cs="Calibri"/>
                <w:b/>
                <w:color w:val="000000"/>
              </w:rPr>
            </w:pPr>
            <w:r w:rsidRPr="00E138BD">
              <w:rPr>
                <w:rFonts w:eastAsia="Calibri" w:cs="Calibri"/>
                <w:b/>
                <w:color w:val="000000"/>
              </w:rPr>
              <w:t>Merkitys, arvot ja asenteet</w:t>
            </w:r>
          </w:p>
        </w:tc>
        <w:tc>
          <w:tcPr>
            <w:tcW w:w="1276" w:type="dxa"/>
          </w:tcPr>
          <w:p w14:paraId="64456D50" w14:textId="77777777" w:rsidR="002F502B" w:rsidRPr="00E138BD" w:rsidRDefault="002F502B" w:rsidP="002F502B"/>
        </w:tc>
        <w:tc>
          <w:tcPr>
            <w:tcW w:w="1842" w:type="dxa"/>
          </w:tcPr>
          <w:p w14:paraId="567F9357" w14:textId="77777777" w:rsidR="002F502B" w:rsidRPr="00E138BD" w:rsidRDefault="002F502B" w:rsidP="002F502B"/>
        </w:tc>
        <w:tc>
          <w:tcPr>
            <w:tcW w:w="3686" w:type="dxa"/>
          </w:tcPr>
          <w:p w14:paraId="7744656A" w14:textId="77777777" w:rsidR="002F502B" w:rsidRPr="00E138BD" w:rsidRDefault="002F502B" w:rsidP="002F502B"/>
        </w:tc>
      </w:tr>
      <w:tr w:rsidR="002F502B" w:rsidRPr="00E138BD" w14:paraId="75A4D3B8" w14:textId="77777777" w:rsidTr="002F502B">
        <w:tc>
          <w:tcPr>
            <w:tcW w:w="2660" w:type="dxa"/>
          </w:tcPr>
          <w:p w14:paraId="3D7C132C" w14:textId="77777777" w:rsidR="002F502B" w:rsidRPr="00E138BD" w:rsidRDefault="002F502B" w:rsidP="002F502B">
            <w:pPr>
              <w:autoSpaceDE w:val="0"/>
              <w:autoSpaceDN w:val="0"/>
              <w:adjustRightInd w:val="0"/>
              <w:rPr>
                <w:rFonts w:eastAsia="Calibri" w:cs="Times New Roman"/>
                <w:strike/>
                <w:color w:val="000000" w:themeColor="text1"/>
              </w:rPr>
            </w:pPr>
            <w:r w:rsidRPr="00E138BD">
              <w:rPr>
                <w:rFonts w:eastAsia="Calibri" w:cs="Times New Roman"/>
                <w:color w:val="000000" w:themeColor="text1"/>
              </w:rPr>
              <w:t>T1</w:t>
            </w:r>
            <w:r w:rsidRPr="00E138BD">
              <w:rPr>
                <w:rFonts w:eastAsia="Calibri" w:cs="Times New Roman"/>
              </w:rPr>
              <w:t xml:space="preserve"> </w:t>
            </w:r>
            <w:r w:rsidRPr="00E138BD">
              <w:rPr>
                <w:rFonts w:eastAsia="Calibri" w:cs="Calibri"/>
              </w:rPr>
              <w:t xml:space="preserve">ohjata oppilasta syventämään kiinnostustaan ympäröivään yhteiskuntaan ja </w:t>
            </w:r>
            <w:r w:rsidRPr="00E138BD">
              <w:rPr>
                <w:rFonts w:eastAsia="Calibri" w:cs="Times New Roman"/>
              </w:rPr>
              <w:t xml:space="preserve">vahvistaa oppilaan kiinnostusta </w:t>
            </w:r>
            <w:r w:rsidRPr="00E138BD">
              <w:rPr>
                <w:rFonts w:eastAsia="Calibri" w:cs="Calibri"/>
              </w:rPr>
              <w:t xml:space="preserve">yhteiskuntaoppiin tiedonalana </w:t>
            </w:r>
          </w:p>
        </w:tc>
        <w:tc>
          <w:tcPr>
            <w:tcW w:w="1276" w:type="dxa"/>
          </w:tcPr>
          <w:p w14:paraId="5BF84890" w14:textId="77777777" w:rsidR="002F502B" w:rsidRPr="00E138BD" w:rsidRDefault="002F502B" w:rsidP="002F502B">
            <w:pPr>
              <w:rPr>
                <w:rFonts w:cs="Times New Roman"/>
                <w:color w:val="000000" w:themeColor="text1"/>
              </w:rPr>
            </w:pPr>
            <w:r w:rsidRPr="00E138BD">
              <w:rPr>
                <w:rFonts w:cs="Times New Roman"/>
                <w:color w:val="000000" w:themeColor="text1"/>
              </w:rPr>
              <w:t>S1–S4</w:t>
            </w:r>
          </w:p>
        </w:tc>
        <w:tc>
          <w:tcPr>
            <w:tcW w:w="1842" w:type="dxa"/>
          </w:tcPr>
          <w:p w14:paraId="5F04A463" w14:textId="77777777" w:rsidR="002F502B" w:rsidRPr="00E138BD" w:rsidRDefault="002F502B" w:rsidP="002F502B">
            <w:pPr>
              <w:rPr>
                <w:rFonts w:cs="Times New Roman"/>
                <w:strike/>
                <w:color w:val="000000" w:themeColor="text1"/>
              </w:rPr>
            </w:pPr>
          </w:p>
        </w:tc>
        <w:tc>
          <w:tcPr>
            <w:tcW w:w="3686" w:type="dxa"/>
          </w:tcPr>
          <w:p w14:paraId="50234F44" w14:textId="77777777" w:rsidR="002F502B" w:rsidRPr="00E138BD" w:rsidRDefault="002F502B" w:rsidP="002F502B">
            <w:pPr>
              <w:rPr>
                <w:rFonts w:cs="Times New Roman"/>
              </w:rPr>
            </w:pPr>
            <w:r w:rsidRPr="00E138BD">
              <w:rPr>
                <w:rFonts w:cs="Times New Roman"/>
              </w:rPr>
              <w:t>Ei käytetä arvosanan muodostumisen periaatteena. Oppilasta ohjataan pohtimaan kokemuksiaan osana itsearviointia.</w:t>
            </w:r>
          </w:p>
        </w:tc>
      </w:tr>
      <w:tr w:rsidR="002F502B" w:rsidRPr="00E138BD" w14:paraId="3047F7FB" w14:textId="77777777" w:rsidTr="002F502B">
        <w:tc>
          <w:tcPr>
            <w:tcW w:w="2660" w:type="dxa"/>
          </w:tcPr>
          <w:p w14:paraId="4F5B28E3" w14:textId="77777777" w:rsidR="002F502B" w:rsidRPr="00E138BD" w:rsidRDefault="002F502B" w:rsidP="002F502B">
            <w:pPr>
              <w:rPr>
                <w:rFonts w:eastAsia="Calibri" w:cs="Times New Roman"/>
              </w:rPr>
            </w:pPr>
            <w:r w:rsidRPr="00E138BD">
              <w:rPr>
                <w:rFonts w:eastAsia="Calibri" w:cs="Times New Roman"/>
              </w:rPr>
              <w:t xml:space="preserve">T2 ohjata oppilasta harjaannuttamaan eettistä arviointikykyään liittyen erilaisiin inhimillisiin, yhteiskunnallisiin ja taloudellisiin kysymyksiin </w:t>
            </w:r>
          </w:p>
        </w:tc>
        <w:tc>
          <w:tcPr>
            <w:tcW w:w="1276" w:type="dxa"/>
          </w:tcPr>
          <w:p w14:paraId="773C6DCB" w14:textId="77777777" w:rsidR="002F502B" w:rsidRPr="00E138BD" w:rsidRDefault="002F502B" w:rsidP="002F502B">
            <w:pPr>
              <w:rPr>
                <w:rFonts w:cs="Times New Roman"/>
                <w:color w:val="000000" w:themeColor="text1"/>
              </w:rPr>
            </w:pPr>
            <w:r w:rsidRPr="00E138BD">
              <w:rPr>
                <w:rFonts w:cs="Times New Roman"/>
                <w:color w:val="000000" w:themeColor="text1"/>
              </w:rPr>
              <w:t>S1-S4</w:t>
            </w:r>
          </w:p>
        </w:tc>
        <w:tc>
          <w:tcPr>
            <w:tcW w:w="1842" w:type="dxa"/>
          </w:tcPr>
          <w:p w14:paraId="644D0313" w14:textId="77777777" w:rsidR="002F502B" w:rsidRPr="00E138BD" w:rsidRDefault="002F502B" w:rsidP="002F502B">
            <w:pPr>
              <w:rPr>
                <w:rFonts w:cs="Times New Roman"/>
                <w:color w:val="000000" w:themeColor="text1"/>
              </w:rPr>
            </w:pPr>
          </w:p>
          <w:p w14:paraId="797BD354" w14:textId="77777777" w:rsidR="002F502B" w:rsidRPr="00E138BD" w:rsidRDefault="002F502B" w:rsidP="002F502B">
            <w:pPr>
              <w:rPr>
                <w:rFonts w:cs="Times New Roman"/>
              </w:rPr>
            </w:pPr>
          </w:p>
          <w:p w14:paraId="1E673F25" w14:textId="77777777" w:rsidR="002F502B" w:rsidRPr="00E138BD" w:rsidRDefault="002F502B" w:rsidP="002F502B">
            <w:pPr>
              <w:rPr>
                <w:rFonts w:cs="Times New Roman"/>
              </w:rPr>
            </w:pPr>
          </w:p>
          <w:p w14:paraId="79EE2B34" w14:textId="77777777" w:rsidR="002F502B" w:rsidRPr="00E138BD" w:rsidRDefault="002F502B" w:rsidP="002F502B">
            <w:pPr>
              <w:jc w:val="right"/>
              <w:rPr>
                <w:rFonts w:cs="Times New Roman"/>
              </w:rPr>
            </w:pPr>
          </w:p>
        </w:tc>
        <w:tc>
          <w:tcPr>
            <w:tcW w:w="3686" w:type="dxa"/>
          </w:tcPr>
          <w:p w14:paraId="40FC7602" w14:textId="77777777" w:rsidR="002F502B" w:rsidRPr="00E138BD" w:rsidRDefault="002F502B" w:rsidP="002F502B">
            <w:pPr>
              <w:rPr>
                <w:rFonts w:cs="Times New Roman"/>
              </w:rPr>
            </w:pPr>
            <w:r w:rsidRPr="00E138BD">
              <w:rPr>
                <w:rFonts w:cs="Times New Roman"/>
              </w:rPr>
              <w:t>Ei käytetä arvosanan muodostumisen periaatteena. Oppilasta ohjataan pohtimaan kokemuksiaan osana itsearviointia.</w:t>
            </w:r>
          </w:p>
        </w:tc>
      </w:tr>
      <w:tr w:rsidR="002F502B" w:rsidRPr="00E138BD" w14:paraId="5BD4C309" w14:textId="77777777" w:rsidTr="002F502B">
        <w:trPr>
          <w:trHeight w:val="1096"/>
        </w:trPr>
        <w:tc>
          <w:tcPr>
            <w:tcW w:w="2660" w:type="dxa"/>
          </w:tcPr>
          <w:p w14:paraId="54011613" w14:textId="77777777" w:rsidR="002F502B" w:rsidRPr="00E138BD" w:rsidRDefault="002F502B" w:rsidP="002F502B">
            <w:pPr>
              <w:rPr>
                <w:rFonts w:eastAsia="Calibri" w:cs="Times New Roman"/>
                <w:b/>
                <w:sz w:val="24"/>
                <w:szCs w:val="24"/>
              </w:rPr>
            </w:pPr>
            <w:r w:rsidRPr="00E138BD">
              <w:rPr>
                <w:b/>
              </w:rPr>
              <w:t>Yhteiskunnassa tarvittavien tietojen ja taitojen omaksuminen sekä yhteiskunnallinen ymmärrys</w:t>
            </w:r>
            <w:r w:rsidRPr="00E138BD">
              <w:rPr>
                <w:rFonts w:eastAsia="Calibri" w:cs="Times New Roman"/>
                <w:b/>
              </w:rPr>
              <w:t xml:space="preserve"> </w:t>
            </w:r>
          </w:p>
        </w:tc>
        <w:tc>
          <w:tcPr>
            <w:tcW w:w="1276" w:type="dxa"/>
          </w:tcPr>
          <w:p w14:paraId="48B8B217" w14:textId="77777777" w:rsidR="002F502B" w:rsidRPr="00E138BD" w:rsidRDefault="002F502B" w:rsidP="002F502B">
            <w:pPr>
              <w:rPr>
                <w:rFonts w:cs="Times New Roman"/>
                <w:color w:val="000000" w:themeColor="text1"/>
              </w:rPr>
            </w:pPr>
          </w:p>
        </w:tc>
        <w:tc>
          <w:tcPr>
            <w:tcW w:w="1842" w:type="dxa"/>
          </w:tcPr>
          <w:p w14:paraId="7094F85D" w14:textId="77777777" w:rsidR="002F502B" w:rsidRPr="00E138BD" w:rsidRDefault="002F502B" w:rsidP="002F502B">
            <w:pPr>
              <w:rPr>
                <w:rFonts w:cs="Times New Roman"/>
                <w:color w:val="000000" w:themeColor="text1"/>
              </w:rPr>
            </w:pPr>
          </w:p>
        </w:tc>
        <w:tc>
          <w:tcPr>
            <w:tcW w:w="3686" w:type="dxa"/>
          </w:tcPr>
          <w:p w14:paraId="1E090A16" w14:textId="77777777" w:rsidR="002F502B" w:rsidRPr="00E138BD" w:rsidRDefault="002F502B" w:rsidP="002F502B">
            <w:pPr>
              <w:rPr>
                <w:rFonts w:cs="Times New Roman"/>
              </w:rPr>
            </w:pPr>
          </w:p>
        </w:tc>
      </w:tr>
      <w:tr w:rsidR="002F502B" w:rsidRPr="00E138BD" w14:paraId="4FA411E0" w14:textId="77777777" w:rsidTr="002F502B">
        <w:tc>
          <w:tcPr>
            <w:tcW w:w="2660" w:type="dxa"/>
          </w:tcPr>
          <w:p w14:paraId="0C4B1055" w14:textId="77777777" w:rsidR="002F502B" w:rsidRPr="00E138BD" w:rsidRDefault="002F502B" w:rsidP="002F502B">
            <w:pPr>
              <w:rPr>
                <w:rFonts w:eastAsia="Calibri" w:cs="Times New Roman"/>
              </w:rPr>
            </w:pPr>
            <w:r w:rsidRPr="00E138BD">
              <w:rPr>
                <w:rFonts w:eastAsia="Calibri" w:cs="Times New Roman"/>
              </w:rPr>
              <w:t xml:space="preserve">T3 ohjata oppilasta ymmärtämään oikeusvaltion periaatteita, </w:t>
            </w:r>
            <w:r w:rsidRPr="00E138BD">
              <w:rPr>
                <w:color w:val="000000" w:themeColor="text1"/>
              </w:rPr>
              <w:t xml:space="preserve">ihmisoikeuksien yleismaailmallista merkitystä </w:t>
            </w:r>
            <w:r w:rsidRPr="00E138BD">
              <w:rPr>
                <w:rFonts w:eastAsia="Calibri" w:cs="Times New Roman"/>
              </w:rPr>
              <w:t xml:space="preserve">sekä syventämään tietojaan suomalaisen </w:t>
            </w:r>
            <w:r w:rsidRPr="00E138BD">
              <w:rPr>
                <w:rFonts w:eastAsia="Calibri" w:cs="Times New Roman"/>
              </w:rPr>
              <w:lastRenderedPageBreak/>
              <w:t>oikeusjärjestelmän toiminnasta</w:t>
            </w:r>
          </w:p>
        </w:tc>
        <w:tc>
          <w:tcPr>
            <w:tcW w:w="1276" w:type="dxa"/>
          </w:tcPr>
          <w:p w14:paraId="36BE3B1C" w14:textId="77777777" w:rsidR="002F502B" w:rsidRPr="00E138BD" w:rsidRDefault="002F502B" w:rsidP="002F502B">
            <w:pPr>
              <w:rPr>
                <w:rFonts w:cs="Times New Roman"/>
              </w:rPr>
            </w:pPr>
            <w:r w:rsidRPr="00E138BD">
              <w:rPr>
                <w:rFonts w:cs="Times New Roman"/>
              </w:rPr>
              <w:lastRenderedPageBreak/>
              <w:t>S2, S3</w:t>
            </w:r>
          </w:p>
        </w:tc>
        <w:tc>
          <w:tcPr>
            <w:tcW w:w="1842" w:type="dxa"/>
          </w:tcPr>
          <w:p w14:paraId="3AEE7DC9" w14:textId="77777777" w:rsidR="002F502B" w:rsidRPr="00E138BD" w:rsidRDefault="002F502B" w:rsidP="002F502B">
            <w:pPr>
              <w:rPr>
                <w:rFonts w:eastAsia="Calibri" w:cs="Times New Roman"/>
              </w:rPr>
            </w:pPr>
            <w:r w:rsidRPr="00E138BD">
              <w:rPr>
                <w:rFonts w:eastAsia="Calibri" w:cs="Times New Roman"/>
              </w:rPr>
              <w:t>Oikeusvaltion periaatteiden ja toiminnan hahmottaminen</w:t>
            </w:r>
          </w:p>
          <w:p w14:paraId="6A5C4EF9" w14:textId="77777777" w:rsidR="002F502B" w:rsidRPr="00E138BD" w:rsidRDefault="002F502B" w:rsidP="002F502B">
            <w:pPr>
              <w:rPr>
                <w:rFonts w:cs="Times New Roman"/>
              </w:rPr>
            </w:pPr>
          </w:p>
        </w:tc>
        <w:tc>
          <w:tcPr>
            <w:tcW w:w="3686" w:type="dxa"/>
          </w:tcPr>
          <w:p w14:paraId="724EA72E" w14:textId="77777777" w:rsidR="002F502B" w:rsidRPr="00E138BD" w:rsidRDefault="002F502B" w:rsidP="002F502B">
            <w:pPr>
              <w:rPr>
                <w:rFonts w:cs="Times New Roman"/>
              </w:rPr>
            </w:pPr>
            <w:r w:rsidRPr="00E138BD">
              <w:rPr>
                <w:rFonts w:cs="Times New Roman"/>
              </w:rPr>
              <w:t xml:space="preserve">Oppilas </w:t>
            </w:r>
            <w:r w:rsidRPr="00E138BD">
              <w:rPr>
                <w:rFonts w:cs="Times New Roman"/>
                <w:color w:val="000000" w:themeColor="text1"/>
              </w:rPr>
              <w:t>osaa kuvailla ja selittää ihmisoikeusperiaatteita, oikeusvaltion keskeisiä periaatteita sekä suomalaisen</w:t>
            </w:r>
            <w:r w:rsidRPr="00E138BD">
              <w:rPr>
                <w:rFonts w:cs="Times New Roman"/>
              </w:rPr>
              <w:t xml:space="preserve"> oikeusjärjestelmän rakennetta ja toimintaa.</w:t>
            </w:r>
          </w:p>
          <w:p w14:paraId="4E709229" w14:textId="77777777" w:rsidR="002F502B" w:rsidRPr="00E138BD" w:rsidRDefault="002F502B" w:rsidP="002F502B">
            <w:pPr>
              <w:rPr>
                <w:rFonts w:cs="Times New Roman"/>
              </w:rPr>
            </w:pPr>
          </w:p>
        </w:tc>
      </w:tr>
      <w:tr w:rsidR="002F502B" w:rsidRPr="00E138BD" w14:paraId="408F5172" w14:textId="77777777" w:rsidTr="002F502B">
        <w:tc>
          <w:tcPr>
            <w:tcW w:w="2660" w:type="dxa"/>
          </w:tcPr>
          <w:p w14:paraId="644E9630" w14:textId="77777777" w:rsidR="002F502B" w:rsidRPr="00E138BD" w:rsidRDefault="002F502B" w:rsidP="002F502B">
            <w:pPr>
              <w:rPr>
                <w:rFonts w:eastAsia="Calibri" w:cs="Times New Roman"/>
                <w:strike/>
              </w:rPr>
            </w:pPr>
            <w:r w:rsidRPr="00E138BD">
              <w:rPr>
                <w:rFonts w:eastAsia="Calibri" w:cs="Times New Roman"/>
              </w:rPr>
              <w:t>T4</w:t>
            </w:r>
            <w:r w:rsidRPr="00E138BD">
              <w:rPr>
                <w:rFonts w:eastAsia="Calibri" w:cs="Times New Roman"/>
                <w:b/>
              </w:rPr>
              <w:t xml:space="preserve"> </w:t>
            </w:r>
            <w:r w:rsidRPr="00E138BD">
              <w:rPr>
                <w:rFonts w:eastAsia="Calibri" w:cs="Times New Roman"/>
              </w:rPr>
              <w:t xml:space="preserve">ohjata oppilasta syventämään ja pitämään ajan tasalla yhteiskuntaa, talouden toimintaa ja yksityistä taloudenpitoa koskevia tietojaan ja taitojaan sekä arvioimaan kriittisesti median roolia ja merkitystä </w:t>
            </w:r>
          </w:p>
        </w:tc>
        <w:tc>
          <w:tcPr>
            <w:tcW w:w="1276" w:type="dxa"/>
          </w:tcPr>
          <w:p w14:paraId="35E4AB25" w14:textId="77777777" w:rsidR="002F502B" w:rsidRPr="00E138BD" w:rsidRDefault="002F502B" w:rsidP="002F502B">
            <w:pPr>
              <w:rPr>
                <w:rFonts w:cs="Times New Roman"/>
                <w:color w:val="000000" w:themeColor="text1"/>
              </w:rPr>
            </w:pPr>
            <w:r w:rsidRPr="00E138BD">
              <w:rPr>
                <w:rFonts w:cs="Times New Roman"/>
                <w:color w:val="000000" w:themeColor="text1"/>
              </w:rPr>
              <w:t xml:space="preserve">S1–S3 </w:t>
            </w:r>
          </w:p>
        </w:tc>
        <w:tc>
          <w:tcPr>
            <w:tcW w:w="1842" w:type="dxa"/>
          </w:tcPr>
          <w:p w14:paraId="20868003" w14:textId="77777777" w:rsidR="002F502B" w:rsidRPr="00E138BD" w:rsidRDefault="002F502B" w:rsidP="002F502B">
            <w:pPr>
              <w:rPr>
                <w:rFonts w:cs="Times New Roman"/>
                <w:color w:val="000000" w:themeColor="text1"/>
              </w:rPr>
            </w:pPr>
            <w:r w:rsidRPr="00E138BD">
              <w:rPr>
                <w:rFonts w:cs="Times New Roman"/>
                <w:color w:val="000000" w:themeColor="text1"/>
              </w:rPr>
              <w:t>Yhteiskuntaa, mediaa, taloutta ja taloudenpitoa</w:t>
            </w:r>
            <w:r w:rsidRPr="00E138BD">
              <w:rPr>
                <w:rFonts w:cs="Times New Roman"/>
                <w:i/>
                <w:color w:val="000000" w:themeColor="text1"/>
              </w:rPr>
              <w:t xml:space="preserve"> </w:t>
            </w:r>
            <w:r w:rsidRPr="00E138BD">
              <w:rPr>
                <w:rFonts w:cs="Times New Roman"/>
                <w:color w:val="000000" w:themeColor="text1"/>
              </w:rPr>
              <w:t xml:space="preserve">koskevat tiedot ja taidot </w:t>
            </w:r>
          </w:p>
          <w:p w14:paraId="62E9B733" w14:textId="77777777" w:rsidR="002F502B" w:rsidRPr="00E138BD" w:rsidRDefault="002F502B" w:rsidP="002F502B">
            <w:pPr>
              <w:rPr>
                <w:rFonts w:cs="Times New Roman"/>
                <w:color w:val="000000" w:themeColor="text1"/>
              </w:rPr>
            </w:pPr>
          </w:p>
        </w:tc>
        <w:tc>
          <w:tcPr>
            <w:tcW w:w="3686" w:type="dxa"/>
          </w:tcPr>
          <w:p w14:paraId="3B25FDA3" w14:textId="77777777" w:rsidR="002F502B" w:rsidRPr="00E138BD" w:rsidRDefault="002F502B" w:rsidP="002F502B">
            <w:pPr>
              <w:rPr>
                <w:color w:val="000000" w:themeColor="text1"/>
              </w:rPr>
            </w:pPr>
            <w:r w:rsidRPr="00E138BD">
              <w:rPr>
                <w:color w:val="000000" w:themeColor="text1"/>
              </w:rPr>
              <w:t xml:space="preserve">Oppilas osaa kuvailla yhteiskunnan, talouden ja median toimintaa sekä tarkastella niihin liittyvää julkista keskustelua. </w:t>
            </w:r>
          </w:p>
          <w:p w14:paraId="3B803573" w14:textId="77777777" w:rsidR="002F502B" w:rsidRPr="00E138BD" w:rsidRDefault="002F502B" w:rsidP="002F502B">
            <w:pPr>
              <w:rPr>
                <w:rFonts w:cs="Times New Roman"/>
              </w:rPr>
            </w:pPr>
          </w:p>
        </w:tc>
      </w:tr>
      <w:tr w:rsidR="002F502B" w:rsidRPr="00E138BD" w14:paraId="5F7F24E2" w14:textId="77777777" w:rsidTr="002F502B">
        <w:tc>
          <w:tcPr>
            <w:tcW w:w="2660" w:type="dxa"/>
          </w:tcPr>
          <w:p w14:paraId="553465FE" w14:textId="77777777" w:rsidR="002F502B" w:rsidRPr="00E138BD" w:rsidRDefault="002F502B" w:rsidP="002F502B">
            <w:pPr>
              <w:rPr>
                <w:rFonts w:eastAsia="Calibri" w:cs="Times New Roman"/>
                <w:b/>
              </w:rPr>
            </w:pPr>
            <w:r w:rsidRPr="00E138BD">
              <w:rPr>
                <w:rFonts w:eastAsia="Calibri" w:cs="Times New Roman"/>
                <w:b/>
              </w:rPr>
              <w:t xml:space="preserve">Yhteiskunnallisen tiedon käyttäminen ja soveltaminen </w:t>
            </w:r>
          </w:p>
        </w:tc>
        <w:tc>
          <w:tcPr>
            <w:tcW w:w="1276" w:type="dxa"/>
          </w:tcPr>
          <w:p w14:paraId="5639AA79" w14:textId="77777777" w:rsidR="002F502B" w:rsidRPr="00E138BD" w:rsidRDefault="002F502B" w:rsidP="002F502B">
            <w:pPr>
              <w:rPr>
                <w:rFonts w:cs="Times New Roman"/>
                <w:color w:val="000000" w:themeColor="text1"/>
              </w:rPr>
            </w:pPr>
          </w:p>
        </w:tc>
        <w:tc>
          <w:tcPr>
            <w:tcW w:w="1842" w:type="dxa"/>
          </w:tcPr>
          <w:p w14:paraId="7D4DBEB1" w14:textId="77777777" w:rsidR="002F502B" w:rsidRPr="00E138BD" w:rsidRDefault="002F502B" w:rsidP="002F502B">
            <w:pPr>
              <w:rPr>
                <w:rFonts w:cs="Times New Roman"/>
                <w:color w:val="000000" w:themeColor="text1"/>
              </w:rPr>
            </w:pPr>
          </w:p>
        </w:tc>
        <w:tc>
          <w:tcPr>
            <w:tcW w:w="3686" w:type="dxa"/>
          </w:tcPr>
          <w:p w14:paraId="2A998B3B" w14:textId="77777777" w:rsidR="002F502B" w:rsidRPr="00E138BD" w:rsidRDefault="002F502B" w:rsidP="002F502B"/>
        </w:tc>
      </w:tr>
      <w:tr w:rsidR="002F502B" w:rsidRPr="00E138BD" w14:paraId="36F610D6" w14:textId="77777777" w:rsidTr="002F502B">
        <w:tc>
          <w:tcPr>
            <w:tcW w:w="2660" w:type="dxa"/>
          </w:tcPr>
          <w:p w14:paraId="2BB6D2C3" w14:textId="77777777" w:rsidR="002F502B" w:rsidRPr="00E138BD" w:rsidRDefault="002F502B" w:rsidP="002F502B">
            <w:pPr>
              <w:rPr>
                <w:rFonts w:eastAsia="Calibri" w:cs="Times New Roman"/>
                <w:strike/>
              </w:rPr>
            </w:pPr>
            <w:r w:rsidRPr="00E138BD">
              <w:rPr>
                <w:rFonts w:eastAsia="Calibri" w:cs="Times New Roman"/>
              </w:rPr>
              <w:t>T5</w:t>
            </w:r>
            <w:r w:rsidRPr="00E138BD">
              <w:rPr>
                <w:rFonts w:eastAsia="Calibri" w:cs="Times New Roman"/>
                <w:b/>
              </w:rPr>
              <w:t xml:space="preserve"> </w:t>
            </w:r>
            <w:r w:rsidRPr="00E138BD">
              <w:rPr>
                <w:rFonts w:eastAsia="Calibri" w:cs="Times New Roman"/>
                <w:color w:val="000000" w:themeColor="text1"/>
              </w:rPr>
              <w:t>rohkaista oppilasta kehittymään yritteliääksi ja vastuulliseksi taloudelliseksi toimijaksi, joka hahmottaa yrittäjyyttä ja työelämää, tuntee niiden tarjoamia mahdollisuuksia</w:t>
            </w:r>
            <w:r w:rsidRPr="00E138BD">
              <w:rPr>
                <w:rFonts w:eastAsia="Calibri" w:cs="Times New Roman"/>
              </w:rPr>
              <w:t xml:space="preserve"> ja osaa suunnitella omaa tulevaisuuttaan </w:t>
            </w:r>
          </w:p>
        </w:tc>
        <w:tc>
          <w:tcPr>
            <w:tcW w:w="1276" w:type="dxa"/>
          </w:tcPr>
          <w:p w14:paraId="1FC04275" w14:textId="77777777" w:rsidR="002F502B" w:rsidRPr="00E138BD" w:rsidRDefault="002F502B" w:rsidP="002F502B">
            <w:pPr>
              <w:rPr>
                <w:rFonts w:cs="Times New Roman"/>
                <w:color w:val="000000" w:themeColor="text1"/>
              </w:rPr>
            </w:pPr>
            <w:r w:rsidRPr="00E138BD">
              <w:rPr>
                <w:rFonts w:cs="Times New Roman"/>
                <w:color w:val="000000" w:themeColor="text1"/>
              </w:rPr>
              <w:t>S1, S4</w:t>
            </w:r>
          </w:p>
        </w:tc>
        <w:tc>
          <w:tcPr>
            <w:tcW w:w="1842" w:type="dxa"/>
          </w:tcPr>
          <w:p w14:paraId="2DC23E26" w14:textId="77777777" w:rsidR="002F502B" w:rsidRPr="00E138BD" w:rsidRDefault="002F502B" w:rsidP="002F502B">
            <w:pPr>
              <w:rPr>
                <w:rFonts w:cs="Times New Roman"/>
                <w:color w:val="000000" w:themeColor="text1"/>
              </w:rPr>
            </w:pPr>
            <w:r w:rsidRPr="00E138BD">
              <w:rPr>
                <w:rFonts w:cs="Times New Roman"/>
                <w:color w:val="000000" w:themeColor="text1"/>
              </w:rPr>
              <w:t xml:space="preserve">Yrittäjyys- ja työelämätaidot </w:t>
            </w:r>
          </w:p>
          <w:p w14:paraId="0FD701C3" w14:textId="77777777" w:rsidR="002F502B" w:rsidRPr="00E138BD" w:rsidRDefault="002F502B" w:rsidP="002F502B">
            <w:pPr>
              <w:rPr>
                <w:rFonts w:cs="Times New Roman"/>
                <w:strike/>
                <w:color w:val="000000" w:themeColor="text1"/>
              </w:rPr>
            </w:pPr>
          </w:p>
        </w:tc>
        <w:tc>
          <w:tcPr>
            <w:tcW w:w="3686" w:type="dxa"/>
          </w:tcPr>
          <w:p w14:paraId="466B5408" w14:textId="77777777" w:rsidR="002F502B" w:rsidRPr="00E138BD" w:rsidRDefault="002F502B" w:rsidP="002F502B">
            <w:pPr>
              <w:rPr>
                <w:rFonts w:cs="Times New Roman"/>
                <w:color w:val="000000" w:themeColor="text1"/>
              </w:rPr>
            </w:pPr>
            <w:r w:rsidRPr="00E138BD">
              <w:rPr>
                <w:rFonts w:cs="Times New Roman"/>
                <w:color w:val="000000"/>
              </w:rPr>
              <w:t xml:space="preserve">Oppilas osaa kuvailla työelämän ja </w:t>
            </w:r>
            <w:r w:rsidRPr="00E138BD">
              <w:rPr>
                <w:rFonts w:cs="Times New Roman"/>
                <w:color w:val="000000" w:themeColor="text1"/>
              </w:rPr>
              <w:t>yrittäjyyden yhteiskunnallista merkitystä ja arvioida niiden tarjoamia mahdollisuuksia myös oman tulevaisuutensa kannalta</w:t>
            </w:r>
          </w:p>
          <w:p w14:paraId="1E83879B" w14:textId="77777777" w:rsidR="002F502B" w:rsidRPr="00E138BD" w:rsidRDefault="002F502B" w:rsidP="002F502B">
            <w:pPr>
              <w:rPr>
                <w:rFonts w:eastAsia="Calibri" w:cs="Times New Roman"/>
                <w:strike/>
              </w:rPr>
            </w:pPr>
          </w:p>
        </w:tc>
      </w:tr>
      <w:tr w:rsidR="002F502B" w:rsidRPr="00E138BD" w14:paraId="780B7135" w14:textId="77777777" w:rsidTr="002F502B">
        <w:tc>
          <w:tcPr>
            <w:tcW w:w="2660" w:type="dxa"/>
          </w:tcPr>
          <w:p w14:paraId="18F0BF2E" w14:textId="77777777" w:rsidR="002F502B" w:rsidRPr="00E138BD" w:rsidRDefault="002F502B" w:rsidP="002F502B">
            <w:r w:rsidRPr="00E138BD">
              <w:rPr>
                <w:rFonts w:eastAsia="Calibri" w:cs="Times New Roman"/>
              </w:rPr>
              <w:t>T6</w:t>
            </w:r>
            <w:r w:rsidRPr="00E138BD">
              <w:rPr>
                <w:rFonts w:eastAsia="Calibri" w:cs="Times New Roman"/>
                <w:b/>
              </w:rPr>
              <w:t xml:space="preserve"> </w:t>
            </w:r>
            <w:r w:rsidRPr="00E138BD">
              <w:t xml:space="preserve">ohjata oppilasta tarkastelemaan </w:t>
            </w:r>
            <w:r w:rsidRPr="00E138BD">
              <w:rPr>
                <w:color w:val="000000" w:themeColor="text1"/>
              </w:rPr>
              <w:t xml:space="preserve">yhteiskunnallista toimintaa sekä </w:t>
            </w:r>
            <w:r w:rsidRPr="00E138BD">
              <w:t>eri yhteisöjä ja vähemmistöryhmiä monipuolisesti ja avarakatseisesti</w:t>
            </w:r>
          </w:p>
        </w:tc>
        <w:tc>
          <w:tcPr>
            <w:tcW w:w="1276" w:type="dxa"/>
          </w:tcPr>
          <w:p w14:paraId="66E30E97" w14:textId="77777777" w:rsidR="002F502B" w:rsidRPr="00E138BD" w:rsidRDefault="002F502B" w:rsidP="002F502B">
            <w:pPr>
              <w:rPr>
                <w:rFonts w:cs="Times New Roman"/>
                <w:color w:val="000000" w:themeColor="text1"/>
              </w:rPr>
            </w:pPr>
            <w:r w:rsidRPr="00E138BD">
              <w:rPr>
                <w:rFonts w:cs="Times New Roman"/>
                <w:color w:val="000000" w:themeColor="text1"/>
              </w:rPr>
              <w:t xml:space="preserve">S1–S3 </w:t>
            </w:r>
          </w:p>
        </w:tc>
        <w:tc>
          <w:tcPr>
            <w:tcW w:w="1842" w:type="dxa"/>
          </w:tcPr>
          <w:p w14:paraId="2FB3B09E" w14:textId="77777777" w:rsidR="002F502B" w:rsidRPr="00E138BD" w:rsidRDefault="002F502B" w:rsidP="002F502B">
            <w:pPr>
              <w:rPr>
                <w:rFonts w:cs="Times New Roman"/>
                <w:color w:val="000000" w:themeColor="text1"/>
              </w:rPr>
            </w:pPr>
            <w:r w:rsidRPr="00E138BD">
              <w:rPr>
                <w:rFonts w:cs="Times New Roman"/>
                <w:color w:val="000000" w:themeColor="text1"/>
              </w:rPr>
              <w:t xml:space="preserve">Eri yhteisöjen ja vähemmistöjen tarkastelu </w:t>
            </w:r>
          </w:p>
        </w:tc>
        <w:tc>
          <w:tcPr>
            <w:tcW w:w="3686" w:type="dxa"/>
          </w:tcPr>
          <w:p w14:paraId="1B8B573F" w14:textId="77777777" w:rsidR="002F502B" w:rsidRPr="00E138BD" w:rsidRDefault="002F502B" w:rsidP="002F502B">
            <w:pPr>
              <w:rPr>
                <w:rFonts w:cs="Times New Roman"/>
              </w:rPr>
            </w:pPr>
            <w:r w:rsidRPr="00E138BD">
              <w:rPr>
                <w:rFonts w:cs="Times New Roman"/>
              </w:rPr>
              <w:t xml:space="preserve">Oppilas pystyy tarkastelemaan ja keskustelemaan erilaisista yhteisöistä ja vähemmistöistä rakentavasti ja jäsentyneesti. </w:t>
            </w:r>
          </w:p>
          <w:p w14:paraId="4B9EC80E" w14:textId="77777777" w:rsidR="002F502B" w:rsidRPr="00E138BD" w:rsidRDefault="002F502B" w:rsidP="002F502B">
            <w:pPr>
              <w:rPr>
                <w:rFonts w:cs="Times New Roman"/>
              </w:rPr>
            </w:pPr>
          </w:p>
          <w:p w14:paraId="256D9575" w14:textId="77777777" w:rsidR="002F502B" w:rsidRPr="00E138BD" w:rsidRDefault="002F502B" w:rsidP="002F502B">
            <w:pPr>
              <w:rPr>
                <w:rFonts w:cs="Times New Roman"/>
              </w:rPr>
            </w:pPr>
          </w:p>
        </w:tc>
      </w:tr>
      <w:tr w:rsidR="002F502B" w:rsidRPr="00E138BD" w14:paraId="42C79655" w14:textId="77777777" w:rsidTr="002F502B">
        <w:tc>
          <w:tcPr>
            <w:tcW w:w="2660" w:type="dxa"/>
          </w:tcPr>
          <w:p w14:paraId="6A02F7EF" w14:textId="77777777" w:rsidR="002F502B" w:rsidRPr="00E138BD" w:rsidRDefault="002F502B" w:rsidP="002F502B">
            <w:pPr>
              <w:rPr>
                <w:color w:val="000000" w:themeColor="text1"/>
              </w:rPr>
            </w:pPr>
            <w:r w:rsidRPr="00E138BD">
              <w:rPr>
                <w:rFonts w:eastAsia="Calibri" w:cs="Times New Roman"/>
              </w:rPr>
              <w:t>T7</w:t>
            </w:r>
            <w:r w:rsidRPr="00E138BD">
              <w:rPr>
                <w:rFonts w:eastAsia="Calibri" w:cs="Times New Roman"/>
                <w:b/>
              </w:rPr>
              <w:t xml:space="preserve"> </w:t>
            </w:r>
            <w:r w:rsidRPr="00E138BD">
              <w:rPr>
                <w:color w:val="000000" w:themeColor="text1"/>
              </w:rPr>
              <w:t>ohjata oppilasta ymmärtämään yhteiskunnallisen päätöksenteon periaatteita ja demokraattisia toimintatapoja paikallisella, kansallisella ja Euroopan unionin tasolla sekä globaalisti ja toimimaan aktiivisena, omaa lähiyhteisöä kehittävänä kansalaisena</w:t>
            </w:r>
          </w:p>
        </w:tc>
        <w:tc>
          <w:tcPr>
            <w:tcW w:w="1276" w:type="dxa"/>
          </w:tcPr>
          <w:p w14:paraId="0EEE8B6E" w14:textId="77777777" w:rsidR="002F502B" w:rsidRPr="00E138BD" w:rsidRDefault="002F502B" w:rsidP="002F502B">
            <w:pPr>
              <w:rPr>
                <w:rFonts w:cs="Times New Roman"/>
                <w:color w:val="000000" w:themeColor="text1"/>
              </w:rPr>
            </w:pPr>
            <w:r w:rsidRPr="00E138BD">
              <w:rPr>
                <w:rFonts w:cs="Times New Roman"/>
                <w:color w:val="000000" w:themeColor="text1"/>
              </w:rPr>
              <w:t xml:space="preserve">S1–S3 </w:t>
            </w:r>
          </w:p>
        </w:tc>
        <w:tc>
          <w:tcPr>
            <w:tcW w:w="1842" w:type="dxa"/>
          </w:tcPr>
          <w:p w14:paraId="7067BB3F" w14:textId="77777777" w:rsidR="002F502B" w:rsidRPr="00E138BD" w:rsidRDefault="002F502B" w:rsidP="002F502B">
            <w:pPr>
              <w:rPr>
                <w:rFonts w:cs="Times New Roman"/>
                <w:color w:val="000000" w:themeColor="text1"/>
              </w:rPr>
            </w:pPr>
            <w:r w:rsidRPr="00E138BD">
              <w:rPr>
                <w:rFonts w:cs="Times New Roman"/>
                <w:color w:val="000000" w:themeColor="text1"/>
              </w:rPr>
              <w:t xml:space="preserve">Yhteiskunnallisen päätöksenteon periaatteiden hahmottaminen sekä demokraattisten pelisääntöjen ja toimintatapojen tunteminen </w:t>
            </w:r>
          </w:p>
        </w:tc>
        <w:tc>
          <w:tcPr>
            <w:tcW w:w="3686" w:type="dxa"/>
          </w:tcPr>
          <w:p w14:paraId="56875A3E" w14:textId="77777777" w:rsidR="002F502B" w:rsidRPr="00E138BD" w:rsidRDefault="002F502B" w:rsidP="002F502B">
            <w:pPr>
              <w:rPr>
                <w:rFonts w:cs="Times New Roman"/>
                <w:color w:val="000000" w:themeColor="text1"/>
              </w:rPr>
            </w:pPr>
            <w:r w:rsidRPr="00E138BD">
              <w:rPr>
                <w:rFonts w:cs="Times New Roman"/>
                <w:color w:val="000000" w:themeColor="text1"/>
              </w:rPr>
              <w:t xml:space="preserve">Oppilas osaa antaa esimerkkejä </w:t>
            </w:r>
            <w:r w:rsidRPr="00E138BD">
              <w:rPr>
                <w:rFonts w:eastAsia="Calibri" w:cs="Times New Roman"/>
                <w:color w:val="000000" w:themeColor="text1"/>
              </w:rPr>
              <w:t xml:space="preserve">poliittisesta päätöksenteosta, vallankäytöstä, yhteiskunnan rakenteista ja toiminnasta sekä paikallisella, kansallisella ja Euroopan unionin </w:t>
            </w:r>
            <w:proofErr w:type="gramStart"/>
            <w:r w:rsidRPr="00E138BD">
              <w:rPr>
                <w:rFonts w:eastAsia="Calibri" w:cs="Times New Roman"/>
                <w:color w:val="000000" w:themeColor="text1"/>
              </w:rPr>
              <w:t>tasolla</w:t>
            </w:r>
            <w:proofErr w:type="gramEnd"/>
            <w:r w:rsidRPr="00E138BD">
              <w:rPr>
                <w:rFonts w:eastAsia="Calibri" w:cs="Times New Roman"/>
                <w:color w:val="000000" w:themeColor="text1"/>
              </w:rPr>
              <w:t xml:space="preserve"> että globaalisti sekä</w:t>
            </w:r>
            <w:r w:rsidRPr="00E138BD">
              <w:rPr>
                <w:rFonts w:cs="Times New Roman"/>
                <w:color w:val="000000" w:themeColor="text1"/>
              </w:rPr>
              <w:t xml:space="preserve"> toimia omaa lähiyhteisöä kehittäen demokraattisten pelisääntöjen ja toimintaperiaatteiden mukaisesti. </w:t>
            </w:r>
          </w:p>
          <w:p w14:paraId="219DEE31" w14:textId="77777777" w:rsidR="002F502B" w:rsidRPr="00E138BD" w:rsidRDefault="002F502B" w:rsidP="002F502B">
            <w:pPr>
              <w:rPr>
                <w:rFonts w:cs="Times New Roman"/>
                <w:strike/>
              </w:rPr>
            </w:pPr>
          </w:p>
        </w:tc>
      </w:tr>
      <w:tr w:rsidR="002F502B" w:rsidRPr="00E138BD" w14:paraId="5E2EBBD2" w14:textId="77777777" w:rsidTr="002F502B">
        <w:tc>
          <w:tcPr>
            <w:tcW w:w="2660" w:type="dxa"/>
          </w:tcPr>
          <w:p w14:paraId="7DDF0E1F" w14:textId="77777777" w:rsidR="002F502B" w:rsidRPr="00E138BD" w:rsidRDefault="002F502B" w:rsidP="002F502B">
            <w:pPr>
              <w:rPr>
                <w:rFonts w:eastAsia="Calibri" w:cs="Times New Roman"/>
                <w:strike/>
              </w:rPr>
            </w:pPr>
            <w:r w:rsidRPr="00E138BD">
              <w:rPr>
                <w:rFonts w:eastAsia="Calibri" w:cs="Times New Roman"/>
              </w:rPr>
              <w:t>T8</w:t>
            </w:r>
            <w:r w:rsidRPr="00E138BD">
              <w:rPr>
                <w:rFonts w:eastAsia="Calibri" w:cs="Times New Roman"/>
                <w:b/>
              </w:rPr>
              <w:t xml:space="preserve"> </w:t>
            </w:r>
            <w:r w:rsidRPr="00E138BD">
              <w:rPr>
                <w:rFonts w:eastAsia="Calibri" w:cs="Times New Roman"/>
                <w:color w:val="000000" w:themeColor="text1"/>
              </w:rPr>
              <w:t xml:space="preserve">ohjata oppilasta talouden perusteiden ymmärtämiseen, oman talouden hallintaan ja vastuulliseen kuluttamiseen kestävän kehityksen periaatteiden mukaisesti </w:t>
            </w:r>
          </w:p>
        </w:tc>
        <w:tc>
          <w:tcPr>
            <w:tcW w:w="1276" w:type="dxa"/>
          </w:tcPr>
          <w:p w14:paraId="712DB3E5" w14:textId="77777777" w:rsidR="002F502B" w:rsidRPr="00E138BD" w:rsidRDefault="002F502B" w:rsidP="002F502B">
            <w:pPr>
              <w:rPr>
                <w:rFonts w:cs="Times New Roman"/>
                <w:color w:val="000000" w:themeColor="text1"/>
              </w:rPr>
            </w:pPr>
            <w:r w:rsidRPr="00E138BD">
              <w:rPr>
                <w:rFonts w:cs="Times New Roman"/>
                <w:color w:val="000000" w:themeColor="text1"/>
              </w:rPr>
              <w:t>S1, S4</w:t>
            </w:r>
          </w:p>
          <w:p w14:paraId="015B431E" w14:textId="77777777" w:rsidR="002F502B" w:rsidRPr="00E138BD" w:rsidRDefault="002F502B" w:rsidP="002F502B">
            <w:pPr>
              <w:rPr>
                <w:rFonts w:cs="Times New Roman"/>
                <w:strike/>
                <w:color w:val="000000" w:themeColor="text1"/>
              </w:rPr>
            </w:pPr>
          </w:p>
        </w:tc>
        <w:tc>
          <w:tcPr>
            <w:tcW w:w="1842" w:type="dxa"/>
          </w:tcPr>
          <w:p w14:paraId="252A912B" w14:textId="77777777" w:rsidR="002F502B" w:rsidRPr="00E138BD" w:rsidRDefault="002F502B" w:rsidP="002F502B">
            <w:pPr>
              <w:rPr>
                <w:rFonts w:cs="Times New Roman"/>
                <w:color w:val="000000" w:themeColor="text1"/>
              </w:rPr>
            </w:pPr>
            <w:r w:rsidRPr="00E138BD">
              <w:rPr>
                <w:rFonts w:cs="Times New Roman"/>
              </w:rPr>
              <w:t>Talouden perusteiden hahmottaminen</w:t>
            </w:r>
            <w:r w:rsidRPr="00E138BD">
              <w:rPr>
                <w:rFonts w:cs="Times New Roman"/>
                <w:color w:val="000000" w:themeColor="text1"/>
              </w:rPr>
              <w:t xml:space="preserve"> </w:t>
            </w:r>
          </w:p>
        </w:tc>
        <w:tc>
          <w:tcPr>
            <w:tcW w:w="3686" w:type="dxa"/>
          </w:tcPr>
          <w:p w14:paraId="6D0FEC18" w14:textId="77777777" w:rsidR="002F502B" w:rsidRPr="00E138BD" w:rsidRDefault="002F502B" w:rsidP="002F502B">
            <w:pPr>
              <w:rPr>
                <w:color w:val="000000" w:themeColor="text1"/>
              </w:rPr>
            </w:pPr>
            <w:r w:rsidRPr="00E138BD">
              <w:rPr>
                <w:color w:val="000000" w:themeColor="text1"/>
              </w:rPr>
              <w:t>Oppilas osaa perustella säästämisen, sijoittamisen ja kuluttamisen merkityksen sekä omassa elämässään että kansantaloudessa.</w:t>
            </w:r>
          </w:p>
          <w:p w14:paraId="16E15962" w14:textId="77777777" w:rsidR="002F502B" w:rsidRPr="00E138BD" w:rsidRDefault="002F502B" w:rsidP="002F502B">
            <w:pPr>
              <w:rPr>
                <w:rFonts w:cs="Times New Roman"/>
                <w:strike/>
              </w:rPr>
            </w:pPr>
          </w:p>
        </w:tc>
      </w:tr>
      <w:tr w:rsidR="002F502B" w:rsidRPr="00E138BD" w14:paraId="45229B2C" w14:textId="77777777" w:rsidTr="002F502B">
        <w:tc>
          <w:tcPr>
            <w:tcW w:w="2660" w:type="dxa"/>
          </w:tcPr>
          <w:p w14:paraId="41E86279" w14:textId="77777777" w:rsidR="002F502B" w:rsidRPr="00E138BD" w:rsidRDefault="002F502B" w:rsidP="002F502B">
            <w:pPr>
              <w:rPr>
                <w:rFonts w:cs="Calibri"/>
                <w:color w:val="000000"/>
              </w:rPr>
            </w:pPr>
            <w:r w:rsidRPr="00E138BD">
              <w:rPr>
                <w:rFonts w:eastAsia="Calibri" w:cs="Times New Roman"/>
              </w:rPr>
              <w:t xml:space="preserve">T9 </w:t>
            </w:r>
            <w:r w:rsidRPr="00E138BD">
              <w:rPr>
                <w:rFonts w:cs="Calibri"/>
                <w:color w:val="000000"/>
              </w:rPr>
              <w:t>ohjata oppilasta laajentamaan näkemyksiään</w:t>
            </w:r>
            <w:r w:rsidRPr="00E138BD">
              <w:rPr>
                <w:rFonts w:cs="Calibri"/>
                <w:color w:val="000000" w:themeColor="text1"/>
              </w:rPr>
              <w:t>,</w:t>
            </w:r>
            <w:r w:rsidRPr="00E138BD">
              <w:rPr>
                <w:rFonts w:cs="Calibri"/>
                <w:color w:val="FF0000"/>
              </w:rPr>
              <w:t xml:space="preserve"> </w:t>
            </w:r>
            <w:r w:rsidRPr="00E138BD">
              <w:rPr>
                <w:rFonts w:cs="Calibri"/>
                <w:color w:val="000000" w:themeColor="text1"/>
              </w:rPr>
              <w:t xml:space="preserve">osallistumaan yhteiskunnalliseen toimintaan ja keskusteluun sekä </w:t>
            </w:r>
            <w:r w:rsidRPr="00E138BD">
              <w:rPr>
                <w:rFonts w:cs="Calibri"/>
                <w:color w:val="000000"/>
              </w:rPr>
              <w:t xml:space="preserve">käyttämään </w:t>
            </w:r>
            <w:r w:rsidRPr="00E138BD">
              <w:rPr>
                <w:rFonts w:cs="Calibri"/>
                <w:color w:val="000000" w:themeColor="text1"/>
              </w:rPr>
              <w:t xml:space="preserve">mediataitojaan ja </w:t>
            </w:r>
            <w:r w:rsidRPr="00E138BD">
              <w:rPr>
                <w:rFonts w:cs="Calibri"/>
                <w:color w:val="000000"/>
              </w:rPr>
              <w:t>tietojaan yhteiskunnasta omien käsitystensä muodostamisessa ja kansalaisena toimimisessa</w:t>
            </w:r>
          </w:p>
        </w:tc>
        <w:tc>
          <w:tcPr>
            <w:tcW w:w="1276" w:type="dxa"/>
          </w:tcPr>
          <w:p w14:paraId="0B16871D" w14:textId="77777777" w:rsidR="002F502B" w:rsidRPr="00E138BD" w:rsidRDefault="002F502B" w:rsidP="002F502B">
            <w:pPr>
              <w:rPr>
                <w:rFonts w:cs="Times New Roman"/>
                <w:color w:val="000000" w:themeColor="text1"/>
              </w:rPr>
            </w:pPr>
            <w:r w:rsidRPr="00E138BD">
              <w:rPr>
                <w:rFonts w:cs="Times New Roman"/>
                <w:color w:val="000000" w:themeColor="text1"/>
              </w:rPr>
              <w:t>S1–S4</w:t>
            </w:r>
          </w:p>
        </w:tc>
        <w:tc>
          <w:tcPr>
            <w:tcW w:w="1842" w:type="dxa"/>
          </w:tcPr>
          <w:p w14:paraId="7A4A1E20" w14:textId="77777777" w:rsidR="002F502B" w:rsidRPr="00E138BD" w:rsidRDefault="002F502B" w:rsidP="002F502B">
            <w:pPr>
              <w:rPr>
                <w:rFonts w:cs="Times New Roman"/>
                <w:color w:val="000000" w:themeColor="text1"/>
              </w:rPr>
            </w:pPr>
            <w:r w:rsidRPr="00E138BD">
              <w:rPr>
                <w:rFonts w:cs="Times New Roman"/>
                <w:color w:val="000000" w:themeColor="text1"/>
              </w:rPr>
              <w:t>Yhteiskunnallinen ajattelu, osallistumis- ja</w:t>
            </w:r>
            <w:r w:rsidRPr="00E138BD">
              <w:rPr>
                <w:rFonts w:cs="Times New Roman"/>
                <w:color w:val="000000" w:themeColor="text1"/>
              </w:rPr>
              <w:br/>
              <w:t xml:space="preserve">vaikuttamistaidot </w:t>
            </w:r>
          </w:p>
          <w:p w14:paraId="0872B37B" w14:textId="77777777" w:rsidR="002F502B" w:rsidRPr="00E138BD" w:rsidRDefault="002F502B" w:rsidP="002F502B">
            <w:pPr>
              <w:rPr>
                <w:rFonts w:cs="Times New Roman"/>
                <w:color w:val="000000" w:themeColor="text1"/>
              </w:rPr>
            </w:pPr>
          </w:p>
        </w:tc>
        <w:tc>
          <w:tcPr>
            <w:tcW w:w="3686" w:type="dxa"/>
          </w:tcPr>
          <w:p w14:paraId="335C20EB" w14:textId="77777777" w:rsidR="002F502B" w:rsidRPr="00E138BD" w:rsidRDefault="002F502B" w:rsidP="002F502B">
            <w:pPr>
              <w:rPr>
                <w:rFonts w:cs="Times New Roman"/>
                <w:strike/>
                <w:color w:val="000000"/>
              </w:rPr>
            </w:pPr>
            <w:r w:rsidRPr="00E138BD">
              <w:t>Oppilas osaa ilmaista perustellun mielipiteensä tarkoituksenmukaisin keinoin</w:t>
            </w:r>
            <w:r w:rsidRPr="00E138BD">
              <w:rPr>
                <w:rFonts w:cs="Times New Roman"/>
                <w:color w:val="000000"/>
              </w:rPr>
              <w:t xml:space="preserve">, </w:t>
            </w:r>
            <w:r w:rsidRPr="00E138BD">
              <w:t xml:space="preserve">käyttää erilaisia vaikuttamistaitoja ja toimia rakentavasti osallistuvana kansalaisena lähiyhteisössä. </w:t>
            </w:r>
          </w:p>
          <w:p w14:paraId="7067A9CA" w14:textId="77777777" w:rsidR="002F502B" w:rsidRPr="00E138BD" w:rsidRDefault="002F502B" w:rsidP="002F502B">
            <w:pPr>
              <w:rPr>
                <w:rFonts w:cs="Times New Roman"/>
                <w:color w:val="000000"/>
              </w:rPr>
            </w:pPr>
          </w:p>
          <w:p w14:paraId="53E9A317" w14:textId="77777777" w:rsidR="002F502B" w:rsidRPr="00E138BD" w:rsidRDefault="002F502B" w:rsidP="002F502B">
            <w:pPr>
              <w:rPr>
                <w:rFonts w:cs="Times New Roman"/>
              </w:rPr>
            </w:pPr>
          </w:p>
        </w:tc>
      </w:tr>
    </w:tbl>
    <w:p w14:paraId="5BA7BD73" w14:textId="77777777" w:rsidR="002F502B" w:rsidRDefault="002F502B" w:rsidP="002F502B"/>
    <w:p w14:paraId="4D1BD625" w14:textId="77777777" w:rsidR="002F502B" w:rsidRDefault="002F502B" w:rsidP="002F502B">
      <w:pPr>
        <w:pStyle w:val="Otsikko2"/>
        <w:spacing w:line="276" w:lineRule="auto"/>
      </w:pPr>
      <w:bookmarkStart w:id="194" w:name="_Toc449964971"/>
      <w:bookmarkStart w:id="195" w:name="_Toc71111677"/>
      <w:r>
        <w:t>Musiikki</w:t>
      </w:r>
      <w:bookmarkEnd w:id="194"/>
      <w:bookmarkEnd w:id="195"/>
    </w:p>
    <w:p w14:paraId="3FF31C76" w14:textId="77777777" w:rsidR="002F502B" w:rsidRDefault="002F502B" w:rsidP="002F502B">
      <w:pPr>
        <w:pStyle w:val="Otsikko3"/>
        <w:spacing w:line="276" w:lineRule="auto"/>
      </w:pPr>
      <w:bookmarkStart w:id="196" w:name="_Toc449964972"/>
      <w:bookmarkStart w:id="197" w:name="_Toc71111678"/>
      <w:r w:rsidRPr="00CF3F4E">
        <w:t>Oppiaineen tehtävä</w:t>
      </w:r>
      <w:bookmarkEnd w:id="196"/>
      <w:bookmarkEnd w:id="197"/>
      <w:r>
        <w:t xml:space="preserve"> </w:t>
      </w:r>
    </w:p>
    <w:p w14:paraId="6C97BE98" w14:textId="77777777" w:rsidR="002F502B" w:rsidRDefault="002F502B" w:rsidP="002F502B">
      <w:r>
        <w:br/>
        <w:t xml:space="preserve">Musiikin opetuksen tehtävänä on luoda edellytykset monipuoliseen musiikilliseen toimintaan ja aktiiviseen kulttuuriseen osallisuuteen.  Opetus ohjaa oppilaita tulkitsemaan musiikin monia merkityksiä eri kulttuureissa sekä yksilöiden ja yhteisöjen toiminnoissa. Oppilaiden musiikillinen osaaminen laajenee, mikä vahvistaa myönteistä suhdetta musiikkiin ja luo pohjaa musiikin elinikäiselle harrastamiselle. Musiikin opetus rakentaa arvostavaa ja uteliasta suhtautumista musiikkiin ja kulttuuriseen monimuotoisuuteen. </w:t>
      </w:r>
    </w:p>
    <w:p w14:paraId="1477C45C" w14:textId="77777777" w:rsidR="002F502B" w:rsidRDefault="002F502B" w:rsidP="002F502B">
      <w:r>
        <w:t xml:space="preserve">Toiminnallinen musiikin opetus ja opiskelu edistävät oppilaiden musiikillisten taitojen ja ymmärryksen kehittymistä, kokonaisvaltaista kasvua ja kykyä toimia yhteistyössä muiden kanssa. Näitä vahvistetaan ottamalla musiikin </w:t>
      </w:r>
      <w:r>
        <w:lastRenderedPageBreak/>
        <w:t>opetuksessa huomioon oppilaiden musiikilliset kiinnostuksen kohteet, muut oppiaineet, eheyttävät teemat, koulun juhlat ja tapahtumat sekä koulun ulkopuolella tapahtuva toiminta. Oppilaiden ajattelua ja oivalluskykyä kehitetään tarjoamalla säännöllisesti mahdollisuuksia äänen ja musiikin parissa toimimiseen, säveltämiseen sekä muuhun luovaan tuottamiseen. Musiikin opetuksessa oppilaat opiskelevat musiikkia monipuolisesti, mikä edesauttaa heidän ilmaisutaitojensa kehittymistä.</w:t>
      </w:r>
    </w:p>
    <w:p w14:paraId="51B4A9B4" w14:textId="77777777" w:rsidR="002F502B" w:rsidRDefault="002F502B" w:rsidP="002F502B"/>
    <w:p w14:paraId="1ADF45A5" w14:textId="77777777" w:rsidR="002F502B" w:rsidRDefault="002F502B" w:rsidP="002F502B">
      <w:pPr>
        <w:pStyle w:val="Otsikko3"/>
        <w:spacing w:line="276" w:lineRule="auto"/>
      </w:pPr>
      <w:bookmarkStart w:id="198" w:name="h.umuvbvs2ggd2" w:colFirst="0" w:colLast="0"/>
      <w:bookmarkStart w:id="199" w:name="_Toc449964973"/>
      <w:bookmarkStart w:id="200" w:name="_Toc71111679"/>
      <w:bookmarkEnd w:id="198"/>
      <w:r>
        <w:t>Vuosiluokat 1–2</w:t>
      </w:r>
      <w:bookmarkEnd w:id="199"/>
      <w:bookmarkEnd w:id="200"/>
    </w:p>
    <w:p w14:paraId="027F89F6" w14:textId="77777777" w:rsidR="002F502B" w:rsidRDefault="002F502B" w:rsidP="002F502B">
      <w:r>
        <w:rPr>
          <w:b/>
        </w:rPr>
        <w:br/>
        <w:t xml:space="preserve">Vuosiluokkien </w:t>
      </w:r>
      <w:proofErr w:type="gramStart"/>
      <w:r>
        <w:rPr>
          <w:b/>
        </w:rPr>
        <w:t>1– 2</w:t>
      </w:r>
      <w:proofErr w:type="gramEnd"/>
      <w:r>
        <w:t xml:space="preserve"> musiikin opetuksessa oppilaat voivat yhdessä havaita ja kokea, kuinka jokainen on musiikissa ainutlaatuinen ja kuinka musiikillinen toiminta luo parhaimmillaan iloa ja yhteenkuuluvuuden tunnetta. Musiikin opetus tukee kinesteettisen ja auditiivisen hahmottamiskyvyn, terveen äänenkäytön sekä myönteisen musiikkisuhteen kehittymistä. Musiikkikäsitteiden ja ilmaisukeinojen oppimisen perustana ovat laulamisen, soittamisen, säveltämisen, musiikkiliikunnan ja kuuntelun yhteydessä saadut kokemukset ja niistä keskusteleminen. Oppilaiden luovaa musiikillista ajattelua sekä esteettistä ja musiikillista ymmärrystä edistetään luomalla tilanteita, joissa oppilaat voivat suunnitella ja toteuttaa erilaisia äänikokonaisuuksia sekä käyttää mielikuvitustaan ja kekseliäisyyttään yksin tai yhdessä muiden kanssa. Musiikillinen toiminta liittyy luontevasti eheyttävään opiskeluun koulun arjessa ja juhlassa.</w:t>
      </w:r>
    </w:p>
    <w:p w14:paraId="71DC4CA0" w14:textId="77777777" w:rsidR="002F502B" w:rsidRDefault="002F502B" w:rsidP="002F502B">
      <w:pPr>
        <w:jc w:val="both"/>
      </w:pPr>
    </w:p>
    <w:p w14:paraId="2B74810D" w14:textId="77777777" w:rsidR="002F502B" w:rsidRPr="00CF3F4E" w:rsidRDefault="002F502B" w:rsidP="002F502B">
      <w:pPr>
        <w:rPr>
          <w:b/>
        </w:rPr>
      </w:pPr>
      <w:r w:rsidRPr="00CF3F4E">
        <w:rPr>
          <w:b/>
        </w:rPr>
        <w:t>Musiikin opetuksen tavoitteisiin liittyvät laaja-alaisen osaamisen osa-alueet vuosiluokilla 1</w:t>
      </w:r>
      <w:r>
        <w:rPr>
          <w:b/>
        </w:rPr>
        <w:t>–</w:t>
      </w:r>
      <w:r w:rsidRPr="00CF3F4E">
        <w:rPr>
          <w:b/>
        </w:rPr>
        <w:t>2</w:t>
      </w:r>
    </w:p>
    <w:p w14:paraId="2F87A1EC" w14:textId="77777777" w:rsidR="002F502B" w:rsidRDefault="002F502B" w:rsidP="002F502B">
      <w:r>
        <w:t>L</w:t>
      </w:r>
      <w:proofErr w:type="gramStart"/>
      <w:r>
        <w:t xml:space="preserve">1  </w:t>
      </w:r>
      <w:r>
        <w:rPr>
          <w:b/>
        </w:rPr>
        <w:t>Ajattelu</w:t>
      </w:r>
      <w:proofErr w:type="gramEnd"/>
      <w:r>
        <w:rPr>
          <w:b/>
        </w:rPr>
        <w:t xml:space="preserve"> ja oppimaan oppiminen</w:t>
      </w:r>
      <w:r>
        <w:t xml:space="preserve">: Ohjataan oppilasta ymmärtämään musiikin ja musiikin opiskelun monimuotoisuutta. Kannustetaan oppilasta toimimaan aktiivisesti ja tavoitteellisesti musiikin eri osa-alueilla. Ohjataan oppilasta ymmärtämään, että musiikilliset taidot kehittyvät harjoittelun avulla. Ohjataan oppilasta kehittämään ja arvioimaan omaa oppimistaan myös vuorovaikutuksessa ympäristönsä kanssa. </w:t>
      </w:r>
    </w:p>
    <w:p w14:paraId="015B982E" w14:textId="77777777" w:rsidR="002F502B" w:rsidRDefault="002F502B" w:rsidP="002F502B">
      <w:r>
        <w:t xml:space="preserve">L2 </w:t>
      </w:r>
      <w:r>
        <w:rPr>
          <w:b/>
        </w:rPr>
        <w:t>Kulttuurinen osaaminen, vuorovaikutus ja ilmaisu</w:t>
      </w:r>
      <w:r>
        <w:t xml:space="preserve">: Oppilasta ohjataan ymmärtämään musiikin kulttuurisidonnaisuutta ja omaa ja muiden kulttuuriperintöä. Rohkaistaan oppilasta luontevaan äänenkäyttöön, osallistumaan yhteismusisointiin ja keholliseen ilmaisuun.  </w:t>
      </w:r>
    </w:p>
    <w:p w14:paraId="31E9CE17" w14:textId="77777777" w:rsidR="002F502B" w:rsidRDefault="002F502B" w:rsidP="002F502B">
      <w:r>
        <w:t xml:space="preserve">L3 </w:t>
      </w:r>
      <w:r>
        <w:rPr>
          <w:b/>
        </w:rPr>
        <w:t>Itsestä huolehtiminen ja arjen taidot</w:t>
      </w:r>
      <w:r>
        <w:t>: Keskustellaan musiikin vaikutuksista tunne-elämään ja hyvinvointiin. Ohjataan oppilasta arvostamaan omia ja toisten musiikillisia taitoja ja erilaisia musiikkimakuja. Neuvotaan oppilasta ottamaan vastuuta kuulonhuoltoon liittyvistä asioista.</w:t>
      </w:r>
    </w:p>
    <w:p w14:paraId="719416BB" w14:textId="77777777" w:rsidR="002F502B" w:rsidRDefault="002F502B" w:rsidP="002F502B">
      <w:r>
        <w:t xml:space="preserve">L4 </w:t>
      </w:r>
      <w:r>
        <w:rPr>
          <w:b/>
        </w:rPr>
        <w:t>Monilukutaito:</w:t>
      </w:r>
      <w:r>
        <w:t xml:space="preserve"> Tutustutaan musiikin merkitsemistapoihin esim. nuotit, aika-arvot, tempo ja dynaamiset merkit, kuvionuotit jne. Musiikin kuuntelussa painotetaan aktiivista kuuntelua, jossa musiikkiin ja sen tunnelmaan eläydytään motorisesti, visuaalisesti ja mielikuvitusta aktivoiden. Tutustutaan erilaisten laulujen sanoituksiin ja mietitään niiden yhteyttä melodiaan. Vertaillaan kappaleiden erilaisia tulkintoja. </w:t>
      </w:r>
    </w:p>
    <w:p w14:paraId="5938E920" w14:textId="77777777" w:rsidR="002F502B" w:rsidRDefault="002F502B" w:rsidP="002F502B">
      <w:r>
        <w:t xml:space="preserve">L5 </w:t>
      </w:r>
      <w:r>
        <w:rPr>
          <w:b/>
        </w:rPr>
        <w:t>Tieto- ja viestintäteknologinen osaaminen:</w:t>
      </w:r>
      <w:r>
        <w:t xml:space="preserve"> Ohjataan oppilasta hyödyntämään tieto- ja viestintäteknologiaa osana musiikin opiskelua erilaisia sovelluksia ja ohjelmia käyttäen. </w:t>
      </w:r>
    </w:p>
    <w:p w14:paraId="7754431E" w14:textId="77777777" w:rsidR="002F502B" w:rsidRDefault="002F502B" w:rsidP="002F502B">
      <w:r>
        <w:t xml:space="preserve">L6 </w:t>
      </w:r>
      <w:r>
        <w:rPr>
          <w:b/>
        </w:rPr>
        <w:t>Työelämätaidot ja yrittäjyys:</w:t>
      </w:r>
      <w:r>
        <w:t xml:space="preserve"> Oppilaalle tarjotaan mahdollisuuksia osallistua konsertteihin ja erilaisiin juhliin. Ohjataan oppilasta ottamaan vastuuta omasta tehtävästään osana suurempaa kokonaisuutta, esimerkiksi juhlien järjestämisessä. Harjaannutetaan oppilasta pitkäjänteiseen ja tavoitteelliseen työhön.</w:t>
      </w:r>
    </w:p>
    <w:p w14:paraId="769FD593" w14:textId="77777777" w:rsidR="002F502B" w:rsidRDefault="002F502B" w:rsidP="002F502B">
      <w:r>
        <w:t xml:space="preserve">L7 </w:t>
      </w:r>
      <w:r>
        <w:rPr>
          <w:b/>
        </w:rPr>
        <w:t>Osallistuminen, vaikuttaminen ja kestävän tulevaisuuden rakentaminen:</w:t>
      </w:r>
      <w:r>
        <w:t xml:space="preserve"> Rohkaistaan oppilasta osallistumaan yhteismusisointiin ja rakentamaan myönteistä yhteishenkeä yhteisössään.  </w:t>
      </w:r>
    </w:p>
    <w:p w14:paraId="6CD15605" w14:textId="77777777" w:rsidR="002F502B" w:rsidRDefault="002F502B" w:rsidP="002F502B">
      <w:pPr>
        <w:jc w:val="both"/>
      </w:pPr>
    </w:p>
    <w:p w14:paraId="35DDF421" w14:textId="77777777" w:rsidR="002F502B" w:rsidRPr="00CF3F4E" w:rsidRDefault="002F502B" w:rsidP="002F502B">
      <w:pPr>
        <w:jc w:val="both"/>
      </w:pPr>
      <w:r w:rsidRPr="00CF3F4E">
        <w:rPr>
          <w:b/>
        </w:rPr>
        <w:t>Musiikin opetuksen tavoitteet vuosiluokilla 1</w:t>
      </w:r>
      <w:r>
        <w:rPr>
          <w:b/>
        </w:rPr>
        <w:t>–</w:t>
      </w:r>
      <w:r w:rsidRPr="00CF3F4E">
        <w:rPr>
          <w:b/>
        </w:rPr>
        <w:t>2</w:t>
      </w:r>
    </w:p>
    <w:tbl>
      <w:tblPr>
        <w:tblW w:w="1008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5"/>
        <w:gridCol w:w="1511"/>
        <w:gridCol w:w="1662"/>
        <w:gridCol w:w="1950"/>
      </w:tblGrid>
      <w:tr w:rsidR="002F502B" w:rsidRPr="00CF3F4E" w14:paraId="13311541" w14:textId="77777777" w:rsidTr="002F502B">
        <w:trPr>
          <w:trHeight w:val="406"/>
        </w:trPr>
        <w:tc>
          <w:tcPr>
            <w:tcW w:w="4965" w:type="dxa"/>
          </w:tcPr>
          <w:p w14:paraId="1EEB68A3" w14:textId="77777777" w:rsidR="002F502B" w:rsidRPr="00CF3F4E" w:rsidRDefault="002F502B" w:rsidP="002F502B">
            <w:r w:rsidRPr="00CF3F4E">
              <w:t>Opetuksen tavoitteet</w:t>
            </w:r>
          </w:p>
          <w:p w14:paraId="4819F61A" w14:textId="77777777" w:rsidR="002F502B" w:rsidRPr="00CF3F4E" w:rsidRDefault="002F502B" w:rsidP="002F502B"/>
        </w:tc>
        <w:tc>
          <w:tcPr>
            <w:tcW w:w="1511" w:type="dxa"/>
          </w:tcPr>
          <w:p w14:paraId="270328D3" w14:textId="77777777" w:rsidR="002F502B" w:rsidRPr="00CF3F4E" w:rsidRDefault="002F502B" w:rsidP="002F502B">
            <w:r w:rsidRPr="00CF3F4E">
              <w:t>Tavoitteisiin liittyvät sisältöalueet</w:t>
            </w:r>
          </w:p>
        </w:tc>
        <w:tc>
          <w:tcPr>
            <w:tcW w:w="1662" w:type="dxa"/>
          </w:tcPr>
          <w:p w14:paraId="3F41F747" w14:textId="77777777" w:rsidR="002F502B" w:rsidRPr="00CF3F4E" w:rsidRDefault="002F502B" w:rsidP="002F502B">
            <w:r w:rsidRPr="00CF3F4E">
              <w:t>Laaja-alainen osaaminen</w:t>
            </w:r>
          </w:p>
        </w:tc>
        <w:tc>
          <w:tcPr>
            <w:tcW w:w="1950" w:type="dxa"/>
          </w:tcPr>
          <w:p w14:paraId="60B8235A" w14:textId="77777777" w:rsidR="002F502B" w:rsidRPr="00CF3F4E" w:rsidRDefault="002F502B" w:rsidP="002F502B">
            <w:r w:rsidRPr="00CF3F4E">
              <w:t>Paikalliset painotukset sisältöalueisiin</w:t>
            </w:r>
          </w:p>
        </w:tc>
      </w:tr>
      <w:tr w:rsidR="002F502B" w:rsidRPr="00CF3F4E" w14:paraId="44F9045A" w14:textId="77777777" w:rsidTr="002F502B">
        <w:trPr>
          <w:trHeight w:val="186"/>
        </w:trPr>
        <w:tc>
          <w:tcPr>
            <w:tcW w:w="4965" w:type="dxa"/>
          </w:tcPr>
          <w:p w14:paraId="5D09251F" w14:textId="77777777" w:rsidR="002F502B" w:rsidRPr="00CF3F4E" w:rsidRDefault="002F502B" w:rsidP="002F502B">
            <w:r w:rsidRPr="00CF3F4E">
              <w:rPr>
                <w:b/>
              </w:rPr>
              <w:t>Osallisuus</w:t>
            </w:r>
          </w:p>
        </w:tc>
        <w:tc>
          <w:tcPr>
            <w:tcW w:w="1511" w:type="dxa"/>
          </w:tcPr>
          <w:p w14:paraId="42E1ED2E" w14:textId="77777777" w:rsidR="002F502B" w:rsidRPr="00CF3F4E" w:rsidRDefault="002F502B" w:rsidP="002F502B"/>
        </w:tc>
        <w:tc>
          <w:tcPr>
            <w:tcW w:w="1662" w:type="dxa"/>
          </w:tcPr>
          <w:p w14:paraId="7054CC29" w14:textId="77777777" w:rsidR="002F502B" w:rsidRPr="00CF3F4E" w:rsidRDefault="002F502B" w:rsidP="002F502B"/>
        </w:tc>
        <w:tc>
          <w:tcPr>
            <w:tcW w:w="1950" w:type="dxa"/>
          </w:tcPr>
          <w:p w14:paraId="0029218E" w14:textId="77777777" w:rsidR="002F502B" w:rsidRPr="00CF3F4E" w:rsidRDefault="002F502B" w:rsidP="002F502B"/>
        </w:tc>
      </w:tr>
      <w:tr w:rsidR="002F502B" w:rsidRPr="00CF3F4E" w14:paraId="13A45F68" w14:textId="77777777" w:rsidTr="002F502B">
        <w:trPr>
          <w:trHeight w:val="401"/>
        </w:trPr>
        <w:tc>
          <w:tcPr>
            <w:tcW w:w="4965" w:type="dxa"/>
          </w:tcPr>
          <w:p w14:paraId="2028BA47" w14:textId="77777777" w:rsidR="002F502B" w:rsidRPr="00CF3F4E" w:rsidRDefault="002F502B" w:rsidP="002F502B">
            <w:r w:rsidRPr="00CF3F4E">
              <w:t>T1 ohjata oppilasta toimimaan musiikillisen ryhmän jäsenenä oppilaan myönteistä minäkuvaa rakentaen</w:t>
            </w:r>
          </w:p>
        </w:tc>
        <w:tc>
          <w:tcPr>
            <w:tcW w:w="1511" w:type="dxa"/>
          </w:tcPr>
          <w:p w14:paraId="557F05E4" w14:textId="77777777" w:rsidR="002F502B" w:rsidRPr="00CF3F4E" w:rsidRDefault="002F502B" w:rsidP="002F502B">
            <w:r w:rsidRPr="00CF3F4E">
              <w:t>S1-S4</w:t>
            </w:r>
          </w:p>
        </w:tc>
        <w:tc>
          <w:tcPr>
            <w:tcW w:w="1662" w:type="dxa"/>
          </w:tcPr>
          <w:p w14:paraId="0511DC57" w14:textId="77777777" w:rsidR="002F502B" w:rsidRPr="00CF3F4E" w:rsidRDefault="002F502B" w:rsidP="002F502B">
            <w:r w:rsidRPr="00CF3F4E">
              <w:t>L2, L7</w:t>
            </w:r>
          </w:p>
        </w:tc>
        <w:tc>
          <w:tcPr>
            <w:tcW w:w="1950" w:type="dxa"/>
          </w:tcPr>
          <w:p w14:paraId="193EA749" w14:textId="77777777" w:rsidR="002F502B" w:rsidRPr="00CF3F4E" w:rsidRDefault="002F502B" w:rsidP="002F502B">
            <w:r w:rsidRPr="00CF3F4E">
              <w:t>Osallistuminen esim. koulun juhliin musisoimalla</w:t>
            </w:r>
          </w:p>
        </w:tc>
      </w:tr>
      <w:tr w:rsidR="002F502B" w:rsidRPr="00CF3F4E" w14:paraId="164997BE" w14:textId="77777777" w:rsidTr="002F502B">
        <w:trPr>
          <w:trHeight w:val="186"/>
        </w:trPr>
        <w:tc>
          <w:tcPr>
            <w:tcW w:w="4965" w:type="dxa"/>
          </w:tcPr>
          <w:p w14:paraId="23ECE1FD" w14:textId="77777777" w:rsidR="002F502B" w:rsidRPr="00CF3F4E" w:rsidRDefault="002F502B" w:rsidP="002F502B">
            <w:r w:rsidRPr="00CF3F4E">
              <w:rPr>
                <w:b/>
              </w:rPr>
              <w:t>Musisointi ja luova tuottaminen</w:t>
            </w:r>
          </w:p>
        </w:tc>
        <w:tc>
          <w:tcPr>
            <w:tcW w:w="1511" w:type="dxa"/>
          </w:tcPr>
          <w:p w14:paraId="51A66C25" w14:textId="77777777" w:rsidR="002F502B" w:rsidRPr="00CF3F4E" w:rsidRDefault="002F502B" w:rsidP="002F502B"/>
        </w:tc>
        <w:tc>
          <w:tcPr>
            <w:tcW w:w="1662" w:type="dxa"/>
          </w:tcPr>
          <w:p w14:paraId="788F9AFC" w14:textId="77777777" w:rsidR="002F502B" w:rsidRPr="00CF3F4E" w:rsidRDefault="002F502B" w:rsidP="002F502B"/>
        </w:tc>
        <w:tc>
          <w:tcPr>
            <w:tcW w:w="1950" w:type="dxa"/>
          </w:tcPr>
          <w:p w14:paraId="3839A3B1" w14:textId="77777777" w:rsidR="002F502B" w:rsidRPr="00CF3F4E" w:rsidRDefault="002F502B" w:rsidP="002F502B"/>
        </w:tc>
      </w:tr>
      <w:tr w:rsidR="002F502B" w:rsidRPr="00CF3F4E" w14:paraId="2C256896" w14:textId="77777777" w:rsidTr="002F502B">
        <w:trPr>
          <w:trHeight w:val="296"/>
        </w:trPr>
        <w:tc>
          <w:tcPr>
            <w:tcW w:w="4965" w:type="dxa"/>
          </w:tcPr>
          <w:p w14:paraId="204F10B8" w14:textId="77777777" w:rsidR="002F502B" w:rsidRPr="00CF3F4E" w:rsidRDefault="002F502B" w:rsidP="002F502B">
            <w:r w:rsidRPr="00CF3F4E">
              <w:t xml:space="preserve">T2 ohjata oppilasta luontevaan äänenkäyttöön sekä laulamaan ja soittamaan ryhmän jäsenenä </w:t>
            </w:r>
          </w:p>
        </w:tc>
        <w:tc>
          <w:tcPr>
            <w:tcW w:w="1511" w:type="dxa"/>
          </w:tcPr>
          <w:p w14:paraId="14411B45" w14:textId="77777777" w:rsidR="002F502B" w:rsidRPr="00CF3F4E" w:rsidRDefault="002F502B" w:rsidP="002F502B">
            <w:r w:rsidRPr="00CF3F4E">
              <w:t>S1-S4</w:t>
            </w:r>
          </w:p>
        </w:tc>
        <w:tc>
          <w:tcPr>
            <w:tcW w:w="1662" w:type="dxa"/>
          </w:tcPr>
          <w:p w14:paraId="20BFD0ED" w14:textId="77777777" w:rsidR="002F502B" w:rsidRPr="00CF3F4E" w:rsidRDefault="002F502B" w:rsidP="002F502B">
            <w:r w:rsidRPr="00CF3F4E">
              <w:t>L1, L2, L4</w:t>
            </w:r>
          </w:p>
        </w:tc>
        <w:tc>
          <w:tcPr>
            <w:tcW w:w="1950" w:type="dxa"/>
          </w:tcPr>
          <w:p w14:paraId="79BEEA0A" w14:textId="77777777" w:rsidR="002F502B" w:rsidRPr="00CF3F4E" w:rsidRDefault="002F502B" w:rsidP="002F502B"/>
        </w:tc>
      </w:tr>
      <w:tr w:rsidR="002F502B" w:rsidRPr="00CF3F4E" w14:paraId="1B85EB64" w14:textId="77777777" w:rsidTr="002F502B">
        <w:trPr>
          <w:trHeight w:val="406"/>
        </w:trPr>
        <w:tc>
          <w:tcPr>
            <w:tcW w:w="4965" w:type="dxa"/>
          </w:tcPr>
          <w:p w14:paraId="322A0C26" w14:textId="77777777" w:rsidR="002F502B" w:rsidRPr="00CF3F4E" w:rsidRDefault="002F502B" w:rsidP="002F502B">
            <w:r w:rsidRPr="00CF3F4E">
              <w:lastRenderedPageBreak/>
              <w:t>T3 kannustaa oppilasta kokemaan ja hahmottamaan ääniympäristöä, ääntä, musiikkia ja musiikkikäsitteitä liikkuen ja kuunnellen</w:t>
            </w:r>
          </w:p>
        </w:tc>
        <w:tc>
          <w:tcPr>
            <w:tcW w:w="1511" w:type="dxa"/>
          </w:tcPr>
          <w:p w14:paraId="1220D67D" w14:textId="77777777" w:rsidR="002F502B" w:rsidRPr="00CF3F4E" w:rsidRDefault="002F502B" w:rsidP="002F502B">
            <w:r w:rsidRPr="00CF3F4E">
              <w:t>S1-S4</w:t>
            </w:r>
          </w:p>
        </w:tc>
        <w:tc>
          <w:tcPr>
            <w:tcW w:w="1662" w:type="dxa"/>
          </w:tcPr>
          <w:p w14:paraId="10D1343B" w14:textId="77777777" w:rsidR="002F502B" w:rsidRPr="00CF3F4E" w:rsidRDefault="002F502B" w:rsidP="002F502B">
            <w:r w:rsidRPr="00CF3F4E">
              <w:t>L1, L4</w:t>
            </w:r>
          </w:p>
        </w:tc>
        <w:tc>
          <w:tcPr>
            <w:tcW w:w="1950" w:type="dxa"/>
          </w:tcPr>
          <w:p w14:paraId="44CD8576" w14:textId="77777777" w:rsidR="002F502B" w:rsidRPr="00CF3F4E" w:rsidRDefault="002F502B" w:rsidP="002F502B"/>
        </w:tc>
      </w:tr>
      <w:tr w:rsidR="002F502B" w:rsidRPr="00CF3F4E" w14:paraId="3EB98562" w14:textId="77777777" w:rsidTr="002F502B">
        <w:trPr>
          <w:trHeight w:val="627"/>
        </w:trPr>
        <w:tc>
          <w:tcPr>
            <w:tcW w:w="4965" w:type="dxa"/>
          </w:tcPr>
          <w:p w14:paraId="7BA427E7" w14:textId="77777777" w:rsidR="002F502B" w:rsidRPr="00CF3F4E" w:rsidRDefault="002F502B" w:rsidP="002F502B">
            <w:r w:rsidRPr="00CF3F4E">
              <w:t>T4 antaa tilaa oppilaiden omille musiikillisille ideoille ja improvisoinnille sekä ohjaa heitä suunnittelemaan ja toteuttamaan pienimuotoisia sävellyksiä tai muita kokonaisuuksia käyttäen äänellisiä, liikunnallisia, kuvallisia, teknologisia tai muita ilmaisukeinoja</w:t>
            </w:r>
          </w:p>
        </w:tc>
        <w:tc>
          <w:tcPr>
            <w:tcW w:w="1511" w:type="dxa"/>
          </w:tcPr>
          <w:p w14:paraId="639BBB2F" w14:textId="77777777" w:rsidR="002F502B" w:rsidRPr="00CF3F4E" w:rsidRDefault="002F502B" w:rsidP="002F502B">
            <w:r w:rsidRPr="00CF3F4E">
              <w:t>S1-S4</w:t>
            </w:r>
          </w:p>
        </w:tc>
        <w:tc>
          <w:tcPr>
            <w:tcW w:w="1662" w:type="dxa"/>
          </w:tcPr>
          <w:p w14:paraId="6868D410" w14:textId="77777777" w:rsidR="002F502B" w:rsidRPr="00CF3F4E" w:rsidRDefault="002F502B" w:rsidP="002F502B">
            <w:r w:rsidRPr="00CF3F4E">
              <w:t>L5, L6</w:t>
            </w:r>
          </w:p>
        </w:tc>
        <w:tc>
          <w:tcPr>
            <w:tcW w:w="1950" w:type="dxa"/>
          </w:tcPr>
          <w:p w14:paraId="189C496C" w14:textId="77777777" w:rsidR="002F502B" w:rsidRPr="00CF3F4E" w:rsidRDefault="002F502B" w:rsidP="002F502B"/>
        </w:tc>
      </w:tr>
      <w:tr w:rsidR="002F502B" w:rsidRPr="00CF3F4E" w14:paraId="37576936" w14:textId="77777777" w:rsidTr="002F502B">
        <w:trPr>
          <w:trHeight w:val="186"/>
        </w:trPr>
        <w:tc>
          <w:tcPr>
            <w:tcW w:w="4965" w:type="dxa"/>
          </w:tcPr>
          <w:p w14:paraId="6E3ECF93" w14:textId="77777777" w:rsidR="002F502B" w:rsidRPr="00CF3F4E" w:rsidRDefault="002F502B" w:rsidP="002F502B">
            <w:r w:rsidRPr="00CF3F4E">
              <w:rPr>
                <w:b/>
              </w:rPr>
              <w:t>Kulttuurinen ymmärrys ja monilukutaito</w:t>
            </w:r>
          </w:p>
        </w:tc>
        <w:tc>
          <w:tcPr>
            <w:tcW w:w="1511" w:type="dxa"/>
          </w:tcPr>
          <w:p w14:paraId="7AAE2579" w14:textId="77777777" w:rsidR="002F502B" w:rsidRPr="00CF3F4E" w:rsidRDefault="002F502B" w:rsidP="002F502B"/>
        </w:tc>
        <w:tc>
          <w:tcPr>
            <w:tcW w:w="1662" w:type="dxa"/>
          </w:tcPr>
          <w:p w14:paraId="05E08287" w14:textId="77777777" w:rsidR="002F502B" w:rsidRPr="00CF3F4E" w:rsidRDefault="002F502B" w:rsidP="002F502B"/>
        </w:tc>
        <w:tc>
          <w:tcPr>
            <w:tcW w:w="1950" w:type="dxa"/>
          </w:tcPr>
          <w:p w14:paraId="10FC3A5B" w14:textId="77777777" w:rsidR="002F502B" w:rsidRPr="00CF3F4E" w:rsidRDefault="002F502B" w:rsidP="002F502B"/>
        </w:tc>
      </w:tr>
      <w:tr w:rsidR="002F502B" w:rsidRPr="00CF3F4E" w14:paraId="2BC2B1FF" w14:textId="77777777" w:rsidTr="002F502B">
        <w:trPr>
          <w:trHeight w:val="517"/>
        </w:trPr>
        <w:tc>
          <w:tcPr>
            <w:tcW w:w="4965" w:type="dxa"/>
          </w:tcPr>
          <w:p w14:paraId="2F6C0047" w14:textId="77777777" w:rsidR="002F502B" w:rsidRPr="00CF3F4E" w:rsidRDefault="002F502B" w:rsidP="002F502B">
            <w:r w:rsidRPr="00CF3F4E">
              <w:t xml:space="preserve">T5 innostaa oppilasta tutustumaan musiikilliseen kulttuuriperintöönsä leikkien, laulaen ja liikkuen sekä nauttimaan musiikin esteettisestä, kulttuurisesta ja historiallisesta monimuotoisuudesta </w:t>
            </w:r>
          </w:p>
        </w:tc>
        <w:tc>
          <w:tcPr>
            <w:tcW w:w="1511" w:type="dxa"/>
          </w:tcPr>
          <w:p w14:paraId="5D537E74" w14:textId="77777777" w:rsidR="002F502B" w:rsidRPr="00CF3F4E" w:rsidRDefault="002F502B" w:rsidP="002F502B">
            <w:r w:rsidRPr="00CF3F4E">
              <w:t>S1-S4</w:t>
            </w:r>
          </w:p>
        </w:tc>
        <w:tc>
          <w:tcPr>
            <w:tcW w:w="1662" w:type="dxa"/>
          </w:tcPr>
          <w:p w14:paraId="67272019" w14:textId="77777777" w:rsidR="002F502B" w:rsidRPr="00CF3F4E" w:rsidRDefault="002F502B" w:rsidP="002F502B">
            <w:r w:rsidRPr="00CF3F4E">
              <w:t>L2, L4</w:t>
            </w:r>
          </w:p>
        </w:tc>
        <w:tc>
          <w:tcPr>
            <w:tcW w:w="1950" w:type="dxa"/>
          </w:tcPr>
          <w:p w14:paraId="630757DD" w14:textId="77777777" w:rsidR="002F502B" w:rsidRPr="00CF3F4E" w:rsidRDefault="002F502B" w:rsidP="002F502B">
            <w:r w:rsidRPr="00CF3F4E">
              <w:t>Konserttivierailut ja -vierailijat</w:t>
            </w:r>
          </w:p>
        </w:tc>
      </w:tr>
      <w:tr w:rsidR="002F502B" w:rsidRPr="00CF3F4E" w14:paraId="68DD5715" w14:textId="77777777" w:rsidTr="002F502B">
        <w:trPr>
          <w:trHeight w:val="406"/>
        </w:trPr>
        <w:tc>
          <w:tcPr>
            <w:tcW w:w="4965" w:type="dxa"/>
          </w:tcPr>
          <w:p w14:paraId="67334F03" w14:textId="77777777" w:rsidR="002F502B" w:rsidRPr="00CF3F4E" w:rsidRDefault="002F502B" w:rsidP="002F502B">
            <w:r w:rsidRPr="00CF3F4E">
              <w:t>T6 auttaa oppilasta ymmärtämään musiikin merkintätapojen perusperiaatteita musisoinnin yhteydessä</w:t>
            </w:r>
          </w:p>
        </w:tc>
        <w:tc>
          <w:tcPr>
            <w:tcW w:w="1511" w:type="dxa"/>
          </w:tcPr>
          <w:p w14:paraId="366B1BF4" w14:textId="77777777" w:rsidR="002F502B" w:rsidRPr="00CF3F4E" w:rsidRDefault="002F502B" w:rsidP="002F502B">
            <w:r w:rsidRPr="00CF3F4E">
              <w:t>S1-S4</w:t>
            </w:r>
          </w:p>
        </w:tc>
        <w:tc>
          <w:tcPr>
            <w:tcW w:w="1662" w:type="dxa"/>
          </w:tcPr>
          <w:p w14:paraId="461C2EC4" w14:textId="77777777" w:rsidR="002F502B" w:rsidRPr="00CF3F4E" w:rsidRDefault="002F502B" w:rsidP="002F502B">
            <w:r w:rsidRPr="00CF3F4E">
              <w:t>L4</w:t>
            </w:r>
          </w:p>
        </w:tc>
        <w:tc>
          <w:tcPr>
            <w:tcW w:w="1950" w:type="dxa"/>
          </w:tcPr>
          <w:p w14:paraId="423AE7D9" w14:textId="77777777" w:rsidR="002F502B" w:rsidRPr="00CF3F4E" w:rsidRDefault="002F502B" w:rsidP="002F502B"/>
        </w:tc>
      </w:tr>
      <w:tr w:rsidR="002F502B" w:rsidRPr="00CF3F4E" w14:paraId="52BF215D" w14:textId="77777777" w:rsidTr="002F502B">
        <w:trPr>
          <w:trHeight w:val="186"/>
        </w:trPr>
        <w:tc>
          <w:tcPr>
            <w:tcW w:w="4965" w:type="dxa"/>
          </w:tcPr>
          <w:p w14:paraId="0E62A603" w14:textId="77777777" w:rsidR="002F502B" w:rsidRPr="00CF3F4E" w:rsidRDefault="002F502B" w:rsidP="002F502B">
            <w:r w:rsidRPr="00CF3F4E">
              <w:rPr>
                <w:b/>
              </w:rPr>
              <w:t>Hyvinvointi ja turvallisuus musiikissa</w:t>
            </w:r>
          </w:p>
        </w:tc>
        <w:tc>
          <w:tcPr>
            <w:tcW w:w="1511" w:type="dxa"/>
          </w:tcPr>
          <w:p w14:paraId="79876B59" w14:textId="77777777" w:rsidR="002F502B" w:rsidRPr="00CF3F4E" w:rsidRDefault="002F502B" w:rsidP="002F502B"/>
        </w:tc>
        <w:tc>
          <w:tcPr>
            <w:tcW w:w="1662" w:type="dxa"/>
          </w:tcPr>
          <w:p w14:paraId="5B2E2041" w14:textId="77777777" w:rsidR="002F502B" w:rsidRPr="00CF3F4E" w:rsidRDefault="002F502B" w:rsidP="002F502B"/>
        </w:tc>
        <w:tc>
          <w:tcPr>
            <w:tcW w:w="1950" w:type="dxa"/>
          </w:tcPr>
          <w:p w14:paraId="13983F3F" w14:textId="77777777" w:rsidR="002F502B" w:rsidRPr="00CF3F4E" w:rsidRDefault="002F502B" w:rsidP="002F502B"/>
        </w:tc>
      </w:tr>
      <w:tr w:rsidR="002F502B" w:rsidRPr="00CF3F4E" w14:paraId="0270C2A4" w14:textId="77777777" w:rsidTr="002F502B">
        <w:trPr>
          <w:trHeight w:val="412"/>
        </w:trPr>
        <w:tc>
          <w:tcPr>
            <w:tcW w:w="4965" w:type="dxa"/>
          </w:tcPr>
          <w:p w14:paraId="096FBF96" w14:textId="77777777" w:rsidR="002F502B" w:rsidRPr="00CF3F4E" w:rsidRDefault="002F502B" w:rsidP="002F502B">
            <w:r w:rsidRPr="00CF3F4E">
              <w:t xml:space="preserve">T7 ohjata oppilasta toimimaan vastuullisesti musisoinnissa </w:t>
            </w:r>
          </w:p>
        </w:tc>
        <w:tc>
          <w:tcPr>
            <w:tcW w:w="1511" w:type="dxa"/>
          </w:tcPr>
          <w:p w14:paraId="1F1585F5" w14:textId="77777777" w:rsidR="002F502B" w:rsidRPr="00CF3F4E" w:rsidRDefault="002F502B" w:rsidP="002F502B">
            <w:r w:rsidRPr="00CF3F4E">
              <w:t>S1-S4</w:t>
            </w:r>
          </w:p>
        </w:tc>
        <w:tc>
          <w:tcPr>
            <w:tcW w:w="1662" w:type="dxa"/>
          </w:tcPr>
          <w:p w14:paraId="17C0BEC7" w14:textId="77777777" w:rsidR="002F502B" w:rsidRPr="00CF3F4E" w:rsidRDefault="002F502B" w:rsidP="002F502B">
            <w:r w:rsidRPr="00CF3F4E">
              <w:t>L7</w:t>
            </w:r>
          </w:p>
        </w:tc>
        <w:tc>
          <w:tcPr>
            <w:tcW w:w="1950" w:type="dxa"/>
          </w:tcPr>
          <w:p w14:paraId="5863A9AA" w14:textId="77777777" w:rsidR="002F502B" w:rsidRPr="00CF3F4E" w:rsidRDefault="002F502B" w:rsidP="002F502B">
            <w:r w:rsidRPr="00CF3F4E">
              <w:t>Kiinnitetään huomiota luokan melutasoon</w:t>
            </w:r>
          </w:p>
        </w:tc>
      </w:tr>
      <w:tr w:rsidR="002F502B" w:rsidRPr="00CF3F4E" w14:paraId="5C3D388B" w14:textId="77777777" w:rsidTr="002F502B">
        <w:trPr>
          <w:trHeight w:val="56"/>
        </w:trPr>
        <w:tc>
          <w:tcPr>
            <w:tcW w:w="4965" w:type="dxa"/>
          </w:tcPr>
          <w:p w14:paraId="3AE7C5ED" w14:textId="77777777" w:rsidR="002F502B" w:rsidRPr="00CF3F4E" w:rsidRDefault="002F502B" w:rsidP="002F502B">
            <w:r w:rsidRPr="00CF3F4E">
              <w:rPr>
                <w:b/>
              </w:rPr>
              <w:t>Oppimaan oppiminen musiikissa</w:t>
            </w:r>
          </w:p>
        </w:tc>
        <w:tc>
          <w:tcPr>
            <w:tcW w:w="1511" w:type="dxa"/>
          </w:tcPr>
          <w:p w14:paraId="68A0DF5A" w14:textId="77777777" w:rsidR="002F502B" w:rsidRPr="00CF3F4E" w:rsidRDefault="002F502B" w:rsidP="002F502B"/>
        </w:tc>
        <w:tc>
          <w:tcPr>
            <w:tcW w:w="1662" w:type="dxa"/>
          </w:tcPr>
          <w:p w14:paraId="7EA570C2" w14:textId="77777777" w:rsidR="002F502B" w:rsidRPr="00CF3F4E" w:rsidRDefault="002F502B" w:rsidP="002F502B"/>
        </w:tc>
        <w:tc>
          <w:tcPr>
            <w:tcW w:w="1950" w:type="dxa"/>
          </w:tcPr>
          <w:p w14:paraId="2BE3C65A" w14:textId="77777777" w:rsidR="002F502B" w:rsidRPr="00CF3F4E" w:rsidRDefault="002F502B" w:rsidP="002F502B"/>
        </w:tc>
      </w:tr>
      <w:tr w:rsidR="002F502B" w:rsidRPr="00CF3F4E" w14:paraId="5E9D32CE" w14:textId="77777777" w:rsidTr="002F502B">
        <w:trPr>
          <w:trHeight w:val="56"/>
        </w:trPr>
        <w:tc>
          <w:tcPr>
            <w:tcW w:w="4965" w:type="dxa"/>
          </w:tcPr>
          <w:p w14:paraId="33AF2222" w14:textId="77777777" w:rsidR="002F502B" w:rsidRPr="00CF3F4E" w:rsidRDefault="002F502B" w:rsidP="002F502B">
            <w:r w:rsidRPr="00CF3F4E">
              <w:t>T8 tarjota oppilaille kokemuksia tavoitteiden asettamisen ja yhteisen harjoittelun merkityksestä musiikin oppimisessa</w:t>
            </w:r>
          </w:p>
        </w:tc>
        <w:tc>
          <w:tcPr>
            <w:tcW w:w="1511" w:type="dxa"/>
          </w:tcPr>
          <w:p w14:paraId="60BD52EF" w14:textId="77777777" w:rsidR="002F502B" w:rsidRPr="00CF3F4E" w:rsidRDefault="002F502B" w:rsidP="002F502B">
            <w:r w:rsidRPr="00CF3F4E">
              <w:t>S1-S4</w:t>
            </w:r>
          </w:p>
        </w:tc>
        <w:tc>
          <w:tcPr>
            <w:tcW w:w="1662" w:type="dxa"/>
          </w:tcPr>
          <w:p w14:paraId="5A2379D5" w14:textId="77777777" w:rsidR="002F502B" w:rsidRPr="00CF3F4E" w:rsidRDefault="002F502B" w:rsidP="002F502B">
            <w:r w:rsidRPr="00CF3F4E">
              <w:t>L1</w:t>
            </w:r>
          </w:p>
        </w:tc>
        <w:tc>
          <w:tcPr>
            <w:tcW w:w="1950" w:type="dxa"/>
          </w:tcPr>
          <w:p w14:paraId="1E05C682" w14:textId="77777777" w:rsidR="002F502B" w:rsidRPr="00CF3F4E" w:rsidRDefault="002F502B" w:rsidP="002F502B"/>
        </w:tc>
      </w:tr>
    </w:tbl>
    <w:p w14:paraId="4FB2F0E9" w14:textId="77777777" w:rsidR="002F502B" w:rsidRDefault="002F502B" w:rsidP="002F502B">
      <w:pPr>
        <w:jc w:val="both"/>
      </w:pPr>
    </w:p>
    <w:p w14:paraId="1ED0FFF3" w14:textId="77777777" w:rsidR="002F502B" w:rsidRDefault="002F502B" w:rsidP="002F502B">
      <w:r>
        <w:rPr>
          <w:b/>
        </w:rPr>
        <w:t xml:space="preserve">Musiikin tavoitteisiin liittyvät keskeiset sisältöalueet vuosiluokilla 1–2 </w:t>
      </w:r>
      <w:r>
        <w:rPr>
          <w:b/>
        </w:rPr>
        <w:br/>
      </w:r>
      <w:r>
        <w:t xml:space="preserve">Musiikillisten tietojen ja taitojen oppiminen tapahtuu musisoiden eli laulaen, soittaen, kuunnellen, liikkuen, improvisoiden ja säveltäen sekä taiteidenvälisessä työskentelyssä. Sisällöt valitaan siten, että oppilaat tutustuvat musiikkikulttuureihin ja -tyyleihin monipuolisesti. Sisällöt tukevat tavoitteiden saavuttamista ja hyödyntävät sekä oppilaiden kokemuksia että paikallisia mahdollisuuksia. </w:t>
      </w:r>
    </w:p>
    <w:p w14:paraId="52F7D6EE" w14:textId="77777777" w:rsidR="002F502B" w:rsidRDefault="002F502B" w:rsidP="002F502B">
      <w:pPr>
        <w:jc w:val="both"/>
      </w:pPr>
    </w:p>
    <w:p w14:paraId="08FD5782" w14:textId="77777777" w:rsidR="002F502B" w:rsidRDefault="002F502B" w:rsidP="002F502B">
      <w:r>
        <w:rPr>
          <w:b/>
        </w:rPr>
        <w:t xml:space="preserve">S1 Miten musiikissa toimitaan: </w:t>
      </w:r>
      <w:r>
        <w:t xml:space="preserve">Musisoinnissa kiinnitetään huomiota ryhmän jäsenenä toimimiseen ja myönteisen yhteishengen luomiseen. Keskeisenä sisältönä ovat ilmaisuun ja keksimiseen rohkaiseminen, luontevan hengityksen, äänenkäytön ja laulamisen harjoittaminen sekä käytössä olevien soittimien ja laitteiden tarkoituksenmukainen käsittely. </w:t>
      </w:r>
    </w:p>
    <w:p w14:paraId="7A12D10B" w14:textId="77777777" w:rsidR="002F502B" w:rsidRPr="00FA47B8" w:rsidRDefault="002F502B" w:rsidP="002F502B">
      <w:proofErr w:type="gramStart"/>
      <w:r w:rsidRPr="00FA47B8">
        <w:rPr>
          <w:b/>
        </w:rPr>
        <w:t>1</w:t>
      </w:r>
      <w:r>
        <w:rPr>
          <w:b/>
        </w:rPr>
        <w:t xml:space="preserve"> –</w:t>
      </w:r>
      <w:r w:rsidRPr="00FA47B8">
        <w:rPr>
          <w:b/>
        </w:rPr>
        <w:t>2</w:t>
      </w:r>
      <w:proofErr w:type="gramEnd"/>
      <w:r w:rsidRPr="00FA47B8">
        <w:rPr>
          <w:b/>
        </w:rPr>
        <w:t xml:space="preserve"> luokat:</w:t>
      </w:r>
      <w:r w:rsidRPr="00FA47B8">
        <w:rPr>
          <w:b/>
        </w:rPr>
        <w:br/>
      </w:r>
      <w:r w:rsidRPr="00FA47B8">
        <w:rPr>
          <w:u w:val="single"/>
        </w:rPr>
        <w:t>Oman äänen käyttö:</w:t>
      </w:r>
      <w:r w:rsidRPr="00FA47B8">
        <w:t xml:space="preserve"> lauluasento, hengitys, reipas äänentuottaminen</w:t>
      </w:r>
      <w:r w:rsidRPr="00FA47B8">
        <w:br/>
      </w:r>
      <w:r w:rsidRPr="00FA47B8">
        <w:rPr>
          <w:u w:val="single"/>
        </w:rPr>
        <w:t>Soittaminen:</w:t>
      </w:r>
      <w:r w:rsidRPr="00FA47B8">
        <w:t xml:space="preserve"> laattasoittimet, kantele, rytmisoittimet, kehorytmit</w:t>
      </w:r>
      <w:r w:rsidRPr="00FA47B8">
        <w:br/>
      </w:r>
      <w:r w:rsidRPr="00FA47B8">
        <w:rPr>
          <w:u w:val="single"/>
        </w:rPr>
        <w:t>Musiikillinen keksintä:</w:t>
      </w:r>
      <w:r w:rsidRPr="00FA47B8">
        <w:t xml:space="preserve"> rytmien, liikkeiden ja pienten melodioiden keksintää</w:t>
      </w:r>
    </w:p>
    <w:p w14:paraId="3EEA8364" w14:textId="77777777" w:rsidR="002F502B" w:rsidRPr="00FA47B8" w:rsidRDefault="002F502B" w:rsidP="002F502B">
      <w:r w:rsidRPr="00FA47B8">
        <w:rPr>
          <w:b/>
        </w:rPr>
        <w:t>Tavoitteet:</w:t>
      </w:r>
      <w:r w:rsidRPr="00FA47B8">
        <w:t xml:space="preserve"> T1, T2, T4, T6, T7, T8 </w:t>
      </w:r>
      <w:r w:rsidRPr="00FA47B8">
        <w:rPr>
          <w:b/>
        </w:rPr>
        <w:t xml:space="preserve">Laaja-alaiset sisältöalueet: </w:t>
      </w:r>
      <w:r w:rsidRPr="00FA47B8">
        <w:t>L1, L2, L3, L4, L5, L6, L7</w:t>
      </w:r>
      <w:r w:rsidRPr="00FA47B8">
        <w:tab/>
      </w:r>
    </w:p>
    <w:p w14:paraId="45BF587D" w14:textId="77777777" w:rsidR="002F502B" w:rsidRDefault="002F502B" w:rsidP="002F502B">
      <w:pPr>
        <w:jc w:val="both"/>
      </w:pPr>
    </w:p>
    <w:p w14:paraId="58B27FFC" w14:textId="77777777" w:rsidR="002F502B" w:rsidRDefault="002F502B" w:rsidP="002F502B">
      <w:pPr>
        <w:jc w:val="both"/>
      </w:pPr>
      <w:r>
        <w:rPr>
          <w:b/>
        </w:rPr>
        <w:t>S2 Mistä musiikki muodostuu</w:t>
      </w:r>
      <w:r>
        <w:t>: Opetuksessa keskitytään peruskäsitteiden taso, kesto, voima ja väri hahmottamiseen.  Osaamisen kehittyessä käsitteistöä laajennetaan musiikkikäsitteisiin rytmi, melodia, dynamiikka, sointiväri, harmonia ja muoto.</w:t>
      </w:r>
    </w:p>
    <w:p w14:paraId="52E4D8D0" w14:textId="77777777" w:rsidR="002F502B" w:rsidRDefault="002F502B" w:rsidP="002F502B">
      <w:r>
        <w:rPr>
          <w:b/>
        </w:rPr>
        <w:t xml:space="preserve">1. luokka </w:t>
      </w:r>
      <w:proofErr w:type="gramStart"/>
      <w:r>
        <w:t>soolo-tutti</w:t>
      </w:r>
      <w:proofErr w:type="gramEnd"/>
      <w:r>
        <w:t>, korkea-matala, nouseva-laskeva, piano-forte, lyhyt-pitkä, duuri-molli, tasajakoisuus ja kolmijakoisuus, ti-ti, taa ja Z, kaikurytmejä, perussykeharjoituksia, sanarytmejä, koulusoitinten tunnistamista, eri ympäristöjen äänten tutkiminen, äänipartituurit</w:t>
      </w:r>
    </w:p>
    <w:p w14:paraId="305E7D7A" w14:textId="77777777" w:rsidR="002F502B" w:rsidRDefault="002F502B" w:rsidP="002F502B">
      <w:r>
        <w:rPr>
          <w:b/>
        </w:rPr>
        <w:t xml:space="preserve">2. </w:t>
      </w:r>
      <w:proofErr w:type="gramStart"/>
      <w:r>
        <w:rPr>
          <w:b/>
        </w:rPr>
        <w:t>luokka</w:t>
      </w:r>
      <w:r>
        <w:t xml:space="preserve">  edellisten</w:t>
      </w:r>
      <w:proofErr w:type="gramEnd"/>
      <w:r>
        <w:t xml:space="preserve"> lisäksi nuottiviivasto, g-avain, nuotin osat, tahti, taa-aa, taa-aa-aa-aa, crescendo-diminuendo, yksinkertaiset muotorakenteet (A ja B), koulusoitinten tunnistamista äänen perusteella, orkesterin soittimiin tutustumista, johonkin orkesteriteokseen tutustuminen</w:t>
      </w:r>
    </w:p>
    <w:p w14:paraId="340089F6" w14:textId="77777777" w:rsidR="002F502B" w:rsidRDefault="002F502B" w:rsidP="002F502B">
      <w:r>
        <w:rPr>
          <w:u w:val="single"/>
        </w:rPr>
        <w:t>Musiikin kuuntelu:</w:t>
      </w:r>
      <w:r>
        <w:t xml:space="preserve"> Saint </w:t>
      </w:r>
      <w:proofErr w:type="spellStart"/>
      <w:r>
        <w:t>Saëns</w:t>
      </w:r>
      <w:proofErr w:type="spellEnd"/>
      <w:r>
        <w:t xml:space="preserve">: Eläinten karnevaali, Vivaldi: Neljä vuodenaikaa, Rimski-Korsakov: Kimalaisen lento, </w:t>
      </w:r>
      <w:proofErr w:type="spellStart"/>
      <w:r>
        <w:t>Waldteufel</w:t>
      </w:r>
      <w:proofErr w:type="spellEnd"/>
      <w:r>
        <w:t>: Luistelijat, Bach: Menuetti, Beethoven: Oodi ilolle, Sibelius: Vesipisaroita</w:t>
      </w:r>
    </w:p>
    <w:p w14:paraId="13B977A3" w14:textId="77777777" w:rsidR="002F502B" w:rsidRDefault="002F502B" w:rsidP="002F502B">
      <w:r>
        <w:rPr>
          <w:b/>
        </w:rPr>
        <w:t>Tavoitteet:</w:t>
      </w:r>
      <w:r>
        <w:t xml:space="preserve"> T3, T6, T8 </w:t>
      </w:r>
      <w:r>
        <w:rPr>
          <w:b/>
        </w:rPr>
        <w:t xml:space="preserve">Laaja-alaiset sisältöalueet: </w:t>
      </w:r>
      <w:r>
        <w:t>L1, L2, L3, L4, L5</w:t>
      </w:r>
    </w:p>
    <w:p w14:paraId="4D2F76D0" w14:textId="77777777" w:rsidR="002F502B" w:rsidRDefault="002F502B" w:rsidP="002F502B">
      <w:pPr>
        <w:jc w:val="both"/>
      </w:pPr>
    </w:p>
    <w:p w14:paraId="30EDF828" w14:textId="77777777" w:rsidR="002F502B" w:rsidRDefault="002F502B" w:rsidP="002F502B">
      <w:r>
        <w:rPr>
          <w:b/>
        </w:rPr>
        <w:t xml:space="preserve">S3 Musiikki omassa elämässä, yhteisössä ja yhteiskunnassa: </w:t>
      </w:r>
      <w:r>
        <w:t>Musiikillisten tietojen ja taitojen lisäksi opetuksessa käsitellään oppilaiden kokemuksia ja havaintoja niin musiikista kuin arjen eri ääniympäristöistä. Pohditaan myös musiikin merkitystä omissa yhteisöissä.</w:t>
      </w:r>
    </w:p>
    <w:p w14:paraId="3455F445" w14:textId="77777777" w:rsidR="002F502B" w:rsidRDefault="002F502B" w:rsidP="002F502B">
      <w:r>
        <w:rPr>
          <w:b/>
        </w:rPr>
        <w:t xml:space="preserve">1–2 </w:t>
      </w:r>
      <w:proofErr w:type="gramStart"/>
      <w:r>
        <w:rPr>
          <w:b/>
        </w:rPr>
        <w:t xml:space="preserve">luokat:  </w:t>
      </w:r>
      <w:r>
        <w:t>Hyödynnetään</w:t>
      </w:r>
      <w:proofErr w:type="gramEnd"/>
      <w:r>
        <w:t xml:space="preserve"> mahdollisuuksien mukaan oppilaiden osaamista, konsertteja tai paikallisten oppilaitosten tarjoamia mahdollisuuksia.</w:t>
      </w:r>
    </w:p>
    <w:p w14:paraId="6088B775" w14:textId="77777777" w:rsidR="002F502B" w:rsidRDefault="002F502B" w:rsidP="002F502B">
      <w:r w:rsidRPr="00FA47B8">
        <w:rPr>
          <w:b/>
        </w:rPr>
        <w:t>Tavoitteet:</w:t>
      </w:r>
      <w:r>
        <w:t xml:space="preserve"> T3, T5 </w:t>
      </w:r>
      <w:r w:rsidRPr="00FA47B8">
        <w:rPr>
          <w:b/>
        </w:rPr>
        <w:t>Laaja-alaiset sisältöalueet</w:t>
      </w:r>
      <w:r>
        <w:t>: L1, L2, L3, L6, L7</w:t>
      </w:r>
    </w:p>
    <w:p w14:paraId="77F2ECC6" w14:textId="77777777" w:rsidR="002F502B" w:rsidRDefault="002F502B" w:rsidP="002F502B">
      <w:pPr>
        <w:jc w:val="both"/>
      </w:pPr>
    </w:p>
    <w:p w14:paraId="3D727000" w14:textId="77777777" w:rsidR="002F502B" w:rsidRPr="00FA47B8" w:rsidRDefault="002F502B" w:rsidP="002F502B">
      <w:r>
        <w:rPr>
          <w:b/>
        </w:rPr>
        <w:t xml:space="preserve">S4 Musiikin opetuksen ohjelmisto: </w:t>
      </w:r>
      <w:r>
        <w:t xml:space="preserve">Musiikin opetuksessa käytetään lauluja, leikkejä, loruja, liikuntaa, soitto- ja kuuntelutehtäviä sekä luodaan tilaisuuksia luovaan toimintaan, jotka aihepiireiltään ja musiikillisilta ominaisuuksiltaan soveltuvat ikäkauteen ja koulun toimintakulttuuriin. Ohjelmiston suunnittelussa kiinnitetään huomiota myös oppilaiden omiin kulttuureihin ja kulttuuriperinnön vaalimiseen. Ohjelmistoon sisällytetään monipuolisesti erilaista musiikkia mukaan lukien lastenmusiikki sekä mahdolliset oppilaiden omat sävellykset ja </w:t>
      </w:r>
      <w:r w:rsidRPr="00FA47B8">
        <w:t xml:space="preserve">musiikkikappaleet. </w:t>
      </w:r>
    </w:p>
    <w:p w14:paraId="6A3F8471" w14:textId="77777777" w:rsidR="002F502B" w:rsidRPr="00FA47B8" w:rsidRDefault="002F502B" w:rsidP="002F502B">
      <w:proofErr w:type="gramStart"/>
      <w:r w:rsidRPr="00FA47B8">
        <w:rPr>
          <w:b/>
        </w:rPr>
        <w:t>1</w:t>
      </w:r>
      <w:r>
        <w:rPr>
          <w:b/>
        </w:rPr>
        <w:t>–</w:t>
      </w:r>
      <w:r w:rsidRPr="00FA47B8">
        <w:rPr>
          <w:b/>
        </w:rPr>
        <w:t xml:space="preserve"> 2</w:t>
      </w:r>
      <w:proofErr w:type="gramEnd"/>
      <w:r w:rsidRPr="00FA47B8">
        <w:rPr>
          <w:b/>
        </w:rPr>
        <w:t xml:space="preserve"> luokat:</w:t>
      </w:r>
    </w:p>
    <w:p w14:paraId="21C8D817" w14:textId="77777777" w:rsidR="002F502B" w:rsidRPr="00FA47B8" w:rsidRDefault="002F502B" w:rsidP="0031274E">
      <w:pPr>
        <w:pStyle w:val="Luettelokappale"/>
        <w:numPr>
          <w:ilvl w:val="0"/>
          <w:numId w:val="74"/>
        </w:numPr>
        <w:spacing w:after="200" w:line="276" w:lineRule="auto"/>
      </w:pPr>
      <w:r w:rsidRPr="00FA47B8">
        <w:t>ikäkaudelle sopivia oman aikakauden lauluja</w:t>
      </w:r>
    </w:p>
    <w:p w14:paraId="3116B98E" w14:textId="77777777" w:rsidR="002F502B" w:rsidRPr="00FA47B8" w:rsidRDefault="002F502B" w:rsidP="0031274E">
      <w:pPr>
        <w:pStyle w:val="Luettelokappale"/>
        <w:numPr>
          <w:ilvl w:val="0"/>
          <w:numId w:val="74"/>
        </w:numPr>
        <w:spacing w:after="200" w:line="276" w:lineRule="auto"/>
      </w:pPr>
      <w:r w:rsidRPr="00FA47B8">
        <w:t xml:space="preserve">suomalaiseen kulttuuriin ja vuodenkiertoon liittyviä lauluja huomioiden eri merkkivuodet ja </w:t>
      </w:r>
      <w:proofErr w:type="spellStart"/>
      <w:r w:rsidRPr="00FA47B8">
        <w:t>heyttäminen</w:t>
      </w:r>
      <w:proofErr w:type="spellEnd"/>
      <w:r w:rsidRPr="00FA47B8">
        <w:t xml:space="preserve"> muihin aineisiin</w:t>
      </w:r>
    </w:p>
    <w:p w14:paraId="4FD95633" w14:textId="77777777" w:rsidR="002F502B" w:rsidRPr="00FA47B8" w:rsidRDefault="002F502B" w:rsidP="0031274E">
      <w:pPr>
        <w:pStyle w:val="Luettelokappale"/>
        <w:numPr>
          <w:ilvl w:val="0"/>
          <w:numId w:val="74"/>
        </w:numPr>
        <w:spacing w:after="200" w:line="276" w:lineRule="auto"/>
      </w:pPr>
      <w:r w:rsidRPr="00FA47B8">
        <w:t xml:space="preserve">musiikkiliikuntaa, laululeikkejä ja </w:t>
      </w:r>
      <w:proofErr w:type="spellStart"/>
      <w:r w:rsidRPr="00FA47B8">
        <w:t>loruttelua</w:t>
      </w:r>
      <w:proofErr w:type="spellEnd"/>
      <w:r w:rsidRPr="00FA47B8">
        <w:t xml:space="preserve"> ja räppiä</w:t>
      </w:r>
    </w:p>
    <w:p w14:paraId="5FCCC5A8" w14:textId="77777777" w:rsidR="002F502B" w:rsidRPr="00FA47B8" w:rsidRDefault="002F502B" w:rsidP="0031274E">
      <w:pPr>
        <w:pStyle w:val="Luettelokappale"/>
        <w:numPr>
          <w:ilvl w:val="0"/>
          <w:numId w:val="74"/>
        </w:numPr>
        <w:spacing w:after="200" w:line="276" w:lineRule="auto"/>
      </w:pPr>
      <w:r w:rsidRPr="00FA47B8">
        <w:rPr>
          <w:b/>
        </w:rPr>
        <w:t>k</w:t>
      </w:r>
      <w:r w:rsidRPr="00FA47B8">
        <w:t xml:space="preserve">ulttuuriperintöömme liittyviä lauluja: Suutarin emännän kehtolaulu, </w:t>
      </w:r>
      <w:proofErr w:type="gramStart"/>
      <w:r w:rsidRPr="00FA47B8">
        <w:t>Maamme,  Anna</w:t>
      </w:r>
      <w:proofErr w:type="gramEnd"/>
      <w:r w:rsidRPr="00FA47B8">
        <w:t xml:space="preserve"> anteeksi, </w:t>
      </w:r>
      <w:proofErr w:type="spellStart"/>
      <w:r w:rsidRPr="00FA47B8">
        <w:t>Rati</w:t>
      </w:r>
      <w:proofErr w:type="spellEnd"/>
      <w:r w:rsidRPr="00FA47B8">
        <w:t xml:space="preserve"> </w:t>
      </w:r>
      <w:proofErr w:type="spellStart"/>
      <w:r w:rsidRPr="00FA47B8">
        <w:t>riti</w:t>
      </w:r>
      <w:proofErr w:type="spellEnd"/>
      <w:r w:rsidRPr="00FA47B8">
        <w:t xml:space="preserve"> </w:t>
      </w:r>
      <w:proofErr w:type="spellStart"/>
      <w:r w:rsidRPr="00FA47B8">
        <w:t>ralla</w:t>
      </w:r>
      <w:proofErr w:type="spellEnd"/>
      <w:r w:rsidRPr="00FA47B8">
        <w:t>, Hoosianna, Joulupuu on rakennettu, Joulupukki, kalevalainen 5/4-kappale, Pii, pii, pikkuinen lintu, Kevätsää</w:t>
      </w:r>
    </w:p>
    <w:p w14:paraId="4DC7A3C9" w14:textId="77777777" w:rsidR="002F502B" w:rsidRPr="00FA47B8" w:rsidRDefault="002F502B" w:rsidP="002F502B">
      <w:r w:rsidRPr="00FA47B8">
        <w:rPr>
          <w:b/>
        </w:rPr>
        <w:t>Tavoitteet:</w:t>
      </w:r>
      <w:r w:rsidRPr="00FA47B8">
        <w:t xml:space="preserve"> T1, T2, T3, T4, T5, T6, T7, T8 </w:t>
      </w:r>
      <w:r w:rsidRPr="00FA47B8">
        <w:rPr>
          <w:b/>
        </w:rPr>
        <w:t xml:space="preserve">Laaja-alaiset sisältöalueet: </w:t>
      </w:r>
      <w:r w:rsidRPr="00FA47B8">
        <w:t>L1, L2, L3, L4, L5, L6, L7</w:t>
      </w:r>
    </w:p>
    <w:p w14:paraId="7EE3231E" w14:textId="77777777" w:rsidR="002F502B" w:rsidRDefault="002F502B" w:rsidP="002F502B">
      <w:pPr>
        <w:jc w:val="both"/>
      </w:pPr>
    </w:p>
    <w:p w14:paraId="6AC73294" w14:textId="77777777" w:rsidR="002F502B" w:rsidRDefault="002F502B" w:rsidP="002F502B">
      <w:r>
        <w:rPr>
          <w:b/>
        </w:rPr>
        <w:t xml:space="preserve">Musiikin oppimisympäristöihin ja työtapoihin liittyvät tavoitteet vuosiluokilla </w:t>
      </w:r>
      <w:proofErr w:type="gramStart"/>
      <w:r>
        <w:rPr>
          <w:b/>
        </w:rPr>
        <w:t>1 – 2</w:t>
      </w:r>
      <w:proofErr w:type="gramEnd"/>
      <w:r>
        <w:rPr>
          <w:b/>
        </w:rPr>
        <w:br/>
      </w:r>
      <w:r>
        <w:t xml:space="preserve">Tavoitteena on luoda pedagogisesti monipuolisia ja joustavia musiikin opiskelukokonaisuuksia, joissa musiikin opetuksen erilaiset työtavat ja vuorovaikutustilanteet sekä yhteismusisointi ja muu musiikillinen yhteistoiminta on mahdollista. Oppimisen ilo, luovaan ajatteluun rohkaiseva ilmapiiri sekä myönteiset musiikkikokemukset ja -elämykset innostavat oppilaita kehittämään musiikillisia taitojaan. Opetustilanteissa luodaan mahdollisuuksia tieto- ja viestintäteknologian käyttöön musiikillisessa toiminnassa. Opetuksessa hyödynnetään taide- ja kulttuurilaitosten sekä muiden yhteistyötahojen tarjoamia mahdollisuuksia. </w:t>
      </w:r>
    </w:p>
    <w:p w14:paraId="76EC3B31" w14:textId="77777777" w:rsidR="002F502B" w:rsidRDefault="002F502B" w:rsidP="002F502B">
      <w:r>
        <w:rPr>
          <w:b/>
        </w:rPr>
        <w:t xml:space="preserve">Ohjaus, eriyttäminen ja tuki musiikissa vuosiluokilla </w:t>
      </w:r>
      <w:proofErr w:type="gramStart"/>
      <w:r>
        <w:rPr>
          <w:b/>
        </w:rPr>
        <w:t>1– 2</w:t>
      </w:r>
      <w:proofErr w:type="gramEnd"/>
      <w:r>
        <w:rPr>
          <w:b/>
        </w:rPr>
        <w:t xml:space="preserve"> </w:t>
      </w:r>
      <w:r>
        <w:rPr>
          <w:b/>
        </w:rPr>
        <w:br/>
      </w:r>
      <w:r>
        <w:t xml:space="preserve">Musiikin opetuksessa ja työskentelyn suunnittelussa otetaan huomioon oppilaiden erilaiset tarpeet, edellytykset ja kiinnostuksen kohteet. Niiden pohjalta tehdään muun muassa työtapoja, erilaisten välineiden käyttöä ja oppilaiden ryhmittelyä koskevat ratkaisut niin, että myös oppilaita kuullaan. Musiikin opetuksessa luodaan oppimista ja osallisuutta edistäviä yhteismusisoinnin tilanteita ja vahvistetaan näin oppilaan yhteistyötaitoja, itsetuntoa ja oma-aloitteisuutta. </w:t>
      </w:r>
    </w:p>
    <w:p w14:paraId="5FA7C880" w14:textId="77777777" w:rsidR="002F502B" w:rsidRDefault="002F502B" w:rsidP="002F502B">
      <w:r>
        <w:rPr>
          <w:b/>
        </w:rPr>
        <w:t xml:space="preserve">Oppilaan oppimisen arviointi musiikissa vuosiluokilla </w:t>
      </w:r>
      <w:proofErr w:type="gramStart"/>
      <w:r>
        <w:rPr>
          <w:b/>
        </w:rPr>
        <w:t>1– 2</w:t>
      </w:r>
      <w:proofErr w:type="gramEnd"/>
      <w:r>
        <w:rPr>
          <w:b/>
        </w:rPr>
        <w:t xml:space="preserve"> </w:t>
      </w:r>
      <w:r>
        <w:rPr>
          <w:b/>
        </w:rPr>
        <w:br/>
      </w:r>
      <w:r>
        <w:t>Oppimisen arviointi musiikissa on oppilaita ohjaavaa ja rohkaisevaa. Oppilaalle annetaan palautetta ja mahdollisuuksia oman ja ryhmän toiminnan arviointiin siten, että se kannustaa yrittämiseen ja opittavien taitojen harjoittamiseen. Erityistä huomiota arvioinnissa kiinnitetään musiikillisten yhteistyötaitojen ja musisointitaitojen edistymiseen. Oppilaan oppimisen arviointi perustuu monipuoliseen näyttöön.</w:t>
      </w:r>
    </w:p>
    <w:p w14:paraId="42C3C086" w14:textId="77777777" w:rsidR="002F502B" w:rsidRDefault="002F502B" w:rsidP="002F502B">
      <w:pPr>
        <w:spacing w:after="0"/>
        <w:jc w:val="both"/>
      </w:pPr>
      <w:r>
        <w:t xml:space="preserve">Oppimisprosessin kannalta keskeisiä arvioinnin ja palautteen antamisen kohteita musiikissa ovat </w:t>
      </w:r>
    </w:p>
    <w:p w14:paraId="6ABDAF57" w14:textId="77777777" w:rsidR="002F502B" w:rsidRDefault="002F502B" w:rsidP="0031274E">
      <w:pPr>
        <w:numPr>
          <w:ilvl w:val="0"/>
          <w:numId w:val="73"/>
        </w:numPr>
        <w:spacing w:after="0"/>
        <w:ind w:hanging="360"/>
        <w:jc w:val="both"/>
      </w:pPr>
      <w:r>
        <w:t>edistyminen musiikillisissa yhteistyötaidoissa, erityisesti toimiminen musiikillisen ryhmän jäsenenä</w:t>
      </w:r>
    </w:p>
    <w:p w14:paraId="09FC9492" w14:textId="77777777" w:rsidR="002F502B" w:rsidRDefault="002F502B" w:rsidP="0031274E">
      <w:pPr>
        <w:numPr>
          <w:ilvl w:val="0"/>
          <w:numId w:val="73"/>
        </w:numPr>
        <w:spacing w:after="0"/>
        <w:ind w:hanging="360"/>
        <w:jc w:val="both"/>
      </w:pPr>
      <w:r>
        <w:t>edistyminen musiikin peruskäsitteiden hahmottamisessa musiikillisen toiminnan kautta.</w:t>
      </w:r>
    </w:p>
    <w:p w14:paraId="39DC5119" w14:textId="77777777" w:rsidR="002F502B" w:rsidRDefault="002F502B" w:rsidP="002F502B"/>
    <w:p w14:paraId="541FFE6D" w14:textId="77777777" w:rsidR="002F502B" w:rsidRDefault="002F502B" w:rsidP="002F502B"/>
    <w:p w14:paraId="6A708D56" w14:textId="77777777" w:rsidR="002F502B" w:rsidRDefault="002F502B" w:rsidP="002F502B">
      <w:pPr>
        <w:pStyle w:val="Otsikko3"/>
        <w:spacing w:line="276" w:lineRule="auto"/>
      </w:pPr>
      <w:bookmarkStart w:id="201" w:name="_Toc449964974"/>
      <w:bookmarkStart w:id="202" w:name="_Toc71111680"/>
      <w:r>
        <w:t>Vuosiluokat 3–6</w:t>
      </w:r>
      <w:bookmarkEnd w:id="201"/>
      <w:bookmarkEnd w:id="202"/>
      <w:r>
        <w:t xml:space="preserve"> </w:t>
      </w:r>
    </w:p>
    <w:p w14:paraId="7AEB121A" w14:textId="77777777" w:rsidR="002F502B" w:rsidRDefault="002F502B" w:rsidP="002F502B">
      <w:pPr>
        <w:spacing w:after="0"/>
        <w:jc w:val="both"/>
      </w:pPr>
    </w:p>
    <w:p w14:paraId="272264EF" w14:textId="77777777" w:rsidR="002F502B" w:rsidRDefault="002F502B" w:rsidP="002F502B">
      <w:r>
        <w:rPr>
          <w:b/>
        </w:rPr>
        <w:t xml:space="preserve">Vuosiluokkien </w:t>
      </w:r>
      <w:proofErr w:type="gramStart"/>
      <w:r>
        <w:rPr>
          <w:b/>
        </w:rPr>
        <w:t>3-6</w:t>
      </w:r>
      <w:proofErr w:type="gramEnd"/>
      <w:r>
        <w:t xml:space="preserve"> musiikin opetuksessa oppilaat oppivat suhtautumaan avoimesti ja kunnioittavasti toisten kokemuksiin sekä luomaan yhteenkuuluvuuden tunnetta ryhmässään. Samalla he tottuvat jäsentämään aiempaa tietoisemmin musiikillisia kokemuksia ja ilmiöitä sekä musiikkikulttuureja. Oppilaiden ymmärrys musiikkikäsitteistä ja ilmaisukeinoista syvenee ja laajenee samalla, kun taidot laulaa, soittaa, säveltää, liikkua ja kuunnella kehittyvät. Ääniin ja musiikin ilmaisukeinoihin liittyvää luovaa ja esteettistä ajattelua edistetään luomalla tilanteita, joissa oppilaat voivat suunnitella ja toteuttaa erilaisia musiikillisia tai monitaiteellisia kokonaisuuksia. Näissä tehtävissä oppilaat käyttävät mielikuvitustaan ja kekseliäisyyttään yksin tai yhdessä muiden kanssa. Musiikillinen toiminta liittyy </w:t>
      </w:r>
      <w:r>
        <w:lastRenderedPageBreak/>
        <w:t xml:space="preserve">luontevasti eheyttävään opiskeluun koulun arjessa ja juhlassa. Oppilaiden käsitys itsestään </w:t>
      </w:r>
      <w:proofErr w:type="gramStart"/>
      <w:r>
        <w:t>musiikillisena</w:t>
      </w:r>
      <w:proofErr w:type="gramEnd"/>
      <w:r>
        <w:t xml:space="preserve"> toimijoina rakentuu myönteisten oppimiskokemusten kautta.</w:t>
      </w:r>
    </w:p>
    <w:p w14:paraId="6D86F778" w14:textId="77777777" w:rsidR="002F502B" w:rsidRDefault="002F502B" w:rsidP="002F502B">
      <w:pPr>
        <w:spacing w:after="0"/>
        <w:jc w:val="both"/>
      </w:pPr>
    </w:p>
    <w:p w14:paraId="6DD09DD8" w14:textId="77777777" w:rsidR="002F502B" w:rsidRPr="00E5197E" w:rsidRDefault="002F502B" w:rsidP="002F502B">
      <w:pPr>
        <w:rPr>
          <w:b/>
        </w:rPr>
      </w:pPr>
      <w:r w:rsidRPr="00E5197E">
        <w:rPr>
          <w:b/>
        </w:rPr>
        <w:t xml:space="preserve">Musiikin opetuksen tavoitteisiin liittyvät laaja-alaisen osaamisen osa-alueet vuosiluokilla </w:t>
      </w:r>
      <w:proofErr w:type="gramStart"/>
      <w:r w:rsidRPr="00E5197E">
        <w:rPr>
          <w:b/>
        </w:rPr>
        <w:t>3</w:t>
      </w:r>
      <w:r>
        <w:rPr>
          <w:b/>
        </w:rPr>
        <w:t>-</w:t>
      </w:r>
      <w:r w:rsidRPr="00E5197E">
        <w:rPr>
          <w:b/>
        </w:rPr>
        <w:t>6</w:t>
      </w:r>
      <w:proofErr w:type="gramEnd"/>
    </w:p>
    <w:p w14:paraId="77444CFE" w14:textId="77777777" w:rsidR="002F502B" w:rsidRDefault="002F502B" w:rsidP="002F502B">
      <w:r w:rsidRPr="00E5197E">
        <w:rPr>
          <w:b/>
        </w:rPr>
        <w:t>L</w:t>
      </w:r>
      <w:proofErr w:type="gramStart"/>
      <w:r w:rsidRPr="00E5197E">
        <w:rPr>
          <w:b/>
        </w:rPr>
        <w:t>1  Ajattelu</w:t>
      </w:r>
      <w:proofErr w:type="gramEnd"/>
      <w:r w:rsidRPr="00E5197E">
        <w:rPr>
          <w:b/>
        </w:rPr>
        <w:t xml:space="preserve"> ja oppimaan oppiminen</w:t>
      </w:r>
      <w:r>
        <w:t xml:space="preserve">: Ohjataan oppilasta ymmärtämään musiikin ja musiikin opiskelun monimuotoisuutta. Kannustetaan oppilasta toimimaan aktiivisesti ja tavoitteellisesti musiikin eri osa-alueilla. Ohjataan oppilasta ymmärtämään, että musiikilliset taidot kehittyvät harjoittelun avulla. Ohjataan oppilasta kehittämään ja arvioimaan omaa oppimistaan myös vuorovaikutuksessa ympäristönsä kanssa. </w:t>
      </w:r>
    </w:p>
    <w:p w14:paraId="124AB146" w14:textId="77777777" w:rsidR="002F502B" w:rsidRDefault="002F502B" w:rsidP="002F502B">
      <w:r w:rsidRPr="00E5197E">
        <w:rPr>
          <w:b/>
        </w:rPr>
        <w:t>L2 Kulttuurinen osaaminen, vuorovaikutus ja ilmaisu</w:t>
      </w:r>
      <w:r>
        <w:t xml:space="preserve">: Oppilasta ohjataan ymmärtämään musiikin kulttuurisidonnaisuutta ja omaa ja muiden kulttuuriperintöä. Rohkaistaan oppilasta luontevaan äänenkäyttöön, osallistumaan yhteismusisointiin ja keholliseen ilmaisuun.  </w:t>
      </w:r>
    </w:p>
    <w:p w14:paraId="567F8DCA" w14:textId="77777777" w:rsidR="002F502B" w:rsidRDefault="002F502B" w:rsidP="002F502B">
      <w:r w:rsidRPr="00E5197E">
        <w:rPr>
          <w:b/>
        </w:rPr>
        <w:t>L3 Itsestä huolehtiminen ja arjen taidot</w:t>
      </w:r>
      <w:r>
        <w:t>: Keskustellaan musiikin vaikutuksista tunne-elämään ja hyvinvointiin. Ohjataan oppilasta arvostamaan omia ja toisten musiikillisia taitoja ja erilaisia musiikkimakuja. Neuvotaan oppilasta ottamaan vastuuta kuulonhuoltoon liittyvistä asioista.</w:t>
      </w:r>
    </w:p>
    <w:p w14:paraId="766F6388" w14:textId="77777777" w:rsidR="002F502B" w:rsidRDefault="002F502B" w:rsidP="002F502B">
      <w:r w:rsidRPr="00E5197E">
        <w:rPr>
          <w:b/>
        </w:rPr>
        <w:t>L4 Monilukutaito</w:t>
      </w:r>
      <w:r>
        <w:t xml:space="preserve">: Tutustutaan musiikin merkitsemistapoihin esim. nuotit, aika-arvot, tempo ja dynaamiset merkit, kuvionuotit jne. Musiikin kuuntelussa painotetaan aktiivista kuuntelua, jossa musiikkiin ja sen tunnelmaan eläydytään motorisesti, visuaalisesti ja mielikuvitusta aktivoiden. Tutustutaan erilaisten laulujen sanoituksiin ja mietitään niiden yhteyttä melodiaan. Vertaillaan kappaleiden erilaisia tulkintoja. </w:t>
      </w:r>
    </w:p>
    <w:p w14:paraId="2A4A60DA" w14:textId="77777777" w:rsidR="002F502B" w:rsidRDefault="002F502B" w:rsidP="002F502B">
      <w:r w:rsidRPr="00E5197E">
        <w:rPr>
          <w:b/>
        </w:rPr>
        <w:t>L5 Tieto- ja viestintäteknologinen osaaminen:</w:t>
      </w:r>
      <w:r>
        <w:t xml:space="preserve"> Ohjataan oppilasta hyödyntämään tieto- ja viestintäteknologiaa osana musiikin opiskelua erilaisia sovelluksia ja ohjelmia käyttäen. </w:t>
      </w:r>
    </w:p>
    <w:p w14:paraId="02725C32" w14:textId="77777777" w:rsidR="002F502B" w:rsidRDefault="002F502B" w:rsidP="002F502B">
      <w:r w:rsidRPr="00E5197E">
        <w:rPr>
          <w:b/>
        </w:rPr>
        <w:t>L6 Työelämätaidot ja yrittäjyys</w:t>
      </w:r>
      <w:r>
        <w:t>: Oppilaalle tarjotaan mahdollisuuksia osallistua konsertteihin ja erilaisiin juhliin. Ohjataan oppilasta ottamaan vastuuta omasta tehtävästään osana suurempaa kokonaisuutta, esimerkiksi juhlien järjestämisessä. Harjaannutetaan oppilasta pitkäjänteiseen ja tavoitteelliseen työhön.</w:t>
      </w:r>
    </w:p>
    <w:p w14:paraId="7847AB33" w14:textId="77777777" w:rsidR="002F502B" w:rsidRDefault="002F502B" w:rsidP="002F502B">
      <w:r w:rsidRPr="00E5197E">
        <w:rPr>
          <w:b/>
        </w:rPr>
        <w:t>L7</w:t>
      </w:r>
      <w:r>
        <w:t xml:space="preserve"> </w:t>
      </w:r>
      <w:r>
        <w:rPr>
          <w:b/>
        </w:rPr>
        <w:t>Osallistuminen, vaikuttaminen ja kestävän tulevaisuuden rakentaminen:</w:t>
      </w:r>
      <w:r>
        <w:t xml:space="preserve"> Rohkaistaan oppilasta osallistumaan yhteismusisointiin ja rakentamaan myönteistä yhteishenkeä yhteisössään.</w:t>
      </w:r>
    </w:p>
    <w:p w14:paraId="707FB6D7" w14:textId="77777777" w:rsidR="002F502B" w:rsidRDefault="002F502B" w:rsidP="002F502B">
      <w:pPr>
        <w:tabs>
          <w:tab w:val="left" w:pos="6915"/>
        </w:tabs>
        <w:spacing w:after="0"/>
        <w:jc w:val="both"/>
      </w:pPr>
    </w:p>
    <w:p w14:paraId="6E965BDA" w14:textId="77777777" w:rsidR="002F502B" w:rsidRPr="00E5197E" w:rsidRDefault="002F502B" w:rsidP="002F502B">
      <w:pPr>
        <w:rPr>
          <w:b/>
        </w:rPr>
      </w:pPr>
      <w:r w:rsidRPr="00E5197E">
        <w:rPr>
          <w:b/>
        </w:rPr>
        <w:t>Musiikin opetu</w:t>
      </w:r>
      <w:r>
        <w:rPr>
          <w:b/>
        </w:rPr>
        <w:t>ksen tavoitteet vuosiluokilla 3–</w:t>
      </w:r>
      <w:r w:rsidRPr="00E5197E">
        <w:rPr>
          <w:b/>
        </w:rPr>
        <w:t>6</w:t>
      </w:r>
    </w:p>
    <w:p w14:paraId="194E9CE1" w14:textId="77777777" w:rsidR="002F502B" w:rsidRDefault="002F502B" w:rsidP="002F502B">
      <w:pPr>
        <w:spacing w:after="0"/>
      </w:pPr>
    </w:p>
    <w:tbl>
      <w:tblPr>
        <w:tblW w:w="1006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0"/>
        <w:gridCol w:w="1695"/>
        <w:gridCol w:w="1680"/>
        <w:gridCol w:w="1860"/>
      </w:tblGrid>
      <w:tr w:rsidR="002F502B" w:rsidRPr="00E5197E" w14:paraId="156AA243" w14:textId="77777777" w:rsidTr="002F502B">
        <w:tc>
          <w:tcPr>
            <w:tcW w:w="4830" w:type="dxa"/>
          </w:tcPr>
          <w:p w14:paraId="77E51FC1" w14:textId="77777777" w:rsidR="002F502B" w:rsidRPr="00E5197E" w:rsidRDefault="002F502B" w:rsidP="002F502B">
            <w:pPr>
              <w:spacing w:line="200" w:lineRule="atLeast"/>
            </w:pPr>
            <w:r w:rsidRPr="00E5197E">
              <w:t>Opetuksen tavoitteet</w:t>
            </w:r>
          </w:p>
          <w:p w14:paraId="2C001BE9" w14:textId="77777777" w:rsidR="002F502B" w:rsidRPr="00E5197E" w:rsidRDefault="002F502B" w:rsidP="002F502B">
            <w:pPr>
              <w:spacing w:line="200" w:lineRule="atLeast"/>
            </w:pPr>
          </w:p>
        </w:tc>
        <w:tc>
          <w:tcPr>
            <w:tcW w:w="1695" w:type="dxa"/>
          </w:tcPr>
          <w:p w14:paraId="1B3B8998" w14:textId="77777777" w:rsidR="002F502B" w:rsidRPr="00E5197E" w:rsidRDefault="002F502B" w:rsidP="002F502B">
            <w:pPr>
              <w:spacing w:line="200" w:lineRule="atLeast"/>
            </w:pPr>
            <w:r w:rsidRPr="00E5197E">
              <w:t>Tavoitteisiin liittyvät sisältöalueet</w:t>
            </w:r>
          </w:p>
        </w:tc>
        <w:tc>
          <w:tcPr>
            <w:tcW w:w="1680" w:type="dxa"/>
          </w:tcPr>
          <w:p w14:paraId="561A5ECA" w14:textId="77777777" w:rsidR="002F502B" w:rsidRPr="00E5197E" w:rsidRDefault="002F502B" w:rsidP="002F502B">
            <w:pPr>
              <w:spacing w:line="200" w:lineRule="atLeast"/>
            </w:pPr>
            <w:r w:rsidRPr="00E5197E">
              <w:t>Laaja-alainen osaaminen</w:t>
            </w:r>
          </w:p>
        </w:tc>
        <w:tc>
          <w:tcPr>
            <w:tcW w:w="1860" w:type="dxa"/>
          </w:tcPr>
          <w:p w14:paraId="4CB34BAA" w14:textId="77777777" w:rsidR="002F502B" w:rsidRPr="00E5197E" w:rsidRDefault="002F502B" w:rsidP="002F502B">
            <w:pPr>
              <w:spacing w:line="200" w:lineRule="atLeast"/>
            </w:pPr>
            <w:r w:rsidRPr="00E5197E">
              <w:t>Paikalliset painotukset sisältöalueisiin</w:t>
            </w:r>
          </w:p>
        </w:tc>
      </w:tr>
      <w:tr w:rsidR="002F502B" w:rsidRPr="00E5197E" w14:paraId="0D28A819" w14:textId="77777777" w:rsidTr="002F502B">
        <w:tc>
          <w:tcPr>
            <w:tcW w:w="4830" w:type="dxa"/>
          </w:tcPr>
          <w:p w14:paraId="36DF8E3A" w14:textId="77777777" w:rsidR="002F502B" w:rsidRPr="00E5197E" w:rsidRDefault="002F502B" w:rsidP="002F502B">
            <w:pPr>
              <w:spacing w:line="200" w:lineRule="atLeast"/>
            </w:pPr>
            <w:r w:rsidRPr="00E5197E">
              <w:rPr>
                <w:b/>
              </w:rPr>
              <w:t>Osallisuus</w:t>
            </w:r>
          </w:p>
        </w:tc>
        <w:tc>
          <w:tcPr>
            <w:tcW w:w="1695" w:type="dxa"/>
          </w:tcPr>
          <w:p w14:paraId="39600F27" w14:textId="77777777" w:rsidR="002F502B" w:rsidRPr="00E5197E" w:rsidRDefault="002F502B" w:rsidP="002F502B">
            <w:pPr>
              <w:spacing w:line="200" w:lineRule="atLeast"/>
            </w:pPr>
          </w:p>
        </w:tc>
        <w:tc>
          <w:tcPr>
            <w:tcW w:w="1680" w:type="dxa"/>
          </w:tcPr>
          <w:p w14:paraId="35321AF8" w14:textId="77777777" w:rsidR="002F502B" w:rsidRPr="00E5197E" w:rsidRDefault="002F502B" w:rsidP="002F502B">
            <w:pPr>
              <w:spacing w:line="200" w:lineRule="atLeast"/>
            </w:pPr>
          </w:p>
        </w:tc>
        <w:tc>
          <w:tcPr>
            <w:tcW w:w="1860" w:type="dxa"/>
          </w:tcPr>
          <w:p w14:paraId="5E4160BA" w14:textId="77777777" w:rsidR="002F502B" w:rsidRPr="00E5197E" w:rsidRDefault="002F502B" w:rsidP="002F502B">
            <w:pPr>
              <w:spacing w:line="200" w:lineRule="atLeast"/>
            </w:pPr>
          </w:p>
        </w:tc>
      </w:tr>
      <w:tr w:rsidR="002F502B" w:rsidRPr="00E5197E" w14:paraId="278ABAC4" w14:textId="77777777" w:rsidTr="002F502B">
        <w:tc>
          <w:tcPr>
            <w:tcW w:w="4830" w:type="dxa"/>
          </w:tcPr>
          <w:p w14:paraId="6BC58977" w14:textId="77777777" w:rsidR="002F502B" w:rsidRPr="00E5197E" w:rsidRDefault="002F502B" w:rsidP="002F502B">
            <w:pPr>
              <w:spacing w:line="200" w:lineRule="atLeast"/>
            </w:pPr>
            <w:r w:rsidRPr="00E5197E">
              <w:t>T1 rohkaista oppilasta osallistumaan yhteismusisointiin ja rakentamaan myönteistä yhteishenkeä yhteisössään</w:t>
            </w:r>
          </w:p>
        </w:tc>
        <w:tc>
          <w:tcPr>
            <w:tcW w:w="1695" w:type="dxa"/>
          </w:tcPr>
          <w:p w14:paraId="143797E3" w14:textId="77777777" w:rsidR="002F502B" w:rsidRPr="00E5197E" w:rsidRDefault="002F502B" w:rsidP="002F502B">
            <w:pPr>
              <w:spacing w:line="200" w:lineRule="atLeast"/>
            </w:pPr>
            <w:r w:rsidRPr="00E5197E">
              <w:rPr>
                <w:sz w:val="24"/>
                <w:szCs w:val="24"/>
              </w:rPr>
              <w:t>S1-S4</w:t>
            </w:r>
          </w:p>
        </w:tc>
        <w:tc>
          <w:tcPr>
            <w:tcW w:w="1680" w:type="dxa"/>
          </w:tcPr>
          <w:p w14:paraId="33CAAA78" w14:textId="77777777" w:rsidR="002F502B" w:rsidRPr="00E5197E" w:rsidRDefault="002F502B" w:rsidP="002F502B">
            <w:pPr>
              <w:spacing w:line="200" w:lineRule="atLeast"/>
            </w:pPr>
            <w:r w:rsidRPr="00E5197E">
              <w:t>L2, L6, L7</w:t>
            </w:r>
          </w:p>
        </w:tc>
        <w:tc>
          <w:tcPr>
            <w:tcW w:w="1860" w:type="dxa"/>
          </w:tcPr>
          <w:p w14:paraId="00FA909E" w14:textId="77777777" w:rsidR="002F502B" w:rsidRPr="00E5197E" w:rsidRDefault="002F502B" w:rsidP="002F502B">
            <w:pPr>
              <w:spacing w:line="200" w:lineRule="atLeast"/>
            </w:pPr>
            <w:r w:rsidRPr="00E5197E">
              <w:t>Osallistuminen esim. koulun juhliin musisoimalla</w:t>
            </w:r>
          </w:p>
        </w:tc>
      </w:tr>
      <w:tr w:rsidR="002F502B" w:rsidRPr="00E5197E" w14:paraId="79E43B29" w14:textId="77777777" w:rsidTr="002F502B">
        <w:tc>
          <w:tcPr>
            <w:tcW w:w="4830" w:type="dxa"/>
          </w:tcPr>
          <w:p w14:paraId="102BC1FB" w14:textId="77777777" w:rsidR="002F502B" w:rsidRPr="00E5197E" w:rsidRDefault="002F502B" w:rsidP="002F502B">
            <w:pPr>
              <w:spacing w:line="200" w:lineRule="atLeast"/>
            </w:pPr>
            <w:r w:rsidRPr="00E5197E">
              <w:rPr>
                <w:b/>
              </w:rPr>
              <w:t>Musiikilliset tiedot ja taidot sekä luova tuottaminen</w:t>
            </w:r>
          </w:p>
        </w:tc>
        <w:tc>
          <w:tcPr>
            <w:tcW w:w="1695" w:type="dxa"/>
          </w:tcPr>
          <w:p w14:paraId="79BD71D1" w14:textId="77777777" w:rsidR="002F502B" w:rsidRPr="00E5197E" w:rsidRDefault="002F502B" w:rsidP="002F502B">
            <w:pPr>
              <w:spacing w:line="200" w:lineRule="atLeast"/>
            </w:pPr>
          </w:p>
        </w:tc>
        <w:tc>
          <w:tcPr>
            <w:tcW w:w="1680" w:type="dxa"/>
          </w:tcPr>
          <w:p w14:paraId="73C446E3" w14:textId="77777777" w:rsidR="002F502B" w:rsidRPr="00E5197E" w:rsidRDefault="002F502B" w:rsidP="002F502B">
            <w:pPr>
              <w:spacing w:line="200" w:lineRule="atLeast"/>
            </w:pPr>
          </w:p>
        </w:tc>
        <w:tc>
          <w:tcPr>
            <w:tcW w:w="1860" w:type="dxa"/>
          </w:tcPr>
          <w:p w14:paraId="4BE06089" w14:textId="77777777" w:rsidR="002F502B" w:rsidRPr="00E5197E" w:rsidRDefault="002F502B" w:rsidP="002F502B">
            <w:pPr>
              <w:spacing w:line="200" w:lineRule="atLeast"/>
            </w:pPr>
          </w:p>
        </w:tc>
      </w:tr>
      <w:tr w:rsidR="002F502B" w:rsidRPr="00E5197E" w14:paraId="3788DF7A" w14:textId="77777777" w:rsidTr="002F502B">
        <w:tc>
          <w:tcPr>
            <w:tcW w:w="4830" w:type="dxa"/>
          </w:tcPr>
          <w:p w14:paraId="43BE9A77" w14:textId="77777777" w:rsidR="002F502B" w:rsidRPr="00E5197E" w:rsidRDefault="002F502B" w:rsidP="002F502B">
            <w:pPr>
              <w:spacing w:line="200" w:lineRule="atLeast"/>
            </w:pPr>
            <w:r w:rsidRPr="00E5197E">
              <w:t>T2 ohjata oppilasta luontevaan äänenkäyttöön ja laulamiseen sekä kehittämään keho-, rytmi-, melodia- ja sointusoittimien soittotaitoaan musisoivan ryhmän jäsenenä</w:t>
            </w:r>
          </w:p>
        </w:tc>
        <w:tc>
          <w:tcPr>
            <w:tcW w:w="1695" w:type="dxa"/>
          </w:tcPr>
          <w:p w14:paraId="0238A9C4" w14:textId="77777777" w:rsidR="002F502B" w:rsidRPr="00E5197E" w:rsidRDefault="002F502B" w:rsidP="002F502B">
            <w:pPr>
              <w:spacing w:line="200" w:lineRule="atLeast"/>
            </w:pPr>
            <w:r w:rsidRPr="00E5197E">
              <w:t>S1-S4</w:t>
            </w:r>
          </w:p>
        </w:tc>
        <w:tc>
          <w:tcPr>
            <w:tcW w:w="1680" w:type="dxa"/>
          </w:tcPr>
          <w:p w14:paraId="52D57235" w14:textId="77777777" w:rsidR="002F502B" w:rsidRPr="00E5197E" w:rsidRDefault="002F502B" w:rsidP="002F502B">
            <w:pPr>
              <w:spacing w:line="200" w:lineRule="atLeast"/>
            </w:pPr>
            <w:r w:rsidRPr="00E5197E">
              <w:t>L2</w:t>
            </w:r>
          </w:p>
        </w:tc>
        <w:tc>
          <w:tcPr>
            <w:tcW w:w="1860" w:type="dxa"/>
          </w:tcPr>
          <w:p w14:paraId="618B4953" w14:textId="77777777" w:rsidR="002F502B" w:rsidRPr="00E5197E" w:rsidRDefault="002F502B" w:rsidP="002F502B">
            <w:pPr>
              <w:spacing w:line="200" w:lineRule="atLeast"/>
            </w:pPr>
          </w:p>
        </w:tc>
      </w:tr>
      <w:tr w:rsidR="002F502B" w:rsidRPr="00E5197E" w14:paraId="258B9D92" w14:textId="77777777" w:rsidTr="002F502B">
        <w:tc>
          <w:tcPr>
            <w:tcW w:w="4830" w:type="dxa"/>
          </w:tcPr>
          <w:p w14:paraId="18F21B7F" w14:textId="77777777" w:rsidR="002F502B" w:rsidRPr="00E5197E" w:rsidRDefault="002F502B" w:rsidP="002F502B">
            <w:pPr>
              <w:spacing w:line="200" w:lineRule="atLeast"/>
            </w:pPr>
            <w:r w:rsidRPr="00E5197E">
              <w:t xml:space="preserve">T3 kannustaa oppilasta keholliseen musiikin, kuvien, tarinoiden ja tunnetilojen ilmaisuun kokonaisvaltaisesti liikkuen </w:t>
            </w:r>
          </w:p>
        </w:tc>
        <w:tc>
          <w:tcPr>
            <w:tcW w:w="1695" w:type="dxa"/>
          </w:tcPr>
          <w:p w14:paraId="1B159841" w14:textId="77777777" w:rsidR="002F502B" w:rsidRPr="00E5197E" w:rsidRDefault="002F502B" w:rsidP="002F502B">
            <w:pPr>
              <w:spacing w:line="200" w:lineRule="atLeast"/>
            </w:pPr>
            <w:r w:rsidRPr="00E5197E">
              <w:t>S1-S4</w:t>
            </w:r>
          </w:p>
        </w:tc>
        <w:tc>
          <w:tcPr>
            <w:tcW w:w="1680" w:type="dxa"/>
          </w:tcPr>
          <w:p w14:paraId="267EA32C" w14:textId="77777777" w:rsidR="002F502B" w:rsidRPr="00E5197E" w:rsidRDefault="002F502B" w:rsidP="002F502B">
            <w:pPr>
              <w:spacing w:line="200" w:lineRule="atLeast"/>
            </w:pPr>
            <w:r w:rsidRPr="00E5197E">
              <w:t>L1, L2</w:t>
            </w:r>
          </w:p>
        </w:tc>
        <w:tc>
          <w:tcPr>
            <w:tcW w:w="1860" w:type="dxa"/>
          </w:tcPr>
          <w:p w14:paraId="6346933E" w14:textId="77777777" w:rsidR="002F502B" w:rsidRPr="00E5197E" w:rsidRDefault="002F502B" w:rsidP="002F502B">
            <w:pPr>
              <w:spacing w:line="200" w:lineRule="atLeast"/>
            </w:pPr>
          </w:p>
        </w:tc>
      </w:tr>
      <w:tr w:rsidR="002F502B" w:rsidRPr="00E5197E" w14:paraId="0FB8599B" w14:textId="77777777" w:rsidTr="002F502B">
        <w:tc>
          <w:tcPr>
            <w:tcW w:w="4830" w:type="dxa"/>
          </w:tcPr>
          <w:p w14:paraId="7828C107" w14:textId="77777777" w:rsidR="002F502B" w:rsidRPr="00E5197E" w:rsidRDefault="002F502B" w:rsidP="002F502B">
            <w:pPr>
              <w:spacing w:line="200" w:lineRule="atLeast"/>
            </w:pPr>
            <w:r w:rsidRPr="00E5197E">
              <w:t xml:space="preserve">T4 tarjota oppilaalle mahdollisuuksia ääniympäristön ja musiikin elämykselliseen kuunteluun sekä ohjata häntä jäsentämään kuulemaansa sekä kertomaan siitä </w:t>
            </w:r>
          </w:p>
        </w:tc>
        <w:tc>
          <w:tcPr>
            <w:tcW w:w="1695" w:type="dxa"/>
          </w:tcPr>
          <w:p w14:paraId="4E822553" w14:textId="77777777" w:rsidR="002F502B" w:rsidRPr="00E5197E" w:rsidRDefault="002F502B" w:rsidP="002F502B">
            <w:pPr>
              <w:spacing w:line="200" w:lineRule="atLeast"/>
            </w:pPr>
            <w:r w:rsidRPr="00E5197E">
              <w:t>S1-S4</w:t>
            </w:r>
          </w:p>
        </w:tc>
        <w:tc>
          <w:tcPr>
            <w:tcW w:w="1680" w:type="dxa"/>
          </w:tcPr>
          <w:p w14:paraId="71DEBDB0" w14:textId="77777777" w:rsidR="002F502B" w:rsidRPr="00E5197E" w:rsidRDefault="002F502B" w:rsidP="002F502B">
            <w:pPr>
              <w:spacing w:line="200" w:lineRule="atLeast"/>
            </w:pPr>
            <w:r w:rsidRPr="00E5197E">
              <w:t>L2</w:t>
            </w:r>
          </w:p>
        </w:tc>
        <w:tc>
          <w:tcPr>
            <w:tcW w:w="1860" w:type="dxa"/>
          </w:tcPr>
          <w:p w14:paraId="091FEF4B" w14:textId="77777777" w:rsidR="002F502B" w:rsidRPr="00E5197E" w:rsidRDefault="002F502B" w:rsidP="002F502B">
            <w:pPr>
              <w:spacing w:line="200" w:lineRule="atLeast"/>
            </w:pPr>
            <w:r w:rsidRPr="00E5197E">
              <w:t>Konserttivierailut ja -vierailijat</w:t>
            </w:r>
          </w:p>
          <w:p w14:paraId="292BC885" w14:textId="77777777" w:rsidR="002F502B" w:rsidRPr="00E5197E" w:rsidRDefault="002F502B" w:rsidP="002F502B">
            <w:pPr>
              <w:spacing w:line="200" w:lineRule="atLeast"/>
            </w:pPr>
          </w:p>
        </w:tc>
      </w:tr>
      <w:tr w:rsidR="002F502B" w:rsidRPr="00E5197E" w14:paraId="206C7F33" w14:textId="77777777" w:rsidTr="002F502B">
        <w:tc>
          <w:tcPr>
            <w:tcW w:w="4830" w:type="dxa"/>
          </w:tcPr>
          <w:p w14:paraId="2E524722" w14:textId="77777777" w:rsidR="002F502B" w:rsidRPr="00E5197E" w:rsidRDefault="002F502B" w:rsidP="002F502B">
            <w:pPr>
              <w:spacing w:line="200" w:lineRule="atLeast"/>
            </w:pPr>
            <w:r w:rsidRPr="00E5197E">
              <w:t xml:space="preserve">T5 rohkaista oppilasta improvisoimaan sekä suunnittelemaan ja toteuttamaan pienimuotoisia </w:t>
            </w:r>
            <w:r w:rsidRPr="00E5197E">
              <w:lastRenderedPageBreak/>
              <w:t>sävellyksiä tai monitaiteellisia kokonaisuuksia eri keinoin ja myös tieto- ja viestintäteknologiaa käyttäen</w:t>
            </w:r>
          </w:p>
        </w:tc>
        <w:tc>
          <w:tcPr>
            <w:tcW w:w="1695" w:type="dxa"/>
          </w:tcPr>
          <w:p w14:paraId="257FA331" w14:textId="77777777" w:rsidR="002F502B" w:rsidRPr="00E5197E" w:rsidRDefault="002F502B" w:rsidP="002F502B">
            <w:pPr>
              <w:spacing w:line="200" w:lineRule="atLeast"/>
            </w:pPr>
            <w:r w:rsidRPr="00E5197E">
              <w:lastRenderedPageBreak/>
              <w:t>S1-S4</w:t>
            </w:r>
          </w:p>
        </w:tc>
        <w:tc>
          <w:tcPr>
            <w:tcW w:w="1680" w:type="dxa"/>
          </w:tcPr>
          <w:p w14:paraId="2CA45F5A" w14:textId="77777777" w:rsidR="002F502B" w:rsidRPr="00E5197E" w:rsidRDefault="002F502B" w:rsidP="002F502B">
            <w:pPr>
              <w:spacing w:line="200" w:lineRule="atLeast"/>
            </w:pPr>
            <w:r w:rsidRPr="00E5197E">
              <w:t>L1, L2, L5, L6</w:t>
            </w:r>
          </w:p>
        </w:tc>
        <w:tc>
          <w:tcPr>
            <w:tcW w:w="1860" w:type="dxa"/>
          </w:tcPr>
          <w:p w14:paraId="38EABD4A" w14:textId="77777777" w:rsidR="002F502B" w:rsidRPr="00E5197E" w:rsidRDefault="002F502B" w:rsidP="002F502B">
            <w:pPr>
              <w:spacing w:line="200" w:lineRule="atLeast"/>
            </w:pPr>
          </w:p>
        </w:tc>
      </w:tr>
      <w:tr w:rsidR="002F502B" w:rsidRPr="00E5197E" w14:paraId="68660648" w14:textId="77777777" w:rsidTr="002F502B">
        <w:tc>
          <w:tcPr>
            <w:tcW w:w="4830" w:type="dxa"/>
          </w:tcPr>
          <w:p w14:paraId="7D588DA8" w14:textId="77777777" w:rsidR="002F502B" w:rsidRPr="00E5197E" w:rsidRDefault="002F502B" w:rsidP="002F502B">
            <w:pPr>
              <w:spacing w:line="200" w:lineRule="atLeast"/>
            </w:pPr>
            <w:r w:rsidRPr="00E5197E">
              <w:rPr>
                <w:b/>
              </w:rPr>
              <w:t>Kulttuurinen ymmärrys ja monilukutaito</w:t>
            </w:r>
          </w:p>
        </w:tc>
        <w:tc>
          <w:tcPr>
            <w:tcW w:w="1695" w:type="dxa"/>
          </w:tcPr>
          <w:p w14:paraId="493F66D5" w14:textId="77777777" w:rsidR="002F502B" w:rsidRPr="00E5197E" w:rsidRDefault="002F502B" w:rsidP="002F502B">
            <w:pPr>
              <w:spacing w:line="200" w:lineRule="atLeast"/>
            </w:pPr>
          </w:p>
        </w:tc>
        <w:tc>
          <w:tcPr>
            <w:tcW w:w="1680" w:type="dxa"/>
          </w:tcPr>
          <w:p w14:paraId="2058DC83" w14:textId="77777777" w:rsidR="002F502B" w:rsidRPr="00E5197E" w:rsidRDefault="002F502B" w:rsidP="002F502B">
            <w:pPr>
              <w:spacing w:line="200" w:lineRule="atLeast"/>
            </w:pPr>
          </w:p>
        </w:tc>
        <w:tc>
          <w:tcPr>
            <w:tcW w:w="1860" w:type="dxa"/>
          </w:tcPr>
          <w:p w14:paraId="0C104CFC" w14:textId="77777777" w:rsidR="002F502B" w:rsidRPr="00E5197E" w:rsidRDefault="002F502B" w:rsidP="002F502B">
            <w:pPr>
              <w:spacing w:line="200" w:lineRule="atLeast"/>
            </w:pPr>
          </w:p>
        </w:tc>
      </w:tr>
      <w:tr w:rsidR="002F502B" w:rsidRPr="00E5197E" w14:paraId="59FF8B77" w14:textId="77777777" w:rsidTr="002F502B">
        <w:tc>
          <w:tcPr>
            <w:tcW w:w="4830" w:type="dxa"/>
          </w:tcPr>
          <w:p w14:paraId="2D0BF4D7" w14:textId="77777777" w:rsidR="002F502B" w:rsidRPr="00E5197E" w:rsidRDefault="002F502B" w:rsidP="002F502B">
            <w:pPr>
              <w:spacing w:line="200" w:lineRule="atLeast"/>
            </w:pPr>
            <w:r w:rsidRPr="00E5197E">
              <w:t xml:space="preserve">T6 ohjata oppilasta tarkastelemaan musiikillisia kokemuksiaan ja musiikillisen maailman esteettistä, kulttuurista ja historiallista monimuotoisuutta </w:t>
            </w:r>
          </w:p>
        </w:tc>
        <w:tc>
          <w:tcPr>
            <w:tcW w:w="1695" w:type="dxa"/>
          </w:tcPr>
          <w:p w14:paraId="3EBC992C" w14:textId="77777777" w:rsidR="002F502B" w:rsidRPr="00E5197E" w:rsidRDefault="002F502B" w:rsidP="002F502B">
            <w:pPr>
              <w:spacing w:line="200" w:lineRule="atLeast"/>
            </w:pPr>
            <w:r w:rsidRPr="00E5197E">
              <w:t>S1-S4</w:t>
            </w:r>
          </w:p>
        </w:tc>
        <w:tc>
          <w:tcPr>
            <w:tcW w:w="1680" w:type="dxa"/>
          </w:tcPr>
          <w:p w14:paraId="644D083F" w14:textId="77777777" w:rsidR="002F502B" w:rsidRPr="00E5197E" w:rsidRDefault="002F502B" w:rsidP="002F502B">
            <w:pPr>
              <w:spacing w:line="200" w:lineRule="atLeast"/>
            </w:pPr>
            <w:r w:rsidRPr="00E5197E">
              <w:t>L2</w:t>
            </w:r>
          </w:p>
        </w:tc>
        <w:tc>
          <w:tcPr>
            <w:tcW w:w="1860" w:type="dxa"/>
          </w:tcPr>
          <w:p w14:paraId="7A423BDD" w14:textId="77777777" w:rsidR="002F502B" w:rsidRPr="00E5197E" w:rsidRDefault="002F502B" w:rsidP="002F502B">
            <w:pPr>
              <w:spacing w:line="200" w:lineRule="atLeast"/>
            </w:pPr>
          </w:p>
        </w:tc>
      </w:tr>
      <w:tr w:rsidR="002F502B" w:rsidRPr="00E5197E" w14:paraId="2006AF41" w14:textId="77777777" w:rsidTr="002F502B">
        <w:tc>
          <w:tcPr>
            <w:tcW w:w="4830" w:type="dxa"/>
          </w:tcPr>
          <w:p w14:paraId="3B962993" w14:textId="77777777" w:rsidR="002F502B" w:rsidRPr="00E5197E" w:rsidRDefault="002F502B" w:rsidP="002F502B">
            <w:pPr>
              <w:spacing w:line="200" w:lineRule="atLeast"/>
            </w:pPr>
            <w:r w:rsidRPr="00E5197E">
              <w:t>T7 ohjata oppilasta ymmärtämään musiikkikäsitteitä ja musiikin merkintätapojen periaatteita musisoinnin yhteydessä</w:t>
            </w:r>
          </w:p>
        </w:tc>
        <w:tc>
          <w:tcPr>
            <w:tcW w:w="1695" w:type="dxa"/>
          </w:tcPr>
          <w:p w14:paraId="0AC5C1F9" w14:textId="77777777" w:rsidR="002F502B" w:rsidRPr="00E5197E" w:rsidRDefault="002F502B" w:rsidP="002F502B">
            <w:pPr>
              <w:spacing w:line="200" w:lineRule="atLeast"/>
            </w:pPr>
            <w:r w:rsidRPr="00E5197E">
              <w:t>S1-S4</w:t>
            </w:r>
          </w:p>
        </w:tc>
        <w:tc>
          <w:tcPr>
            <w:tcW w:w="1680" w:type="dxa"/>
          </w:tcPr>
          <w:p w14:paraId="5FAF3191" w14:textId="77777777" w:rsidR="002F502B" w:rsidRPr="00E5197E" w:rsidRDefault="002F502B" w:rsidP="002F502B">
            <w:pPr>
              <w:spacing w:line="200" w:lineRule="atLeast"/>
            </w:pPr>
            <w:r w:rsidRPr="00E5197E">
              <w:t>L4</w:t>
            </w:r>
          </w:p>
        </w:tc>
        <w:tc>
          <w:tcPr>
            <w:tcW w:w="1860" w:type="dxa"/>
          </w:tcPr>
          <w:p w14:paraId="5F0D65C9" w14:textId="77777777" w:rsidR="002F502B" w:rsidRPr="00E5197E" w:rsidRDefault="002F502B" w:rsidP="002F502B">
            <w:pPr>
              <w:spacing w:line="200" w:lineRule="atLeast"/>
            </w:pPr>
          </w:p>
        </w:tc>
      </w:tr>
      <w:tr w:rsidR="002F502B" w:rsidRPr="00E5197E" w14:paraId="148F96F1" w14:textId="77777777" w:rsidTr="002F502B">
        <w:tc>
          <w:tcPr>
            <w:tcW w:w="4830" w:type="dxa"/>
          </w:tcPr>
          <w:p w14:paraId="3B7E2548" w14:textId="77777777" w:rsidR="002F502B" w:rsidRPr="00E5197E" w:rsidRDefault="002F502B" w:rsidP="002F502B">
            <w:pPr>
              <w:spacing w:line="200" w:lineRule="atLeast"/>
            </w:pPr>
            <w:r w:rsidRPr="00E5197E">
              <w:rPr>
                <w:b/>
              </w:rPr>
              <w:t>Hyvinvointi ja turvallisuus musiikissa</w:t>
            </w:r>
          </w:p>
        </w:tc>
        <w:tc>
          <w:tcPr>
            <w:tcW w:w="1695" w:type="dxa"/>
          </w:tcPr>
          <w:p w14:paraId="71691EBC" w14:textId="77777777" w:rsidR="002F502B" w:rsidRPr="00E5197E" w:rsidRDefault="002F502B" w:rsidP="002F502B">
            <w:pPr>
              <w:spacing w:line="200" w:lineRule="atLeast"/>
            </w:pPr>
          </w:p>
        </w:tc>
        <w:tc>
          <w:tcPr>
            <w:tcW w:w="1680" w:type="dxa"/>
          </w:tcPr>
          <w:p w14:paraId="68CCFB7E" w14:textId="77777777" w:rsidR="002F502B" w:rsidRPr="00E5197E" w:rsidRDefault="002F502B" w:rsidP="002F502B">
            <w:pPr>
              <w:spacing w:line="200" w:lineRule="atLeast"/>
            </w:pPr>
          </w:p>
        </w:tc>
        <w:tc>
          <w:tcPr>
            <w:tcW w:w="1860" w:type="dxa"/>
          </w:tcPr>
          <w:p w14:paraId="1AD911E1" w14:textId="77777777" w:rsidR="002F502B" w:rsidRPr="00E5197E" w:rsidRDefault="002F502B" w:rsidP="002F502B">
            <w:pPr>
              <w:spacing w:line="200" w:lineRule="atLeast"/>
            </w:pPr>
          </w:p>
        </w:tc>
      </w:tr>
      <w:tr w:rsidR="002F502B" w:rsidRPr="00E5197E" w14:paraId="77ABD283" w14:textId="77777777" w:rsidTr="002F502B">
        <w:tc>
          <w:tcPr>
            <w:tcW w:w="4830" w:type="dxa"/>
          </w:tcPr>
          <w:p w14:paraId="639E69D9" w14:textId="77777777" w:rsidR="002F502B" w:rsidRPr="00E5197E" w:rsidRDefault="002F502B" w:rsidP="002F502B">
            <w:pPr>
              <w:spacing w:line="200" w:lineRule="atLeast"/>
            </w:pPr>
            <w:r w:rsidRPr="00E5197E">
              <w:t xml:space="preserve">T8 ohjata oppilasta tunnistamaan musiikin vaikutuksia hyvinvointiin sekä huolehtimaan musisointi- ja ääniympäristön turvallisuudesta </w:t>
            </w:r>
          </w:p>
        </w:tc>
        <w:tc>
          <w:tcPr>
            <w:tcW w:w="1695" w:type="dxa"/>
          </w:tcPr>
          <w:p w14:paraId="4F4FA2EA" w14:textId="77777777" w:rsidR="002F502B" w:rsidRPr="00E5197E" w:rsidRDefault="002F502B" w:rsidP="002F502B">
            <w:pPr>
              <w:spacing w:line="200" w:lineRule="atLeast"/>
            </w:pPr>
            <w:r w:rsidRPr="00E5197E">
              <w:t>S1-S4</w:t>
            </w:r>
          </w:p>
        </w:tc>
        <w:tc>
          <w:tcPr>
            <w:tcW w:w="1680" w:type="dxa"/>
          </w:tcPr>
          <w:p w14:paraId="3D29D93A" w14:textId="77777777" w:rsidR="002F502B" w:rsidRPr="00E5197E" w:rsidRDefault="002F502B" w:rsidP="002F502B">
            <w:pPr>
              <w:spacing w:line="200" w:lineRule="atLeast"/>
            </w:pPr>
            <w:r w:rsidRPr="00E5197E">
              <w:t>L3</w:t>
            </w:r>
          </w:p>
        </w:tc>
        <w:tc>
          <w:tcPr>
            <w:tcW w:w="1860" w:type="dxa"/>
          </w:tcPr>
          <w:p w14:paraId="097F6755" w14:textId="77777777" w:rsidR="002F502B" w:rsidRPr="00E5197E" w:rsidRDefault="002F502B" w:rsidP="002F502B">
            <w:pPr>
              <w:spacing w:line="200" w:lineRule="atLeast"/>
            </w:pPr>
            <w:r w:rsidRPr="00E5197E">
              <w:t>Kiinnitetään huomiota luokan melutasoon</w:t>
            </w:r>
          </w:p>
        </w:tc>
      </w:tr>
      <w:tr w:rsidR="002F502B" w:rsidRPr="00E5197E" w14:paraId="3044055E" w14:textId="77777777" w:rsidTr="002F502B">
        <w:tc>
          <w:tcPr>
            <w:tcW w:w="4830" w:type="dxa"/>
          </w:tcPr>
          <w:p w14:paraId="15B7D2FE" w14:textId="77777777" w:rsidR="002F502B" w:rsidRPr="00E5197E" w:rsidRDefault="002F502B" w:rsidP="002F502B">
            <w:pPr>
              <w:spacing w:line="200" w:lineRule="atLeast"/>
            </w:pPr>
            <w:r w:rsidRPr="00E5197E">
              <w:rPr>
                <w:b/>
              </w:rPr>
              <w:t>Oppimaan oppiminen musiikissa</w:t>
            </w:r>
          </w:p>
        </w:tc>
        <w:tc>
          <w:tcPr>
            <w:tcW w:w="1695" w:type="dxa"/>
          </w:tcPr>
          <w:p w14:paraId="4826273A" w14:textId="77777777" w:rsidR="002F502B" w:rsidRPr="00E5197E" w:rsidRDefault="002F502B" w:rsidP="002F502B">
            <w:pPr>
              <w:spacing w:line="200" w:lineRule="atLeast"/>
            </w:pPr>
          </w:p>
        </w:tc>
        <w:tc>
          <w:tcPr>
            <w:tcW w:w="1680" w:type="dxa"/>
          </w:tcPr>
          <w:p w14:paraId="7ABBA473" w14:textId="77777777" w:rsidR="002F502B" w:rsidRPr="00E5197E" w:rsidRDefault="002F502B" w:rsidP="002F502B">
            <w:pPr>
              <w:spacing w:line="200" w:lineRule="atLeast"/>
            </w:pPr>
          </w:p>
        </w:tc>
        <w:tc>
          <w:tcPr>
            <w:tcW w:w="1860" w:type="dxa"/>
          </w:tcPr>
          <w:p w14:paraId="0BA0BB74" w14:textId="77777777" w:rsidR="002F502B" w:rsidRPr="00E5197E" w:rsidRDefault="002F502B" w:rsidP="002F502B">
            <w:pPr>
              <w:spacing w:line="200" w:lineRule="atLeast"/>
            </w:pPr>
          </w:p>
        </w:tc>
      </w:tr>
      <w:tr w:rsidR="002F502B" w:rsidRPr="00E5197E" w14:paraId="151AE058" w14:textId="77777777" w:rsidTr="002F502B">
        <w:tc>
          <w:tcPr>
            <w:tcW w:w="4830" w:type="dxa"/>
          </w:tcPr>
          <w:p w14:paraId="3C8EB1C7" w14:textId="77777777" w:rsidR="002F502B" w:rsidRPr="00E5197E" w:rsidRDefault="002F502B" w:rsidP="002F502B">
            <w:pPr>
              <w:spacing w:line="200" w:lineRule="atLeast"/>
            </w:pPr>
            <w:r w:rsidRPr="00E5197E">
              <w:t>T9 ohjata oppilasta kehittämään musiikillista osaamistaan harjoittelun avulla, osallistumaan tavoitteiden asettamiseen ja arvioimaan edistymistään suhteessa tavoitteisiin.</w:t>
            </w:r>
          </w:p>
        </w:tc>
        <w:tc>
          <w:tcPr>
            <w:tcW w:w="1695" w:type="dxa"/>
          </w:tcPr>
          <w:p w14:paraId="4946F5D6" w14:textId="77777777" w:rsidR="002F502B" w:rsidRPr="00E5197E" w:rsidRDefault="002F502B" w:rsidP="002F502B">
            <w:pPr>
              <w:spacing w:line="200" w:lineRule="atLeast"/>
            </w:pPr>
            <w:r w:rsidRPr="00E5197E">
              <w:t>S1-S4</w:t>
            </w:r>
          </w:p>
        </w:tc>
        <w:tc>
          <w:tcPr>
            <w:tcW w:w="1680" w:type="dxa"/>
          </w:tcPr>
          <w:p w14:paraId="4251E4B7" w14:textId="77777777" w:rsidR="002F502B" w:rsidRPr="00E5197E" w:rsidRDefault="002F502B" w:rsidP="002F502B">
            <w:pPr>
              <w:spacing w:line="200" w:lineRule="atLeast"/>
            </w:pPr>
            <w:r w:rsidRPr="00E5197E">
              <w:t>L1</w:t>
            </w:r>
          </w:p>
        </w:tc>
        <w:tc>
          <w:tcPr>
            <w:tcW w:w="1860" w:type="dxa"/>
          </w:tcPr>
          <w:p w14:paraId="5AC00F61" w14:textId="77777777" w:rsidR="002F502B" w:rsidRPr="00E5197E" w:rsidRDefault="002F502B" w:rsidP="002F502B">
            <w:pPr>
              <w:spacing w:line="200" w:lineRule="atLeast"/>
            </w:pPr>
          </w:p>
        </w:tc>
      </w:tr>
    </w:tbl>
    <w:p w14:paraId="431D5D38" w14:textId="77777777" w:rsidR="002F502B" w:rsidRDefault="002F502B" w:rsidP="002F502B"/>
    <w:p w14:paraId="588E1199" w14:textId="77777777" w:rsidR="002F502B" w:rsidRPr="00E5197E" w:rsidRDefault="002F502B" w:rsidP="002F502B">
      <w:pPr>
        <w:rPr>
          <w:b/>
        </w:rPr>
      </w:pPr>
      <w:r w:rsidRPr="00E5197E">
        <w:rPr>
          <w:b/>
        </w:rPr>
        <w:t>Musiikin tavoitteisiin liittyvät keskeiset sisältöalueet vuosiluokilla 3</w:t>
      </w:r>
      <w:r>
        <w:rPr>
          <w:b/>
        </w:rPr>
        <w:t>–</w:t>
      </w:r>
      <w:r w:rsidRPr="00E5197E">
        <w:rPr>
          <w:b/>
        </w:rPr>
        <w:t xml:space="preserve">6 </w:t>
      </w:r>
    </w:p>
    <w:p w14:paraId="5D45F5C5" w14:textId="77777777" w:rsidR="002F502B" w:rsidRDefault="002F502B" w:rsidP="002F502B">
      <w:r>
        <w:t xml:space="preserve">Musiikillisten tietojen ja taitojen oppiminen tapahtuu musisoiden eli laulaen, soittaen, kuunnellen, liikkuen, improvisoiden ja säveltäen sekä taiteidenvälisessä työskentelyssä. Sisällöt valitaan siten, että oppilas tutustuu musiikkikulttuureihin ja -tyyleihin monipuolisesti. Sisällöt tukevat tavoitteiden saavuttamista ja hyödyntävät paikallisia mahdollisuuksia ja oppilaiden kokemuksia. </w:t>
      </w:r>
    </w:p>
    <w:p w14:paraId="5FF26294" w14:textId="77777777" w:rsidR="002F502B" w:rsidRDefault="002F502B" w:rsidP="002F502B">
      <w:r>
        <w:rPr>
          <w:b/>
        </w:rPr>
        <w:t xml:space="preserve">S1 Miten musiikissa toimitaan: </w:t>
      </w:r>
      <w:r>
        <w:t xml:space="preserve">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p w14:paraId="70BCA3B3" w14:textId="77777777" w:rsidR="002F502B" w:rsidRDefault="002F502B" w:rsidP="002F502B">
      <w:r>
        <w:t>Oman äänen käyttö:</w:t>
      </w:r>
      <w:r>
        <w:tab/>
      </w:r>
    </w:p>
    <w:p w14:paraId="0FE1055D" w14:textId="77777777" w:rsidR="002F502B" w:rsidRDefault="002F502B" w:rsidP="002F502B">
      <w:r>
        <w:rPr>
          <w:b/>
        </w:rPr>
        <w:t>3–4 luokat:</w:t>
      </w:r>
      <w:r>
        <w:t xml:space="preserve"> hengitys ja äänen synty, artikulaatio </w:t>
      </w:r>
    </w:p>
    <w:p w14:paraId="469773A9" w14:textId="77777777" w:rsidR="002F502B" w:rsidRDefault="002F502B" w:rsidP="002F502B">
      <w:r>
        <w:rPr>
          <w:b/>
        </w:rPr>
        <w:t>5–-6 luokat:</w:t>
      </w:r>
      <w:r>
        <w:t xml:space="preserve"> ääniväylä, äänenmurros, äänenhuolto</w:t>
      </w:r>
    </w:p>
    <w:p w14:paraId="3B3D010C" w14:textId="77777777" w:rsidR="002F502B" w:rsidRDefault="002F502B" w:rsidP="002F502B">
      <w:r>
        <w:t>Soittaminen:</w:t>
      </w:r>
      <w:r>
        <w:tab/>
      </w:r>
      <w:r>
        <w:tab/>
      </w:r>
    </w:p>
    <w:p w14:paraId="2E5DFD5B" w14:textId="77777777" w:rsidR="002F502B" w:rsidRDefault="002F502B" w:rsidP="002F502B">
      <w:r>
        <w:rPr>
          <w:b/>
        </w:rPr>
        <w:t>3–4 luokat:</w:t>
      </w:r>
      <w:r>
        <w:t xml:space="preserve"> nokkahuilu, sointusoittimiin tutustuminen, basson vapaat kielet, syvennetään laattasoittimien, kanteleen, rytmisoittimien ja kehorytmien hallintaa, harjoitellaan yhteistä sykettä ryhmässä</w:t>
      </w:r>
    </w:p>
    <w:p w14:paraId="66CD5749" w14:textId="77777777" w:rsidR="002F502B" w:rsidRDefault="002F502B" w:rsidP="002F502B">
      <w:proofErr w:type="gramStart"/>
      <w:r>
        <w:rPr>
          <w:b/>
        </w:rPr>
        <w:t>5-6</w:t>
      </w:r>
      <w:proofErr w:type="gramEnd"/>
      <w:r>
        <w:rPr>
          <w:b/>
        </w:rPr>
        <w:t xml:space="preserve"> luokat:</w:t>
      </w:r>
      <w:r>
        <w:t xml:space="preserve"> sointumerkeistä soittamista, pianon koskettimisto, aiemmin opittujen asioiden syventämistä</w:t>
      </w:r>
    </w:p>
    <w:p w14:paraId="6E9A7371" w14:textId="77777777" w:rsidR="002F502B" w:rsidRDefault="002F502B" w:rsidP="002F502B">
      <w:pPr>
        <w:ind w:right="140"/>
        <w:jc w:val="both"/>
      </w:pPr>
    </w:p>
    <w:p w14:paraId="364BB3C8" w14:textId="77777777" w:rsidR="002F502B" w:rsidRDefault="002F502B" w:rsidP="002F502B">
      <w:r>
        <w:t>Musiikkiliikunta:</w:t>
      </w:r>
      <w:r>
        <w:tab/>
      </w:r>
    </w:p>
    <w:p w14:paraId="113CD1B5" w14:textId="77777777" w:rsidR="002F502B" w:rsidRDefault="002F502B" w:rsidP="002F502B">
      <w:r>
        <w:rPr>
          <w:b/>
        </w:rPr>
        <w:t xml:space="preserve">3–6 luokat: </w:t>
      </w:r>
      <w:r>
        <w:t xml:space="preserve">musiikkiliikuntaa, laululeikkejä ja </w:t>
      </w:r>
      <w:proofErr w:type="spellStart"/>
      <w:r>
        <w:t>loruttelua</w:t>
      </w:r>
      <w:proofErr w:type="spellEnd"/>
      <w:r>
        <w:t xml:space="preserve"> ja räppiä</w:t>
      </w:r>
    </w:p>
    <w:p w14:paraId="6545BC42" w14:textId="77777777" w:rsidR="002F502B" w:rsidRDefault="002F502B" w:rsidP="002F502B">
      <w:r>
        <w:t>Musiikillinen keksintä:</w:t>
      </w:r>
      <w:r>
        <w:tab/>
      </w:r>
    </w:p>
    <w:p w14:paraId="3F540FF6" w14:textId="77777777" w:rsidR="002F502B" w:rsidRDefault="002F502B" w:rsidP="002F502B">
      <w:r>
        <w:rPr>
          <w:b/>
        </w:rPr>
        <w:t>3–6 luokat:</w:t>
      </w:r>
      <w:r>
        <w:t xml:space="preserve"> rytmien ja melodioiden keksintää yksin ja ryhmässä</w:t>
      </w:r>
    </w:p>
    <w:p w14:paraId="16F51DFF" w14:textId="77777777" w:rsidR="002F502B" w:rsidRDefault="002F502B" w:rsidP="002F502B">
      <w:r>
        <w:rPr>
          <w:b/>
        </w:rPr>
        <w:t>Tavoitteet:</w:t>
      </w:r>
      <w:r>
        <w:t xml:space="preserve"> T1, T2, T3, T9</w:t>
      </w:r>
      <w:r>
        <w:rPr>
          <w:b/>
        </w:rPr>
        <w:t xml:space="preserve"> Laaja-alaiset sisältöalueet: </w:t>
      </w:r>
      <w:r>
        <w:t>L1, L2, L3, L4, L5, L6, L7</w:t>
      </w:r>
      <w:r>
        <w:tab/>
      </w:r>
    </w:p>
    <w:p w14:paraId="548C7A01" w14:textId="77777777" w:rsidR="002F502B" w:rsidRDefault="002F502B" w:rsidP="002F502B">
      <w:pPr>
        <w:jc w:val="both"/>
      </w:pPr>
      <w:r>
        <w:rPr>
          <w:color w:val="FF0000"/>
        </w:rPr>
        <w:tab/>
      </w:r>
    </w:p>
    <w:p w14:paraId="2C316550" w14:textId="77777777" w:rsidR="002F502B" w:rsidRDefault="002F502B" w:rsidP="002F502B">
      <w:r>
        <w:rPr>
          <w:b/>
        </w:rPr>
        <w:t>S2 Mistä musiikki muodostuu</w:t>
      </w:r>
      <w:r>
        <w:t xml:space="preserve">: Musisointitilanteissa kiinnitetään huomiota peruskäsitteiden lisäksi musiikkikäsitteiden rytmi, melodia, harmonia, muoto, sointiväri ja dynamiikka hahmottamiskyvyn kehittämiseen. </w:t>
      </w:r>
      <w:r>
        <w:lastRenderedPageBreak/>
        <w:t>Osaamisen kehittyessä käsitteitä nimetään ja käytetään vakiintuneita tai omia symboleita kuvaamaan musiikillisia tapahtumia. Musiikillisessa toiminnassa kiinnitetään huomiota myös tulkintaan ja musiikin ilmaisullisiin keinoihin.</w:t>
      </w:r>
    </w:p>
    <w:p w14:paraId="7E086595" w14:textId="77777777" w:rsidR="002F502B" w:rsidRPr="00E5197E" w:rsidRDefault="002F502B" w:rsidP="002F502B">
      <w:pPr>
        <w:rPr>
          <w:b/>
        </w:rPr>
      </w:pPr>
      <w:r w:rsidRPr="00E5197E">
        <w:rPr>
          <w:b/>
        </w:rPr>
        <w:t>3</w:t>
      </w:r>
      <w:r>
        <w:rPr>
          <w:b/>
        </w:rPr>
        <w:t>–</w:t>
      </w:r>
      <w:r w:rsidRPr="00E5197E">
        <w:rPr>
          <w:b/>
        </w:rPr>
        <w:t xml:space="preserve">4 luokka: </w:t>
      </w:r>
    </w:p>
    <w:p w14:paraId="232DF5D3" w14:textId="77777777" w:rsidR="002F502B" w:rsidRDefault="002F502B" w:rsidP="002F502B">
      <w:r>
        <w:t>kokonuotti, puolinuotti, neljäsosanuotti, kahdeksasosanuotti ja nuotteja vastaavat tauot, tahtilajit, musiikin merkintätavat, sävelet c1-d2 nuottiviivastolla, dynamiikan merkintätavat, kaanon, sinfoniaorkesterin soitinryhmät, koulusoittimet</w:t>
      </w:r>
    </w:p>
    <w:p w14:paraId="353C5A52" w14:textId="77777777" w:rsidR="002F502B" w:rsidRPr="00E5197E" w:rsidRDefault="002F502B" w:rsidP="002F502B">
      <w:pPr>
        <w:rPr>
          <w:b/>
        </w:rPr>
      </w:pPr>
      <w:r w:rsidRPr="00E5197E">
        <w:rPr>
          <w:b/>
        </w:rPr>
        <w:t>5</w:t>
      </w:r>
      <w:r>
        <w:rPr>
          <w:b/>
        </w:rPr>
        <w:t>–</w:t>
      </w:r>
      <w:r w:rsidRPr="00E5197E">
        <w:rPr>
          <w:b/>
        </w:rPr>
        <w:t xml:space="preserve">6 luokka: </w:t>
      </w:r>
    </w:p>
    <w:p w14:paraId="6761DE3E" w14:textId="77777777" w:rsidR="002F502B" w:rsidRDefault="002F502B" w:rsidP="002F502B">
      <w:r>
        <w:t xml:space="preserve">rytmien kertausta ja syventämistä (kuudestoistaosanuotti, pisteelliset nuotit, synkooppi), sävelet f-c3 nuottiviivastolla, </w:t>
      </w:r>
      <w:proofErr w:type="spellStart"/>
      <w:r>
        <w:t>muunnesävelet</w:t>
      </w:r>
      <w:proofErr w:type="spellEnd"/>
      <w:r>
        <w:t>, koko- ja puolisävelaskel, kolmisoinnut, tempomerkinnät, kappaleiden muotorakenteita, sinfoniaorkesterin soittimet, suomalainen kansanmusiikki, afrikkalaista kansanmusiikkia, länsimainen taidemusiikki, näyttämömusiikki, eri musiikkityyleihin tutustumista</w:t>
      </w:r>
    </w:p>
    <w:p w14:paraId="3097E44A" w14:textId="77777777" w:rsidR="002F502B" w:rsidRPr="00E5197E" w:rsidRDefault="002F502B" w:rsidP="002F502B">
      <w:pPr>
        <w:jc w:val="both"/>
      </w:pPr>
      <w:r w:rsidRPr="00E5197E">
        <w:rPr>
          <w:u w:val="single"/>
        </w:rPr>
        <w:t>Musiikin kuuntelu:</w:t>
      </w:r>
    </w:p>
    <w:p w14:paraId="4E1DB6B6" w14:textId="77777777" w:rsidR="002F502B" w:rsidRPr="00E5197E" w:rsidRDefault="002F502B" w:rsidP="002F502B">
      <w:r>
        <w:rPr>
          <w:b/>
        </w:rPr>
        <w:t>3–</w:t>
      </w:r>
      <w:r w:rsidRPr="00E5197E">
        <w:rPr>
          <w:b/>
        </w:rPr>
        <w:t>4 luokka:</w:t>
      </w:r>
      <w:r w:rsidRPr="00E5197E">
        <w:t xml:space="preserve"> Prokofjev: Pekka ja susi, Grieg: Peer Gynt, </w:t>
      </w:r>
      <w:proofErr w:type="spellStart"/>
      <w:r w:rsidRPr="00E5197E">
        <w:t>Tsaikovski</w:t>
      </w:r>
      <w:proofErr w:type="spellEnd"/>
      <w:r w:rsidRPr="00E5197E">
        <w:t xml:space="preserve">: Osia Pähkinänsärkijä-baletista, Strauss: </w:t>
      </w:r>
      <w:proofErr w:type="spellStart"/>
      <w:r w:rsidRPr="00E5197E">
        <w:t>Radetzky</w:t>
      </w:r>
      <w:proofErr w:type="spellEnd"/>
      <w:r w:rsidRPr="00E5197E">
        <w:t>-marssi</w:t>
      </w:r>
    </w:p>
    <w:p w14:paraId="64F73710" w14:textId="77777777" w:rsidR="002F502B" w:rsidRPr="00E5197E" w:rsidRDefault="002F502B" w:rsidP="002F502B">
      <w:r w:rsidRPr="00E5197E">
        <w:rPr>
          <w:b/>
        </w:rPr>
        <w:t>5–6 luokka:</w:t>
      </w:r>
      <w:r w:rsidRPr="00E5197E">
        <w:t xml:space="preserve"> Tikanmäki: Maisemakuvia Suomesta, Porilaisten marssi, Sibelius: Finlandia, länsimaisen taidemusiikin merkittäviä teoksia</w:t>
      </w:r>
    </w:p>
    <w:p w14:paraId="7B083D92" w14:textId="77777777" w:rsidR="002F502B" w:rsidRPr="00E5197E" w:rsidRDefault="002F502B" w:rsidP="002F502B">
      <w:r w:rsidRPr="00E5197E">
        <w:t>Tavoitteet: T4, T6, T7, T9 Laaja-alaiset sisältöalueet: L1, L2, L3, L4, L5</w:t>
      </w:r>
      <w:r w:rsidRPr="00E5197E">
        <w:tab/>
      </w:r>
    </w:p>
    <w:p w14:paraId="062F054D" w14:textId="77777777" w:rsidR="002F502B" w:rsidRPr="00E5197E" w:rsidRDefault="002F502B" w:rsidP="002F502B">
      <w:r w:rsidRPr="00E5197E">
        <w:rPr>
          <w:b/>
        </w:rPr>
        <w:t>S3 Musiikki omassa elämässä, yhteisössä ja yhteiskunnassa</w:t>
      </w:r>
      <w:r w:rsidRPr="00E5197E">
        <w:t xml:space="preserve">: Musiikillisten taitojen ja tietojen lisäksi opetuksessa käsitellään oppilaiden kokemuksia ja havaintoja musiikista ja musiikin tekemisestä eri ympäristöissä koulussa ja koulun ulkopuolella. Opetuksessa rakennetaan yhteyksiä muihin oppiaineisiin ja omiin yhteisöihin sekä pohditaan musiikin merkityksiä elämän eri tilanteissa eri aikoina ja aikakausina. </w:t>
      </w:r>
    </w:p>
    <w:p w14:paraId="54EB06CE" w14:textId="77777777" w:rsidR="002F502B" w:rsidRPr="00E5197E" w:rsidRDefault="002F502B" w:rsidP="002F502B">
      <w:r w:rsidRPr="00E5197E">
        <w:rPr>
          <w:rFonts w:ascii="Calibri" w:eastAsia="Calibri" w:hAnsi="Calibri" w:cs="Calibri"/>
        </w:rPr>
        <w:t>Hyödynnetään mahdollisuuksien mukaan oppilaiden osaamista, konsertteja tai paikallisten oppilaitosten tarjoamia mahdollisuuksia</w:t>
      </w:r>
      <w:r w:rsidRPr="00E5197E">
        <w:t>.</w:t>
      </w:r>
    </w:p>
    <w:p w14:paraId="5770F0A4" w14:textId="77777777" w:rsidR="002F502B" w:rsidRDefault="002F502B" w:rsidP="002F502B">
      <w:r w:rsidRPr="00E5197E">
        <w:rPr>
          <w:b/>
        </w:rPr>
        <w:t>Tavoitteet:</w:t>
      </w:r>
      <w:r>
        <w:t xml:space="preserve"> T6, T8 </w:t>
      </w:r>
      <w:r w:rsidRPr="00E5197E">
        <w:rPr>
          <w:b/>
        </w:rPr>
        <w:t xml:space="preserve">Laaja-alaiset </w:t>
      </w:r>
      <w:proofErr w:type="gramStart"/>
      <w:r w:rsidRPr="00E5197E">
        <w:rPr>
          <w:b/>
        </w:rPr>
        <w:t>sisältöalueet</w:t>
      </w:r>
      <w:r>
        <w:t>:  L</w:t>
      </w:r>
      <w:proofErr w:type="gramEnd"/>
      <w:r>
        <w:t>1, L2, L3, L6, L7</w:t>
      </w:r>
    </w:p>
    <w:p w14:paraId="22CC9B52" w14:textId="77777777" w:rsidR="002F502B" w:rsidRDefault="002F502B" w:rsidP="002F502B">
      <w:pPr>
        <w:jc w:val="both"/>
      </w:pPr>
      <w:r>
        <w:rPr>
          <w:color w:val="FF0000"/>
        </w:rPr>
        <w:tab/>
      </w:r>
    </w:p>
    <w:p w14:paraId="1E6F672B" w14:textId="77777777" w:rsidR="002F502B" w:rsidRDefault="002F502B" w:rsidP="002F502B">
      <w:r>
        <w:rPr>
          <w:b/>
        </w:rPr>
        <w:t xml:space="preserve">S4 Ohjelmisto: </w:t>
      </w:r>
      <w:r>
        <w:t>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p w14:paraId="32D58FF3" w14:textId="77777777" w:rsidR="002F502B" w:rsidRPr="00E5197E" w:rsidRDefault="002F502B" w:rsidP="002F502B">
      <w:pPr>
        <w:rPr>
          <w:b/>
        </w:rPr>
      </w:pPr>
      <w:r w:rsidRPr="00E5197E">
        <w:rPr>
          <w:b/>
        </w:rPr>
        <w:t>3–6 luokat:</w:t>
      </w:r>
    </w:p>
    <w:p w14:paraId="46002103" w14:textId="77777777" w:rsidR="002F502B" w:rsidRDefault="002F502B" w:rsidP="0031274E">
      <w:pPr>
        <w:pStyle w:val="Luettelokappale"/>
        <w:numPr>
          <w:ilvl w:val="0"/>
          <w:numId w:val="79"/>
        </w:numPr>
        <w:spacing w:after="200" w:line="276" w:lineRule="auto"/>
      </w:pPr>
      <w:r>
        <w:t>ikäkaudelle sopivia oman aikakauden lauluja</w:t>
      </w:r>
      <w:r>
        <w:br/>
        <w:t>suomalaiseen kulttuuriin ja vuodenkiertoon liittyviä lauluja huomioiden eri merkkivuodet ja eheyttäminen muihin aineisiin</w:t>
      </w:r>
    </w:p>
    <w:p w14:paraId="0DFF51BA" w14:textId="77777777" w:rsidR="002F502B" w:rsidRDefault="002F502B" w:rsidP="0031274E">
      <w:pPr>
        <w:pStyle w:val="Luettelokappale"/>
        <w:numPr>
          <w:ilvl w:val="0"/>
          <w:numId w:val="79"/>
        </w:numPr>
        <w:spacing w:after="200" w:line="276" w:lineRule="auto"/>
      </w:pPr>
      <w:r>
        <w:t>muiden maiden musiikkia</w:t>
      </w:r>
    </w:p>
    <w:p w14:paraId="16EEF3B0" w14:textId="77777777" w:rsidR="002F502B" w:rsidRDefault="002F502B" w:rsidP="0031274E">
      <w:pPr>
        <w:pStyle w:val="Luettelokappale"/>
        <w:numPr>
          <w:ilvl w:val="0"/>
          <w:numId w:val="79"/>
        </w:numPr>
        <w:spacing w:after="200" w:line="276" w:lineRule="auto"/>
      </w:pPr>
      <w:r>
        <w:t xml:space="preserve">musiikkiliikuntaa, laululeikkejä ja </w:t>
      </w:r>
      <w:proofErr w:type="spellStart"/>
      <w:r>
        <w:t>loruttelua</w:t>
      </w:r>
      <w:proofErr w:type="spellEnd"/>
      <w:r>
        <w:t xml:space="preserve"> ja räppiä</w:t>
      </w:r>
    </w:p>
    <w:p w14:paraId="6807535E" w14:textId="77777777" w:rsidR="002F502B" w:rsidRDefault="002F502B" w:rsidP="0031274E">
      <w:pPr>
        <w:pStyle w:val="Luettelokappale"/>
        <w:numPr>
          <w:ilvl w:val="0"/>
          <w:numId w:val="79"/>
        </w:numPr>
        <w:spacing w:after="200" w:line="276" w:lineRule="auto"/>
      </w:pPr>
      <w:r>
        <w:t>kulttuuriperintöömme liittyviä lauluja: Taivas on sininen ja valkoinen, Kymmenen virran maa, Paimenen syyslaulu, Seitsemän miehen voima, Kansalaislaulu (Olet maamme armahin Suomenmaa), Lippulaulu, Arvon mekin ansaitsemme, Saunavihdat, Minun kultani kaunis on</w:t>
      </w:r>
    </w:p>
    <w:p w14:paraId="7C163255" w14:textId="77777777" w:rsidR="002F502B" w:rsidRDefault="002F502B" w:rsidP="002F502B">
      <w:r w:rsidRPr="00E5197E">
        <w:rPr>
          <w:b/>
        </w:rPr>
        <w:t>Tavoitteet:</w:t>
      </w:r>
      <w:r>
        <w:t xml:space="preserve"> T1, T2, T3, T4, T5, T6, T7, T9 </w:t>
      </w:r>
      <w:r w:rsidRPr="00E5197E">
        <w:rPr>
          <w:b/>
        </w:rPr>
        <w:t>Laaja-alaiset sisältöalueet</w:t>
      </w:r>
      <w:r>
        <w:t xml:space="preserve">: L1, L2, L3, L4, L5, L6, L7 </w:t>
      </w:r>
      <w:r>
        <w:tab/>
      </w:r>
    </w:p>
    <w:p w14:paraId="7A95EA60" w14:textId="77777777" w:rsidR="002F502B" w:rsidRDefault="002F502B" w:rsidP="002F502B"/>
    <w:p w14:paraId="644D5CAF" w14:textId="77777777" w:rsidR="002F502B" w:rsidRPr="00E5197E" w:rsidRDefault="002F502B" w:rsidP="002F502B">
      <w:pPr>
        <w:rPr>
          <w:b/>
        </w:rPr>
      </w:pPr>
      <w:r w:rsidRPr="00E5197E">
        <w:rPr>
          <w:b/>
        </w:rPr>
        <w:t>Musiikin oppimisympäristöihin ja työtapoihin liittyvät tavoitteet vuosiluokilla 3</w:t>
      </w:r>
      <w:r>
        <w:rPr>
          <w:b/>
        </w:rPr>
        <w:t>–</w:t>
      </w:r>
      <w:r w:rsidRPr="00E5197E">
        <w:rPr>
          <w:b/>
        </w:rPr>
        <w:t xml:space="preserve">6 </w:t>
      </w:r>
    </w:p>
    <w:p w14:paraId="06E99080" w14:textId="77777777" w:rsidR="002F502B" w:rsidRDefault="002F502B" w:rsidP="002F502B">
      <w:r>
        <w:t>Tavoitteena on luoda pedagogisesti monipuolinen ja joustava musiikin opiskelukokonaisuus, joissa erilaiset musiikilliset työtavat ja vuorovaikutustilanteet sekä yhteismusisointi ja muu musiikillinen yhteistoiminta on mahdollista jokaiselle oppilaalle. Oppimisen ilo, luovaan ajatteluun rohkaiseva ennakkoluuloton ilmapiiri sekä myönteiset musiikkikokemukset ja -elämykset innostavat oppilaita kehittämään musiikillisia taitojaan. Opetustilanteissa luodaan mahdollisuuksia tieto- ja viestintäteknologian käyttöön musiikillisessa toiminnassa. Opetuksessa hyödynnetään taide- ja kulttuurilaitosten sekä muiden yhteistyötahojen tarjoamia mahdollisuuksia.</w:t>
      </w:r>
    </w:p>
    <w:p w14:paraId="495939B1" w14:textId="77777777" w:rsidR="002F502B" w:rsidRDefault="002F502B" w:rsidP="002F502B">
      <w:pPr>
        <w:rPr>
          <w:b/>
        </w:rPr>
      </w:pPr>
    </w:p>
    <w:p w14:paraId="7F07282B" w14:textId="77777777" w:rsidR="002F502B" w:rsidRDefault="002F502B" w:rsidP="002F502B">
      <w:r w:rsidRPr="00E5197E">
        <w:rPr>
          <w:b/>
        </w:rPr>
        <w:t>Ohjaus, eriyttäminen ja tuki musiikissa vuosiluokilla 3</w:t>
      </w:r>
      <w:r>
        <w:rPr>
          <w:b/>
        </w:rPr>
        <w:t>–</w:t>
      </w:r>
      <w:r w:rsidRPr="00E5197E">
        <w:rPr>
          <w:b/>
        </w:rPr>
        <w:t xml:space="preserve">6 </w:t>
      </w:r>
      <w:r>
        <w:rPr>
          <w:b/>
        </w:rPr>
        <w:br/>
      </w:r>
      <w:r>
        <w:t xml:space="preserve">Musiikin opetuksessa ja työskentelyn suunnittelussa otetaan huomioon oppilaiden erilaiset tarpeet, aikaisempi </w:t>
      </w:r>
      <w:r>
        <w:lastRenderedPageBreak/>
        <w:t>oppiminen ja kiinnostuksen kohteet. Niiden pohjalta tehdään muun muassa työtapoja, opetusvälineiden käyttöä ja ryhmätyöskentelyä koskevat ratkaisut niin, että myös oppilaita kuullaan. Ratkaisuilla luodaan oppimista edistäviä yhteismusisoinnin tilanteita sekä vahvistetaan jokaisen oppilaan opiskelutaitoja ja oma-aloitteisuutta.</w:t>
      </w:r>
    </w:p>
    <w:p w14:paraId="509CF6E7" w14:textId="77777777" w:rsidR="002F502B" w:rsidRDefault="002F502B" w:rsidP="002F502B">
      <w:pPr>
        <w:rPr>
          <w:b/>
        </w:rPr>
      </w:pPr>
    </w:p>
    <w:p w14:paraId="30B8CA5F" w14:textId="77777777" w:rsidR="002F502B" w:rsidRDefault="002F502B" w:rsidP="002F502B">
      <w:r w:rsidRPr="00E5197E">
        <w:rPr>
          <w:b/>
        </w:rPr>
        <w:t>Oppilaan oppimisen arvio</w:t>
      </w:r>
      <w:r>
        <w:rPr>
          <w:b/>
        </w:rPr>
        <w:t>inti musiikissa vuosiluokilla 3–</w:t>
      </w:r>
      <w:r w:rsidRPr="00E5197E">
        <w:rPr>
          <w:b/>
        </w:rPr>
        <w:t xml:space="preserve">6 </w:t>
      </w:r>
      <w:r>
        <w:rPr>
          <w:b/>
        </w:rPr>
        <w:br/>
      </w:r>
      <w:r>
        <w:t xml:space="preserve">Musiikin opetuksessa oppilaat tarvitsevat ohjaavaa ja rohkaisevaa palautetta erityisesti yhteistoiminnan ja musiikillisten taitojen harjoittelemisessa. Palaute ohjaa jokaista oppilasta hahmottamaan musiikkia ja musiikkikäsitteitä sekä kehittämään toimintaansa ryhmän jäsenenä suhteessa soivaan musiikilliseen kokonaisuuteen. </w:t>
      </w:r>
    </w:p>
    <w:p w14:paraId="3C3858CE" w14:textId="77777777" w:rsidR="002F502B" w:rsidRDefault="002F502B" w:rsidP="002F502B">
      <w:r>
        <w:t>Antaessaan musiikin sanallista arviota tai arvosanaa opettaja arvioi oppilaan osaamista suhteessa paikallisessa opetussuunnitelmassa asetettuihin tavoitteisiin. Määritellessään osaamisen tasoa 6. vuosiluokan lukuvuositodistusta varten opettaja käyttää musiikin valtakunnallisia arviointikriteereitä.  Opinnoissa edistymisen kannalta on keskeistä seurata erityisesti oppilaan yhteismusisointitaitojen, käsitteellisen ajattelun ja oppimaan oppimisen taitojen kehittymistä.</w:t>
      </w:r>
    </w:p>
    <w:p w14:paraId="58B3BCD0" w14:textId="77777777" w:rsidR="002F502B" w:rsidRPr="00E5197E" w:rsidRDefault="002F502B" w:rsidP="002F502B">
      <w:pPr>
        <w:rPr>
          <w:b/>
        </w:rPr>
      </w:pPr>
      <w:r w:rsidRPr="00E5197E">
        <w:rPr>
          <w:b/>
        </w:rPr>
        <w:t>Musiikin arviointikriteerit 6. vuosiluokan päätteeksi hyvää osaamista kuvaavaa sanallista arviota/ arvosanaa kahdeksan varten</w:t>
      </w:r>
    </w:p>
    <w:tbl>
      <w:tblPr>
        <w:tblW w:w="960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992"/>
        <w:gridCol w:w="1418"/>
        <w:gridCol w:w="3969"/>
      </w:tblGrid>
      <w:tr w:rsidR="002F502B" w14:paraId="1C5F6E99" w14:textId="77777777" w:rsidTr="002F502B">
        <w:tc>
          <w:tcPr>
            <w:tcW w:w="3227" w:type="dxa"/>
          </w:tcPr>
          <w:p w14:paraId="025F5993" w14:textId="77777777" w:rsidR="002F502B" w:rsidRDefault="002F502B" w:rsidP="002F502B">
            <w:pPr>
              <w:spacing w:line="200" w:lineRule="atLeast"/>
            </w:pPr>
            <w:r>
              <w:t>Opetuksen tavoite</w:t>
            </w:r>
          </w:p>
          <w:p w14:paraId="1EFBFFFF" w14:textId="77777777" w:rsidR="002F502B" w:rsidRDefault="002F502B" w:rsidP="002F502B">
            <w:pPr>
              <w:spacing w:line="200" w:lineRule="atLeast"/>
            </w:pPr>
          </w:p>
        </w:tc>
        <w:tc>
          <w:tcPr>
            <w:tcW w:w="992" w:type="dxa"/>
          </w:tcPr>
          <w:p w14:paraId="449897D4" w14:textId="77777777" w:rsidR="002F502B" w:rsidRDefault="002F502B" w:rsidP="002F502B">
            <w:pPr>
              <w:spacing w:line="200" w:lineRule="atLeast"/>
            </w:pPr>
            <w:r>
              <w:t>Sisältö-alueet</w:t>
            </w:r>
          </w:p>
        </w:tc>
        <w:tc>
          <w:tcPr>
            <w:tcW w:w="1418" w:type="dxa"/>
          </w:tcPr>
          <w:p w14:paraId="2D0587B8" w14:textId="77777777" w:rsidR="002F502B" w:rsidRDefault="002F502B" w:rsidP="002F502B">
            <w:pPr>
              <w:spacing w:line="200" w:lineRule="atLeast"/>
            </w:pPr>
            <w:r>
              <w:t>Arvioinnin kohteet oppiaineessa</w:t>
            </w:r>
          </w:p>
        </w:tc>
        <w:tc>
          <w:tcPr>
            <w:tcW w:w="3969" w:type="dxa"/>
          </w:tcPr>
          <w:p w14:paraId="4834604E" w14:textId="77777777" w:rsidR="002F502B" w:rsidRDefault="002F502B" w:rsidP="002F502B">
            <w:pPr>
              <w:spacing w:line="200" w:lineRule="atLeast"/>
            </w:pPr>
            <w:r>
              <w:t>Hyvä / arvosanan kahdeksan osaaminen</w:t>
            </w:r>
          </w:p>
        </w:tc>
      </w:tr>
      <w:tr w:rsidR="002F502B" w14:paraId="7AD1B824" w14:textId="77777777" w:rsidTr="002F502B">
        <w:tc>
          <w:tcPr>
            <w:tcW w:w="3227" w:type="dxa"/>
          </w:tcPr>
          <w:p w14:paraId="1422AA64" w14:textId="77777777" w:rsidR="002F502B" w:rsidRDefault="002F502B" w:rsidP="002F502B">
            <w:pPr>
              <w:spacing w:line="200" w:lineRule="atLeast"/>
            </w:pPr>
            <w:r>
              <w:rPr>
                <w:b/>
              </w:rPr>
              <w:t>Osallisuus</w:t>
            </w:r>
          </w:p>
        </w:tc>
        <w:tc>
          <w:tcPr>
            <w:tcW w:w="992" w:type="dxa"/>
          </w:tcPr>
          <w:p w14:paraId="10EF8AC2" w14:textId="77777777" w:rsidR="002F502B" w:rsidRDefault="002F502B" w:rsidP="002F502B">
            <w:pPr>
              <w:spacing w:line="200" w:lineRule="atLeast"/>
            </w:pPr>
          </w:p>
        </w:tc>
        <w:tc>
          <w:tcPr>
            <w:tcW w:w="1418" w:type="dxa"/>
          </w:tcPr>
          <w:p w14:paraId="50AAF271" w14:textId="77777777" w:rsidR="002F502B" w:rsidRDefault="002F502B" w:rsidP="002F502B">
            <w:pPr>
              <w:spacing w:line="200" w:lineRule="atLeast"/>
            </w:pPr>
          </w:p>
        </w:tc>
        <w:tc>
          <w:tcPr>
            <w:tcW w:w="3969" w:type="dxa"/>
          </w:tcPr>
          <w:p w14:paraId="4923BB35" w14:textId="77777777" w:rsidR="002F502B" w:rsidRDefault="002F502B" w:rsidP="002F502B">
            <w:pPr>
              <w:spacing w:line="200" w:lineRule="atLeast"/>
            </w:pPr>
          </w:p>
        </w:tc>
      </w:tr>
      <w:tr w:rsidR="002F502B" w14:paraId="501C11A8" w14:textId="77777777" w:rsidTr="002F502B">
        <w:tc>
          <w:tcPr>
            <w:tcW w:w="3227" w:type="dxa"/>
          </w:tcPr>
          <w:p w14:paraId="5A923FC0" w14:textId="77777777" w:rsidR="002F502B" w:rsidRDefault="002F502B" w:rsidP="002F502B">
            <w:pPr>
              <w:spacing w:line="200" w:lineRule="atLeast"/>
            </w:pPr>
            <w:r>
              <w:t>T1 rohkaista oppilasta osallistumaan yhteismusisointiin ja rakentamaan myönteistä yhteishenkeä yhteisössään</w:t>
            </w:r>
          </w:p>
        </w:tc>
        <w:tc>
          <w:tcPr>
            <w:tcW w:w="992" w:type="dxa"/>
          </w:tcPr>
          <w:p w14:paraId="37A4A090" w14:textId="77777777" w:rsidR="002F502B" w:rsidRDefault="002F502B" w:rsidP="002F502B">
            <w:pPr>
              <w:spacing w:line="200" w:lineRule="atLeast"/>
            </w:pPr>
            <w:r>
              <w:t>S1-S4</w:t>
            </w:r>
          </w:p>
        </w:tc>
        <w:tc>
          <w:tcPr>
            <w:tcW w:w="1418" w:type="dxa"/>
          </w:tcPr>
          <w:p w14:paraId="41B078CC" w14:textId="77777777" w:rsidR="002F502B" w:rsidRDefault="002F502B" w:rsidP="002F502B">
            <w:pPr>
              <w:spacing w:line="200" w:lineRule="atLeast"/>
            </w:pPr>
            <w:r>
              <w:t xml:space="preserve">Musiikilliset </w:t>
            </w:r>
            <w:proofErr w:type="gramStart"/>
            <w:r>
              <w:t>yhteistyö-taidot</w:t>
            </w:r>
            <w:proofErr w:type="gramEnd"/>
          </w:p>
        </w:tc>
        <w:tc>
          <w:tcPr>
            <w:tcW w:w="3969" w:type="dxa"/>
          </w:tcPr>
          <w:p w14:paraId="2A1704B3" w14:textId="77777777" w:rsidR="002F502B" w:rsidRDefault="002F502B" w:rsidP="002F502B">
            <w:pPr>
              <w:spacing w:line="200" w:lineRule="atLeast"/>
            </w:pPr>
            <w:r>
              <w:t xml:space="preserve">Oppilas ottaa huomioon ryhmän muut jäsenet yhteismusisoinnissa. </w:t>
            </w:r>
          </w:p>
        </w:tc>
      </w:tr>
      <w:tr w:rsidR="002F502B" w14:paraId="7B565C84" w14:textId="77777777" w:rsidTr="002F502B">
        <w:tc>
          <w:tcPr>
            <w:tcW w:w="3227" w:type="dxa"/>
          </w:tcPr>
          <w:p w14:paraId="5FDE3092" w14:textId="77777777" w:rsidR="002F502B" w:rsidRDefault="002F502B" w:rsidP="002F502B">
            <w:pPr>
              <w:spacing w:line="200" w:lineRule="atLeast"/>
            </w:pPr>
            <w:r>
              <w:rPr>
                <w:b/>
              </w:rPr>
              <w:t>Musiikilliset tiedot ja taidot sekä luova tuottaminen</w:t>
            </w:r>
          </w:p>
        </w:tc>
        <w:tc>
          <w:tcPr>
            <w:tcW w:w="992" w:type="dxa"/>
          </w:tcPr>
          <w:p w14:paraId="69FA495F" w14:textId="77777777" w:rsidR="002F502B" w:rsidRDefault="002F502B" w:rsidP="002F502B">
            <w:pPr>
              <w:spacing w:line="200" w:lineRule="atLeast"/>
            </w:pPr>
          </w:p>
        </w:tc>
        <w:tc>
          <w:tcPr>
            <w:tcW w:w="1418" w:type="dxa"/>
          </w:tcPr>
          <w:p w14:paraId="41DDB6C6" w14:textId="77777777" w:rsidR="002F502B" w:rsidRDefault="002F502B" w:rsidP="002F502B">
            <w:pPr>
              <w:spacing w:line="200" w:lineRule="atLeast"/>
            </w:pPr>
          </w:p>
        </w:tc>
        <w:tc>
          <w:tcPr>
            <w:tcW w:w="3969" w:type="dxa"/>
          </w:tcPr>
          <w:p w14:paraId="71B9AE08" w14:textId="77777777" w:rsidR="002F502B" w:rsidRDefault="002F502B" w:rsidP="002F502B">
            <w:pPr>
              <w:spacing w:line="200" w:lineRule="atLeast"/>
            </w:pPr>
          </w:p>
        </w:tc>
      </w:tr>
      <w:tr w:rsidR="002F502B" w14:paraId="1BF14272" w14:textId="77777777" w:rsidTr="002F502B">
        <w:tc>
          <w:tcPr>
            <w:tcW w:w="3227" w:type="dxa"/>
          </w:tcPr>
          <w:p w14:paraId="3B283EA5" w14:textId="77777777" w:rsidR="002F502B" w:rsidRDefault="002F502B" w:rsidP="002F502B">
            <w:pPr>
              <w:spacing w:line="200" w:lineRule="atLeast"/>
            </w:pPr>
            <w:r>
              <w:t>T2 ohjata oppilasta luontevaan äänenkäyttöön ja laulamiseen sekä kehittämään keho-, rytmi-, melodia- ja sointusoittimien soittotaitoaan musisoivan ryhmän jäsenenä</w:t>
            </w:r>
          </w:p>
        </w:tc>
        <w:tc>
          <w:tcPr>
            <w:tcW w:w="992" w:type="dxa"/>
          </w:tcPr>
          <w:p w14:paraId="11F8222D" w14:textId="77777777" w:rsidR="002F502B" w:rsidRDefault="002F502B" w:rsidP="002F502B">
            <w:pPr>
              <w:spacing w:line="200" w:lineRule="atLeast"/>
            </w:pPr>
            <w:r>
              <w:t>S1-S4</w:t>
            </w:r>
          </w:p>
        </w:tc>
        <w:tc>
          <w:tcPr>
            <w:tcW w:w="1418" w:type="dxa"/>
          </w:tcPr>
          <w:p w14:paraId="7743D0D7" w14:textId="77777777" w:rsidR="002F502B" w:rsidRDefault="002F502B" w:rsidP="002F502B">
            <w:pPr>
              <w:spacing w:line="200" w:lineRule="atLeast"/>
            </w:pPr>
            <w:r>
              <w:t>Laulaminen ja soittaminen ryhmän jäsenenä</w:t>
            </w:r>
          </w:p>
        </w:tc>
        <w:tc>
          <w:tcPr>
            <w:tcW w:w="3969" w:type="dxa"/>
          </w:tcPr>
          <w:p w14:paraId="7FAFC6A8" w14:textId="77777777" w:rsidR="002F502B" w:rsidRDefault="002F502B" w:rsidP="002F502B">
            <w:pPr>
              <w:spacing w:line="200" w:lineRule="atLeast"/>
            </w:pPr>
            <w:r>
              <w:t xml:space="preserve">Oppilas osallistuu yhteislauluun ja -soittoon pyrkien sovittamaan osuutensa osaksi musiikillista kokonaisuutta. </w:t>
            </w:r>
          </w:p>
          <w:p w14:paraId="1565134B" w14:textId="77777777" w:rsidR="002F502B" w:rsidRDefault="002F502B" w:rsidP="002F502B">
            <w:pPr>
              <w:spacing w:line="200" w:lineRule="atLeast"/>
            </w:pPr>
          </w:p>
          <w:p w14:paraId="61A1EC40" w14:textId="77777777" w:rsidR="002F502B" w:rsidRDefault="002F502B" w:rsidP="002F502B">
            <w:pPr>
              <w:spacing w:line="200" w:lineRule="atLeast"/>
            </w:pPr>
          </w:p>
        </w:tc>
      </w:tr>
      <w:tr w:rsidR="002F502B" w14:paraId="14341C04" w14:textId="77777777" w:rsidTr="002F502B">
        <w:tc>
          <w:tcPr>
            <w:tcW w:w="3227" w:type="dxa"/>
          </w:tcPr>
          <w:p w14:paraId="118ED82C" w14:textId="77777777" w:rsidR="002F502B" w:rsidRDefault="002F502B" w:rsidP="002F502B">
            <w:pPr>
              <w:spacing w:line="200" w:lineRule="atLeast"/>
            </w:pPr>
            <w:r>
              <w:t>T3 kannustaa oppilasta keholliseen musiikin, kuvien, tarinoiden ja tunnetilojen ilmaisuun kokonaisvaltaisesti liikkuen</w:t>
            </w:r>
          </w:p>
          <w:p w14:paraId="3007D1C6" w14:textId="77777777" w:rsidR="002F502B" w:rsidRDefault="002F502B" w:rsidP="002F502B">
            <w:pPr>
              <w:spacing w:line="200" w:lineRule="atLeast"/>
            </w:pPr>
          </w:p>
        </w:tc>
        <w:tc>
          <w:tcPr>
            <w:tcW w:w="992" w:type="dxa"/>
          </w:tcPr>
          <w:p w14:paraId="37075ED7" w14:textId="77777777" w:rsidR="002F502B" w:rsidRDefault="002F502B" w:rsidP="002F502B">
            <w:pPr>
              <w:spacing w:line="200" w:lineRule="atLeast"/>
            </w:pPr>
            <w:r>
              <w:t>S1-S4</w:t>
            </w:r>
          </w:p>
        </w:tc>
        <w:tc>
          <w:tcPr>
            <w:tcW w:w="1418" w:type="dxa"/>
          </w:tcPr>
          <w:p w14:paraId="30CE23A4" w14:textId="77777777" w:rsidR="002F502B" w:rsidRDefault="002F502B" w:rsidP="002F502B">
            <w:pPr>
              <w:spacing w:line="200" w:lineRule="atLeast"/>
            </w:pPr>
            <w:r>
              <w:t>Musiikki-liikunta</w:t>
            </w:r>
          </w:p>
          <w:p w14:paraId="6F3A13A1" w14:textId="77777777" w:rsidR="002F502B" w:rsidRDefault="002F502B" w:rsidP="002F502B">
            <w:pPr>
              <w:spacing w:line="200" w:lineRule="atLeast"/>
            </w:pPr>
            <w:r>
              <w:t xml:space="preserve"> </w:t>
            </w:r>
          </w:p>
        </w:tc>
        <w:tc>
          <w:tcPr>
            <w:tcW w:w="3969" w:type="dxa"/>
          </w:tcPr>
          <w:p w14:paraId="22100B84" w14:textId="77777777" w:rsidR="002F502B" w:rsidRDefault="002F502B" w:rsidP="002F502B">
            <w:pPr>
              <w:spacing w:line="200" w:lineRule="atLeast"/>
            </w:pPr>
            <w:r>
              <w:t xml:space="preserve">Oppilas liikkuu musiikin mukaan ja käyttää kehoaan musiikilliseen ilmaisuun. </w:t>
            </w:r>
          </w:p>
          <w:p w14:paraId="5C967C87" w14:textId="77777777" w:rsidR="002F502B" w:rsidRDefault="002F502B" w:rsidP="002F502B">
            <w:pPr>
              <w:spacing w:line="200" w:lineRule="atLeast"/>
            </w:pPr>
          </w:p>
        </w:tc>
      </w:tr>
      <w:tr w:rsidR="002F502B" w14:paraId="2C61B5F2" w14:textId="77777777" w:rsidTr="002F502B">
        <w:tc>
          <w:tcPr>
            <w:tcW w:w="3227" w:type="dxa"/>
          </w:tcPr>
          <w:p w14:paraId="2E23782E" w14:textId="77777777" w:rsidR="002F502B" w:rsidRDefault="002F502B" w:rsidP="002F502B">
            <w:pPr>
              <w:spacing w:line="200" w:lineRule="atLeast"/>
            </w:pPr>
            <w:r>
              <w:t>T4 tarjota oppilaalle mahdollisuuksia ääniympäristön ja musiikin elämykselliseen kuunteluun sekä ohjata häntä jäsentämään kuulemaansa sekä kertomaan siitä</w:t>
            </w:r>
          </w:p>
        </w:tc>
        <w:tc>
          <w:tcPr>
            <w:tcW w:w="992" w:type="dxa"/>
          </w:tcPr>
          <w:p w14:paraId="21C6556E" w14:textId="77777777" w:rsidR="002F502B" w:rsidRDefault="002F502B" w:rsidP="002F502B">
            <w:pPr>
              <w:spacing w:line="200" w:lineRule="atLeast"/>
            </w:pPr>
            <w:r>
              <w:t>S1-S4</w:t>
            </w:r>
          </w:p>
        </w:tc>
        <w:tc>
          <w:tcPr>
            <w:tcW w:w="1418" w:type="dxa"/>
          </w:tcPr>
          <w:p w14:paraId="50C812D5" w14:textId="77777777" w:rsidR="002F502B" w:rsidRDefault="002F502B" w:rsidP="002F502B">
            <w:pPr>
              <w:spacing w:line="200" w:lineRule="atLeast"/>
            </w:pPr>
            <w:r>
              <w:t>Musiikin kuuntelu</w:t>
            </w:r>
          </w:p>
        </w:tc>
        <w:tc>
          <w:tcPr>
            <w:tcW w:w="3969" w:type="dxa"/>
          </w:tcPr>
          <w:p w14:paraId="26876639" w14:textId="77777777" w:rsidR="002F502B" w:rsidRDefault="002F502B" w:rsidP="002F502B">
            <w:pPr>
              <w:spacing w:line="200" w:lineRule="atLeast"/>
            </w:pPr>
            <w:r>
              <w:t xml:space="preserve">Oppilas kuuntelee keskittyneesti musiikkia ja esittää näkemyksiään kuulemastaan. </w:t>
            </w:r>
          </w:p>
          <w:p w14:paraId="33696150" w14:textId="77777777" w:rsidR="002F502B" w:rsidRDefault="002F502B" w:rsidP="002F502B">
            <w:pPr>
              <w:spacing w:line="200" w:lineRule="atLeast"/>
            </w:pPr>
          </w:p>
          <w:p w14:paraId="6CC71446" w14:textId="77777777" w:rsidR="002F502B" w:rsidRDefault="002F502B" w:rsidP="002F502B">
            <w:pPr>
              <w:spacing w:line="200" w:lineRule="atLeast"/>
            </w:pPr>
          </w:p>
        </w:tc>
      </w:tr>
      <w:tr w:rsidR="002F502B" w14:paraId="679DBBE0" w14:textId="77777777" w:rsidTr="002F502B">
        <w:tc>
          <w:tcPr>
            <w:tcW w:w="3227" w:type="dxa"/>
          </w:tcPr>
          <w:p w14:paraId="3B8DC9C6" w14:textId="77777777" w:rsidR="002F502B" w:rsidRDefault="002F502B" w:rsidP="002F502B">
            <w:pPr>
              <w:spacing w:line="200" w:lineRule="atLeast"/>
            </w:pPr>
            <w:r>
              <w:t>T5 rohkaista oppilasta improvisoimaan sekä suunnittelemaan ja toteuttamaan pienimuotoisia sävellyksiä tai monitaiteellisia kokonaisuuksia eri keinoin ja myös tieto- ja viestintäteknologiaa käyttäen</w:t>
            </w:r>
          </w:p>
        </w:tc>
        <w:tc>
          <w:tcPr>
            <w:tcW w:w="992" w:type="dxa"/>
          </w:tcPr>
          <w:p w14:paraId="498287FF" w14:textId="77777777" w:rsidR="002F502B" w:rsidRDefault="002F502B" w:rsidP="002F502B">
            <w:pPr>
              <w:spacing w:line="200" w:lineRule="atLeast"/>
            </w:pPr>
            <w:r>
              <w:t>S1-S4</w:t>
            </w:r>
          </w:p>
        </w:tc>
        <w:tc>
          <w:tcPr>
            <w:tcW w:w="1418" w:type="dxa"/>
          </w:tcPr>
          <w:p w14:paraId="2FA81E06" w14:textId="77777777" w:rsidR="002F502B" w:rsidRDefault="002F502B" w:rsidP="002F502B">
            <w:pPr>
              <w:spacing w:line="200" w:lineRule="atLeast"/>
            </w:pPr>
            <w:r>
              <w:t>Luovan musiikillisen ajattelun ilmaiseminen eri keinoin</w:t>
            </w:r>
          </w:p>
        </w:tc>
        <w:tc>
          <w:tcPr>
            <w:tcW w:w="3969" w:type="dxa"/>
          </w:tcPr>
          <w:p w14:paraId="5F94A498" w14:textId="77777777" w:rsidR="002F502B" w:rsidRDefault="002F502B" w:rsidP="002F502B">
            <w:pPr>
              <w:spacing w:line="200" w:lineRule="atLeast"/>
            </w:pPr>
            <w:r>
              <w:t xml:space="preserve">Oppilas keksii omia ratkaisuja käyttäen ääntä, musiikkia, kuvaa tai muita ilmaisutapoja ja osaa tarvittaessa ohjatusti hyödyntää musiikkiteknologian tarjoamia mahdollisuuksia. </w:t>
            </w:r>
          </w:p>
          <w:p w14:paraId="647B41F2" w14:textId="77777777" w:rsidR="002F502B" w:rsidRDefault="002F502B" w:rsidP="002F502B">
            <w:pPr>
              <w:spacing w:line="200" w:lineRule="atLeast"/>
            </w:pPr>
          </w:p>
        </w:tc>
      </w:tr>
      <w:tr w:rsidR="002F502B" w14:paraId="4DB38147" w14:textId="77777777" w:rsidTr="002F502B">
        <w:tc>
          <w:tcPr>
            <w:tcW w:w="3227" w:type="dxa"/>
          </w:tcPr>
          <w:p w14:paraId="293D6DD9" w14:textId="77777777" w:rsidR="002F502B" w:rsidRDefault="002F502B" w:rsidP="002F502B">
            <w:pPr>
              <w:spacing w:line="200" w:lineRule="atLeast"/>
            </w:pPr>
            <w:r>
              <w:rPr>
                <w:b/>
              </w:rPr>
              <w:lastRenderedPageBreak/>
              <w:t>Kulttuurinen ymmärrys ja monilukutaito</w:t>
            </w:r>
          </w:p>
        </w:tc>
        <w:tc>
          <w:tcPr>
            <w:tcW w:w="992" w:type="dxa"/>
          </w:tcPr>
          <w:p w14:paraId="34ABDFC5" w14:textId="77777777" w:rsidR="002F502B" w:rsidRDefault="002F502B" w:rsidP="002F502B">
            <w:pPr>
              <w:spacing w:line="200" w:lineRule="atLeast"/>
            </w:pPr>
          </w:p>
        </w:tc>
        <w:tc>
          <w:tcPr>
            <w:tcW w:w="1418" w:type="dxa"/>
          </w:tcPr>
          <w:p w14:paraId="40B45C69" w14:textId="77777777" w:rsidR="002F502B" w:rsidRDefault="002F502B" w:rsidP="002F502B">
            <w:pPr>
              <w:spacing w:line="200" w:lineRule="atLeast"/>
            </w:pPr>
          </w:p>
        </w:tc>
        <w:tc>
          <w:tcPr>
            <w:tcW w:w="3969" w:type="dxa"/>
          </w:tcPr>
          <w:p w14:paraId="624A0BCC" w14:textId="77777777" w:rsidR="002F502B" w:rsidRDefault="002F502B" w:rsidP="002F502B">
            <w:pPr>
              <w:spacing w:line="200" w:lineRule="atLeast"/>
            </w:pPr>
          </w:p>
        </w:tc>
      </w:tr>
      <w:tr w:rsidR="002F502B" w14:paraId="06F0E836" w14:textId="77777777" w:rsidTr="002F502B">
        <w:tc>
          <w:tcPr>
            <w:tcW w:w="3227" w:type="dxa"/>
          </w:tcPr>
          <w:p w14:paraId="7A735768" w14:textId="77777777" w:rsidR="002F502B" w:rsidRDefault="002F502B" w:rsidP="002F502B">
            <w:pPr>
              <w:spacing w:line="200" w:lineRule="atLeast"/>
            </w:pPr>
            <w:r>
              <w:t xml:space="preserve">T6 ohjata oppilasta tarkastelemaan musiikillisia kokemuksiaan ja musiikillisen maailman esteettistä, kulttuurista ja historiallista monimuotoisuutta </w:t>
            </w:r>
          </w:p>
        </w:tc>
        <w:tc>
          <w:tcPr>
            <w:tcW w:w="992" w:type="dxa"/>
          </w:tcPr>
          <w:p w14:paraId="35ED3016" w14:textId="77777777" w:rsidR="002F502B" w:rsidRDefault="002F502B" w:rsidP="002F502B">
            <w:pPr>
              <w:spacing w:line="200" w:lineRule="atLeast"/>
            </w:pPr>
            <w:r>
              <w:t>S1-S4</w:t>
            </w:r>
          </w:p>
        </w:tc>
        <w:tc>
          <w:tcPr>
            <w:tcW w:w="1418" w:type="dxa"/>
          </w:tcPr>
          <w:p w14:paraId="675A86D8" w14:textId="77777777" w:rsidR="002F502B" w:rsidRDefault="002F502B" w:rsidP="002F502B">
            <w:pPr>
              <w:spacing w:line="200" w:lineRule="atLeast"/>
            </w:pPr>
            <w:r>
              <w:t xml:space="preserve">Musiikin merkitysten havainnointi </w:t>
            </w:r>
          </w:p>
        </w:tc>
        <w:tc>
          <w:tcPr>
            <w:tcW w:w="3969" w:type="dxa"/>
          </w:tcPr>
          <w:p w14:paraId="16F3F7EB" w14:textId="77777777" w:rsidR="002F502B" w:rsidRDefault="002F502B" w:rsidP="002F502B">
            <w:pPr>
              <w:spacing w:line="200" w:lineRule="atLeast"/>
            </w:pPr>
            <w:r>
              <w:t xml:space="preserve">Oppilas esittää näkemyksiä musiikilliseen toimintaan liittyvistä havainnoistaan ja kokemuksistaan. </w:t>
            </w:r>
          </w:p>
          <w:p w14:paraId="287AB7FB" w14:textId="77777777" w:rsidR="002F502B" w:rsidRDefault="002F502B" w:rsidP="002F502B">
            <w:pPr>
              <w:spacing w:line="200" w:lineRule="atLeast"/>
            </w:pPr>
          </w:p>
        </w:tc>
      </w:tr>
      <w:tr w:rsidR="002F502B" w14:paraId="15C5A07E" w14:textId="77777777" w:rsidTr="002F502B">
        <w:tc>
          <w:tcPr>
            <w:tcW w:w="3227" w:type="dxa"/>
          </w:tcPr>
          <w:p w14:paraId="630912CB" w14:textId="77777777" w:rsidR="002F502B" w:rsidRDefault="002F502B" w:rsidP="002F502B">
            <w:pPr>
              <w:spacing w:line="200" w:lineRule="atLeast"/>
            </w:pPr>
            <w:r>
              <w:t>T7 ohjata oppilasta ymmärtämään musiikkikäsitteitä ja musiikin merkintätapojen periaatteita musisoinnin yhteydessä</w:t>
            </w:r>
          </w:p>
        </w:tc>
        <w:tc>
          <w:tcPr>
            <w:tcW w:w="992" w:type="dxa"/>
          </w:tcPr>
          <w:p w14:paraId="6E22D1E8" w14:textId="77777777" w:rsidR="002F502B" w:rsidRDefault="002F502B" w:rsidP="002F502B">
            <w:pPr>
              <w:spacing w:line="200" w:lineRule="atLeast"/>
            </w:pPr>
            <w:r>
              <w:t>S1-S4</w:t>
            </w:r>
          </w:p>
        </w:tc>
        <w:tc>
          <w:tcPr>
            <w:tcW w:w="1418" w:type="dxa"/>
          </w:tcPr>
          <w:p w14:paraId="48DB9B28" w14:textId="77777777" w:rsidR="002F502B" w:rsidRDefault="002F502B" w:rsidP="002F502B">
            <w:pPr>
              <w:spacing w:line="200" w:lineRule="atLeast"/>
            </w:pPr>
            <w:r>
              <w:t xml:space="preserve">Musiikin </w:t>
            </w:r>
            <w:proofErr w:type="gramStart"/>
            <w:r>
              <w:t>merkintä-tapojen</w:t>
            </w:r>
            <w:proofErr w:type="gramEnd"/>
            <w:r>
              <w:t xml:space="preserve"> </w:t>
            </w:r>
            <w:proofErr w:type="spellStart"/>
            <w:r>
              <w:t>ymmärtämi-nen</w:t>
            </w:r>
            <w:proofErr w:type="spellEnd"/>
          </w:p>
        </w:tc>
        <w:tc>
          <w:tcPr>
            <w:tcW w:w="3969" w:type="dxa"/>
          </w:tcPr>
          <w:p w14:paraId="2BDC1A56" w14:textId="77777777" w:rsidR="002F502B" w:rsidRDefault="002F502B" w:rsidP="002F502B">
            <w:pPr>
              <w:spacing w:line="200" w:lineRule="atLeast"/>
            </w:pPr>
            <w:r>
              <w:t xml:space="preserve">Oppilas toimii opiskeltujen musiikillisten merkintöjen mukaisesti musisoinnin yhteydessä. </w:t>
            </w:r>
          </w:p>
          <w:p w14:paraId="35EB0FB0" w14:textId="77777777" w:rsidR="002F502B" w:rsidRDefault="002F502B" w:rsidP="002F502B">
            <w:pPr>
              <w:spacing w:line="200" w:lineRule="atLeast"/>
            </w:pPr>
          </w:p>
        </w:tc>
      </w:tr>
      <w:tr w:rsidR="002F502B" w14:paraId="44FE3094" w14:textId="77777777" w:rsidTr="002F502B">
        <w:tc>
          <w:tcPr>
            <w:tcW w:w="3227" w:type="dxa"/>
          </w:tcPr>
          <w:p w14:paraId="59AAB52C" w14:textId="77777777" w:rsidR="002F502B" w:rsidRDefault="002F502B" w:rsidP="002F502B">
            <w:pPr>
              <w:spacing w:line="200" w:lineRule="atLeast"/>
            </w:pPr>
            <w:r>
              <w:rPr>
                <w:b/>
              </w:rPr>
              <w:t>Hyvinvointi ja turvallisuus musiikissa</w:t>
            </w:r>
          </w:p>
        </w:tc>
        <w:tc>
          <w:tcPr>
            <w:tcW w:w="992" w:type="dxa"/>
          </w:tcPr>
          <w:p w14:paraId="04F54A0E" w14:textId="77777777" w:rsidR="002F502B" w:rsidRDefault="002F502B" w:rsidP="002F502B">
            <w:pPr>
              <w:spacing w:line="200" w:lineRule="atLeast"/>
            </w:pPr>
          </w:p>
        </w:tc>
        <w:tc>
          <w:tcPr>
            <w:tcW w:w="1418" w:type="dxa"/>
          </w:tcPr>
          <w:p w14:paraId="5126B23C" w14:textId="77777777" w:rsidR="002F502B" w:rsidRDefault="002F502B" w:rsidP="002F502B">
            <w:pPr>
              <w:spacing w:line="200" w:lineRule="atLeast"/>
            </w:pPr>
          </w:p>
        </w:tc>
        <w:tc>
          <w:tcPr>
            <w:tcW w:w="3969" w:type="dxa"/>
          </w:tcPr>
          <w:p w14:paraId="549075A5" w14:textId="77777777" w:rsidR="002F502B" w:rsidRDefault="002F502B" w:rsidP="002F502B">
            <w:pPr>
              <w:spacing w:line="200" w:lineRule="atLeast"/>
            </w:pPr>
          </w:p>
        </w:tc>
      </w:tr>
      <w:tr w:rsidR="002F502B" w14:paraId="6485C8D2" w14:textId="77777777" w:rsidTr="002F502B">
        <w:tc>
          <w:tcPr>
            <w:tcW w:w="3227" w:type="dxa"/>
          </w:tcPr>
          <w:p w14:paraId="669A7E59" w14:textId="77777777" w:rsidR="002F502B" w:rsidRDefault="002F502B" w:rsidP="002F502B">
            <w:pPr>
              <w:spacing w:line="200" w:lineRule="atLeast"/>
            </w:pPr>
            <w:r>
              <w:t>T8 ohjata oppilasta tunnistamaan musiikin vaikutuksia hyvinvointiin sekä huolehtimaan musisointi- ja ääniympäristön turvallisuudesta</w:t>
            </w:r>
          </w:p>
        </w:tc>
        <w:tc>
          <w:tcPr>
            <w:tcW w:w="992" w:type="dxa"/>
          </w:tcPr>
          <w:p w14:paraId="4FEDFB57" w14:textId="77777777" w:rsidR="002F502B" w:rsidRDefault="002F502B" w:rsidP="002F502B">
            <w:pPr>
              <w:spacing w:line="200" w:lineRule="atLeast"/>
            </w:pPr>
            <w:r>
              <w:t>S1-S4</w:t>
            </w:r>
          </w:p>
        </w:tc>
        <w:tc>
          <w:tcPr>
            <w:tcW w:w="1418" w:type="dxa"/>
          </w:tcPr>
          <w:p w14:paraId="77D01EBB" w14:textId="77777777" w:rsidR="002F502B" w:rsidRDefault="002F502B" w:rsidP="002F502B">
            <w:pPr>
              <w:spacing w:line="200" w:lineRule="atLeast"/>
            </w:pPr>
            <w:r>
              <w:t>Välineiden ja laitteiden turvallinen käyttö</w:t>
            </w:r>
          </w:p>
        </w:tc>
        <w:tc>
          <w:tcPr>
            <w:tcW w:w="3969" w:type="dxa"/>
          </w:tcPr>
          <w:p w14:paraId="0637DBE1" w14:textId="77777777" w:rsidR="002F502B" w:rsidRDefault="002F502B" w:rsidP="002F502B">
            <w:pPr>
              <w:spacing w:line="200" w:lineRule="atLeast"/>
            </w:pPr>
            <w:r>
              <w:t xml:space="preserve">Oppilas käyttää laitteita ja soittimia ottaen huomioon muun muassa äänen ja musiikin voimakkuuteen liittyvät tekijät. </w:t>
            </w:r>
          </w:p>
          <w:p w14:paraId="27FB089A" w14:textId="77777777" w:rsidR="002F502B" w:rsidRDefault="002F502B" w:rsidP="002F502B">
            <w:pPr>
              <w:spacing w:line="200" w:lineRule="atLeast"/>
            </w:pPr>
          </w:p>
        </w:tc>
      </w:tr>
      <w:tr w:rsidR="002F502B" w14:paraId="20C82525" w14:textId="77777777" w:rsidTr="002F502B">
        <w:tc>
          <w:tcPr>
            <w:tcW w:w="3227" w:type="dxa"/>
          </w:tcPr>
          <w:p w14:paraId="7B760810" w14:textId="77777777" w:rsidR="002F502B" w:rsidRDefault="002F502B" w:rsidP="002F502B">
            <w:pPr>
              <w:spacing w:line="200" w:lineRule="atLeast"/>
            </w:pPr>
            <w:r>
              <w:rPr>
                <w:b/>
              </w:rPr>
              <w:t>Oppimaan oppiminen musiikissa</w:t>
            </w:r>
          </w:p>
        </w:tc>
        <w:tc>
          <w:tcPr>
            <w:tcW w:w="992" w:type="dxa"/>
          </w:tcPr>
          <w:p w14:paraId="7A203D9A" w14:textId="77777777" w:rsidR="002F502B" w:rsidRDefault="002F502B" w:rsidP="002F502B">
            <w:pPr>
              <w:spacing w:line="200" w:lineRule="atLeast"/>
            </w:pPr>
          </w:p>
        </w:tc>
        <w:tc>
          <w:tcPr>
            <w:tcW w:w="1418" w:type="dxa"/>
          </w:tcPr>
          <w:p w14:paraId="41E83D73" w14:textId="77777777" w:rsidR="002F502B" w:rsidRDefault="002F502B" w:rsidP="002F502B">
            <w:pPr>
              <w:spacing w:line="200" w:lineRule="atLeast"/>
            </w:pPr>
          </w:p>
        </w:tc>
        <w:tc>
          <w:tcPr>
            <w:tcW w:w="3969" w:type="dxa"/>
          </w:tcPr>
          <w:p w14:paraId="058A2C0A" w14:textId="77777777" w:rsidR="002F502B" w:rsidRDefault="002F502B" w:rsidP="002F502B">
            <w:pPr>
              <w:spacing w:line="200" w:lineRule="atLeast"/>
            </w:pPr>
          </w:p>
        </w:tc>
      </w:tr>
      <w:tr w:rsidR="002F502B" w14:paraId="5BC0D7EE" w14:textId="77777777" w:rsidTr="002F502B">
        <w:tc>
          <w:tcPr>
            <w:tcW w:w="3227" w:type="dxa"/>
          </w:tcPr>
          <w:p w14:paraId="3945C80B" w14:textId="77777777" w:rsidR="002F502B" w:rsidRDefault="002F502B" w:rsidP="002F502B">
            <w:pPr>
              <w:spacing w:line="200" w:lineRule="atLeast"/>
            </w:pPr>
            <w:r>
              <w:t>T9 ohjata oppilasta kehittämään musiikillista osaamistaan harjoittelun avulla, osallistumaan tavoitteiden asettamiseen ja arvioimaan edistymistään suhteessa tavoitteisiin.</w:t>
            </w:r>
          </w:p>
        </w:tc>
        <w:tc>
          <w:tcPr>
            <w:tcW w:w="992" w:type="dxa"/>
          </w:tcPr>
          <w:p w14:paraId="45183266" w14:textId="77777777" w:rsidR="002F502B" w:rsidRDefault="002F502B" w:rsidP="002F502B">
            <w:pPr>
              <w:spacing w:line="200" w:lineRule="atLeast"/>
            </w:pPr>
            <w:r>
              <w:t>S1-S4</w:t>
            </w:r>
          </w:p>
        </w:tc>
        <w:tc>
          <w:tcPr>
            <w:tcW w:w="1418" w:type="dxa"/>
          </w:tcPr>
          <w:p w14:paraId="4C525C2E" w14:textId="77777777" w:rsidR="002F502B" w:rsidRDefault="002F502B" w:rsidP="002F502B">
            <w:pPr>
              <w:spacing w:line="200" w:lineRule="atLeast"/>
            </w:pPr>
            <w:r>
              <w:t xml:space="preserve">Oppimaan oppiminen ja </w:t>
            </w:r>
            <w:proofErr w:type="gramStart"/>
            <w:r>
              <w:t>työskentely-taidot</w:t>
            </w:r>
            <w:proofErr w:type="gramEnd"/>
            <w:r>
              <w:t xml:space="preserve"> </w:t>
            </w:r>
          </w:p>
        </w:tc>
        <w:tc>
          <w:tcPr>
            <w:tcW w:w="3969" w:type="dxa"/>
          </w:tcPr>
          <w:p w14:paraId="0EA7247C" w14:textId="77777777" w:rsidR="002F502B" w:rsidRDefault="002F502B" w:rsidP="002F502B">
            <w:pPr>
              <w:spacing w:line="200" w:lineRule="atLeast"/>
            </w:pPr>
            <w:r>
              <w:t xml:space="preserve">Oppilas asettaa tavoitteen musiikillisen osaamisensa kehittämiseksi ja toimii tavoitteen mukaisesti yhteismusisoinnissa. </w:t>
            </w:r>
          </w:p>
          <w:p w14:paraId="3D2F5F5F" w14:textId="77777777" w:rsidR="002F502B" w:rsidRDefault="002F502B" w:rsidP="002F502B">
            <w:pPr>
              <w:spacing w:line="200" w:lineRule="atLeast"/>
            </w:pPr>
          </w:p>
          <w:p w14:paraId="5D6A8D70" w14:textId="77777777" w:rsidR="002F502B" w:rsidRDefault="002F502B" w:rsidP="002F502B">
            <w:pPr>
              <w:spacing w:line="200" w:lineRule="atLeast"/>
            </w:pPr>
          </w:p>
        </w:tc>
      </w:tr>
    </w:tbl>
    <w:p w14:paraId="1028A1ED" w14:textId="77777777" w:rsidR="002F502B" w:rsidRDefault="002F502B" w:rsidP="002F502B"/>
    <w:p w14:paraId="01D8BA1F" w14:textId="77777777" w:rsidR="002F502B" w:rsidRDefault="002F502B" w:rsidP="002F502B"/>
    <w:p w14:paraId="7268F380" w14:textId="77777777" w:rsidR="002F502B" w:rsidRDefault="002F502B" w:rsidP="002F502B">
      <w:pPr>
        <w:pStyle w:val="Otsikko3"/>
        <w:spacing w:line="276" w:lineRule="auto"/>
      </w:pPr>
      <w:bookmarkStart w:id="203" w:name="_Toc449964975"/>
      <w:bookmarkStart w:id="204" w:name="_Toc71111681"/>
      <w:r>
        <w:t>Vuosiluokat 7–9</w:t>
      </w:r>
      <w:bookmarkEnd w:id="203"/>
      <w:bookmarkEnd w:id="204"/>
    </w:p>
    <w:p w14:paraId="3F527734" w14:textId="77777777" w:rsidR="002F502B" w:rsidRDefault="002F502B" w:rsidP="002F502B">
      <w:r>
        <w:rPr>
          <w:b/>
        </w:rPr>
        <w:br/>
        <w:t>Vuosiluokkien 7–9</w:t>
      </w:r>
      <w:r>
        <w:t xml:space="preserve"> musiikin opetus luo mahdollisuuksia musiikillisen osaamisen ja maailmankuvan laajentamiseen. Samalla opetus ohjaa oppilaita tulkitsemaan musiikin merkityksiä ja jäsentämään musiikkiin liittyviä tunteita ja kokemuksia. Opetuksen tehtävänä on myös kehittää oppilaiden kriittistä musiikkikulttuurien lukutaitoa ohjaamalla heitä analysoimaan ja arvioimaan, miten musiikilla viestitään ja vaikutetaan. Oppilaiden toimijuutta ja ajattelua vahvistetaan kertaamalla ja syventämällä aiemmin opittuja musiikillisia taitoja. Lisäksi oppilaat saavat tilaisuuksia oman oppimisensa suunnitteluun ja arviointiin. Heillä on mahdollisuus monipuoliseen luovaan musiikilliseen ilmaisuun ja musiikin tuottamiseen yksin ja yhdessä muiden kanssa. Tätä tuetaan luomalla yhteyksiä muihin ilmaisumuotoihin. Käyttäessään tieto- ja viestintäteknologiaa oppilaat tutustuvat musiikin ja digitaalisen median tekijänoikeuksiin ja käyttömahdollisuuksiin sekä niihin liittyviin mahdollisiin eettisiin ongelmiin. </w:t>
      </w:r>
    </w:p>
    <w:p w14:paraId="59B3E07A" w14:textId="77777777" w:rsidR="002F502B" w:rsidRPr="0019162D" w:rsidRDefault="002F502B" w:rsidP="002F502B">
      <w:pPr>
        <w:spacing w:after="0"/>
        <w:jc w:val="both"/>
      </w:pPr>
      <w:r w:rsidRPr="0019162D">
        <w:rPr>
          <w:b/>
        </w:rPr>
        <w:t>Musiikin opetuksen tavoitteisiin liittyvät laaja-alaisen osaamisen osa-alueet vuosiluokilla 7</w:t>
      </w:r>
      <w:r>
        <w:rPr>
          <w:b/>
        </w:rPr>
        <w:t>–</w:t>
      </w:r>
      <w:r w:rsidRPr="0019162D">
        <w:rPr>
          <w:b/>
        </w:rPr>
        <w:t>9</w:t>
      </w:r>
    </w:p>
    <w:p w14:paraId="64B7994F" w14:textId="77777777" w:rsidR="002F502B" w:rsidRPr="0019162D" w:rsidRDefault="002F502B" w:rsidP="002F502B">
      <w:pPr>
        <w:spacing w:after="0"/>
        <w:jc w:val="both"/>
      </w:pPr>
    </w:p>
    <w:p w14:paraId="7281689A" w14:textId="77777777" w:rsidR="002F502B" w:rsidRPr="0019162D" w:rsidRDefault="002F502B" w:rsidP="002F502B">
      <w:pPr>
        <w:spacing w:after="0"/>
        <w:jc w:val="both"/>
      </w:pPr>
      <w:r w:rsidRPr="0019162D">
        <w:t>L</w:t>
      </w:r>
      <w:proofErr w:type="gramStart"/>
      <w:r w:rsidRPr="0019162D">
        <w:t xml:space="preserve">1  </w:t>
      </w:r>
      <w:r w:rsidRPr="0019162D">
        <w:rPr>
          <w:b/>
        </w:rPr>
        <w:t>Ajattelu</w:t>
      </w:r>
      <w:proofErr w:type="gramEnd"/>
      <w:r w:rsidRPr="0019162D">
        <w:rPr>
          <w:b/>
        </w:rPr>
        <w:t xml:space="preserve"> ja oppimaan oppiminen:</w:t>
      </w:r>
      <w:r w:rsidRPr="0019162D">
        <w:t xml:space="preserve"> Ohjataan oppilasta ymmärtämään musiikin ja musiikin opiskelun </w:t>
      </w:r>
    </w:p>
    <w:p w14:paraId="6996D447" w14:textId="77777777" w:rsidR="002F502B" w:rsidRPr="0019162D" w:rsidRDefault="002F502B" w:rsidP="002F502B">
      <w:pPr>
        <w:spacing w:after="0"/>
        <w:jc w:val="both"/>
      </w:pPr>
      <w:r w:rsidRPr="0019162D">
        <w:t>monimuotoisuutta. Kannustetaan oppilasta toimimaan aktiivisesti ja tavoitteellisesti musiikin eri osa-</w:t>
      </w:r>
    </w:p>
    <w:p w14:paraId="5A5A9D34" w14:textId="77777777" w:rsidR="002F502B" w:rsidRPr="0019162D" w:rsidRDefault="002F502B" w:rsidP="002F502B">
      <w:pPr>
        <w:spacing w:after="0"/>
        <w:jc w:val="both"/>
      </w:pPr>
      <w:r w:rsidRPr="0019162D">
        <w:t xml:space="preserve">alueilla. Ohjataan oppilasta ymmärtämään, että musiikilliset taidot kehittyvät harjoittelun avulla. Ohjataan </w:t>
      </w:r>
    </w:p>
    <w:p w14:paraId="614DC5EE" w14:textId="77777777" w:rsidR="002F502B" w:rsidRPr="0019162D" w:rsidRDefault="002F502B" w:rsidP="002F502B">
      <w:pPr>
        <w:spacing w:after="0"/>
        <w:jc w:val="both"/>
      </w:pPr>
      <w:r w:rsidRPr="0019162D">
        <w:t xml:space="preserve">oppilasta kehittämään ja arvioimaan omaa oppimistaan myös vuorovaikutuksessa ympäristönsä kanssa. </w:t>
      </w:r>
    </w:p>
    <w:p w14:paraId="7FAF26D4" w14:textId="77777777" w:rsidR="002F502B" w:rsidRPr="0019162D" w:rsidRDefault="002F502B" w:rsidP="002F502B">
      <w:pPr>
        <w:spacing w:after="0"/>
        <w:jc w:val="both"/>
      </w:pPr>
    </w:p>
    <w:p w14:paraId="7D719E61" w14:textId="77777777" w:rsidR="002F502B" w:rsidRPr="0019162D" w:rsidRDefault="002F502B" w:rsidP="002F502B">
      <w:pPr>
        <w:spacing w:after="0"/>
        <w:jc w:val="both"/>
      </w:pPr>
      <w:r w:rsidRPr="0019162D">
        <w:t xml:space="preserve">L2 </w:t>
      </w:r>
      <w:r w:rsidRPr="0019162D">
        <w:rPr>
          <w:b/>
        </w:rPr>
        <w:t>Kulttuurinen osaaminen, vuorovaikutus ja ilmaisu:</w:t>
      </w:r>
      <w:r w:rsidRPr="0019162D">
        <w:t xml:space="preserve"> Oppilasta ohjataan ymmärtämään musiikin </w:t>
      </w:r>
    </w:p>
    <w:p w14:paraId="0AD5E9C0" w14:textId="77777777" w:rsidR="002F502B" w:rsidRPr="0019162D" w:rsidRDefault="002F502B" w:rsidP="002F502B">
      <w:pPr>
        <w:spacing w:after="0"/>
        <w:jc w:val="both"/>
      </w:pPr>
      <w:r w:rsidRPr="0019162D">
        <w:t xml:space="preserve">kulttuurisidonnaisuutta ja omaa ja muiden kulttuuriperintöä. Rohkaistaan oppilasta luontevaan </w:t>
      </w:r>
    </w:p>
    <w:p w14:paraId="4B751DA0" w14:textId="77777777" w:rsidR="002F502B" w:rsidRPr="0019162D" w:rsidRDefault="002F502B" w:rsidP="002F502B">
      <w:pPr>
        <w:spacing w:after="0"/>
        <w:jc w:val="both"/>
      </w:pPr>
      <w:r w:rsidRPr="0019162D">
        <w:t xml:space="preserve">äänenkäyttöön, osallistumaan yhteismusisointiin ja keholliseen ilmaisuun.  </w:t>
      </w:r>
    </w:p>
    <w:p w14:paraId="66FE69C6" w14:textId="77777777" w:rsidR="002F502B" w:rsidRPr="0019162D" w:rsidRDefault="002F502B" w:rsidP="002F502B">
      <w:pPr>
        <w:spacing w:after="0"/>
        <w:jc w:val="both"/>
      </w:pPr>
    </w:p>
    <w:p w14:paraId="492CCB4A" w14:textId="77777777" w:rsidR="002F502B" w:rsidRPr="0019162D" w:rsidRDefault="002F502B" w:rsidP="002F502B">
      <w:pPr>
        <w:spacing w:after="0"/>
        <w:jc w:val="both"/>
      </w:pPr>
      <w:r w:rsidRPr="0019162D">
        <w:t xml:space="preserve">L3 </w:t>
      </w:r>
      <w:r w:rsidRPr="0019162D">
        <w:rPr>
          <w:b/>
        </w:rPr>
        <w:t>Itsestä huolehtiminen ja arjen taidot:</w:t>
      </w:r>
      <w:r w:rsidRPr="0019162D">
        <w:t xml:space="preserve"> Keskustellaan musiikin vaikutuksista tunne-elämään ja </w:t>
      </w:r>
    </w:p>
    <w:p w14:paraId="567FA11C" w14:textId="77777777" w:rsidR="002F502B" w:rsidRPr="0019162D" w:rsidRDefault="002F502B" w:rsidP="002F502B">
      <w:pPr>
        <w:spacing w:after="0"/>
        <w:jc w:val="both"/>
      </w:pPr>
      <w:r w:rsidRPr="0019162D">
        <w:t xml:space="preserve">hyvinvointiin. Ohjataan oppilasta arvostamaan omia ja toisten musiikillisia taitoja ja erilaisia </w:t>
      </w:r>
    </w:p>
    <w:p w14:paraId="79549718" w14:textId="77777777" w:rsidR="002F502B" w:rsidRPr="0019162D" w:rsidRDefault="002F502B" w:rsidP="002F502B">
      <w:pPr>
        <w:spacing w:after="0"/>
        <w:jc w:val="both"/>
      </w:pPr>
      <w:r w:rsidRPr="0019162D">
        <w:t>musiikkimakuja. Neuvotaan oppilasta ottamaan vastuuta kuulonhuoltoon liittyvistä asioista.</w:t>
      </w:r>
    </w:p>
    <w:p w14:paraId="3D357173" w14:textId="77777777" w:rsidR="002F502B" w:rsidRPr="0019162D" w:rsidRDefault="002F502B" w:rsidP="002F502B">
      <w:pPr>
        <w:spacing w:after="0"/>
        <w:jc w:val="both"/>
      </w:pPr>
    </w:p>
    <w:p w14:paraId="464E1AD3" w14:textId="77777777" w:rsidR="002F502B" w:rsidRPr="0019162D" w:rsidRDefault="002F502B" w:rsidP="002F502B">
      <w:pPr>
        <w:spacing w:after="0"/>
        <w:jc w:val="both"/>
      </w:pPr>
      <w:r w:rsidRPr="0019162D">
        <w:t xml:space="preserve">L4 </w:t>
      </w:r>
      <w:r w:rsidRPr="0019162D">
        <w:rPr>
          <w:b/>
        </w:rPr>
        <w:t>Monilukutaito:</w:t>
      </w:r>
      <w:r w:rsidRPr="0019162D">
        <w:t xml:space="preserve"> Tutustutaan musiikin merkitsemistapoihin esim. nuotit, aika-arvot, tempo ja dynaamiset </w:t>
      </w:r>
    </w:p>
    <w:p w14:paraId="3D67E685" w14:textId="77777777" w:rsidR="002F502B" w:rsidRPr="0019162D" w:rsidRDefault="002F502B" w:rsidP="002F502B">
      <w:pPr>
        <w:spacing w:after="0"/>
        <w:jc w:val="both"/>
      </w:pPr>
      <w:r w:rsidRPr="0019162D">
        <w:lastRenderedPageBreak/>
        <w:t xml:space="preserve">merkit, kuvionuotit jne. Musiikin kuuntelussa painotetaan aktiivista kuuntelua, jossa musiikkiin ja sen </w:t>
      </w:r>
    </w:p>
    <w:p w14:paraId="56035C4C" w14:textId="77777777" w:rsidR="002F502B" w:rsidRPr="0019162D" w:rsidRDefault="002F502B" w:rsidP="002F502B">
      <w:pPr>
        <w:spacing w:after="0"/>
        <w:jc w:val="both"/>
      </w:pPr>
      <w:r w:rsidRPr="0019162D">
        <w:t xml:space="preserve">tunnelmaan eläydytään motorisesti, visuaalisesti ja mielikuvitusta aktivoiden. Tutustutaan erilaisten </w:t>
      </w:r>
    </w:p>
    <w:p w14:paraId="59F8C399" w14:textId="77777777" w:rsidR="002F502B" w:rsidRPr="0019162D" w:rsidRDefault="002F502B" w:rsidP="002F502B">
      <w:pPr>
        <w:spacing w:after="0"/>
        <w:jc w:val="both"/>
      </w:pPr>
      <w:r w:rsidRPr="0019162D">
        <w:t xml:space="preserve">laulujen sanoituksiin ja mietitään niiden yhteyttä melodiaan. Vertaillaan kappaleiden erilaisia tulkintoja. </w:t>
      </w:r>
    </w:p>
    <w:p w14:paraId="3774A551" w14:textId="77777777" w:rsidR="002F502B" w:rsidRPr="0019162D" w:rsidRDefault="002F502B" w:rsidP="002F502B">
      <w:pPr>
        <w:spacing w:after="0"/>
        <w:jc w:val="both"/>
      </w:pPr>
    </w:p>
    <w:p w14:paraId="10F6DB03" w14:textId="77777777" w:rsidR="002F502B" w:rsidRPr="0019162D" w:rsidRDefault="002F502B" w:rsidP="002F502B">
      <w:pPr>
        <w:spacing w:after="0"/>
        <w:jc w:val="both"/>
      </w:pPr>
      <w:r w:rsidRPr="0019162D">
        <w:t xml:space="preserve">L5 </w:t>
      </w:r>
      <w:r w:rsidRPr="0019162D">
        <w:rPr>
          <w:b/>
        </w:rPr>
        <w:t>Tieto- ja viestintäteknologinen osaaminen:</w:t>
      </w:r>
      <w:r w:rsidRPr="0019162D">
        <w:t xml:space="preserve"> Ohjataan oppilasta hyödyntämään tieto- ja </w:t>
      </w:r>
    </w:p>
    <w:p w14:paraId="693CB99C" w14:textId="77777777" w:rsidR="002F502B" w:rsidRPr="0019162D" w:rsidRDefault="002F502B" w:rsidP="002F502B">
      <w:pPr>
        <w:spacing w:after="0"/>
        <w:jc w:val="both"/>
      </w:pPr>
      <w:r w:rsidRPr="0019162D">
        <w:t xml:space="preserve">viestintäteknologiaa osana musiikin opiskelua erilaisia sovelluksia ja ohjelmia käyttäen. </w:t>
      </w:r>
    </w:p>
    <w:p w14:paraId="59A9865D" w14:textId="77777777" w:rsidR="002F502B" w:rsidRPr="0019162D" w:rsidRDefault="002F502B" w:rsidP="002F502B">
      <w:pPr>
        <w:spacing w:after="0"/>
        <w:jc w:val="both"/>
      </w:pPr>
    </w:p>
    <w:p w14:paraId="57947ED1" w14:textId="77777777" w:rsidR="002F502B" w:rsidRPr="0019162D" w:rsidRDefault="002F502B" w:rsidP="002F502B">
      <w:pPr>
        <w:spacing w:after="0"/>
        <w:jc w:val="both"/>
      </w:pPr>
      <w:r w:rsidRPr="0019162D">
        <w:t xml:space="preserve">L6 </w:t>
      </w:r>
      <w:r w:rsidRPr="0019162D">
        <w:rPr>
          <w:b/>
        </w:rPr>
        <w:t>Työelämätaidot ja yrittäjyys:</w:t>
      </w:r>
      <w:r w:rsidRPr="0019162D">
        <w:t xml:space="preserve"> Oppilaalle tarjotaan mahdollisuuksia osallistua konsertteihin ja erilaisiin </w:t>
      </w:r>
    </w:p>
    <w:p w14:paraId="76D1FA61" w14:textId="77777777" w:rsidR="002F502B" w:rsidRPr="0019162D" w:rsidRDefault="002F502B" w:rsidP="002F502B">
      <w:pPr>
        <w:spacing w:after="0"/>
        <w:jc w:val="both"/>
      </w:pPr>
      <w:r w:rsidRPr="0019162D">
        <w:t xml:space="preserve">juhliin. Ohjataan oppilasta ottamaan vastuuta omasta tehtävästään osana suurempaa kokonaisuutta, </w:t>
      </w:r>
    </w:p>
    <w:p w14:paraId="707F4F00" w14:textId="77777777" w:rsidR="002F502B" w:rsidRPr="0019162D" w:rsidRDefault="002F502B" w:rsidP="002F502B">
      <w:pPr>
        <w:spacing w:after="0"/>
        <w:jc w:val="both"/>
      </w:pPr>
      <w:r w:rsidRPr="0019162D">
        <w:t>esimerkiksi juhlien järjestämisessä. Harjaannutetaan oppilasta pitkäjänteiseen ja tavoitteelliseen työhön.</w:t>
      </w:r>
    </w:p>
    <w:p w14:paraId="5F06A544" w14:textId="77777777" w:rsidR="002F502B" w:rsidRPr="0019162D" w:rsidRDefault="002F502B" w:rsidP="002F502B">
      <w:pPr>
        <w:spacing w:after="0"/>
        <w:jc w:val="both"/>
      </w:pPr>
    </w:p>
    <w:p w14:paraId="1CFEFBB2" w14:textId="77777777" w:rsidR="002F502B" w:rsidRPr="0019162D" w:rsidRDefault="002F502B" w:rsidP="002F502B">
      <w:pPr>
        <w:spacing w:after="0"/>
        <w:jc w:val="both"/>
      </w:pPr>
      <w:r w:rsidRPr="0019162D">
        <w:t xml:space="preserve">L7 </w:t>
      </w:r>
      <w:r w:rsidRPr="0019162D">
        <w:rPr>
          <w:b/>
        </w:rPr>
        <w:t>Osallistuminen, vaikuttaminen ja kestävän tulevaisuuden rakentaminen:</w:t>
      </w:r>
      <w:r w:rsidRPr="0019162D">
        <w:t xml:space="preserve"> Rohkaistaan oppilasta </w:t>
      </w:r>
    </w:p>
    <w:p w14:paraId="7D0A94E8" w14:textId="77777777" w:rsidR="002F502B" w:rsidRPr="0019162D" w:rsidRDefault="002F502B" w:rsidP="002F502B">
      <w:pPr>
        <w:spacing w:after="0"/>
        <w:jc w:val="both"/>
      </w:pPr>
      <w:r w:rsidRPr="0019162D">
        <w:t>osallistumaan yhteismusisointiin ja rakentamaan myönteistä yhteishenkeä yhteisössään.</w:t>
      </w:r>
    </w:p>
    <w:p w14:paraId="19FF7FCB" w14:textId="77777777" w:rsidR="002F502B" w:rsidRDefault="002F502B" w:rsidP="002F502B">
      <w:pPr>
        <w:spacing w:after="0"/>
      </w:pPr>
    </w:p>
    <w:p w14:paraId="79D65DCB" w14:textId="77777777" w:rsidR="002F502B" w:rsidRDefault="002F502B" w:rsidP="002F502B">
      <w:pPr>
        <w:spacing w:after="0"/>
      </w:pPr>
      <w:r>
        <w:rPr>
          <w:b/>
        </w:rPr>
        <w:t>Musiikin opetuksen tavoitteet vuosiluokilla 7–9</w:t>
      </w:r>
    </w:p>
    <w:p w14:paraId="2FD926CA" w14:textId="77777777" w:rsidR="002F502B" w:rsidRDefault="002F502B" w:rsidP="002F502B">
      <w:pPr>
        <w:spacing w:after="0"/>
      </w:pPr>
    </w:p>
    <w:tbl>
      <w:tblPr>
        <w:tblW w:w="985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5"/>
        <w:gridCol w:w="1690"/>
        <w:gridCol w:w="1684"/>
        <w:gridCol w:w="1645"/>
      </w:tblGrid>
      <w:tr w:rsidR="002F502B" w14:paraId="2BC84C99" w14:textId="77777777" w:rsidTr="002F502B">
        <w:tc>
          <w:tcPr>
            <w:tcW w:w="4835" w:type="dxa"/>
          </w:tcPr>
          <w:p w14:paraId="38B1D88B" w14:textId="77777777" w:rsidR="002F502B" w:rsidRDefault="002F502B" w:rsidP="002F502B">
            <w:pPr>
              <w:spacing w:line="200" w:lineRule="atLeast"/>
            </w:pPr>
          </w:p>
          <w:p w14:paraId="19CD1913" w14:textId="77777777" w:rsidR="002F502B" w:rsidRDefault="002F502B" w:rsidP="002F502B">
            <w:pPr>
              <w:spacing w:line="200" w:lineRule="atLeast"/>
            </w:pPr>
            <w:r>
              <w:t>Opetuksen tavoitteet</w:t>
            </w:r>
          </w:p>
        </w:tc>
        <w:tc>
          <w:tcPr>
            <w:tcW w:w="1690" w:type="dxa"/>
          </w:tcPr>
          <w:p w14:paraId="6C47B9CD" w14:textId="77777777" w:rsidR="002F502B" w:rsidRDefault="002F502B" w:rsidP="002F502B">
            <w:pPr>
              <w:spacing w:line="200" w:lineRule="atLeast"/>
              <w:ind w:left="54"/>
            </w:pPr>
            <w:r>
              <w:t>Tavoitteisiin liittyvät sisältöalueet</w:t>
            </w:r>
          </w:p>
        </w:tc>
        <w:tc>
          <w:tcPr>
            <w:tcW w:w="1684" w:type="dxa"/>
          </w:tcPr>
          <w:p w14:paraId="16AFEDC1" w14:textId="77777777" w:rsidR="002F502B" w:rsidRDefault="002F502B" w:rsidP="002F502B">
            <w:pPr>
              <w:spacing w:line="200" w:lineRule="atLeast"/>
              <w:ind w:left="54"/>
            </w:pPr>
            <w:r>
              <w:t>Laaja-alainen osaaminen</w:t>
            </w:r>
          </w:p>
        </w:tc>
        <w:tc>
          <w:tcPr>
            <w:tcW w:w="1645" w:type="dxa"/>
          </w:tcPr>
          <w:p w14:paraId="7640B763" w14:textId="77777777" w:rsidR="002F502B" w:rsidRDefault="002F502B" w:rsidP="002F502B">
            <w:pPr>
              <w:spacing w:line="200" w:lineRule="atLeast"/>
              <w:ind w:left="54"/>
            </w:pPr>
            <w:r>
              <w:t>Paikalliset painotukset sisältöalueisiin</w:t>
            </w:r>
          </w:p>
        </w:tc>
      </w:tr>
      <w:tr w:rsidR="002F502B" w14:paraId="64886B42" w14:textId="77777777" w:rsidTr="002F502B">
        <w:tc>
          <w:tcPr>
            <w:tcW w:w="4835" w:type="dxa"/>
          </w:tcPr>
          <w:p w14:paraId="3E2F5855" w14:textId="77777777" w:rsidR="002F502B" w:rsidRDefault="002F502B" w:rsidP="002F502B">
            <w:pPr>
              <w:spacing w:line="200" w:lineRule="atLeast"/>
            </w:pPr>
            <w:r>
              <w:rPr>
                <w:b/>
              </w:rPr>
              <w:t>Osallisuus</w:t>
            </w:r>
          </w:p>
        </w:tc>
        <w:tc>
          <w:tcPr>
            <w:tcW w:w="1690" w:type="dxa"/>
          </w:tcPr>
          <w:p w14:paraId="395C8B0C" w14:textId="77777777" w:rsidR="002F502B" w:rsidRDefault="002F502B" w:rsidP="002F502B">
            <w:pPr>
              <w:spacing w:line="200" w:lineRule="atLeast"/>
              <w:ind w:left="54"/>
            </w:pPr>
          </w:p>
        </w:tc>
        <w:tc>
          <w:tcPr>
            <w:tcW w:w="1684" w:type="dxa"/>
          </w:tcPr>
          <w:p w14:paraId="2E4F20DB" w14:textId="77777777" w:rsidR="002F502B" w:rsidRDefault="002F502B" w:rsidP="002F502B">
            <w:pPr>
              <w:spacing w:line="200" w:lineRule="atLeast"/>
              <w:ind w:left="54"/>
            </w:pPr>
          </w:p>
        </w:tc>
        <w:tc>
          <w:tcPr>
            <w:tcW w:w="1645" w:type="dxa"/>
          </w:tcPr>
          <w:p w14:paraId="2CAC2EB4" w14:textId="77777777" w:rsidR="002F502B" w:rsidRDefault="002F502B" w:rsidP="002F502B">
            <w:pPr>
              <w:spacing w:line="200" w:lineRule="atLeast"/>
              <w:ind w:left="54"/>
            </w:pPr>
          </w:p>
        </w:tc>
      </w:tr>
      <w:tr w:rsidR="002F502B" w14:paraId="55DBCA0C" w14:textId="77777777" w:rsidTr="002F502B">
        <w:tc>
          <w:tcPr>
            <w:tcW w:w="4835" w:type="dxa"/>
          </w:tcPr>
          <w:p w14:paraId="6087A1D6" w14:textId="77777777" w:rsidR="002F502B" w:rsidRDefault="002F502B" w:rsidP="002F502B">
            <w:pPr>
              <w:spacing w:line="200" w:lineRule="atLeast"/>
            </w:pPr>
            <w:r>
              <w:t>T1 kannustaa oppilasta rakentavaan toimintaan musisoivan ryhmän ja musiikillisten yhteisöjen jäsenenä</w:t>
            </w:r>
          </w:p>
        </w:tc>
        <w:tc>
          <w:tcPr>
            <w:tcW w:w="1690" w:type="dxa"/>
          </w:tcPr>
          <w:p w14:paraId="4E5866EF" w14:textId="77777777" w:rsidR="002F502B" w:rsidRDefault="002F502B" w:rsidP="002F502B">
            <w:pPr>
              <w:spacing w:line="200" w:lineRule="atLeast"/>
            </w:pPr>
            <w:r>
              <w:t>S1-S4</w:t>
            </w:r>
          </w:p>
        </w:tc>
        <w:tc>
          <w:tcPr>
            <w:tcW w:w="1684" w:type="dxa"/>
          </w:tcPr>
          <w:p w14:paraId="3071B0A6" w14:textId="77777777" w:rsidR="002F502B" w:rsidRDefault="002F502B" w:rsidP="002F502B">
            <w:pPr>
              <w:spacing w:line="200" w:lineRule="atLeast"/>
              <w:ind w:left="54"/>
            </w:pPr>
            <w:r>
              <w:t>L2, L7</w:t>
            </w:r>
          </w:p>
        </w:tc>
        <w:tc>
          <w:tcPr>
            <w:tcW w:w="1645" w:type="dxa"/>
          </w:tcPr>
          <w:p w14:paraId="14929145" w14:textId="77777777" w:rsidR="002F502B" w:rsidRDefault="002F502B" w:rsidP="002F502B">
            <w:pPr>
              <w:spacing w:line="200" w:lineRule="atLeast"/>
              <w:ind w:left="54"/>
            </w:pPr>
            <w:r w:rsidRPr="0019162D">
              <w:t xml:space="preserve">Osallistuminen esim. koulun juhliin musisoimalla </w:t>
            </w:r>
          </w:p>
        </w:tc>
      </w:tr>
      <w:tr w:rsidR="002F502B" w14:paraId="1AB38295" w14:textId="77777777" w:rsidTr="002F502B">
        <w:tc>
          <w:tcPr>
            <w:tcW w:w="4835" w:type="dxa"/>
          </w:tcPr>
          <w:p w14:paraId="6BE32139" w14:textId="77777777" w:rsidR="002F502B" w:rsidRDefault="002F502B" w:rsidP="002F502B">
            <w:pPr>
              <w:spacing w:line="200" w:lineRule="atLeast"/>
            </w:pPr>
            <w:r>
              <w:rPr>
                <w:b/>
              </w:rPr>
              <w:t>Musiikilliset tiedot ja taidot sekä luova tuottaminen</w:t>
            </w:r>
          </w:p>
        </w:tc>
        <w:tc>
          <w:tcPr>
            <w:tcW w:w="1690" w:type="dxa"/>
          </w:tcPr>
          <w:p w14:paraId="037E7302" w14:textId="77777777" w:rsidR="002F502B" w:rsidRDefault="002F502B" w:rsidP="002F502B">
            <w:pPr>
              <w:spacing w:line="200" w:lineRule="atLeast"/>
            </w:pPr>
          </w:p>
        </w:tc>
        <w:tc>
          <w:tcPr>
            <w:tcW w:w="1684" w:type="dxa"/>
          </w:tcPr>
          <w:p w14:paraId="250ECB66" w14:textId="77777777" w:rsidR="002F502B" w:rsidRDefault="002F502B" w:rsidP="002F502B">
            <w:pPr>
              <w:spacing w:line="200" w:lineRule="atLeast"/>
              <w:ind w:left="54"/>
            </w:pPr>
          </w:p>
        </w:tc>
        <w:tc>
          <w:tcPr>
            <w:tcW w:w="1645" w:type="dxa"/>
          </w:tcPr>
          <w:p w14:paraId="439DE052" w14:textId="77777777" w:rsidR="002F502B" w:rsidRDefault="002F502B" w:rsidP="002F502B">
            <w:pPr>
              <w:spacing w:line="200" w:lineRule="atLeast"/>
              <w:ind w:left="54"/>
            </w:pPr>
          </w:p>
        </w:tc>
      </w:tr>
      <w:tr w:rsidR="002F502B" w14:paraId="3B53CE68" w14:textId="77777777" w:rsidTr="002F502B">
        <w:tc>
          <w:tcPr>
            <w:tcW w:w="4835" w:type="dxa"/>
          </w:tcPr>
          <w:p w14:paraId="73A54AF8" w14:textId="77777777" w:rsidR="002F502B" w:rsidRDefault="002F502B" w:rsidP="002F502B">
            <w:pPr>
              <w:spacing w:line="200" w:lineRule="atLeast"/>
            </w:pPr>
            <w:r>
              <w:t xml:space="preserve">T2 ohjata oppilasta ylläpitämään äänenkäyttö- ja laulutaitoaan sekä kehittämään niitä edelleen musisoivan ryhmän jäseninä </w:t>
            </w:r>
          </w:p>
        </w:tc>
        <w:tc>
          <w:tcPr>
            <w:tcW w:w="1690" w:type="dxa"/>
          </w:tcPr>
          <w:p w14:paraId="2739F8D1" w14:textId="77777777" w:rsidR="002F502B" w:rsidRDefault="002F502B" w:rsidP="002F502B">
            <w:pPr>
              <w:spacing w:line="200" w:lineRule="atLeast"/>
            </w:pPr>
            <w:r>
              <w:t>S1-S4</w:t>
            </w:r>
          </w:p>
        </w:tc>
        <w:tc>
          <w:tcPr>
            <w:tcW w:w="1684" w:type="dxa"/>
          </w:tcPr>
          <w:p w14:paraId="760B32FA" w14:textId="77777777" w:rsidR="002F502B" w:rsidRDefault="002F502B" w:rsidP="002F502B">
            <w:pPr>
              <w:spacing w:line="200" w:lineRule="atLeast"/>
              <w:ind w:left="54"/>
            </w:pPr>
            <w:r>
              <w:t>L2</w:t>
            </w:r>
          </w:p>
        </w:tc>
        <w:tc>
          <w:tcPr>
            <w:tcW w:w="1645" w:type="dxa"/>
          </w:tcPr>
          <w:p w14:paraId="26AFA4D9" w14:textId="77777777" w:rsidR="002F502B" w:rsidRDefault="002F502B" w:rsidP="002F502B">
            <w:pPr>
              <w:spacing w:line="200" w:lineRule="atLeast"/>
              <w:ind w:left="54"/>
            </w:pPr>
          </w:p>
        </w:tc>
      </w:tr>
      <w:tr w:rsidR="002F502B" w14:paraId="2BDB6F99" w14:textId="77777777" w:rsidTr="002F502B">
        <w:tc>
          <w:tcPr>
            <w:tcW w:w="4835" w:type="dxa"/>
          </w:tcPr>
          <w:p w14:paraId="192240C1" w14:textId="77777777" w:rsidR="002F502B" w:rsidRDefault="002F502B" w:rsidP="002F502B">
            <w:pPr>
              <w:spacing w:line="200" w:lineRule="atLeast"/>
            </w:pPr>
            <w:r>
              <w:t>T3 kannustaa oppilasta kehittämään edelleen soitto- ja yhteismusisointitaitojaan keho-, rytmi-, melodia- ja sointusoittimin</w:t>
            </w:r>
          </w:p>
        </w:tc>
        <w:tc>
          <w:tcPr>
            <w:tcW w:w="1690" w:type="dxa"/>
          </w:tcPr>
          <w:p w14:paraId="521ADED7" w14:textId="77777777" w:rsidR="002F502B" w:rsidRDefault="002F502B" w:rsidP="002F502B">
            <w:pPr>
              <w:spacing w:line="200" w:lineRule="atLeast"/>
            </w:pPr>
            <w:r>
              <w:t>S1-S4</w:t>
            </w:r>
          </w:p>
        </w:tc>
        <w:tc>
          <w:tcPr>
            <w:tcW w:w="1684" w:type="dxa"/>
          </w:tcPr>
          <w:p w14:paraId="6BE3B6D1" w14:textId="77777777" w:rsidR="002F502B" w:rsidRDefault="002F502B" w:rsidP="002F502B">
            <w:pPr>
              <w:spacing w:line="200" w:lineRule="atLeast"/>
              <w:ind w:left="54"/>
            </w:pPr>
            <w:r>
              <w:t>L2</w:t>
            </w:r>
          </w:p>
        </w:tc>
        <w:tc>
          <w:tcPr>
            <w:tcW w:w="1645" w:type="dxa"/>
          </w:tcPr>
          <w:p w14:paraId="19E97287" w14:textId="77777777" w:rsidR="002F502B" w:rsidRDefault="002F502B" w:rsidP="002F502B">
            <w:pPr>
              <w:spacing w:line="200" w:lineRule="atLeast"/>
              <w:ind w:left="54"/>
            </w:pPr>
          </w:p>
        </w:tc>
      </w:tr>
      <w:tr w:rsidR="002F502B" w14:paraId="16DD1352" w14:textId="77777777" w:rsidTr="002F502B">
        <w:tc>
          <w:tcPr>
            <w:tcW w:w="4835" w:type="dxa"/>
          </w:tcPr>
          <w:p w14:paraId="1C551029" w14:textId="77777777" w:rsidR="002F502B" w:rsidRDefault="002F502B" w:rsidP="002F502B">
            <w:pPr>
              <w:spacing w:line="200" w:lineRule="atLeast"/>
            </w:pPr>
            <w:r>
              <w:t xml:space="preserve">T4 rohkaista oppilasta monipuoliseen musiikkiliikunnalliseen kokemiseen ja ilmaisuun </w:t>
            </w:r>
          </w:p>
        </w:tc>
        <w:tc>
          <w:tcPr>
            <w:tcW w:w="1690" w:type="dxa"/>
          </w:tcPr>
          <w:p w14:paraId="0659A4A1" w14:textId="77777777" w:rsidR="002F502B" w:rsidRDefault="002F502B" w:rsidP="002F502B">
            <w:pPr>
              <w:spacing w:line="200" w:lineRule="atLeast"/>
            </w:pPr>
            <w:r>
              <w:t>S1-S4</w:t>
            </w:r>
          </w:p>
        </w:tc>
        <w:tc>
          <w:tcPr>
            <w:tcW w:w="1684" w:type="dxa"/>
          </w:tcPr>
          <w:p w14:paraId="380D5CA7" w14:textId="77777777" w:rsidR="002F502B" w:rsidRDefault="002F502B" w:rsidP="002F502B">
            <w:pPr>
              <w:spacing w:line="200" w:lineRule="atLeast"/>
              <w:ind w:left="54"/>
            </w:pPr>
            <w:r>
              <w:t>L2</w:t>
            </w:r>
          </w:p>
        </w:tc>
        <w:tc>
          <w:tcPr>
            <w:tcW w:w="1645" w:type="dxa"/>
          </w:tcPr>
          <w:p w14:paraId="73A833ED" w14:textId="77777777" w:rsidR="002F502B" w:rsidRDefault="002F502B" w:rsidP="002F502B">
            <w:pPr>
              <w:spacing w:line="200" w:lineRule="atLeast"/>
              <w:ind w:left="54"/>
            </w:pPr>
          </w:p>
        </w:tc>
      </w:tr>
      <w:tr w:rsidR="002F502B" w14:paraId="47B58A22" w14:textId="77777777" w:rsidTr="002F502B">
        <w:tc>
          <w:tcPr>
            <w:tcW w:w="4835" w:type="dxa"/>
          </w:tcPr>
          <w:p w14:paraId="3A3AECF5" w14:textId="77777777" w:rsidR="002F502B" w:rsidRDefault="002F502B" w:rsidP="002F502B">
            <w:pPr>
              <w:spacing w:line="200" w:lineRule="atLeast"/>
            </w:pPr>
            <w:r>
              <w:t>T5 tarjota oppilaalle mahdollisuuksia ääniympäristön ja musiikin elämykselliseen kuunteluun ja havainnointiin sekä ohjata häntä keskustelemaan havainnoistaan</w:t>
            </w:r>
          </w:p>
        </w:tc>
        <w:tc>
          <w:tcPr>
            <w:tcW w:w="1690" w:type="dxa"/>
          </w:tcPr>
          <w:p w14:paraId="01A14761" w14:textId="77777777" w:rsidR="002F502B" w:rsidRDefault="002F502B" w:rsidP="002F502B">
            <w:pPr>
              <w:spacing w:line="200" w:lineRule="atLeast"/>
            </w:pPr>
            <w:r>
              <w:t>S1-S4</w:t>
            </w:r>
          </w:p>
        </w:tc>
        <w:tc>
          <w:tcPr>
            <w:tcW w:w="1684" w:type="dxa"/>
          </w:tcPr>
          <w:p w14:paraId="233BF595" w14:textId="77777777" w:rsidR="002F502B" w:rsidRDefault="002F502B" w:rsidP="002F502B">
            <w:pPr>
              <w:spacing w:line="200" w:lineRule="atLeast"/>
              <w:ind w:left="54"/>
            </w:pPr>
            <w:r>
              <w:t>L2</w:t>
            </w:r>
          </w:p>
        </w:tc>
        <w:tc>
          <w:tcPr>
            <w:tcW w:w="1645" w:type="dxa"/>
          </w:tcPr>
          <w:p w14:paraId="4E492873" w14:textId="77777777" w:rsidR="002F502B" w:rsidRPr="0019162D" w:rsidRDefault="002F502B" w:rsidP="002F502B">
            <w:pPr>
              <w:spacing w:line="200" w:lineRule="atLeast"/>
              <w:ind w:left="54"/>
            </w:pPr>
            <w:r w:rsidRPr="0019162D">
              <w:t>Konsertti</w:t>
            </w:r>
          </w:p>
          <w:p w14:paraId="67A1A884" w14:textId="77777777" w:rsidR="002F502B" w:rsidRPr="0019162D" w:rsidRDefault="002F502B" w:rsidP="002F502B">
            <w:pPr>
              <w:spacing w:line="200" w:lineRule="atLeast"/>
              <w:ind w:left="54"/>
            </w:pPr>
            <w:r w:rsidRPr="0019162D">
              <w:t>-vierailut ja</w:t>
            </w:r>
          </w:p>
          <w:p w14:paraId="3FCAC54B" w14:textId="77777777" w:rsidR="002F502B" w:rsidRPr="0019162D" w:rsidRDefault="002F502B" w:rsidP="002F502B">
            <w:pPr>
              <w:spacing w:line="200" w:lineRule="atLeast"/>
              <w:ind w:left="54"/>
            </w:pPr>
            <w:r w:rsidRPr="0019162D">
              <w:t xml:space="preserve"> vierailijat</w:t>
            </w:r>
          </w:p>
          <w:p w14:paraId="60FF92F4" w14:textId="77777777" w:rsidR="002F502B" w:rsidRDefault="002F502B" w:rsidP="002F502B">
            <w:pPr>
              <w:spacing w:line="200" w:lineRule="atLeast"/>
              <w:ind w:left="54"/>
            </w:pPr>
          </w:p>
        </w:tc>
      </w:tr>
      <w:tr w:rsidR="002F502B" w14:paraId="23EEA6D7" w14:textId="77777777" w:rsidTr="002F502B">
        <w:tc>
          <w:tcPr>
            <w:tcW w:w="4835" w:type="dxa"/>
          </w:tcPr>
          <w:p w14:paraId="1A811EFC" w14:textId="77777777" w:rsidR="002F502B" w:rsidRDefault="002F502B" w:rsidP="002F502B">
            <w:pPr>
              <w:spacing w:line="200" w:lineRule="atLeast"/>
            </w:pPr>
            <w:r>
              <w:t>T6 kannustaa oppilasta rakentamaan luovaa suhdetta musiikkiin ja ohjata heitä improvisointiin, sovittamiseen ja säveltämiseen sekä taiteidenväliseen työskentelyyn</w:t>
            </w:r>
          </w:p>
        </w:tc>
        <w:tc>
          <w:tcPr>
            <w:tcW w:w="1690" w:type="dxa"/>
          </w:tcPr>
          <w:p w14:paraId="668E5AD9" w14:textId="77777777" w:rsidR="002F502B" w:rsidRDefault="002F502B" w:rsidP="002F502B">
            <w:pPr>
              <w:spacing w:line="200" w:lineRule="atLeast"/>
            </w:pPr>
            <w:r>
              <w:t>S1-S4</w:t>
            </w:r>
          </w:p>
        </w:tc>
        <w:tc>
          <w:tcPr>
            <w:tcW w:w="1684" w:type="dxa"/>
          </w:tcPr>
          <w:p w14:paraId="7E402499" w14:textId="77777777" w:rsidR="002F502B" w:rsidRDefault="002F502B" w:rsidP="002F502B">
            <w:pPr>
              <w:spacing w:line="200" w:lineRule="atLeast"/>
              <w:ind w:left="54"/>
            </w:pPr>
            <w:r>
              <w:t>L1, L2, L6</w:t>
            </w:r>
          </w:p>
        </w:tc>
        <w:tc>
          <w:tcPr>
            <w:tcW w:w="1645" w:type="dxa"/>
          </w:tcPr>
          <w:p w14:paraId="7DC905C1" w14:textId="77777777" w:rsidR="002F502B" w:rsidRDefault="002F502B" w:rsidP="002F502B">
            <w:pPr>
              <w:spacing w:line="200" w:lineRule="atLeast"/>
              <w:ind w:left="54"/>
            </w:pPr>
          </w:p>
        </w:tc>
      </w:tr>
      <w:tr w:rsidR="002F502B" w14:paraId="6141246E" w14:textId="77777777" w:rsidTr="002F502B">
        <w:tc>
          <w:tcPr>
            <w:tcW w:w="4835" w:type="dxa"/>
          </w:tcPr>
          <w:p w14:paraId="158344F9" w14:textId="77777777" w:rsidR="002F502B" w:rsidRDefault="002F502B" w:rsidP="002F502B">
            <w:pPr>
              <w:spacing w:line="200" w:lineRule="atLeast"/>
            </w:pPr>
            <w:r>
              <w:t>T7 ohjata oppilasta musiikin tallentamiseen ja tieto- ja viestintäteknologian luovaan ilmaisulliseen käyttöön sekä musiikin tekemisessä että osana monialaisia kokonaisuuksia</w:t>
            </w:r>
          </w:p>
        </w:tc>
        <w:tc>
          <w:tcPr>
            <w:tcW w:w="1690" w:type="dxa"/>
          </w:tcPr>
          <w:p w14:paraId="67F9C724" w14:textId="77777777" w:rsidR="002F502B" w:rsidRDefault="002F502B" w:rsidP="002F502B">
            <w:pPr>
              <w:spacing w:line="200" w:lineRule="atLeast"/>
            </w:pPr>
            <w:r>
              <w:t>S1-S4</w:t>
            </w:r>
          </w:p>
        </w:tc>
        <w:tc>
          <w:tcPr>
            <w:tcW w:w="1684" w:type="dxa"/>
          </w:tcPr>
          <w:p w14:paraId="7459A33D" w14:textId="77777777" w:rsidR="002F502B" w:rsidRDefault="002F502B" w:rsidP="002F502B">
            <w:pPr>
              <w:spacing w:line="200" w:lineRule="atLeast"/>
              <w:ind w:left="54"/>
            </w:pPr>
            <w:r>
              <w:t>L1, L2, L5</w:t>
            </w:r>
          </w:p>
        </w:tc>
        <w:tc>
          <w:tcPr>
            <w:tcW w:w="1645" w:type="dxa"/>
          </w:tcPr>
          <w:p w14:paraId="2DD86255" w14:textId="77777777" w:rsidR="002F502B" w:rsidRDefault="002F502B" w:rsidP="002F502B">
            <w:pPr>
              <w:spacing w:line="200" w:lineRule="atLeast"/>
              <w:ind w:left="54"/>
            </w:pPr>
          </w:p>
        </w:tc>
      </w:tr>
      <w:tr w:rsidR="002F502B" w14:paraId="3A0A52B1" w14:textId="77777777" w:rsidTr="002F502B">
        <w:tc>
          <w:tcPr>
            <w:tcW w:w="4835" w:type="dxa"/>
          </w:tcPr>
          <w:p w14:paraId="1B1F69BA" w14:textId="77777777" w:rsidR="002F502B" w:rsidRDefault="002F502B" w:rsidP="002F502B">
            <w:pPr>
              <w:spacing w:line="200" w:lineRule="atLeast"/>
            </w:pPr>
            <w:r>
              <w:rPr>
                <w:b/>
              </w:rPr>
              <w:t>Kulttuurinen ymmärrys ja monilukutaito</w:t>
            </w:r>
          </w:p>
        </w:tc>
        <w:tc>
          <w:tcPr>
            <w:tcW w:w="1690" w:type="dxa"/>
          </w:tcPr>
          <w:p w14:paraId="1F27CF47" w14:textId="77777777" w:rsidR="002F502B" w:rsidRDefault="002F502B" w:rsidP="002F502B">
            <w:pPr>
              <w:spacing w:line="200" w:lineRule="atLeast"/>
            </w:pPr>
          </w:p>
        </w:tc>
        <w:tc>
          <w:tcPr>
            <w:tcW w:w="1684" w:type="dxa"/>
          </w:tcPr>
          <w:p w14:paraId="55478DF0" w14:textId="77777777" w:rsidR="002F502B" w:rsidRDefault="002F502B" w:rsidP="002F502B">
            <w:pPr>
              <w:spacing w:line="200" w:lineRule="atLeast"/>
              <w:ind w:left="54"/>
            </w:pPr>
          </w:p>
        </w:tc>
        <w:tc>
          <w:tcPr>
            <w:tcW w:w="1645" w:type="dxa"/>
          </w:tcPr>
          <w:p w14:paraId="351D2467" w14:textId="77777777" w:rsidR="002F502B" w:rsidRDefault="002F502B" w:rsidP="002F502B">
            <w:pPr>
              <w:spacing w:line="200" w:lineRule="atLeast"/>
              <w:ind w:left="54"/>
            </w:pPr>
          </w:p>
        </w:tc>
      </w:tr>
      <w:tr w:rsidR="002F502B" w14:paraId="79F9E94B" w14:textId="77777777" w:rsidTr="002F502B">
        <w:tc>
          <w:tcPr>
            <w:tcW w:w="4835" w:type="dxa"/>
          </w:tcPr>
          <w:p w14:paraId="391330E2" w14:textId="77777777" w:rsidR="002F502B" w:rsidRDefault="002F502B" w:rsidP="002F502B">
            <w:pPr>
              <w:spacing w:line="200" w:lineRule="atLeast"/>
            </w:pPr>
            <w:r>
              <w:t xml:space="preserve">T8 ohjata oppilasta tarkastelemaan musiikkia taiteenlajina ja ymmärtämään, miten musiikkia </w:t>
            </w:r>
            <w:r>
              <w:lastRenderedPageBreak/>
              <w:t xml:space="preserve">käytetään viestimiseen ja vaikuttamiseen eri kulttuureissa. </w:t>
            </w:r>
          </w:p>
        </w:tc>
        <w:tc>
          <w:tcPr>
            <w:tcW w:w="1690" w:type="dxa"/>
          </w:tcPr>
          <w:p w14:paraId="30472D1D" w14:textId="77777777" w:rsidR="002F502B" w:rsidRDefault="002F502B" w:rsidP="002F502B">
            <w:pPr>
              <w:spacing w:line="200" w:lineRule="atLeast"/>
            </w:pPr>
            <w:r>
              <w:lastRenderedPageBreak/>
              <w:t>S1-S4</w:t>
            </w:r>
          </w:p>
        </w:tc>
        <w:tc>
          <w:tcPr>
            <w:tcW w:w="1684" w:type="dxa"/>
          </w:tcPr>
          <w:p w14:paraId="359A714D" w14:textId="77777777" w:rsidR="002F502B" w:rsidRDefault="002F502B" w:rsidP="002F502B">
            <w:pPr>
              <w:spacing w:line="200" w:lineRule="atLeast"/>
              <w:ind w:left="54"/>
            </w:pPr>
            <w:r>
              <w:t>L2, L4</w:t>
            </w:r>
          </w:p>
        </w:tc>
        <w:tc>
          <w:tcPr>
            <w:tcW w:w="1645" w:type="dxa"/>
          </w:tcPr>
          <w:p w14:paraId="00F9608E" w14:textId="77777777" w:rsidR="002F502B" w:rsidRDefault="002F502B" w:rsidP="002F502B">
            <w:pPr>
              <w:spacing w:line="200" w:lineRule="atLeast"/>
              <w:ind w:left="54"/>
            </w:pPr>
          </w:p>
        </w:tc>
      </w:tr>
      <w:tr w:rsidR="002F502B" w14:paraId="73396A44" w14:textId="77777777" w:rsidTr="002F502B">
        <w:tc>
          <w:tcPr>
            <w:tcW w:w="4835" w:type="dxa"/>
          </w:tcPr>
          <w:p w14:paraId="0377EDEB" w14:textId="77777777" w:rsidR="002F502B" w:rsidRDefault="002F502B" w:rsidP="002F502B">
            <w:pPr>
              <w:spacing w:line="200" w:lineRule="atLeast"/>
            </w:pPr>
            <w:r>
              <w:t>T9 rohkaista ja ohjata oppilasta keskustelemaan musiikista käyttäen musiikin käsitteitä ja terminologiaa</w:t>
            </w:r>
          </w:p>
        </w:tc>
        <w:tc>
          <w:tcPr>
            <w:tcW w:w="1690" w:type="dxa"/>
          </w:tcPr>
          <w:p w14:paraId="2AEEFF34" w14:textId="77777777" w:rsidR="002F502B" w:rsidRDefault="002F502B" w:rsidP="002F502B">
            <w:pPr>
              <w:spacing w:line="200" w:lineRule="atLeast"/>
            </w:pPr>
            <w:r>
              <w:t>S1-S4</w:t>
            </w:r>
          </w:p>
        </w:tc>
        <w:tc>
          <w:tcPr>
            <w:tcW w:w="1684" w:type="dxa"/>
          </w:tcPr>
          <w:p w14:paraId="2DC13586" w14:textId="77777777" w:rsidR="002F502B" w:rsidRDefault="002F502B" w:rsidP="002F502B">
            <w:pPr>
              <w:spacing w:line="200" w:lineRule="atLeast"/>
              <w:ind w:left="54"/>
            </w:pPr>
            <w:r>
              <w:t>L4</w:t>
            </w:r>
          </w:p>
        </w:tc>
        <w:tc>
          <w:tcPr>
            <w:tcW w:w="1645" w:type="dxa"/>
          </w:tcPr>
          <w:p w14:paraId="682F2208" w14:textId="77777777" w:rsidR="002F502B" w:rsidRDefault="002F502B" w:rsidP="002F502B">
            <w:pPr>
              <w:spacing w:line="200" w:lineRule="atLeast"/>
              <w:ind w:left="54"/>
            </w:pPr>
          </w:p>
        </w:tc>
      </w:tr>
      <w:tr w:rsidR="002F502B" w14:paraId="421F5A86" w14:textId="77777777" w:rsidTr="002F502B">
        <w:tc>
          <w:tcPr>
            <w:tcW w:w="4835" w:type="dxa"/>
          </w:tcPr>
          <w:p w14:paraId="7CAE98FA" w14:textId="77777777" w:rsidR="002F502B" w:rsidRDefault="002F502B" w:rsidP="002F502B">
            <w:pPr>
              <w:spacing w:line="200" w:lineRule="atLeast"/>
            </w:pPr>
            <w:r>
              <w:rPr>
                <w:b/>
              </w:rPr>
              <w:t>Hyvinvointi ja turvallisuus musiikissa</w:t>
            </w:r>
          </w:p>
        </w:tc>
        <w:tc>
          <w:tcPr>
            <w:tcW w:w="1690" w:type="dxa"/>
          </w:tcPr>
          <w:p w14:paraId="512FACC6" w14:textId="77777777" w:rsidR="002F502B" w:rsidRDefault="002F502B" w:rsidP="002F502B">
            <w:pPr>
              <w:spacing w:line="200" w:lineRule="atLeast"/>
            </w:pPr>
          </w:p>
        </w:tc>
        <w:tc>
          <w:tcPr>
            <w:tcW w:w="1684" w:type="dxa"/>
          </w:tcPr>
          <w:p w14:paraId="2D040ECF" w14:textId="77777777" w:rsidR="002F502B" w:rsidRDefault="002F502B" w:rsidP="002F502B">
            <w:pPr>
              <w:spacing w:line="200" w:lineRule="atLeast"/>
              <w:ind w:left="54"/>
            </w:pPr>
          </w:p>
        </w:tc>
        <w:tc>
          <w:tcPr>
            <w:tcW w:w="1645" w:type="dxa"/>
          </w:tcPr>
          <w:p w14:paraId="0FB8DDBD" w14:textId="77777777" w:rsidR="002F502B" w:rsidRDefault="002F502B" w:rsidP="002F502B">
            <w:pPr>
              <w:spacing w:line="200" w:lineRule="atLeast"/>
              <w:ind w:left="54"/>
            </w:pPr>
          </w:p>
        </w:tc>
      </w:tr>
      <w:tr w:rsidR="002F502B" w14:paraId="3BF7A630" w14:textId="77777777" w:rsidTr="002F502B">
        <w:tc>
          <w:tcPr>
            <w:tcW w:w="4835" w:type="dxa"/>
          </w:tcPr>
          <w:p w14:paraId="47E0AFBB" w14:textId="77777777" w:rsidR="002F502B" w:rsidRDefault="002F502B" w:rsidP="002F502B">
            <w:pPr>
              <w:spacing w:line="200" w:lineRule="atLeast"/>
            </w:pPr>
            <w:r>
              <w:t>T10 ohjata oppilasta tunnistamaan musiikin vaikutuksia tunteisiin ja hyvinvointiin</w:t>
            </w:r>
          </w:p>
        </w:tc>
        <w:tc>
          <w:tcPr>
            <w:tcW w:w="1690" w:type="dxa"/>
          </w:tcPr>
          <w:p w14:paraId="11C265BD" w14:textId="77777777" w:rsidR="002F502B" w:rsidRDefault="002F502B" w:rsidP="002F502B">
            <w:pPr>
              <w:spacing w:line="200" w:lineRule="atLeast"/>
            </w:pPr>
            <w:r>
              <w:t>S1-S4</w:t>
            </w:r>
          </w:p>
        </w:tc>
        <w:tc>
          <w:tcPr>
            <w:tcW w:w="1684" w:type="dxa"/>
          </w:tcPr>
          <w:p w14:paraId="69C5BE1A" w14:textId="77777777" w:rsidR="002F502B" w:rsidRDefault="002F502B" w:rsidP="002F502B">
            <w:pPr>
              <w:spacing w:line="200" w:lineRule="atLeast"/>
              <w:ind w:left="54"/>
            </w:pPr>
            <w:r>
              <w:t>L3, L4</w:t>
            </w:r>
          </w:p>
        </w:tc>
        <w:tc>
          <w:tcPr>
            <w:tcW w:w="1645" w:type="dxa"/>
          </w:tcPr>
          <w:p w14:paraId="621ADF5C" w14:textId="77777777" w:rsidR="002F502B" w:rsidRDefault="002F502B" w:rsidP="002F502B">
            <w:pPr>
              <w:spacing w:line="200" w:lineRule="atLeast"/>
              <w:ind w:left="54"/>
            </w:pPr>
          </w:p>
        </w:tc>
      </w:tr>
      <w:tr w:rsidR="002F502B" w14:paraId="07D2F4A3" w14:textId="77777777" w:rsidTr="002F502B">
        <w:tc>
          <w:tcPr>
            <w:tcW w:w="4835" w:type="dxa"/>
          </w:tcPr>
          <w:p w14:paraId="26AF4A25" w14:textId="77777777" w:rsidR="002F502B" w:rsidRDefault="002F502B" w:rsidP="002F502B">
            <w:pPr>
              <w:spacing w:line="200" w:lineRule="atLeast"/>
            </w:pPr>
            <w:r>
              <w:t>T11 ohjata oppilasta huolehtimaan kuulostaan sekä musisointi- ja ääniympäristön turvallisuudesta</w:t>
            </w:r>
          </w:p>
        </w:tc>
        <w:tc>
          <w:tcPr>
            <w:tcW w:w="1690" w:type="dxa"/>
          </w:tcPr>
          <w:p w14:paraId="2DBC2497" w14:textId="77777777" w:rsidR="002F502B" w:rsidRDefault="002F502B" w:rsidP="002F502B">
            <w:pPr>
              <w:spacing w:line="200" w:lineRule="atLeast"/>
            </w:pPr>
            <w:r>
              <w:t>S1-S4</w:t>
            </w:r>
          </w:p>
        </w:tc>
        <w:tc>
          <w:tcPr>
            <w:tcW w:w="1684" w:type="dxa"/>
          </w:tcPr>
          <w:p w14:paraId="25D482B5" w14:textId="77777777" w:rsidR="002F502B" w:rsidRDefault="002F502B" w:rsidP="002F502B">
            <w:pPr>
              <w:spacing w:line="200" w:lineRule="atLeast"/>
              <w:ind w:left="54"/>
            </w:pPr>
            <w:r>
              <w:t>L3</w:t>
            </w:r>
          </w:p>
        </w:tc>
        <w:tc>
          <w:tcPr>
            <w:tcW w:w="1645" w:type="dxa"/>
          </w:tcPr>
          <w:p w14:paraId="64A72907" w14:textId="77777777" w:rsidR="002F502B" w:rsidRPr="0019162D" w:rsidRDefault="002F502B" w:rsidP="002F502B">
            <w:pPr>
              <w:spacing w:line="200" w:lineRule="atLeast"/>
              <w:ind w:left="54"/>
            </w:pPr>
            <w:r w:rsidRPr="0019162D">
              <w:t>Melu ja kuulo,</w:t>
            </w:r>
          </w:p>
          <w:p w14:paraId="7BDDD21F" w14:textId="77777777" w:rsidR="002F502B" w:rsidRDefault="002F502B" w:rsidP="002F502B">
            <w:pPr>
              <w:spacing w:line="200" w:lineRule="atLeast"/>
              <w:ind w:left="54"/>
            </w:pPr>
            <w:proofErr w:type="gramStart"/>
            <w:r w:rsidRPr="0019162D">
              <w:t>melu-mittaukset</w:t>
            </w:r>
            <w:proofErr w:type="gramEnd"/>
          </w:p>
        </w:tc>
      </w:tr>
      <w:tr w:rsidR="002F502B" w14:paraId="00F3F298" w14:textId="77777777" w:rsidTr="002F502B">
        <w:tc>
          <w:tcPr>
            <w:tcW w:w="4835" w:type="dxa"/>
          </w:tcPr>
          <w:p w14:paraId="42FFD0FB" w14:textId="77777777" w:rsidR="002F502B" w:rsidRDefault="002F502B" w:rsidP="002F502B">
            <w:pPr>
              <w:spacing w:line="200" w:lineRule="atLeast"/>
            </w:pPr>
            <w:r>
              <w:rPr>
                <w:b/>
              </w:rPr>
              <w:t>Oppimaan oppiminen musiikissa</w:t>
            </w:r>
          </w:p>
        </w:tc>
        <w:tc>
          <w:tcPr>
            <w:tcW w:w="1690" w:type="dxa"/>
          </w:tcPr>
          <w:p w14:paraId="6B00F6C3" w14:textId="77777777" w:rsidR="002F502B" w:rsidRDefault="002F502B" w:rsidP="002F502B">
            <w:pPr>
              <w:spacing w:line="200" w:lineRule="atLeast"/>
            </w:pPr>
          </w:p>
        </w:tc>
        <w:tc>
          <w:tcPr>
            <w:tcW w:w="1684" w:type="dxa"/>
          </w:tcPr>
          <w:p w14:paraId="1F077EEB" w14:textId="77777777" w:rsidR="002F502B" w:rsidRDefault="002F502B" w:rsidP="002F502B">
            <w:pPr>
              <w:spacing w:line="200" w:lineRule="atLeast"/>
              <w:ind w:left="54"/>
            </w:pPr>
          </w:p>
        </w:tc>
        <w:tc>
          <w:tcPr>
            <w:tcW w:w="1645" w:type="dxa"/>
          </w:tcPr>
          <w:p w14:paraId="7D9CBC62" w14:textId="77777777" w:rsidR="002F502B" w:rsidRDefault="002F502B" w:rsidP="002F502B">
            <w:pPr>
              <w:spacing w:line="200" w:lineRule="atLeast"/>
              <w:ind w:left="54"/>
            </w:pPr>
          </w:p>
        </w:tc>
      </w:tr>
      <w:tr w:rsidR="002F502B" w14:paraId="3641B371" w14:textId="77777777" w:rsidTr="002F502B">
        <w:tc>
          <w:tcPr>
            <w:tcW w:w="4835" w:type="dxa"/>
          </w:tcPr>
          <w:p w14:paraId="29AE4F6B" w14:textId="77777777" w:rsidR="002F502B" w:rsidRDefault="002F502B" w:rsidP="002F502B">
            <w:pPr>
              <w:spacing w:line="200" w:lineRule="atLeast"/>
            </w:pPr>
            <w:r>
              <w:t>T12 ohjata oppilasta kehittämään musiikillista osaamistaan harjoittelun avulla, asettamaan tavoitteita musiikilliselle oppimiselleen ja arvioimaan edistymistään suhteessa tavoitteisiin.</w:t>
            </w:r>
          </w:p>
        </w:tc>
        <w:tc>
          <w:tcPr>
            <w:tcW w:w="1690" w:type="dxa"/>
          </w:tcPr>
          <w:p w14:paraId="1F297711" w14:textId="77777777" w:rsidR="002F502B" w:rsidRDefault="002F502B" w:rsidP="002F502B">
            <w:pPr>
              <w:spacing w:line="200" w:lineRule="atLeast"/>
            </w:pPr>
            <w:r>
              <w:t>S1-S4</w:t>
            </w:r>
          </w:p>
        </w:tc>
        <w:tc>
          <w:tcPr>
            <w:tcW w:w="1684" w:type="dxa"/>
          </w:tcPr>
          <w:p w14:paraId="14C99930" w14:textId="77777777" w:rsidR="002F502B" w:rsidRDefault="002F502B" w:rsidP="002F502B">
            <w:pPr>
              <w:spacing w:line="200" w:lineRule="atLeast"/>
              <w:ind w:left="54"/>
            </w:pPr>
            <w:r>
              <w:t>L1</w:t>
            </w:r>
          </w:p>
        </w:tc>
        <w:tc>
          <w:tcPr>
            <w:tcW w:w="1645" w:type="dxa"/>
          </w:tcPr>
          <w:p w14:paraId="150685A4" w14:textId="77777777" w:rsidR="002F502B" w:rsidRDefault="002F502B" w:rsidP="002F502B">
            <w:pPr>
              <w:spacing w:line="200" w:lineRule="atLeast"/>
              <w:ind w:left="54"/>
            </w:pPr>
          </w:p>
        </w:tc>
      </w:tr>
    </w:tbl>
    <w:p w14:paraId="118DC37E" w14:textId="77777777" w:rsidR="002F502B" w:rsidRDefault="002F502B" w:rsidP="002F502B">
      <w:pPr>
        <w:spacing w:after="0"/>
        <w:jc w:val="both"/>
      </w:pPr>
    </w:p>
    <w:p w14:paraId="069174DF" w14:textId="77777777" w:rsidR="002F502B" w:rsidRDefault="002F502B" w:rsidP="002F502B">
      <w:pPr>
        <w:spacing w:after="0"/>
        <w:jc w:val="both"/>
      </w:pPr>
      <w:r>
        <w:rPr>
          <w:b/>
        </w:rPr>
        <w:t xml:space="preserve">Musiikin tavoitteisiin liittyvät keskeiset sisältöalueet vuosiluokilla 7–9 </w:t>
      </w:r>
    </w:p>
    <w:p w14:paraId="153D360D" w14:textId="77777777" w:rsidR="002F502B" w:rsidRDefault="002F502B" w:rsidP="002F502B">
      <w:r>
        <w:t xml:space="preserve">Musiikillisten tietojen ja taitojen oppiminen tapahtuu musisoiden eli laulaen, soittaen, kuunnellen, liikkuen, improvisoiden ja säveltäen sekä taiteidenvälistä työskentelyä ja teknologiaa hyödyntäen. Sisällöt valitaan siten, että oppilas tutustuu musiikkikulttuureihin ja -tyyleihin monipuolisesti. Sisällöt tukevat tavoitteiden saavuttamista ja hyödyntävät paikallisia mahdollisuuksia ja oppilaiden kokemuksia. </w:t>
      </w:r>
    </w:p>
    <w:p w14:paraId="684F5C8C" w14:textId="77777777" w:rsidR="002F502B" w:rsidRDefault="002F502B" w:rsidP="002F502B">
      <w:pPr>
        <w:spacing w:after="0"/>
        <w:jc w:val="both"/>
      </w:pPr>
    </w:p>
    <w:p w14:paraId="479E602B" w14:textId="77777777" w:rsidR="002F502B" w:rsidRDefault="002F502B" w:rsidP="002F502B">
      <w:r>
        <w:rPr>
          <w:b/>
        </w:rPr>
        <w:t xml:space="preserve">S1 Miten musiikissa toimitaan: </w:t>
      </w:r>
      <w:r>
        <w:t>Opetuksessa on keskeistä musiikillisten ilmaisutaitojen monipuolinen kehittäminen sekä omien ideoiden ja ratkaisujen tuottaminen. Äänenkäyttöä, laulutaitoa ja käytössä olevien keho-, rytmi-, melodia- ja sointusoittimien soittotaitoja syvennetään yhteismusisoinnissa.</w:t>
      </w:r>
    </w:p>
    <w:p w14:paraId="21DC2E62" w14:textId="77777777" w:rsidR="002F502B" w:rsidRDefault="002F502B" w:rsidP="002F502B">
      <w:pPr>
        <w:spacing w:after="0"/>
        <w:jc w:val="both"/>
      </w:pPr>
    </w:p>
    <w:p w14:paraId="16EC3A80" w14:textId="77777777" w:rsidR="002F502B" w:rsidRPr="0019162D" w:rsidRDefault="002F502B" w:rsidP="002F502B">
      <w:pPr>
        <w:spacing w:after="0"/>
        <w:jc w:val="both"/>
      </w:pPr>
      <w:r w:rsidRPr="0019162D">
        <w:rPr>
          <w:b/>
        </w:rPr>
        <w:t>7. luokka</w:t>
      </w:r>
    </w:p>
    <w:p w14:paraId="7F8CEC41" w14:textId="77777777" w:rsidR="002F502B" w:rsidRPr="0019162D" w:rsidRDefault="002F502B" w:rsidP="0031274E">
      <w:pPr>
        <w:numPr>
          <w:ilvl w:val="0"/>
          <w:numId w:val="77"/>
        </w:numPr>
        <w:spacing w:after="0" w:line="276" w:lineRule="auto"/>
        <w:ind w:hanging="360"/>
        <w:contextualSpacing/>
        <w:jc w:val="both"/>
      </w:pPr>
      <w:r w:rsidRPr="0019162D">
        <w:t xml:space="preserve">laulutaidon ylläpitäminen ja kehittäminen osallistumalla rohkeasti yhteislauluun </w:t>
      </w:r>
    </w:p>
    <w:p w14:paraId="5C507CD0" w14:textId="77777777" w:rsidR="002F502B" w:rsidRPr="0019162D" w:rsidRDefault="002F502B" w:rsidP="0031274E">
      <w:pPr>
        <w:numPr>
          <w:ilvl w:val="0"/>
          <w:numId w:val="77"/>
        </w:numPr>
        <w:spacing w:after="0" w:line="276" w:lineRule="auto"/>
        <w:ind w:hanging="360"/>
        <w:contextualSpacing/>
        <w:jc w:val="both"/>
      </w:pPr>
      <w:r w:rsidRPr="0019162D">
        <w:t>mikrofonilaulun tekniikka</w:t>
      </w:r>
    </w:p>
    <w:p w14:paraId="16D11381" w14:textId="77777777" w:rsidR="002F502B" w:rsidRPr="0019162D" w:rsidRDefault="002F502B" w:rsidP="0031274E">
      <w:pPr>
        <w:numPr>
          <w:ilvl w:val="0"/>
          <w:numId w:val="77"/>
        </w:numPr>
        <w:spacing w:after="0" w:line="276" w:lineRule="auto"/>
        <w:ind w:hanging="360"/>
        <w:contextualSpacing/>
        <w:jc w:val="both"/>
      </w:pPr>
      <w:r w:rsidRPr="0019162D">
        <w:t>basson, kitaran, ukuleleen, koskettimien, rumpujen, rytmi- ja kehosoittimien ja muiden käytössä olevien soittimien perusteet ja aikaisemmin opittujen taitojen syventäminen</w:t>
      </w:r>
    </w:p>
    <w:p w14:paraId="6DE5EA77" w14:textId="77777777" w:rsidR="002F502B" w:rsidRPr="0019162D" w:rsidRDefault="002F502B" w:rsidP="0031274E">
      <w:pPr>
        <w:numPr>
          <w:ilvl w:val="0"/>
          <w:numId w:val="77"/>
        </w:numPr>
        <w:spacing w:after="0" w:line="276" w:lineRule="auto"/>
        <w:ind w:hanging="360"/>
        <w:contextualSpacing/>
        <w:jc w:val="both"/>
      </w:pPr>
      <w:r w:rsidRPr="0019162D">
        <w:t>yhteismusisoinnin harjoittelua laulaen ja soittaen, sovittaen oma osuus osaksi suurempaa kokonaisuutta</w:t>
      </w:r>
    </w:p>
    <w:p w14:paraId="2860D6AF" w14:textId="77777777" w:rsidR="002F502B" w:rsidRPr="0019162D" w:rsidRDefault="002F502B" w:rsidP="0031274E">
      <w:pPr>
        <w:numPr>
          <w:ilvl w:val="0"/>
          <w:numId w:val="77"/>
        </w:numPr>
        <w:spacing w:after="0" w:line="276" w:lineRule="auto"/>
        <w:ind w:hanging="360"/>
        <w:contextualSpacing/>
        <w:jc w:val="both"/>
      </w:pPr>
      <w:r w:rsidRPr="0019162D">
        <w:t>esiintymistilanteiden harjoittelemista ja musiikkiesityksen valmistaminen</w:t>
      </w:r>
    </w:p>
    <w:p w14:paraId="2618D05E" w14:textId="77777777" w:rsidR="002F502B" w:rsidRPr="0019162D" w:rsidRDefault="002F502B" w:rsidP="0031274E">
      <w:pPr>
        <w:numPr>
          <w:ilvl w:val="0"/>
          <w:numId w:val="77"/>
        </w:numPr>
        <w:spacing w:after="0" w:line="276" w:lineRule="auto"/>
        <w:ind w:hanging="360"/>
        <w:contextualSpacing/>
        <w:jc w:val="both"/>
      </w:pPr>
      <w:r w:rsidRPr="0019162D">
        <w:t>tieto- ja viestintäteknologian hyödyntäminen osana musiikin opiskelua erilaisten musiikkisovellusten avulla</w:t>
      </w:r>
    </w:p>
    <w:p w14:paraId="20FE62FE" w14:textId="77777777" w:rsidR="002F502B" w:rsidRPr="0019162D" w:rsidRDefault="002F502B" w:rsidP="002F502B">
      <w:pPr>
        <w:spacing w:after="0"/>
        <w:jc w:val="both"/>
      </w:pPr>
    </w:p>
    <w:p w14:paraId="5A2870A1" w14:textId="77777777" w:rsidR="002F502B" w:rsidRPr="0019162D" w:rsidRDefault="002F502B" w:rsidP="002F502B">
      <w:pPr>
        <w:spacing w:after="0"/>
        <w:jc w:val="both"/>
      </w:pPr>
      <w:r w:rsidRPr="0019162D">
        <w:rPr>
          <w:b/>
        </w:rPr>
        <w:t>Tavoitteet:</w:t>
      </w:r>
      <w:r w:rsidRPr="0019162D">
        <w:t xml:space="preserve"> T1, T2, T3, T4, T5, T6, T7, T11, T12 </w:t>
      </w:r>
      <w:r w:rsidRPr="0019162D">
        <w:rPr>
          <w:b/>
        </w:rPr>
        <w:t xml:space="preserve">Laaja-alaiset sisältöalueet: </w:t>
      </w:r>
      <w:r w:rsidRPr="0019162D">
        <w:t>L1, L2, L3, L4, L5, L6, L7</w:t>
      </w:r>
    </w:p>
    <w:p w14:paraId="5C75BFD5" w14:textId="77777777" w:rsidR="002F502B" w:rsidRDefault="002F502B" w:rsidP="002F502B">
      <w:pPr>
        <w:spacing w:after="0"/>
        <w:jc w:val="both"/>
      </w:pPr>
    </w:p>
    <w:p w14:paraId="2C4D2513" w14:textId="77777777" w:rsidR="002F502B" w:rsidRDefault="002F502B" w:rsidP="002F502B">
      <w:pPr>
        <w:spacing w:after="0"/>
        <w:jc w:val="both"/>
      </w:pPr>
      <w:r>
        <w:rPr>
          <w:b/>
        </w:rPr>
        <w:t>S2 Mistä musiikki muodostuu</w:t>
      </w:r>
      <w:r>
        <w:t xml:space="preserve">: Musisoinnissa käytetään aiemmin opittuja musiikkikäsitteitä ja musiikin perusmerkintätapoja. Taitojen kehittyessä käsitteellistä osaamista syvennetään ja sovelletaan musisoinnin eri tilanteissa. Opetuksessa huomioidaan myös tulkinnan merkitys musiikillisessa ilmaisussa. </w:t>
      </w:r>
    </w:p>
    <w:p w14:paraId="26940373" w14:textId="77777777" w:rsidR="002F502B" w:rsidRDefault="002F502B" w:rsidP="002F502B">
      <w:pPr>
        <w:spacing w:after="0"/>
        <w:jc w:val="both"/>
      </w:pPr>
    </w:p>
    <w:p w14:paraId="17551970" w14:textId="77777777" w:rsidR="002F502B" w:rsidRPr="0019162D" w:rsidRDefault="002F502B" w:rsidP="002F502B">
      <w:pPr>
        <w:spacing w:after="0"/>
        <w:jc w:val="both"/>
      </w:pPr>
      <w:r w:rsidRPr="0019162D">
        <w:rPr>
          <w:b/>
        </w:rPr>
        <w:t>7. luokka</w:t>
      </w:r>
    </w:p>
    <w:p w14:paraId="36BD9C2E" w14:textId="77777777" w:rsidR="002F502B" w:rsidRPr="0019162D" w:rsidRDefault="002F502B" w:rsidP="0031274E">
      <w:pPr>
        <w:numPr>
          <w:ilvl w:val="0"/>
          <w:numId w:val="78"/>
        </w:numPr>
        <w:spacing w:after="0" w:line="276" w:lineRule="auto"/>
        <w:ind w:hanging="360"/>
        <w:contextualSpacing/>
        <w:jc w:val="both"/>
      </w:pPr>
      <w:r w:rsidRPr="0019162D">
        <w:t>yhteismusisoinnin harjoittelemisen yhteydessä kerrataan musiikin merkintätapoja ja syvennetään aikaisemmin opittuja taitoja</w:t>
      </w:r>
    </w:p>
    <w:p w14:paraId="231D56EC" w14:textId="77777777" w:rsidR="002F502B" w:rsidRPr="0019162D" w:rsidRDefault="002F502B" w:rsidP="0031274E">
      <w:pPr>
        <w:numPr>
          <w:ilvl w:val="0"/>
          <w:numId w:val="78"/>
        </w:numPr>
        <w:spacing w:after="0" w:line="276" w:lineRule="auto"/>
        <w:ind w:hanging="360"/>
        <w:contextualSpacing/>
        <w:jc w:val="both"/>
      </w:pPr>
      <w:r w:rsidRPr="0019162D">
        <w:t>musiikin eri elementtejä (rytmi, melodia, harmonia, dynamiikka, muoto ja sointiväri) tutkitaan musisoinnin, kuuntelun, liikkeen ja improvisoinnin kautta</w:t>
      </w:r>
    </w:p>
    <w:p w14:paraId="379C56C7" w14:textId="77777777" w:rsidR="002F502B" w:rsidRPr="0019162D" w:rsidRDefault="002F502B" w:rsidP="0031274E">
      <w:pPr>
        <w:numPr>
          <w:ilvl w:val="0"/>
          <w:numId w:val="78"/>
        </w:numPr>
        <w:spacing w:after="0" w:line="276" w:lineRule="auto"/>
        <w:ind w:hanging="360"/>
        <w:contextualSpacing/>
        <w:jc w:val="both"/>
      </w:pPr>
      <w:r w:rsidRPr="0019162D">
        <w:t xml:space="preserve">pianon koskettimiston kertaus ja basson otteiden löytäminen kaulalta </w:t>
      </w:r>
    </w:p>
    <w:p w14:paraId="03B9EF3B" w14:textId="77777777" w:rsidR="002F502B" w:rsidRPr="0019162D" w:rsidRDefault="002F502B" w:rsidP="0031274E">
      <w:pPr>
        <w:numPr>
          <w:ilvl w:val="0"/>
          <w:numId w:val="78"/>
        </w:numPr>
        <w:spacing w:after="0" w:line="276" w:lineRule="auto"/>
        <w:ind w:hanging="360"/>
        <w:contextualSpacing/>
        <w:jc w:val="both"/>
      </w:pPr>
      <w:r w:rsidRPr="0019162D">
        <w:t>rumpusetin osien opetteleminen</w:t>
      </w:r>
    </w:p>
    <w:p w14:paraId="0F1B633C" w14:textId="77777777" w:rsidR="002F502B" w:rsidRPr="0019162D" w:rsidRDefault="002F502B" w:rsidP="0031274E">
      <w:pPr>
        <w:numPr>
          <w:ilvl w:val="0"/>
          <w:numId w:val="78"/>
        </w:numPr>
        <w:spacing w:after="0" w:line="276" w:lineRule="auto"/>
        <w:ind w:hanging="360"/>
        <w:contextualSpacing/>
        <w:jc w:val="both"/>
      </w:pPr>
      <w:r w:rsidRPr="0019162D">
        <w:t xml:space="preserve">rumpukomppien kirjoitusasuun tutustuminen </w:t>
      </w:r>
    </w:p>
    <w:p w14:paraId="28BA9C23" w14:textId="77777777" w:rsidR="002F502B" w:rsidRPr="0019162D" w:rsidRDefault="002F502B" w:rsidP="0031274E">
      <w:pPr>
        <w:numPr>
          <w:ilvl w:val="0"/>
          <w:numId w:val="78"/>
        </w:numPr>
        <w:spacing w:after="0" w:line="276" w:lineRule="auto"/>
        <w:ind w:hanging="360"/>
        <w:contextualSpacing/>
        <w:jc w:val="both"/>
      </w:pPr>
      <w:proofErr w:type="spellStart"/>
      <w:r w:rsidRPr="0019162D">
        <w:t>tabulatuurin</w:t>
      </w:r>
      <w:proofErr w:type="spellEnd"/>
      <w:r w:rsidRPr="0019162D">
        <w:t xml:space="preserve"> ja sointutaulukoiden lukeminen</w:t>
      </w:r>
    </w:p>
    <w:p w14:paraId="1A04AC0E" w14:textId="77777777" w:rsidR="002F502B" w:rsidRPr="0019162D" w:rsidRDefault="002F502B" w:rsidP="0031274E">
      <w:pPr>
        <w:numPr>
          <w:ilvl w:val="0"/>
          <w:numId w:val="78"/>
        </w:numPr>
        <w:spacing w:after="0" w:line="276" w:lineRule="auto"/>
        <w:ind w:hanging="360"/>
        <w:contextualSpacing/>
        <w:jc w:val="both"/>
      </w:pPr>
      <w:r w:rsidRPr="0019162D">
        <w:t>tutustutaan äänen ominaisuuksiin, syntyyn ja erilaisiin äänityyppeihin sekä äänenmurrokseen ja sen tuomiin muutoksiin äänessä</w:t>
      </w:r>
    </w:p>
    <w:p w14:paraId="4049578C" w14:textId="77777777" w:rsidR="002F502B" w:rsidRPr="0019162D" w:rsidRDefault="002F502B" w:rsidP="002F502B">
      <w:pPr>
        <w:spacing w:after="0"/>
        <w:jc w:val="both"/>
      </w:pPr>
    </w:p>
    <w:p w14:paraId="58B0741E" w14:textId="77777777" w:rsidR="002F502B" w:rsidRPr="0019162D" w:rsidRDefault="002F502B" w:rsidP="002F502B">
      <w:pPr>
        <w:spacing w:after="0"/>
        <w:jc w:val="both"/>
      </w:pPr>
      <w:r w:rsidRPr="0019162D">
        <w:rPr>
          <w:b/>
        </w:rPr>
        <w:lastRenderedPageBreak/>
        <w:t>Tavoitteet:</w:t>
      </w:r>
      <w:r w:rsidRPr="0019162D">
        <w:t xml:space="preserve"> T1, T2, T3, T4, T5, T6, T9, T12 </w:t>
      </w:r>
      <w:r w:rsidRPr="0019162D">
        <w:rPr>
          <w:b/>
        </w:rPr>
        <w:t xml:space="preserve">Laaja-alaiset sisältöalueet: </w:t>
      </w:r>
      <w:r w:rsidRPr="0019162D">
        <w:t xml:space="preserve">L1, L2, L4, L5, L7 </w:t>
      </w:r>
    </w:p>
    <w:p w14:paraId="04639013" w14:textId="77777777" w:rsidR="002F502B" w:rsidRDefault="002F502B" w:rsidP="002F502B">
      <w:pPr>
        <w:spacing w:after="0"/>
        <w:jc w:val="both"/>
      </w:pPr>
    </w:p>
    <w:p w14:paraId="7A9ACEF6" w14:textId="77777777" w:rsidR="002F502B" w:rsidRDefault="002F502B" w:rsidP="002F502B">
      <w:r>
        <w:rPr>
          <w:b/>
        </w:rPr>
        <w:t xml:space="preserve">S3 Musiikki omassa elämässä, yhteisössä ja yhteiskunnassa: </w:t>
      </w:r>
      <w:r>
        <w:t xml:space="preserve">Musiikillisten taitojen ja tietojen ohella opetuksessa käsitellään oppilaiden esille tuomia aihepiirejä sekä heidän </w:t>
      </w:r>
      <w:proofErr w:type="gramStart"/>
      <w:r>
        <w:t>musiikkiin</w:t>
      </w:r>
      <w:proofErr w:type="gramEnd"/>
      <w:r>
        <w:t xml:space="preserve"> liittyviä kokemuksiaan ja havaintojaan. Myös kuluttamisen ja kestävän hyvinvoinnin näkökulmat ovat olennaisia musiikissa. Opetuksessa rakennetaan yhteyksiä musiikin ja muiden oppiaineiden sekä erilaisten yhteiskunnallisten ilmiöiden välille. Samalla pohditaan ja arvioidaan kriittisesti musiikin merkityksiä elämän eri tilanteissa eri aikoina ja aikakausina. </w:t>
      </w:r>
    </w:p>
    <w:p w14:paraId="2002BE10" w14:textId="77777777" w:rsidR="002F502B" w:rsidRPr="0019162D" w:rsidRDefault="002F502B" w:rsidP="002F502B">
      <w:pPr>
        <w:spacing w:after="0"/>
      </w:pPr>
    </w:p>
    <w:p w14:paraId="244227AF" w14:textId="77777777" w:rsidR="002F502B" w:rsidRPr="0019162D" w:rsidRDefault="002F502B" w:rsidP="002F502B">
      <w:pPr>
        <w:spacing w:after="0"/>
      </w:pPr>
      <w:r w:rsidRPr="0019162D">
        <w:rPr>
          <w:b/>
        </w:rPr>
        <w:t>7. luokka</w:t>
      </w:r>
    </w:p>
    <w:p w14:paraId="18F91D13" w14:textId="77777777" w:rsidR="002F502B" w:rsidRPr="0019162D" w:rsidRDefault="002F502B" w:rsidP="0031274E">
      <w:pPr>
        <w:numPr>
          <w:ilvl w:val="0"/>
          <w:numId w:val="76"/>
        </w:numPr>
        <w:spacing w:after="0" w:line="276" w:lineRule="auto"/>
        <w:ind w:hanging="360"/>
        <w:contextualSpacing/>
      </w:pPr>
      <w:r w:rsidRPr="0019162D">
        <w:t>pohditaan musiikin merkitystä omassa elämässä, eri kulttuureissa ja eri aikakausina</w:t>
      </w:r>
    </w:p>
    <w:p w14:paraId="27DD13BB" w14:textId="77777777" w:rsidR="002F502B" w:rsidRPr="0019162D" w:rsidRDefault="002F502B" w:rsidP="0031274E">
      <w:pPr>
        <w:numPr>
          <w:ilvl w:val="0"/>
          <w:numId w:val="76"/>
        </w:numPr>
        <w:spacing w:after="0" w:line="276" w:lineRule="auto"/>
        <w:ind w:hanging="360"/>
        <w:contextualSpacing/>
      </w:pPr>
      <w:r w:rsidRPr="0019162D">
        <w:t>tutustutaan oman elinympäristön melutasoon ja kuulonhuoltoon</w:t>
      </w:r>
    </w:p>
    <w:p w14:paraId="674ABEC1" w14:textId="77777777" w:rsidR="002F502B" w:rsidRPr="0019162D" w:rsidRDefault="002F502B" w:rsidP="0031274E">
      <w:pPr>
        <w:numPr>
          <w:ilvl w:val="0"/>
          <w:numId w:val="76"/>
        </w:numPr>
        <w:spacing w:after="0" w:line="276" w:lineRule="auto"/>
        <w:ind w:hanging="360"/>
        <w:contextualSpacing/>
      </w:pPr>
      <w:r w:rsidRPr="0019162D">
        <w:t>musiikki on osana koulun arkea ja juhlaa erilaisten projektien ja tapahtumien yhteydessä</w:t>
      </w:r>
    </w:p>
    <w:p w14:paraId="3984D971" w14:textId="77777777" w:rsidR="002F502B" w:rsidRPr="0019162D" w:rsidRDefault="002F502B" w:rsidP="002F502B">
      <w:pPr>
        <w:spacing w:after="0"/>
      </w:pPr>
    </w:p>
    <w:p w14:paraId="38968A09" w14:textId="77777777" w:rsidR="002F502B" w:rsidRPr="0019162D" w:rsidRDefault="002F502B" w:rsidP="002F502B">
      <w:pPr>
        <w:spacing w:after="0"/>
        <w:jc w:val="both"/>
      </w:pPr>
      <w:r w:rsidRPr="0019162D">
        <w:rPr>
          <w:b/>
        </w:rPr>
        <w:t>Tavoitteet:</w:t>
      </w:r>
      <w:r w:rsidRPr="0019162D">
        <w:t xml:space="preserve"> T5, T6, T8, T10, T11, T12 </w:t>
      </w:r>
      <w:r w:rsidRPr="0019162D">
        <w:rPr>
          <w:b/>
        </w:rPr>
        <w:t>Laaja-alaiset sisältöalueet:</w:t>
      </w:r>
      <w:r w:rsidRPr="0019162D">
        <w:t xml:space="preserve"> L1, L2, L3, L6, L7</w:t>
      </w:r>
    </w:p>
    <w:p w14:paraId="023A47C7" w14:textId="77777777" w:rsidR="002F502B" w:rsidRDefault="002F502B" w:rsidP="002F502B">
      <w:pPr>
        <w:spacing w:after="0"/>
      </w:pPr>
    </w:p>
    <w:p w14:paraId="10E03BDE" w14:textId="77777777" w:rsidR="002F502B" w:rsidRDefault="002F502B" w:rsidP="002F502B">
      <w:r>
        <w:rPr>
          <w:b/>
        </w:rPr>
        <w:t xml:space="preserve">S4 Ohjelmisto: </w:t>
      </w:r>
      <w:r>
        <w:t>Ohjelmistoon ja erityisesti kuunteluohjelmistoon valitaan monipuolisesti eri kulttuurien ja aikakausien musiikkia kansanmusiikista taidemusiikkiin ajankohtaiset musiikilliset ilmiöt huomioiden. Äänenkäyttöä ja laulutaitoa harjoitetaan yksi- ja moniäänisten yhteislaulujen tai soololaulujen, äänikokeilujen ja erilaisten ääniharjoitteiden avulla. Ohjelmiston valinnassa otetaan huomioon kulttuuriperinnön vaaliminen</w:t>
      </w:r>
      <w:r>
        <w:rPr>
          <w:b/>
        </w:rPr>
        <w:t xml:space="preserve">, </w:t>
      </w:r>
      <w:r>
        <w:t>oppilaita innostavat teokset ja tehtävät sekä ohjelmiston käyttökelpoisuus musiikillisten taitojen oppimisessa. Ohjelmistoon sisältyvät myös oppilaiden omat luovat tuotokset ja sävellykset.</w:t>
      </w:r>
    </w:p>
    <w:p w14:paraId="05656B54" w14:textId="77777777" w:rsidR="002F502B" w:rsidRPr="0019162D" w:rsidRDefault="002F502B" w:rsidP="002F502B">
      <w:pPr>
        <w:spacing w:after="0"/>
        <w:jc w:val="both"/>
      </w:pPr>
      <w:r w:rsidRPr="0019162D">
        <w:rPr>
          <w:b/>
        </w:rPr>
        <w:t>7. luokka</w:t>
      </w:r>
    </w:p>
    <w:p w14:paraId="1ED3180F" w14:textId="77777777" w:rsidR="002F502B" w:rsidRPr="0019162D" w:rsidRDefault="002F502B" w:rsidP="0031274E">
      <w:pPr>
        <w:numPr>
          <w:ilvl w:val="0"/>
          <w:numId w:val="75"/>
        </w:numPr>
        <w:spacing w:after="0" w:line="276" w:lineRule="auto"/>
        <w:ind w:hanging="360"/>
        <w:contextualSpacing/>
        <w:jc w:val="both"/>
      </w:pPr>
      <w:r w:rsidRPr="0019162D">
        <w:t>monipuolinen ja oppilaita innostava ohjelmisto huomioiden oppilaiden taso ja opetettavan asian sisältö</w:t>
      </w:r>
    </w:p>
    <w:p w14:paraId="234EC72D" w14:textId="77777777" w:rsidR="002F502B" w:rsidRPr="0019162D" w:rsidRDefault="002F502B" w:rsidP="0031274E">
      <w:pPr>
        <w:numPr>
          <w:ilvl w:val="0"/>
          <w:numId w:val="75"/>
        </w:numPr>
        <w:spacing w:after="0" w:line="276" w:lineRule="auto"/>
        <w:ind w:hanging="360"/>
        <w:contextualSpacing/>
        <w:jc w:val="both"/>
      </w:pPr>
      <w:r w:rsidRPr="0019162D">
        <w:t>seuraaviin musiikkityyleihin ja -kulttuureihin tutustuminen myös kuunnellen ja musisoiden:</w:t>
      </w:r>
    </w:p>
    <w:p w14:paraId="203BC704" w14:textId="77777777" w:rsidR="002F502B" w:rsidRPr="0019162D" w:rsidRDefault="002F502B" w:rsidP="0031274E">
      <w:pPr>
        <w:numPr>
          <w:ilvl w:val="1"/>
          <w:numId w:val="75"/>
        </w:numPr>
        <w:spacing w:after="0" w:line="276" w:lineRule="auto"/>
        <w:ind w:hanging="360"/>
        <w:contextualSpacing/>
        <w:jc w:val="both"/>
      </w:pPr>
      <w:r w:rsidRPr="0019162D">
        <w:t>suomalainen kansanmusiikki</w:t>
      </w:r>
    </w:p>
    <w:p w14:paraId="304EAABD" w14:textId="77777777" w:rsidR="002F502B" w:rsidRPr="0019162D" w:rsidRDefault="002F502B" w:rsidP="0031274E">
      <w:pPr>
        <w:numPr>
          <w:ilvl w:val="1"/>
          <w:numId w:val="75"/>
        </w:numPr>
        <w:spacing w:after="0" w:line="276" w:lineRule="auto"/>
        <w:ind w:hanging="360"/>
        <w:contextualSpacing/>
        <w:jc w:val="both"/>
      </w:pPr>
      <w:r w:rsidRPr="0019162D">
        <w:t>latinalaisamerikkalainen musiikki</w:t>
      </w:r>
    </w:p>
    <w:p w14:paraId="54F8D6AC" w14:textId="77777777" w:rsidR="002F502B" w:rsidRPr="0019162D" w:rsidRDefault="002F502B" w:rsidP="0031274E">
      <w:pPr>
        <w:numPr>
          <w:ilvl w:val="1"/>
          <w:numId w:val="75"/>
        </w:numPr>
        <w:spacing w:after="0" w:line="276" w:lineRule="auto"/>
        <w:ind w:hanging="360"/>
        <w:contextualSpacing/>
        <w:jc w:val="both"/>
      </w:pPr>
      <w:r w:rsidRPr="0019162D">
        <w:t>suomalainen populaarimusiikki</w:t>
      </w:r>
    </w:p>
    <w:p w14:paraId="69505F4C" w14:textId="77777777" w:rsidR="002F502B" w:rsidRPr="0019162D" w:rsidRDefault="002F502B" w:rsidP="002F502B">
      <w:pPr>
        <w:spacing w:after="0"/>
        <w:jc w:val="both"/>
      </w:pPr>
    </w:p>
    <w:p w14:paraId="4B64C624" w14:textId="77777777" w:rsidR="002F502B" w:rsidRPr="0019162D" w:rsidRDefault="002F502B" w:rsidP="002F502B">
      <w:pPr>
        <w:spacing w:after="0"/>
        <w:jc w:val="both"/>
      </w:pPr>
      <w:r w:rsidRPr="0019162D">
        <w:rPr>
          <w:b/>
        </w:rPr>
        <w:t>Tavoitteet:</w:t>
      </w:r>
      <w:r w:rsidRPr="0019162D">
        <w:t xml:space="preserve"> T1, T2, T3, T4, T5, T6, T7, T8, T12 </w:t>
      </w:r>
      <w:r w:rsidRPr="0019162D">
        <w:rPr>
          <w:b/>
        </w:rPr>
        <w:t>Laaja-alaiset sisältöalueet:</w:t>
      </w:r>
      <w:r w:rsidRPr="0019162D">
        <w:t xml:space="preserve"> L1, L2, L3, L4, L5, L6, L7</w:t>
      </w:r>
    </w:p>
    <w:p w14:paraId="7412439E" w14:textId="77777777" w:rsidR="002F502B" w:rsidRPr="0019162D" w:rsidRDefault="002F502B" w:rsidP="002F502B">
      <w:pPr>
        <w:spacing w:after="0"/>
        <w:jc w:val="both"/>
      </w:pPr>
    </w:p>
    <w:p w14:paraId="7BB8FDDB" w14:textId="77777777" w:rsidR="002F502B" w:rsidRDefault="002F502B" w:rsidP="002F502B">
      <w:pPr>
        <w:spacing w:after="0"/>
        <w:jc w:val="both"/>
      </w:pPr>
    </w:p>
    <w:p w14:paraId="02EFA556" w14:textId="77777777" w:rsidR="002F502B" w:rsidRDefault="002F502B" w:rsidP="002F502B">
      <w:pPr>
        <w:spacing w:after="0"/>
        <w:jc w:val="both"/>
      </w:pPr>
    </w:p>
    <w:p w14:paraId="3EA68193" w14:textId="77777777" w:rsidR="002F502B" w:rsidRDefault="002F502B" w:rsidP="002F502B">
      <w:pPr>
        <w:spacing w:after="0"/>
        <w:jc w:val="both"/>
      </w:pPr>
      <w:r>
        <w:rPr>
          <w:b/>
        </w:rPr>
        <w:t xml:space="preserve">Musiikin oppimisympäristöihin ja työtapoihin liittyvät tavoitteet vuosiluokilla </w:t>
      </w:r>
      <w:proofErr w:type="gramStart"/>
      <w:r>
        <w:rPr>
          <w:b/>
        </w:rPr>
        <w:t>7</w:t>
      </w:r>
      <w:r>
        <w:rPr>
          <w:b/>
        </w:rPr>
        <w:softHyphen/>
        <w:t>–9</w:t>
      </w:r>
      <w:proofErr w:type="gramEnd"/>
      <w:r>
        <w:rPr>
          <w:b/>
        </w:rPr>
        <w:t xml:space="preserve"> </w:t>
      </w:r>
    </w:p>
    <w:p w14:paraId="14C5BA20" w14:textId="77777777" w:rsidR="002F502B" w:rsidRDefault="002F502B" w:rsidP="002F502B">
      <w:r>
        <w:t xml:space="preserve">Tavoitteena on luoda pedagogisesti monipuolinen ja joustava musiikin opiskelukokonaisuus, joissa erilaiset musiikilliset työtavat ja vuorovaikutustilanteet sekä yhteismusisointi ja muu musiikillinen yhteistoiminta on mahdollista. Oppimisen ilo, luovaan ajatteluun rohkaiseva ilmapiiri sekä myönteiset musiikkikokemukset ja -elämykset innostavat oppilaita ja sitouttavat heidät kehittämään musiikillista osaamistaan. Opetustilanteissa luodaan mahdollisuuksia tieto- ja viestintäteknologian käyttöön musiikillisessa toiminnassa. Musiikkikäsitteitä opiskellaan musiikillisin työtavoin. Opetuksessa hyödynnetään taide- ja kulttuurilaitosten sekä muiden yhteistyötahojen tarjoamia mahdollisuuksia. </w:t>
      </w:r>
    </w:p>
    <w:p w14:paraId="00822051" w14:textId="77777777" w:rsidR="002F502B" w:rsidRDefault="002F502B" w:rsidP="002F502B">
      <w:pPr>
        <w:spacing w:after="0"/>
        <w:jc w:val="both"/>
      </w:pPr>
    </w:p>
    <w:p w14:paraId="1B1E69DE" w14:textId="77777777" w:rsidR="002F502B" w:rsidRDefault="002F502B" w:rsidP="002F502B">
      <w:pPr>
        <w:spacing w:after="0"/>
        <w:jc w:val="both"/>
      </w:pPr>
      <w:r>
        <w:rPr>
          <w:b/>
        </w:rPr>
        <w:t xml:space="preserve">Ohjaus, eriyttäminen ja tuki musiikissa vuosiluokilla 7–9 </w:t>
      </w:r>
    </w:p>
    <w:p w14:paraId="78D02417" w14:textId="77777777" w:rsidR="002F502B" w:rsidRDefault="002F502B" w:rsidP="002F502B">
      <w:r>
        <w:t xml:space="preserve">Musiikin opetuksessa ja työskentelyn suunnittelussa otetaan huomioon oppilaiden erilaiset tarpeet, aikaisempi oppiminen ja kiinnostuksen kohteet. Työtapoja, opetusvälineitä ja soittimistoa sekä ryhmätyöskentelyä koskevat ratkaisut tehdään oppilaita kuullen. Ratkaisuilla luodaan musiikin oppimista edistäviä yhteismusisoinnin tilanteita sekä vahvistetaan oppilaiden itsetuntoa, työskentelytaitoja ja oma-aloitteisuutta. Työtapojen valinnassa kiinnitetään huomiota musiikkikulttuurin ja musiikin opetuksen mahdollisten sukupuolittuneiden käytäntöjen muuttamiseen. </w:t>
      </w:r>
    </w:p>
    <w:p w14:paraId="640585C5" w14:textId="77777777" w:rsidR="002F502B" w:rsidRDefault="002F502B" w:rsidP="002F502B">
      <w:pPr>
        <w:spacing w:after="0"/>
        <w:jc w:val="both"/>
      </w:pPr>
    </w:p>
    <w:p w14:paraId="42E9BF17" w14:textId="77777777" w:rsidR="002F502B" w:rsidRDefault="002F502B" w:rsidP="002F502B">
      <w:pPr>
        <w:spacing w:after="0"/>
        <w:jc w:val="both"/>
      </w:pPr>
      <w:r>
        <w:rPr>
          <w:b/>
        </w:rPr>
        <w:t xml:space="preserve">Oppilaan oppimisen arviointi musiikissa vuosiluokilla 7–9 </w:t>
      </w:r>
    </w:p>
    <w:p w14:paraId="1C54BE1C" w14:textId="77777777" w:rsidR="002F502B" w:rsidRDefault="002F502B" w:rsidP="002F502B">
      <w:r>
        <w:t xml:space="preserve">Musiikin opetuksessa oppilas tarvitsee realistista ja samalla kannustavaa ja rohkaisevaa palautetta myös perusopetuksen </w:t>
      </w:r>
      <w:proofErr w:type="gramStart"/>
      <w:r>
        <w:t>7-9</w:t>
      </w:r>
      <w:proofErr w:type="gramEnd"/>
      <w:r>
        <w:t xml:space="preserve"> vuosiluokilla. Ohjaava palaute auttaa oppilasta hahmottamaan yhä paremmin soivaa musiikillista toteutusta, musiikillista ilmaisua ja musiikin merkityksiä. Palautetta oppilas tarvitsee erityisesti, kun hän toteuttaa luovaan tuottamiseen ja musiikkiteknologiaan liittyviä kokonaisuuksia.</w:t>
      </w:r>
    </w:p>
    <w:p w14:paraId="7A0DE919" w14:textId="77777777" w:rsidR="002F502B" w:rsidRDefault="002F502B" w:rsidP="002F502B">
      <w:pPr>
        <w:spacing w:after="0"/>
        <w:jc w:val="both"/>
      </w:pPr>
    </w:p>
    <w:p w14:paraId="02B45561" w14:textId="77777777" w:rsidR="002F502B" w:rsidRDefault="002F502B" w:rsidP="002F502B">
      <w:r>
        <w:t>Musiikin päättöarviointi sijoittuu siihen lukuvuoteen, jona musiikin opiskelu päättyy kaikille yhteisenä oppiaineena.  Päättöarvioinnilla määritellään, miten oppilas on opiskelun päättyessä saavuttanut musiikin yhteisenä opetettavan oppimäärän tavoitteet. Päättöarvosana muodostetaan suhteuttamalla oppilaan osaamisen taso musiikin valtakunnallisiin päättöarvioinnin kriteereihin. Musiikissa oppilaan osaaminen kehittyy kaikilla tavoitealueilla oppimäärän päättymiseen saakka. Päättöarvosanan muodostamisessa otetaan huomioon kaikki valtakunnalliset päättöarvioinnin kriteerit. Oppilas saa arvosanan kahdeksan (8), mikäli hän osoittaa keskimäärin kriteerien määrittämää osaamista. Arvosanan kahdeksan tason ylittäminen joidenkin tavoitteiden osalta voi kompensoida tasoa heikomman suoriutumisen joidenkin muiden tavoitteiden osalta.</w:t>
      </w:r>
    </w:p>
    <w:p w14:paraId="5B3C0FED" w14:textId="77777777" w:rsidR="002F502B" w:rsidRDefault="002F502B" w:rsidP="002F502B">
      <w:r>
        <w:rPr>
          <w:b/>
        </w:rPr>
        <w:t xml:space="preserve">Musiikin päättöarvioinnin kriteerit hyvälle osaamiselle (arvosanalle 8) oppimäärän päättyessä </w:t>
      </w:r>
    </w:p>
    <w:tbl>
      <w:tblPr>
        <w:tblW w:w="95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3"/>
        <w:gridCol w:w="1482"/>
        <w:gridCol w:w="3277"/>
        <w:gridCol w:w="2464"/>
      </w:tblGrid>
      <w:tr w:rsidR="002F502B" w14:paraId="0E3BF2E4" w14:textId="77777777" w:rsidTr="002F502B">
        <w:tc>
          <w:tcPr>
            <w:tcW w:w="2293" w:type="dxa"/>
          </w:tcPr>
          <w:p w14:paraId="2A3BDEF4" w14:textId="77777777" w:rsidR="002F502B" w:rsidRDefault="002F502B" w:rsidP="002F502B">
            <w:pPr>
              <w:spacing w:line="200" w:lineRule="atLeast"/>
            </w:pPr>
            <w:r>
              <w:lastRenderedPageBreak/>
              <w:t>Musiikin opetuksen tavoitteena on</w:t>
            </w:r>
          </w:p>
        </w:tc>
        <w:tc>
          <w:tcPr>
            <w:tcW w:w="1482" w:type="dxa"/>
          </w:tcPr>
          <w:p w14:paraId="55E4F7AD" w14:textId="77777777" w:rsidR="002F502B" w:rsidRDefault="002F502B" w:rsidP="002F502B">
            <w:pPr>
              <w:spacing w:line="200" w:lineRule="atLeast"/>
            </w:pPr>
            <w:r>
              <w:t>Sisältöalueet</w:t>
            </w:r>
          </w:p>
        </w:tc>
        <w:tc>
          <w:tcPr>
            <w:tcW w:w="3277" w:type="dxa"/>
          </w:tcPr>
          <w:p w14:paraId="4BFE9B29" w14:textId="77777777" w:rsidR="002F502B" w:rsidRDefault="002F502B" w:rsidP="002F502B">
            <w:pPr>
              <w:spacing w:line="200" w:lineRule="atLeast"/>
            </w:pPr>
            <w:r>
              <w:t>Arvioinnin kohteet oppiaineessa</w:t>
            </w:r>
          </w:p>
        </w:tc>
        <w:tc>
          <w:tcPr>
            <w:tcW w:w="2464" w:type="dxa"/>
          </w:tcPr>
          <w:p w14:paraId="019362A5" w14:textId="77777777" w:rsidR="002F502B" w:rsidRDefault="002F502B" w:rsidP="002F502B">
            <w:pPr>
              <w:spacing w:line="200" w:lineRule="atLeast"/>
            </w:pPr>
            <w:r>
              <w:rPr>
                <w:b/>
              </w:rPr>
              <w:t>Arvosanan kahdeksan osaaminen</w:t>
            </w:r>
          </w:p>
        </w:tc>
      </w:tr>
      <w:tr w:rsidR="002F502B" w14:paraId="6CE81458" w14:textId="77777777" w:rsidTr="002F502B">
        <w:trPr>
          <w:trHeight w:val="320"/>
        </w:trPr>
        <w:tc>
          <w:tcPr>
            <w:tcW w:w="9516" w:type="dxa"/>
            <w:gridSpan w:val="4"/>
          </w:tcPr>
          <w:p w14:paraId="2CE1C8FB" w14:textId="77777777" w:rsidR="002F502B" w:rsidRDefault="002F502B" w:rsidP="002F502B">
            <w:pPr>
              <w:spacing w:line="200" w:lineRule="atLeast"/>
            </w:pPr>
            <w:r>
              <w:rPr>
                <w:b/>
              </w:rPr>
              <w:t>Osallisuus</w:t>
            </w:r>
          </w:p>
        </w:tc>
      </w:tr>
      <w:tr w:rsidR="002F502B" w14:paraId="7F86F2CE" w14:textId="77777777" w:rsidTr="002F502B">
        <w:tc>
          <w:tcPr>
            <w:tcW w:w="2293" w:type="dxa"/>
          </w:tcPr>
          <w:p w14:paraId="1E615D48" w14:textId="77777777" w:rsidR="002F502B" w:rsidRDefault="002F502B" w:rsidP="002F502B">
            <w:pPr>
              <w:spacing w:line="200" w:lineRule="atLeast"/>
            </w:pPr>
            <w:r>
              <w:t xml:space="preserve">T1 kannustaa oppilasta rakentavaan toimintaan musisoivan ryhmän ja musiikillisten yhteisöjen jäsenenä </w:t>
            </w:r>
          </w:p>
        </w:tc>
        <w:tc>
          <w:tcPr>
            <w:tcW w:w="1482" w:type="dxa"/>
          </w:tcPr>
          <w:p w14:paraId="18446535" w14:textId="77777777" w:rsidR="002F502B" w:rsidRDefault="002F502B" w:rsidP="002F502B">
            <w:pPr>
              <w:spacing w:line="200" w:lineRule="atLeast"/>
            </w:pPr>
            <w:r>
              <w:t>S1-S4</w:t>
            </w:r>
          </w:p>
        </w:tc>
        <w:tc>
          <w:tcPr>
            <w:tcW w:w="3277" w:type="dxa"/>
          </w:tcPr>
          <w:p w14:paraId="12EB51C3" w14:textId="77777777" w:rsidR="002F502B" w:rsidRDefault="002F502B" w:rsidP="002F502B">
            <w:pPr>
              <w:spacing w:line="200" w:lineRule="atLeast"/>
            </w:pPr>
            <w:r>
              <w:t>Musiikillisen ryhmän jäsenenä toimiminen</w:t>
            </w:r>
          </w:p>
          <w:p w14:paraId="68AC5F75" w14:textId="77777777" w:rsidR="002F502B" w:rsidRDefault="002F502B" w:rsidP="002F502B">
            <w:pPr>
              <w:spacing w:line="200" w:lineRule="atLeast"/>
            </w:pPr>
          </w:p>
          <w:p w14:paraId="37D6FF7E" w14:textId="77777777" w:rsidR="002F502B" w:rsidRDefault="002F502B" w:rsidP="002F502B">
            <w:pPr>
              <w:spacing w:line="200" w:lineRule="atLeast"/>
              <w:jc w:val="center"/>
            </w:pPr>
          </w:p>
        </w:tc>
        <w:tc>
          <w:tcPr>
            <w:tcW w:w="2464" w:type="dxa"/>
          </w:tcPr>
          <w:p w14:paraId="4E146581" w14:textId="77777777" w:rsidR="002F502B" w:rsidRDefault="002F502B" w:rsidP="002F502B">
            <w:pPr>
              <w:spacing w:line="200" w:lineRule="atLeast"/>
            </w:pPr>
            <w:r>
              <w:t>Oppilas toimii musiikillisen ryhmän jäsenenä, huolehtii osuudestaan ja kannustaa toisia.</w:t>
            </w:r>
          </w:p>
        </w:tc>
      </w:tr>
      <w:tr w:rsidR="002F502B" w14:paraId="4D518F65" w14:textId="77777777" w:rsidTr="002F502B">
        <w:tc>
          <w:tcPr>
            <w:tcW w:w="9516" w:type="dxa"/>
            <w:gridSpan w:val="4"/>
          </w:tcPr>
          <w:p w14:paraId="771DCD15" w14:textId="77777777" w:rsidR="002F502B" w:rsidRDefault="002F502B" w:rsidP="002F502B">
            <w:pPr>
              <w:spacing w:line="200" w:lineRule="atLeast"/>
            </w:pPr>
            <w:r>
              <w:rPr>
                <w:b/>
              </w:rPr>
              <w:t>Musiikilliset tiedot ja taidot sekä luova tuottaminen</w:t>
            </w:r>
          </w:p>
        </w:tc>
      </w:tr>
      <w:tr w:rsidR="002F502B" w14:paraId="30AD6CD7" w14:textId="77777777" w:rsidTr="002F502B">
        <w:tc>
          <w:tcPr>
            <w:tcW w:w="2293" w:type="dxa"/>
          </w:tcPr>
          <w:p w14:paraId="4CF6FDC4" w14:textId="77777777" w:rsidR="002F502B" w:rsidRDefault="002F502B" w:rsidP="002F502B">
            <w:pPr>
              <w:spacing w:line="200" w:lineRule="atLeast"/>
            </w:pPr>
            <w:r>
              <w:t>T2 ohjata oppilasta ylläpitämään äänenkäyttö- ja laulutaitoaan sekä kehittämään niitä edelleen musisoivan ryhmän jäseninä</w:t>
            </w:r>
          </w:p>
        </w:tc>
        <w:tc>
          <w:tcPr>
            <w:tcW w:w="1482" w:type="dxa"/>
          </w:tcPr>
          <w:p w14:paraId="3A722D82" w14:textId="77777777" w:rsidR="002F502B" w:rsidRDefault="002F502B" w:rsidP="002F502B">
            <w:pPr>
              <w:spacing w:line="200" w:lineRule="atLeast"/>
            </w:pPr>
            <w:r>
              <w:t>S1-S4</w:t>
            </w:r>
          </w:p>
        </w:tc>
        <w:tc>
          <w:tcPr>
            <w:tcW w:w="3277" w:type="dxa"/>
          </w:tcPr>
          <w:p w14:paraId="49489DE1" w14:textId="77777777" w:rsidR="002F502B" w:rsidRDefault="002F502B" w:rsidP="002F502B">
            <w:pPr>
              <w:spacing w:line="200" w:lineRule="atLeast"/>
            </w:pPr>
            <w:r>
              <w:t xml:space="preserve">Äänenkäyttö ja laulaminen musiikkiryhmän jäsenenä </w:t>
            </w:r>
          </w:p>
        </w:tc>
        <w:tc>
          <w:tcPr>
            <w:tcW w:w="2464" w:type="dxa"/>
          </w:tcPr>
          <w:p w14:paraId="01DDAFC9" w14:textId="77777777" w:rsidR="002F502B" w:rsidRDefault="002F502B" w:rsidP="002F502B">
            <w:pPr>
              <w:spacing w:line="200" w:lineRule="atLeast"/>
            </w:pPr>
            <w:r>
              <w:t xml:space="preserve">Oppilas käyttää ääntään musiikillisen ilmaisun välineenä ja osallistuu yhteislauluun sovittaen osuutensa osaksi kokonaisuutta. </w:t>
            </w:r>
          </w:p>
        </w:tc>
      </w:tr>
      <w:tr w:rsidR="002F502B" w14:paraId="3D4E60F5" w14:textId="77777777" w:rsidTr="002F502B">
        <w:tc>
          <w:tcPr>
            <w:tcW w:w="2293" w:type="dxa"/>
          </w:tcPr>
          <w:p w14:paraId="08353E24" w14:textId="77777777" w:rsidR="002F502B" w:rsidRDefault="002F502B" w:rsidP="002F502B">
            <w:pPr>
              <w:spacing w:line="200" w:lineRule="atLeast"/>
            </w:pPr>
            <w:r>
              <w:t>T3 kannustaa oppilasta kehittämään edelleen soitto- ja yhteismusisointitaitojaan keho-, rytmi-, melodia- ja sointusoittimin</w:t>
            </w:r>
          </w:p>
        </w:tc>
        <w:tc>
          <w:tcPr>
            <w:tcW w:w="1482" w:type="dxa"/>
          </w:tcPr>
          <w:p w14:paraId="7D9DA0E0" w14:textId="77777777" w:rsidR="002F502B" w:rsidRDefault="002F502B" w:rsidP="002F502B">
            <w:pPr>
              <w:spacing w:line="200" w:lineRule="atLeast"/>
            </w:pPr>
            <w:r>
              <w:t>S1-S4</w:t>
            </w:r>
          </w:p>
        </w:tc>
        <w:tc>
          <w:tcPr>
            <w:tcW w:w="3277" w:type="dxa"/>
          </w:tcPr>
          <w:p w14:paraId="23319B40" w14:textId="77777777" w:rsidR="002F502B" w:rsidRDefault="002F502B" w:rsidP="002F502B">
            <w:pPr>
              <w:spacing w:line="200" w:lineRule="atLeast"/>
            </w:pPr>
            <w:r>
              <w:t>Soittaminen musiikkiryhmän jäsenenä</w:t>
            </w:r>
          </w:p>
        </w:tc>
        <w:tc>
          <w:tcPr>
            <w:tcW w:w="2464" w:type="dxa"/>
          </w:tcPr>
          <w:p w14:paraId="411DB30D" w14:textId="77777777" w:rsidR="002F502B" w:rsidRDefault="002F502B" w:rsidP="002F502B">
            <w:pPr>
              <w:spacing w:line="200" w:lineRule="atLeast"/>
            </w:pPr>
            <w:r>
              <w:t xml:space="preserve">Oppilas soittaa keho-, rytmi-, melodia- ja sointusoittimia ja osallistuu yhteissoittoon melko sujuvasti. </w:t>
            </w:r>
          </w:p>
          <w:p w14:paraId="2B6ADA88" w14:textId="77777777" w:rsidR="002F502B" w:rsidRDefault="002F502B" w:rsidP="002F502B">
            <w:pPr>
              <w:spacing w:line="200" w:lineRule="atLeast"/>
            </w:pPr>
          </w:p>
        </w:tc>
      </w:tr>
      <w:tr w:rsidR="002F502B" w14:paraId="18F5D7D8" w14:textId="77777777" w:rsidTr="002F502B">
        <w:tc>
          <w:tcPr>
            <w:tcW w:w="2293" w:type="dxa"/>
          </w:tcPr>
          <w:p w14:paraId="02EA70C6" w14:textId="77777777" w:rsidR="002F502B" w:rsidRDefault="002F502B" w:rsidP="002F502B">
            <w:pPr>
              <w:spacing w:line="200" w:lineRule="atLeast"/>
            </w:pPr>
            <w:r>
              <w:t>T4 rohkaista oppilasta monipuoliseen musiikkiliikunnalliseen kokemiseen ja ilmaisuun</w:t>
            </w:r>
          </w:p>
        </w:tc>
        <w:tc>
          <w:tcPr>
            <w:tcW w:w="1482" w:type="dxa"/>
          </w:tcPr>
          <w:p w14:paraId="76F50044" w14:textId="77777777" w:rsidR="002F502B" w:rsidRDefault="002F502B" w:rsidP="002F502B">
            <w:pPr>
              <w:spacing w:line="200" w:lineRule="atLeast"/>
            </w:pPr>
            <w:r>
              <w:t>S1-S4</w:t>
            </w:r>
          </w:p>
        </w:tc>
        <w:tc>
          <w:tcPr>
            <w:tcW w:w="3277" w:type="dxa"/>
          </w:tcPr>
          <w:p w14:paraId="30183495" w14:textId="77777777" w:rsidR="002F502B" w:rsidRDefault="002F502B" w:rsidP="002F502B">
            <w:pPr>
              <w:spacing w:line="200" w:lineRule="atLeast"/>
            </w:pPr>
            <w:r>
              <w:t>Musiikkiliikunta</w:t>
            </w:r>
          </w:p>
        </w:tc>
        <w:tc>
          <w:tcPr>
            <w:tcW w:w="2464" w:type="dxa"/>
          </w:tcPr>
          <w:p w14:paraId="2BA5F6B2" w14:textId="77777777" w:rsidR="002F502B" w:rsidRDefault="002F502B" w:rsidP="002F502B">
            <w:pPr>
              <w:spacing w:line="200" w:lineRule="atLeast"/>
            </w:pPr>
            <w:r>
              <w:t xml:space="preserve">Oppilas osoittaa hahmottavansa musiikin perussykkeen liikkuessaan ja sovittaa liikeilmaisuaan kuulemaansa musiikkiin. </w:t>
            </w:r>
          </w:p>
        </w:tc>
      </w:tr>
      <w:tr w:rsidR="002F502B" w14:paraId="51FB113E" w14:textId="77777777" w:rsidTr="002F502B">
        <w:tc>
          <w:tcPr>
            <w:tcW w:w="2293" w:type="dxa"/>
          </w:tcPr>
          <w:p w14:paraId="2A663065" w14:textId="77777777" w:rsidR="002F502B" w:rsidRDefault="002F502B" w:rsidP="002F502B">
            <w:pPr>
              <w:spacing w:line="200" w:lineRule="atLeast"/>
            </w:pPr>
            <w:r>
              <w:t>T5 tarjota oppilaalle mahdollisuuksia ääniympäristön ja musiikin elämykselliseen kuunteluun ja havainnointiin sekä ohjata häntä keskustelemaan havainnoistaan</w:t>
            </w:r>
          </w:p>
        </w:tc>
        <w:tc>
          <w:tcPr>
            <w:tcW w:w="1482" w:type="dxa"/>
          </w:tcPr>
          <w:p w14:paraId="2D5B4BA3" w14:textId="77777777" w:rsidR="002F502B" w:rsidRDefault="002F502B" w:rsidP="002F502B">
            <w:pPr>
              <w:spacing w:line="200" w:lineRule="atLeast"/>
            </w:pPr>
            <w:r>
              <w:t>S1-S4</w:t>
            </w:r>
          </w:p>
        </w:tc>
        <w:tc>
          <w:tcPr>
            <w:tcW w:w="3277" w:type="dxa"/>
          </w:tcPr>
          <w:p w14:paraId="227187DB" w14:textId="77777777" w:rsidR="002F502B" w:rsidRDefault="002F502B" w:rsidP="002F502B">
            <w:pPr>
              <w:spacing w:line="200" w:lineRule="atLeast"/>
            </w:pPr>
            <w:r>
              <w:t>Ääniympäristön ja musiikin kuuntelu ja siitä keskusteleminen</w:t>
            </w:r>
          </w:p>
        </w:tc>
        <w:tc>
          <w:tcPr>
            <w:tcW w:w="2464" w:type="dxa"/>
          </w:tcPr>
          <w:p w14:paraId="787595A7" w14:textId="77777777" w:rsidR="002F502B" w:rsidRDefault="002F502B" w:rsidP="002F502B">
            <w:pPr>
              <w:spacing w:line="200" w:lineRule="atLeast"/>
            </w:pPr>
            <w:r>
              <w:t>Oppilas kuuntelee ääniympäristöä ja musiikkia ja osaa kertoa havainnoistaan.</w:t>
            </w:r>
          </w:p>
        </w:tc>
      </w:tr>
      <w:tr w:rsidR="002F502B" w14:paraId="0AB78C15" w14:textId="77777777" w:rsidTr="002F502B">
        <w:tc>
          <w:tcPr>
            <w:tcW w:w="2293" w:type="dxa"/>
          </w:tcPr>
          <w:p w14:paraId="27D14ED1" w14:textId="77777777" w:rsidR="002F502B" w:rsidRDefault="002F502B" w:rsidP="002F502B">
            <w:pPr>
              <w:spacing w:line="200" w:lineRule="atLeast"/>
            </w:pPr>
            <w:r>
              <w:t>T6 kannustaa oppilasta rakentamaan luovaa suhdetta musiikkiin ja ohjata heitä improvisointiin, sovittamiseen ja säveltämiseen sekä taiteidenväliseen työskentelyyn</w:t>
            </w:r>
          </w:p>
        </w:tc>
        <w:tc>
          <w:tcPr>
            <w:tcW w:w="1482" w:type="dxa"/>
          </w:tcPr>
          <w:p w14:paraId="23C972DB" w14:textId="77777777" w:rsidR="002F502B" w:rsidRDefault="002F502B" w:rsidP="002F502B">
            <w:pPr>
              <w:spacing w:line="200" w:lineRule="atLeast"/>
            </w:pPr>
            <w:r>
              <w:t>S1-S4</w:t>
            </w:r>
          </w:p>
        </w:tc>
        <w:tc>
          <w:tcPr>
            <w:tcW w:w="3277" w:type="dxa"/>
          </w:tcPr>
          <w:p w14:paraId="0248079D" w14:textId="77777777" w:rsidR="002F502B" w:rsidRDefault="002F502B" w:rsidP="002F502B">
            <w:pPr>
              <w:spacing w:line="200" w:lineRule="atLeast"/>
            </w:pPr>
            <w:r>
              <w:t xml:space="preserve">Musiikin luova tuottaminen </w:t>
            </w:r>
          </w:p>
        </w:tc>
        <w:tc>
          <w:tcPr>
            <w:tcW w:w="2464" w:type="dxa"/>
          </w:tcPr>
          <w:p w14:paraId="2058D386" w14:textId="77777777" w:rsidR="002F502B" w:rsidRDefault="002F502B" w:rsidP="002F502B">
            <w:pPr>
              <w:spacing w:line="200" w:lineRule="atLeast"/>
            </w:pPr>
            <w:r>
              <w:t>Oppilas osaa käyttää musiikillisia tai muita äänellisiä elementtejä kehittäessään ja toteuttaessaan uusia musiikillisia ideoita yksin tai ryhmän jäsenenä.</w:t>
            </w:r>
          </w:p>
        </w:tc>
      </w:tr>
      <w:tr w:rsidR="002F502B" w14:paraId="49C15B0D" w14:textId="77777777" w:rsidTr="002F502B">
        <w:tc>
          <w:tcPr>
            <w:tcW w:w="2293" w:type="dxa"/>
          </w:tcPr>
          <w:p w14:paraId="3E85C849" w14:textId="77777777" w:rsidR="002F502B" w:rsidRDefault="002F502B" w:rsidP="002F502B">
            <w:pPr>
              <w:spacing w:line="200" w:lineRule="atLeast"/>
            </w:pPr>
            <w:r>
              <w:t xml:space="preserve">T7 ohjata oppilasta musiikin tallentamiseen ja tieto- ja viestintäteknologian luovaan ilmaisulliseen </w:t>
            </w:r>
            <w:r>
              <w:lastRenderedPageBreak/>
              <w:t>käyttöön sekä musiikin tekemisessä että osana monialaisia kokonaisuuksia</w:t>
            </w:r>
          </w:p>
        </w:tc>
        <w:tc>
          <w:tcPr>
            <w:tcW w:w="1482" w:type="dxa"/>
          </w:tcPr>
          <w:p w14:paraId="2D617D60" w14:textId="77777777" w:rsidR="002F502B" w:rsidRDefault="002F502B" w:rsidP="002F502B">
            <w:pPr>
              <w:spacing w:line="200" w:lineRule="atLeast"/>
            </w:pPr>
            <w:r>
              <w:lastRenderedPageBreak/>
              <w:t>S1-S4</w:t>
            </w:r>
          </w:p>
        </w:tc>
        <w:tc>
          <w:tcPr>
            <w:tcW w:w="3277" w:type="dxa"/>
          </w:tcPr>
          <w:p w14:paraId="10139216" w14:textId="77777777" w:rsidR="002F502B" w:rsidRDefault="002F502B" w:rsidP="002F502B">
            <w:pPr>
              <w:spacing w:line="200" w:lineRule="atLeast"/>
            </w:pPr>
            <w:r>
              <w:t>Musiikkiteknologian käyttö</w:t>
            </w:r>
          </w:p>
        </w:tc>
        <w:tc>
          <w:tcPr>
            <w:tcW w:w="2464" w:type="dxa"/>
          </w:tcPr>
          <w:p w14:paraId="59D81109" w14:textId="77777777" w:rsidR="002F502B" w:rsidRDefault="002F502B" w:rsidP="002F502B">
            <w:pPr>
              <w:spacing w:line="200" w:lineRule="atLeast"/>
            </w:pPr>
            <w:r>
              <w:t xml:space="preserve">Oppilas osaa käyttää musiikkiteknologian tarjoamia mahdollisuuksia omassa tai ryhmän ilmaisussa. </w:t>
            </w:r>
          </w:p>
          <w:p w14:paraId="51126534" w14:textId="77777777" w:rsidR="002F502B" w:rsidRDefault="002F502B" w:rsidP="002F502B">
            <w:pPr>
              <w:spacing w:line="200" w:lineRule="atLeast"/>
            </w:pPr>
          </w:p>
        </w:tc>
      </w:tr>
      <w:tr w:rsidR="002F502B" w14:paraId="2DF849F0" w14:textId="77777777" w:rsidTr="002F502B">
        <w:tc>
          <w:tcPr>
            <w:tcW w:w="9516" w:type="dxa"/>
            <w:gridSpan w:val="4"/>
          </w:tcPr>
          <w:p w14:paraId="19CECF6D" w14:textId="77777777" w:rsidR="002F502B" w:rsidRDefault="002F502B" w:rsidP="002F502B">
            <w:pPr>
              <w:spacing w:line="200" w:lineRule="atLeast"/>
            </w:pPr>
            <w:r>
              <w:rPr>
                <w:b/>
              </w:rPr>
              <w:lastRenderedPageBreak/>
              <w:t>Kulttuurinen ymmärrys ja monilukutaito</w:t>
            </w:r>
          </w:p>
        </w:tc>
      </w:tr>
      <w:tr w:rsidR="002F502B" w14:paraId="0CAAEEBE" w14:textId="77777777" w:rsidTr="002F502B">
        <w:tc>
          <w:tcPr>
            <w:tcW w:w="2293" w:type="dxa"/>
          </w:tcPr>
          <w:p w14:paraId="29393EA7" w14:textId="77777777" w:rsidR="002F502B" w:rsidRDefault="002F502B" w:rsidP="002F502B">
            <w:pPr>
              <w:spacing w:line="200" w:lineRule="atLeast"/>
            </w:pPr>
            <w:r>
              <w:t xml:space="preserve">T8 ohjata oppilasta tarkastelemaan musiikkia taiteenlajina  </w:t>
            </w:r>
          </w:p>
          <w:p w14:paraId="14254491" w14:textId="77777777" w:rsidR="002F502B" w:rsidRDefault="002F502B" w:rsidP="002F502B">
            <w:pPr>
              <w:spacing w:line="200" w:lineRule="atLeast"/>
            </w:pPr>
            <w:r>
              <w:t>ja ymmärtämään, miten musiikkia käytetään viestimiseen ja vaikuttamiseen eri kulttuureissa</w:t>
            </w:r>
          </w:p>
        </w:tc>
        <w:tc>
          <w:tcPr>
            <w:tcW w:w="1482" w:type="dxa"/>
          </w:tcPr>
          <w:p w14:paraId="74C4357B" w14:textId="77777777" w:rsidR="002F502B" w:rsidRDefault="002F502B" w:rsidP="002F502B">
            <w:pPr>
              <w:spacing w:line="200" w:lineRule="atLeast"/>
            </w:pPr>
            <w:r>
              <w:t>S1-S4</w:t>
            </w:r>
          </w:p>
        </w:tc>
        <w:tc>
          <w:tcPr>
            <w:tcW w:w="3277" w:type="dxa"/>
          </w:tcPr>
          <w:p w14:paraId="2644A27A" w14:textId="77777777" w:rsidR="002F502B" w:rsidRDefault="002F502B" w:rsidP="002F502B">
            <w:pPr>
              <w:spacing w:line="200" w:lineRule="atLeast"/>
            </w:pPr>
            <w:r>
              <w:t>Kulttuurinen osaaminen</w:t>
            </w:r>
          </w:p>
        </w:tc>
        <w:tc>
          <w:tcPr>
            <w:tcW w:w="2464" w:type="dxa"/>
          </w:tcPr>
          <w:p w14:paraId="3219E04A" w14:textId="77777777" w:rsidR="002F502B" w:rsidRDefault="002F502B" w:rsidP="002F502B">
            <w:pPr>
              <w:spacing w:line="200" w:lineRule="atLeast"/>
            </w:pPr>
            <w:r>
              <w:t>Oppilas osaa jäsentää musiikin käyttötapoja ja ilmenemismuotoja ja kertoa havainnoistaan.</w:t>
            </w:r>
          </w:p>
          <w:p w14:paraId="25BE32AD" w14:textId="77777777" w:rsidR="002F502B" w:rsidRDefault="002F502B" w:rsidP="002F502B">
            <w:pPr>
              <w:spacing w:line="200" w:lineRule="atLeast"/>
            </w:pPr>
          </w:p>
        </w:tc>
      </w:tr>
      <w:tr w:rsidR="002F502B" w14:paraId="0D9B3C74" w14:textId="77777777" w:rsidTr="002F502B">
        <w:tc>
          <w:tcPr>
            <w:tcW w:w="2293" w:type="dxa"/>
          </w:tcPr>
          <w:p w14:paraId="1495A4FA" w14:textId="77777777" w:rsidR="002F502B" w:rsidRDefault="002F502B" w:rsidP="002F502B">
            <w:pPr>
              <w:spacing w:line="200" w:lineRule="atLeast"/>
            </w:pPr>
            <w:r>
              <w:t xml:space="preserve">T9 rohkaista ja ohjata oppilasta käyttämään musiikin merkintätapoja, käsitteitä ja terminologiaa musiikillisessa toiminnassa </w:t>
            </w:r>
          </w:p>
        </w:tc>
        <w:tc>
          <w:tcPr>
            <w:tcW w:w="1482" w:type="dxa"/>
          </w:tcPr>
          <w:p w14:paraId="4BE6B5E7" w14:textId="77777777" w:rsidR="002F502B" w:rsidRDefault="002F502B" w:rsidP="002F502B">
            <w:pPr>
              <w:spacing w:line="200" w:lineRule="atLeast"/>
            </w:pPr>
            <w:r>
              <w:t>S1-S4</w:t>
            </w:r>
          </w:p>
        </w:tc>
        <w:tc>
          <w:tcPr>
            <w:tcW w:w="3277" w:type="dxa"/>
          </w:tcPr>
          <w:p w14:paraId="6CDD49C3" w14:textId="77777777" w:rsidR="002F502B" w:rsidRDefault="002F502B" w:rsidP="002F502B">
            <w:pPr>
              <w:spacing w:line="200" w:lineRule="atLeast"/>
            </w:pPr>
            <w:r>
              <w:t>Musiikillisten käsitteiden ja symbolien käyttö</w:t>
            </w:r>
          </w:p>
        </w:tc>
        <w:tc>
          <w:tcPr>
            <w:tcW w:w="2464" w:type="dxa"/>
          </w:tcPr>
          <w:p w14:paraId="0063BECC" w14:textId="77777777" w:rsidR="002F502B" w:rsidRDefault="002F502B" w:rsidP="002F502B">
            <w:pPr>
              <w:spacing w:line="200" w:lineRule="atLeast"/>
            </w:pPr>
            <w:r>
              <w:t xml:space="preserve">Oppilas käyttää musiikin peruskäsitteitä ja merkintätapoja sekä termejä musiikillisessa toiminnassa. </w:t>
            </w:r>
          </w:p>
        </w:tc>
      </w:tr>
      <w:tr w:rsidR="002F502B" w14:paraId="7AEB2419" w14:textId="77777777" w:rsidTr="002F502B">
        <w:tc>
          <w:tcPr>
            <w:tcW w:w="9516" w:type="dxa"/>
            <w:gridSpan w:val="4"/>
          </w:tcPr>
          <w:p w14:paraId="176AE54B" w14:textId="77777777" w:rsidR="002F502B" w:rsidRDefault="002F502B" w:rsidP="002F502B">
            <w:pPr>
              <w:spacing w:line="200" w:lineRule="atLeast"/>
            </w:pPr>
            <w:r>
              <w:rPr>
                <w:b/>
              </w:rPr>
              <w:t>Hyvinvointi ja turvallisuus musiikissa</w:t>
            </w:r>
          </w:p>
        </w:tc>
      </w:tr>
      <w:tr w:rsidR="002F502B" w14:paraId="2EC7AE0F" w14:textId="77777777" w:rsidTr="002F502B">
        <w:tc>
          <w:tcPr>
            <w:tcW w:w="2293" w:type="dxa"/>
          </w:tcPr>
          <w:p w14:paraId="29D4CBC6" w14:textId="77777777" w:rsidR="002F502B" w:rsidRDefault="002F502B" w:rsidP="002F502B">
            <w:pPr>
              <w:spacing w:line="200" w:lineRule="atLeast"/>
            </w:pPr>
            <w:r>
              <w:t xml:space="preserve">T10 ohjata oppilasta tunnistamaan musiikin vaikutuksia tunteisiin ja hyvinvointiin </w:t>
            </w:r>
          </w:p>
          <w:p w14:paraId="639A3E2C" w14:textId="77777777" w:rsidR="002F502B" w:rsidRDefault="002F502B" w:rsidP="002F502B">
            <w:pPr>
              <w:spacing w:line="200" w:lineRule="atLeast"/>
            </w:pPr>
          </w:p>
        </w:tc>
        <w:tc>
          <w:tcPr>
            <w:tcW w:w="1482" w:type="dxa"/>
          </w:tcPr>
          <w:p w14:paraId="2F50169F" w14:textId="77777777" w:rsidR="002F502B" w:rsidRDefault="002F502B" w:rsidP="002F502B">
            <w:pPr>
              <w:spacing w:line="200" w:lineRule="atLeast"/>
            </w:pPr>
            <w:r>
              <w:t>S1-S4</w:t>
            </w:r>
          </w:p>
        </w:tc>
        <w:tc>
          <w:tcPr>
            <w:tcW w:w="3277" w:type="dxa"/>
          </w:tcPr>
          <w:p w14:paraId="2E80962C" w14:textId="77777777" w:rsidR="002F502B" w:rsidRDefault="002F502B" w:rsidP="002F502B">
            <w:pPr>
              <w:spacing w:line="200" w:lineRule="atLeast"/>
            </w:pPr>
            <w:r>
              <w:t>Musiikin hyvinvointivaikutusten tunnistaminen</w:t>
            </w:r>
          </w:p>
        </w:tc>
        <w:tc>
          <w:tcPr>
            <w:tcW w:w="2464" w:type="dxa"/>
          </w:tcPr>
          <w:p w14:paraId="160DE99B" w14:textId="77777777" w:rsidR="002F502B" w:rsidRDefault="002F502B" w:rsidP="002F502B">
            <w:pPr>
              <w:spacing w:line="200" w:lineRule="atLeast"/>
            </w:pPr>
            <w:r>
              <w:t>Oppilaan kanssa keskustellaan musiikin vaikutuksista hyvinvointiin ja tunteisiin, mutta tavoitetta ei oteta huomioon päättöarvosanan muodostamisessa.</w:t>
            </w:r>
          </w:p>
        </w:tc>
      </w:tr>
      <w:tr w:rsidR="002F502B" w14:paraId="40624B1D" w14:textId="77777777" w:rsidTr="002F502B">
        <w:tc>
          <w:tcPr>
            <w:tcW w:w="2293" w:type="dxa"/>
          </w:tcPr>
          <w:p w14:paraId="3D6D4B9E" w14:textId="77777777" w:rsidR="002F502B" w:rsidRDefault="002F502B" w:rsidP="002F502B">
            <w:pPr>
              <w:spacing w:line="200" w:lineRule="atLeast"/>
            </w:pPr>
            <w:r>
              <w:t>T11 ohjata oppilasta huolehtimaan kuulostaan sekä musisointi- ja ääniympäristön turvallisuudesta</w:t>
            </w:r>
          </w:p>
          <w:p w14:paraId="24FAC1E5" w14:textId="77777777" w:rsidR="002F502B" w:rsidRDefault="002F502B" w:rsidP="002F502B">
            <w:pPr>
              <w:spacing w:line="200" w:lineRule="atLeast"/>
            </w:pPr>
          </w:p>
        </w:tc>
        <w:tc>
          <w:tcPr>
            <w:tcW w:w="1482" w:type="dxa"/>
          </w:tcPr>
          <w:p w14:paraId="42ED2B55" w14:textId="77777777" w:rsidR="002F502B" w:rsidRDefault="002F502B" w:rsidP="002F502B">
            <w:pPr>
              <w:spacing w:line="200" w:lineRule="atLeast"/>
            </w:pPr>
            <w:r>
              <w:t>S1-S4</w:t>
            </w:r>
          </w:p>
        </w:tc>
        <w:tc>
          <w:tcPr>
            <w:tcW w:w="3277" w:type="dxa"/>
          </w:tcPr>
          <w:p w14:paraId="1FA43E1D" w14:textId="77777777" w:rsidR="002F502B" w:rsidRDefault="002F502B" w:rsidP="002F502B">
            <w:pPr>
              <w:spacing w:line="200" w:lineRule="atLeast"/>
            </w:pPr>
            <w:r>
              <w:t>Kuulosta sekä musisointi- ja ääniympäristön turvallisuudesta huolehtiminen</w:t>
            </w:r>
          </w:p>
          <w:p w14:paraId="7AEF9707" w14:textId="77777777" w:rsidR="002F502B" w:rsidRDefault="002F502B" w:rsidP="002F502B">
            <w:pPr>
              <w:spacing w:line="200" w:lineRule="atLeast"/>
            </w:pPr>
          </w:p>
          <w:p w14:paraId="5481E619" w14:textId="77777777" w:rsidR="002F502B" w:rsidRDefault="002F502B" w:rsidP="002F502B">
            <w:pPr>
              <w:spacing w:line="200" w:lineRule="atLeast"/>
            </w:pPr>
          </w:p>
        </w:tc>
        <w:tc>
          <w:tcPr>
            <w:tcW w:w="2464" w:type="dxa"/>
          </w:tcPr>
          <w:p w14:paraId="16651EFB" w14:textId="77777777" w:rsidR="002F502B" w:rsidRDefault="002F502B" w:rsidP="002F502B">
            <w:pPr>
              <w:spacing w:line="200" w:lineRule="atLeast"/>
            </w:pPr>
            <w:r>
              <w:t xml:space="preserve">Oppilas käyttää laitteita ja soittimia musisointitilanteissa ottaen huomioon muun muassa äänen ja musiikin voimakkuuteen sekä muut turvalliseen toimintaan liittyvät tekijät.  </w:t>
            </w:r>
          </w:p>
        </w:tc>
      </w:tr>
      <w:tr w:rsidR="002F502B" w14:paraId="137A28B8" w14:textId="77777777" w:rsidTr="002F502B">
        <w:tc>
          <w:tcPr>
            <w:tcW w:w="9516" w:type="dxa"/>
            <w:gridSpan w:val="4"/>
          </w:tcPr>
          <w:p w14:paraId="15E87FC3" w14:textId="77777777" w:rsidR="002F502B" w:rsidRDefault="002F502B" w:rsidP="002F502B">
            <w:pPr>
              <w:spacing w:line="200" w:lineRule="atLeast"/>
            </w:pPr>
            <w:r>
              <w:rPr>
                <w:b/>
              </w:rPr>
              <w:t>Oppimaan oppiminen musiikissa</w:t>
            </w:r>
          </w:p>
        </w:tc>
      </w:tr>
      <w:tr w:rsidR="002F502B" w14:paraId="62143846" w14:textId="77777777" w:rsidTr="002F502B">
        <w:tc>
          <w:tcPr>
            <w:tcW w:w="2293" w:type="dxa"/>
          </w:tcPr>
          <w:p w14:paraId="5078DC41" w14:textId="77777777" w:rsidR="002F502B" w:rsidRDefault="002F502B" w:rsidP="002F502B">
            <w:pPr>
              <w:spacing w:line="200" w:lineRule="atLeast"/>
            </w:pPr>
            <w:r>
              <w:t>T12 ohjata oppilasta kehittämään musiikillista osaamistaan harjoittelun avulla, asettamaan tavoitteita musiikilliselle oppimiselleen ja arvioimaan edistymistään suhteessa tavoitteisiin</w:t>
            </w:r>
          </w:p>
        </w:tc>
        <w:tc>
          <w:tcPr>
            <w:tcW w:w="1482" w:type="dxa"/>
          </w:tcPr>
          <w:p w14:paraId="47A69968" w14:textId="77777777" w:rsidR="002F502B" w:rsidRDefault="002F502B" w:rsidP="002F502B">
            <w:pPr>
              <w:spacing w:line="200" w:lineRule="atLeast"/>
            </w:pPr>
            <w:r>
              <w:t>S1-S4</w:t>
            </w:r>
          </w:p>
        </w:tc>
        <w:tc>
          <w:tcPr>
            <w:tcW w:w="3277" w:type="dxa"/>
          </w:tcPr>
          <w:p w14:paraId="5D5804EB" w14:textId="77777777" w:rsidR="002F502B" w:rsidRDefault="002F502B" w:rsidP="002F502B">
            <w:pPr>
              <w:spacing w:line="200" w:lineRule="atLeast"/>
            </w:pPr>
            <w:r>
              <w:t>Oppimisen taidot</w:t>
            </w:r>
          </w:p>
        </w:tc>
        <w:tc>
          <w:tcPr>
            <w:tcW w:w="2464" w:type="dxa"/>
          </w:tcPr>
          <w:p w14:paraId="14C198EB" w14:textId="77777777" w:rsidR="002F502B" w:rsidRDefault="002F502B" w:rsidP="002F502B">
            <w:pPr>
              <w:spacing w:line="200" w:lineRule="atLeast"/>
            </w:pPr>
            <w:r>
              <w:t>Oppilas asettaa ohjattuna musisointiin, musiikkiliikuntaan tai säveltämiseen ja muuhun luovaan tuottamiseen liittyviä tavoitteita sekä arvioi edistymistään suhteessa niihin.</w:t>
            </w:r>
          </w:p>
        </w:tc>
      </w:tr>
    </w:tbl>
    <w:p w14:paraId="3CBFCB84" w14:textId="77777777" w:rsidR="002F502B" w:rsidRDefault="002F502B" w:rsidP="002F502B"/>
    <w:p w14:paraId="24EF6AFC" w14:textId="77777777" w:rsidR="002F502B" w:rsidRDefault="002F502B" w:rsidP="002F502B"/>
    <w:p w14:paraId="0FE80BD5" w14:textId="77777777" w:rsidR="002F502B" w:rsidRPr="00CA596B" w:rsidRDefault="002F502B" w:rsidP="002F502B">
      <w:pPr>
        <w:pStyle w:val="Otsikko2"/>
      </w:pPr>
      <w:bookmarkStart w:id="205" w:name="_Toc449964976"/>
      <w:bookmarkStart w:id="206" w:name="_Toc71111682"/>
      <w:r>
        <w:lastRenderedPageBreak/>
        <w:t>Kuvataide</w:t>
      </w:r>
      <w:bookmarkEnd w:id="205"/>
      <w:bookmarkEnd w:id="206"/>
    </w:p>
    <w:p w14:paraId="541AAC64" w14:textId="77777777" w:rsidR="002F502B" w:rsidRPr="009646A1" w:rsidRDefault="002F502B" w:rsidP="002F502B">
      <w:pPr>
        <w:pStyle w:val="Otsikko3"/>
        <w:rPr>
          <w:rFonts w:ascii="Times New Roman" w:eastAsia="Times New Roman" w:hAnsi="Times New Roman"/>
          <w:sz w:val="24"/>
          <w:szCs w:val="24"/>
          <w:lang w:eastAsia="fi-FI"/>
        </w:rPr>
      </w:pPr>
      <w:bookmarkStart w:id="207" w:name="_Toc449964977"/>
      <w:bookmarkStart w:id="208" w:name="_Toc71111683"/>
      <w:r w:rsidRPr="009646A1">
        <w:rPr>
          <w:rFonts w:eastAsia="Times New Roman"/>
          <w:lang w:eastAsia="fi-FI"/>
        </w:rPr>
        <w:t>Oppiaineen tehtävä</w:t>
      </w:r>
      <w:bookmarkEnd w:id="207"/>
      <w:bookmarkEnd w:id="208"/>
      <w:r w:rsidRPr="009646A1">
        <w:rPr>
          <w:rFonts w:eastAsia="Times New Roman"/>
          <w:lang w:eastAsia="fi-FI"/>
        </w:rPr>
        <w:t xml:space="preserve"> </w:t>
      </w:r>
    </w:p>
    <w:p w14:paraId="1E545325" w14:textId="77777777" w:rsidR="002F502B" w:rsidRPr="009646A1" w:rsidRDefault="002F502B" w:rsidP="002F502B">
      <w:pPr>
        <w:rPr>
          <w:rFonts w:ascii="Times New Roman" w:hAnsi="Times New Roman"/>
          <w:sz w:val="24"/>
          <w:szCs w:val="24"/>
          <w:lang w:eastAsia="fi-FI"/>
        </w:rPr>
      </w:pPr>
      <w:r w:rsidRPr="009646A1">
        <w:rPr>
          <w:lang w:eastAsia="fi-FI"/>
        </w:rPr>
        <w:t>Kuvataiteen opetuksen tehtävä on ohjata oppilaita tutkimaan ja ilmaisemaan kulttuurisesti moninaista todellisuutta taiteen keinoin. Oppilaiden identiteettien rakentumista, kulttuurista osaamista ja yhteisöllisyyttä vahvistetaan kuvia tuottamalla ja tulkitsemalla. Oppilaiden omat kokemukset, mielikuvitus ja kokeileminen luovat perustan opetukselle. Kuvataiteen opetus kehittää kykyä ymmärtää taiteen, ympäristön ja muun visuaalisen kulttuurin ilmiöitä. Oppilaille tarjotaan tapoja arvottaa todellisuutta ja vaikuttaa siihen. Kulttuuriperinnön tuntemusta vahvistamalla tuetaan traditioiden välittymistä ja uudistumista. Opetus tukee oppilaiden kriittisen ajattelun kehittymistä sekä kannustaa heitä vaikuttamaan omaan elinympäristöön ja yhteiskuntaan. Kuvataiteen opetuksessa luodaan perustaa oppilaiden paikalliselle ja globaalille toimijuudelle.</w:t>
      </w:r>
    </w:p>
    <w:p w14:paraId="24066B9D" w14:textId="77777777" w:rsidR="002F502B" w:rsidRPr="009646A1" w:rsidRDefault="002F502B" w:rsidP="002F502B">
      <w:pPr>
        <w:rPr>
          <w:rFonts w:ascii="Times New Roman" w:hAnsi="Times New Roman"/>
          <w:sz w:val="24"/>
          <w:szCs w:val="24"/>
          <w:lang w:eastAsia="fi-FI"/>
        </w:rPr>
      </w:pPr>
      <w:r w:rsidRPr="009646A1">
        <w:rPr>
          <w:lang w:eastAsia="fi-FI"/>
        </w:rPr>
        <w:t>Taiteelle ominainen työskentely harjaannuttaa kokemukselliseen, moniaistiseen ja toiminnalliseen oppimiseen. Oppilaat tarkastelevat kuvataidetta ja muuta visuaalista kulttuuria historiallisista ja kulttuurisista näkökulmista. Opetuksessa tutustutaan erilaisiin näkemyksiin taiteen tehtävistä. Oppilaita ohjataan käyttämään monipuolisesti erilaisia välineitä, materiaaleja, teknologioita ja ilmaisun keinoja.  Opetuksessa kannustetaan monilukutaidon kehittämiseen hyödyntämällä visuaalisuutta sekä muita tiedon tuottamisen ja esittämisen tapoja. Oppilaille tarjotaan mahdollisuuksia monialaisiin oppimiskokonaisuuksiin yhteistyössä muun opetuksen ja koulun ulkopuolisten toimijoiden kanssa. Opetuksessa tutustutaan museoihin ja muihin kulttuurikohteisiin sekä tarkastellaan kuvataiteen harrastusmahdollisuuksia.</w:t>
      </w:r>
      <w:r>
        <w:rPr>
          <w:lang w:eastAsia="fi-FI"/>
        </w:rPr>
        <w:br/>
      </w:r>
    </w:p>
    <w:p w14:paraId="255B3037" w14:textId="77777777" w:rsidR="002F502B" w:rsidRDefault="002F502B" w:rsidP="002F502B">
      <w:pPr>
        <w:pStyle w:val="Otsikko3"/>
        <w:rPr>
          <w:rFonts w:eastAsia="Times New Roman"/>
          <w:lang w:eastAsia="fi-FI"/>
        </w:rPr>
      </w:pPr>
      <w:bookmarkStart w:id="209" w:name="_Toc449964978"/>
      <w:bookmarkStart w:id="210" w:name="_Toc71111684"/>
      <w:r>
        <w:rPr>
          <w:rFonts w:eastAsia="Times New Roman"/>
          <w:lang w:eastAsia="fi-FI"/>
        </w:rPr>
        <w:t>Vuosiluokat 1–2</w:t>
      </w:r>
      <w:bookmarkEnd w:id="209"/>
      <w:bookmarkEnd w:id="210"/>
    </w:p>
    <w:p w14:paraId="36558114" w14:textId="77777777" w:rsidR="002F502B" w:rsidRPr="009646A1" w:rsidRDefault="002F502B" w:rsidP="002F502B">
      <w:pPr>
        <w:rPr>
          <w:rFonts w:ascii="Times New Roman" w:hAnsi="Times New Roman"/>
          <w:sz w:val="24"/>
          <w:szCs w:val="24"/>
          <w:lang w:eastAsia="fi-FI"/>
        </w:rPr>
      </w:pPr>
      <w:r w:rsidRPr="009646A1">
        <w:rPr>
          <w:b/>
          <w:bCs/>
          <w:lang w:eastAsia="fi-FI"/>
        </w:rPr>
        <w:t>Vuosiluokilla 1</w:t>
      </w:r>
      <w:r>
        <w:rPr>
          <w:b/>
          <w:bCs/>
          <w:lang w:eastAsia="fi-FI"/>
        </w:rPr>
        <w:t>–</w:t>
      </w:r>
      <w:r w:rsidRPr="009646A1">
        <w:rPr>
          <w:b/>
          <w:bCs/>
          <w:lang w:eastAsia="fi-FI"/>
        </w:rPr>
        <w:t>2</w:t>
      </w:r>
      <w:r w:rsidRPr="009646A1">
        <w:rPr>
          <w:lang w:eastAsia="fi-FI"/>
        </w:rPr>
        <w:t xml:space="preserve"> luodaan perustaa oppilaiden omakohtaiselle suhteelle kuvataiteeseen ja muuhun visuaaliseen kulttuuriin. Ilmaisun taitojen ja esteettisten valmiuksien kehittymistä tuetaan eri aistien ja koko kehon yhteistyöllä. Oppilaita ohjataan käyttämään mielikuvia, kuvataiteen käsitteistöä ja kuvallisen tuottamisen keinoja. Opetuksessa hyödynnetään toiminnallisuutta ja leikinomaisuutta. Oppilaita kannustetaan pitkäjänteiseen taideoppimiseen. Kuvien tuottamista ja tulkintaa harjoitellaan myös tieto- ja viestintäteknologian ja verkkoympäristöjen avulla. Opetuksessa rohkaistaan toimimaan yhdessä, jakamaan kokemuksia sekä vastaanottamaan ja antamaan palautetta kuvallisesta työskentelystä.</w:t>
      </w:r>
    </w:p>
    <w:p w14:paraId="0945A09B" w14:textId="77777777" w:rsidR="002F502B" w:rsidRPr="009646A1" w:rsidRDefault="002F502B" w:rsidP="002F502B">
      <w:pPr>
        <w:rPr>
          <w:rFonts w:ascii="Times New Roman" w:hAnsi="Times New Roman"/>
          <w:sz w:val="24"/>
          <w:szCs w:val="24"/>
          <w:lang w:eastAsia="fi-FI"/>
        </w:rPr>
      </w:pPr>
      <w:r w:rsidRPr="009646A1">
        <w:rPr>
          <w:lang w:eastAsia="fi-FI"/>
        </w:rPr>
        <w:t xml:space="preserve">Oppilasta tuetaan kuvallisin keinoin tuottamaan itseään ja tuetaan hienomotorista kehitystä monipuolisesti. </w:t>
      </w:r>
      <w:r>
        <w:rPr>
          <w:lang w:eastAsia="fi-FI"/>
        </w:rPr>
        <w:t>Alkuopetuksessa merkittävää on, että lapsen hienomotorisia taitoja kehitetään päämäärä tietoisesti: lapsen siirtyessä kolmannelle vuosiluokalle on oleellista, että lapsi osaa itse esim. teipata tai leikata saksilla.</w:t>
      </w:r>
    </w:p>
    <w:p w14:paraId="4F2F0099" w14:textId="77777777" w:rsidR="002F502B" w:rsidRPr="009646A1" w:rsidRDefault="002F502B" w:rsidP="002F502B">
      <w:pPr>
        <w:rPr>
          <w:rFonts w:ascii="Times New Roman" w:hAnsi="Times New Roman"/>
          <w:sz w:val="24"/>
          <w:szCs w:val="24"/>
          <w:lang w:eastAsia="fi-FI"/>
        </w:rPr>
      </w:pPr>
      <w:r w:rsidRPr="009646A1">
        <w:rPr>
          <w:lang w:eastAsia="fi-FI"/>
        </w:rPr>
        <w:t>Taulukosta sekä kuvallisesta tukimateriaalista voidaan poimia eri tekniikoiden käytön lisäksi myös oman kehon käyttämistä osana tekemisen prosessia: painan jälkiä peukalolla, kädellä, jalalla, maalataan musiikkia, piirretään silmät kiinni jne. Kuvallisen tuottamisen keinoja pyritään tarjoamaan monipuolisesti useita aisteja tukien, tämä tukee myös toiminnallisuutta. Erilaisten valmiiden sapluunoiden käyttöä pyritään minimoimaan, jotta lapsi oppii itse leikkaamaan ja käyttämään kynää.</w:t>
      </w:r>
    </w:p>
    <w:p w14:paraId="5936C074" w14:textId="77777777" w:rsidR="002F502B" w:rsidRPr="009646A1" w:rsidRDefault="002F502B" w:rsidP="002F502B">
      <w:pPr>
        <w:rPr>
          <w:rFonts w:ascii="Times New Roman" w:hAnsi="Times New Roman"/>
          <w:sz w:val="24"/>
          <w:szCs w:val="24"/>
          <w:lang w:eastAsia="fi-FI"/>
        </w:rPr>
      </w:pPr>
      <w:r>
        <w:rPr>
          <w:lang w:eastAsia="fi-FI"/>
        </w:rPr>
        <w:t>Ympäristöä havainnoidaan luonnonmateriaaleja hyödyntäen</w:t>
      </w:r>
      <w:r w:rsidRPr="009646A1">
        <w:rPr>
          <w:lang w:eastAsia="fi-FI"/>
        </w:rPr>
        <w:t xml:space="preserve"> </w:t>
      </w:r>
      <w:r>
        <w:rPr>
          <w:lang w:eastAsia="fi-FI"/>
        </w:rPr>
        <w:t>luovasti</w:t>
      </w:r>
      <w:r w:rsidRPr="009646A1">
        <w:rPr>
          <w:lang w:eastAsia="fi-FI"/>
        </w:rPr>
        <w:t xml:space="preserve">: oppilaiden kanssa voidaan rakentaa kuvia luonnosta seikkaillen siellä </w:t>
      </w:r>
      <w:r>
        <w:rPr>
          <w:lang w:eastAsia="fi-FI"/>
        </w:rPr>
        <w:t xml:space="preserve">myös </w:t>
      </w:r>
      <w:r w:rsidRPr="009646A1">
        <w:rPr>
          <w:lang w:eastAsia="fi-FI"/>
        </w:rPr>
        <w:t>itse</w:t>
      </w:r>
      <w:r>
        <w:rPr>
          <w:lang w:eastAsia="fi-FI"/>
        </w:rPr>
        <w:t xml:space="preserve"> (esim. ympäristötaideteokset)</w:t>
      </w:r>
      <w:r w:rsidRPr="009646A1">
        <w:rPr>
          <w:lang w:eastAsia="fi-FI"/>
        </w:rPr>
        <w:t>, tai käyttäen vain löytämiään materiaaleja</w:t>
      </w:r>
      <w:r>
        <w:rPr>
          <w:lang w:eastAsia="fi-FI"/>
        </w:rPr>
        <w:t xml:space="preserve"> hyödykseen</w:t>
      </w:r>
      <w:r w:rsidRPr="009646A1">
        <w:rPr>
          <w:lang w:eastAsia="fi-FI"/>
        </w:rPr>
        <w:t>. Kasveja voidaan myös hyödyntää grafiikan keinoin esim. prässäten.</w:t>
      </w:r>
      <w:r>
        <w:rPr>
          <w:lang w:eastAsia="fi-FI"/>
        </w:rPr>
        <w:t xml:space="preserve"> </w:t>
      </w:r>
    </w:p>
    <w:p w14:paraId="2481F7EF" w14:textId="77777777" w:rsidR="002F502B" w:rsidRPr="009646A1" w:rsidRDefault="002F502B" w:rsidP="002F502B">
      <w:pPr>
        <w:rPr>
          <w:rFonts w:ascii="Times New Roman" w:hAnsi="Times New Roman"/>
          <w:sz w:val="24"/>
          <w:szCs w:val="24"/>
          <w:lang w:eastAsia="fi-FI"/>
        </w:rPr>
      </w:pPr>
      <w:r w:rsidRPr="009646A1">
        <w:rPr>
          <w:lang w:eastAsia="fi-FI"/>
        </w:rPr>
        <w:t xml:space="preserve">Oppiaita pyritään kasvattamaan kuvataiteeseen kuuluvan prosessimaisen idean ymmärtämiseen: tekemiseen kuuluu toisinaan myös luonnostelua, eikä valmis työ ole aina päämäärä vaan </w:t>
      </w:r>
      <w:proofErr w:type="gramStart"/>
      <w:r w:rsidRPr="009646A1">
        <w:rPr>
          <w:lang w:eastAsia="fi-FI"/>
        </w:rPr>
        <w:t>matka</w:t>
      </w:r>
      <w:proofErr w:type="gramEnd"/>
      <w:r w:rsidRPr="009646A1">
        <w:rPr>
          <w:lang w:eastAsia="fi-FI"/>
        </w:rPr>
        <w:t xml:space="preserve"> joka kuljetaan sinne pääsemiseksi. Taulukoinnissa esitettyjä teknisiä tai ilmiöihin perustuvia ideoita kannustetaan käyttämään luovasti ja uutta kehitellen. Arviointiin liittyvä toiminta pyritään pitämään mahdoll</w:t>
      </w:r>
      <w:r>
        <w:rPr>
          <w:lang w:eastAsia="fi-FI"/>
        </w:rPr>
        <w:t>i</w:t>
      </w:r>
      <w:r w:rsidRPr="009646A1">
        <w:rPr>
          <w:lang w:eastAsia="fi-FI"/>
        </w:rPr>
        <w:t>s</w:t>
      </w:r>
      <w:r>
        <w:rPr>
          <w:lang w:eastAsia="fi-FI"/>
        </w:rPr>
        <w:t>i</w:t>
      </w:r>
      <w:r w:rsidRPr="009646A1">
        <w:rPr>
          <w:lang w:eastAsia="fi-FI"/>
        </w:rPr>
        <w:t xml:space="preserve">mman läpinäkyvänä siten, että oppilas ymmärtää, mitkä ovat tehtävän tavoitteet ja mitkä ovat keinot noihin päämääriin pääsemiseksi. </w:t>
      </w:r>
    </w:p>
    <w:p w14:paraId="291164D7" w14:textId="77777777" w:rsidR="002F502B" w:rsidRDefault="002F502B" w:rsidP="002F502B">
      <w:pPr>
        <w:rPr>
          <w:lang w:eastAsia="fi-FI"/>
        </w:rPr>
      </w:pPr>
      <w:r w:rsidRPr="009646A1">
        <w:rPr>
          <w:lang w:eastAsia="fi-FI"/>
        </w:rPr>
        <w:t>Eri ryhmien tavoitteet asetetaan kullekin ryhmälle sopivaksi: tehtäviä sekä tekniikoita eriyte</w:t>
      </w:r>
      <w:r>
        <w:rPr>
          <w:lang w:eastAsia="fi-FI"/>
        </w:rPr>
        <w:t>t</w:t>
      </w:r>
      <w:r w:rsidRPr="009646A1">
        <w:rPr>
          <w:lang w:eastAsia="fi-FI"/>
        </w:rPr>
        <w:t xml:space="preserve">ään </w:t>
      </w:r>
      <w:proofErr w:type="spellStart"/>
      <w:r w:rsidRPr="009646A1">
        <w:rPr>
          <w:lang w:eastAsia="fi-FI"/>
        </w:rPr>
        <w:t>ylös-</w:t>
      </w:r>
      <w:proofErr w:type="spellEnd"/>
      <w:r w:rsidRPr="009646A1">
        <w:rPr>
          <w:lang w:eastAsia="fi-FI"/>
        </w:rPr>
        <w:t xml:space="preserve"> tai alaspäin kulloisenkin ryhmän tason mukaan. Tärkeää on monipuolisuuden tarjoaminen niin tekniikoiden kuin ilmiöidenkin suhteen. Kuvataiteen ohjauksen yhteydessä harjoitellaan samalla myös luokkatilanteessa toimimista yhdessä muiden kanssa ja opitaan itseohjautuvaan työskentelyyn.</w:t>
      </w:r>
    </w:p>
    <w:p w14:paraId="1B565DDB" w14:textId="77777777" w:rsidR="002F502B" w:rsidRPr="00C74200" w:rsidRDefault="002F502B" w:rsidP="002F502B">
      <w:pPr>
        <w:rPr>
          <w:lang w:eastAsia="fi-FI"/>
        </w:rPr>
      </w:pPr>
      <w:proofErr w:type="spellStart"/>
      <w:r>
        <w:rPr>
          <w:lang w:eastAsia="fi-FI"/>
        </w:rPr>
        <w:t>Eerilaisia</w:t>
      </w:r>
      <w:proofErr w:type="spellEnd"/>
      <w:r>
        <w:rPr>
          <w:lang w:eastAsia="fi-FI"/>
        </w:rPr>
        <w:t xml:space="preserve"> ilmiön tutkimista tukevaa tekniikkaa.</w:t>
      </w:r>
    </w:p>
    <w:p w14:paraId="5B5B548D" w14:textId="77777777" w:rsidR="002F502B" w:rsidRPr="008138C4" w:rsidRDefault="002F502B" w:rsidP="002F502B">
      <w:pPr>
        <w:rPr>
          <w:rFonts w:ascii="Times New Roman" w:hAnsi="Times New Roman"/>
          <w:b/>
          <w:sz w:val="24"/>
          <w:szCs w:val="24"/>
          <w:lang w:eastAsia="fi-FI"/>
        </w:rPr>
      </w:pPr>
      <w:r w:rsidRPr="008138C4">
        <w:rPr>
          <w:b/>
          <w:lang w:eastAsia="fi-FI"/>
        </w:rPr>
        <w:t>Kuvataiteen opetuksen tavoitteisiin liittyvät laaja-alaisen osaamisen osa-alueet vuosiluokilla 1–2</w:t>
      </w:r>
    </w:p>
    <w:p w14:paraId="59C795B0" w14:textId="77777777" w:rsidR="002F502B" w:rsidRPr="00C74200" w:rsidRDefault="002F502B" w:rsidP="002F502B">
      <w:pPr>
        <w:spacing w:after="0" w:line="240" w:lineRule="auto"/>
        <w:rPr>
          <w:rFonts w:ascii="Times New Roman" w:eastAsia="Times New Roman" w:hAnsi="Times New Roman" w:cs="Times New Roman"/>
          <w:color w:val="FF0000"/>
          <w:sz w:val="24"/>
          <w:szCs w:val="24"/>
          <w:lang w:eastAsia="fi-FI"/>
        </w:rPr>
      </w:pPr>
    </w:p>
    <w:p w14:paraId="58C6736D" w14:textId="77777777" w:rsidR="002F502B" w:rsidRDefault="002F502B" w:rsidP="002F502B">
      <w:pPr>
        <w:rPr>
          <w:lang w:eastAsia="fi-FI"/>
        </w:rPr>
      </w:pPr>
      <w:r w:rsidRPr="00C74200">
        <w:rPr>
          <w:b/>
          <w:lang w:eastAsia="fi-FI"/>
        </w:rPr>
        <w:t xml:space="preserve">L1 </w:t>
      </w:r>
      <w:r w:rsidRPr="00C74200">
        <w:rPr>
          <w:b/>
          <w:bCs/>
          <w:lang w:eastAsia="fi-FI"/>
        </w:rPr>
        <w:t>ajattelu</w:t>
      </w:r>
      <w:r w:rsidRPr="009646A1">
        <w:rPr>
          <w:b/>
          <w:bCs/>
          <w:lang w:eastAsia="fi-FI"/>
        </w:rPr>
        <w:t xml:space="preserve"> ja oppimaan oppiminen</w:t>
      </w:r>
      <w:r>
        <w:rPr>
          <w:b/>
          <w:bCs/>
          <w:lang w:eastAsia="fi-FI"/>
        </w:rPr>
        <w:t xml:space="preserve">: </w:t>
      </w:r>
      <w:r>
        <w:rPr>
          <w:lang w:eastAsia="fi-FI"/>
        </w:rPr>
        <w:t xml:space="preserve">Tuetaan itsenäistä </w:t>
      </w:r>
      <w:r w:rsidRPr="009646A1">
        <w:rPr>
          <w:lang w:eastAsia="fi-FI"/>
        </w:rPr>
        <w:t>ongelmanratkaisu</w:t>
      </w:r>
      <w:r>
        <w:rPr>
          <w:lang w:eastAsia="fi-FI"/>
        </w:rPr>
        <w:t>a</w:t>
      </w:r>
      <w:r w:rsidRPr="009646A1">
        <w:rPr>
          <w:lang w:eastAsia="fi-FI"/>
        </w:rPr>
        <w:t>, “Teen itse tunnit”, vapaus ja mahdollisuus tuottaa oman näköistä tulkintaa annetun viitekehyksen sisällä</w:t>
      </w:r>
    </w:p>
    <w:p w14:paraId="50470B6A" w14:textId="77777777" w:rsidR="002F502B" w:rsidRDefault="002F502B" w:rsidP="002F502B">
      <w:pPr>
        <w:spacing w:after="0" w:line="240" w:lineRule="auto"/>
        <w:ind w:left="720"/>
        <w:textAlignment w:val="baseline"/>
        <w:rPr>
          <w:rFonts w:ascii="Calibri" w:eastAsia="Times New Roman" w:hAnsi="Calibri" w:cs="Times New Roman"/>
          <w:color w:val="FF0000"/>
          <w:lang w:eastAsia="fi-FI"/>
        </w:rPr>
      </w:pPr>
    </w:p>
    <w:p w14:paraId="508DD426" w14:textId="77777777" w:rsidR="002F502B" w:rsidRPr="009646A1" w:rsidRDefault="002F502B" w:rsidP="002F502B">
      <w:pPr>
        <w:rPr>
          <w:lang w:eastAsia="fi-FI"/>
        </w:rPr>
      </w:pPr>
      <w:r w:rsidRPr="00C74200">
        <w:rPr>
          <w:b/>
          <w:lang w:eastAsia="fi-FI"/>
        </w:rPr>
        <w:t>L</w:t>
      </w:r>
      <w:proofErr w:type="gramStart"/>
      <w:r w:rsidRPr="00C74200">
        <w:rPr>
          <w:b/>
          <w:lang w:eastAsia="fi-FI"/>
        </w:rPr>
        <w:t>2</w:t>
      </w:r>
      <w:r>
        <w:rPr>
          <w:lang w:eastAsia="fi-FI"/>
        </w:rPr>
        <w:t xml:space="preserve"> </w:t>
      </w:r>
      <w:r w:rsidRPr="00C74200">
        <w:rPr>
          <w:b/>
          <w:bCs/>
          <w:lang w:eastAsia="fi-FI"/>
        </w:rPr>
        <w:t xml:space="preserve"> kulttuurinen</w:t>
      </w:r>
      <w:proofErr w:type="gramEnd"/>
      <w:r w:rsidRPr="00C74200">
        <w:rPr>
          <w:b/>
          <w:bCs/>
          <w:lang w:eastAsia="fi-FI"/>
        </w:rPr>
        <w:t xml:space="preserve"> osaaminen, vuorovaikutus ja ilmaisu</w:t>
      </w:r>
      <w:r>
        <w:rPr>
          <w:b/>
          <w:bCs/>
          <w:lang w:eastAsia="fi-FI"/>
        </w:rPr>
        <w:t xml:space="preserve">: </w:t>
      </w:r>
      <w:r w:rsidRPr="009646A1">
        <w:rPr>
          <w:lang w:eastAsia="fi-FI"/>
        </w:rPr>
        <w:t xml:space="preserve">oman paikallisidentiteetin hahmottaminen, kuka minä olen ja mistä </w:t>
      </w:r>
      <w:proofErr w:type="spellStart"/>
      <w:r w:rsidRPr="009646A1">
        <w:rPr>
          <w:lang w:eastAsia="fi-FI"/>
        </w:rPr>
        <w:t>tulen.Tutustuminen</w:t>
      </w:r>
      <w:proofErr w:type="spellEnd"/>
      <w:r w:rsidRPr="009646A1">
        <w:rPr>
          <w:lang w:eastAsia="fi-FI"/>
        </w:rPr>
        <w:t xml:space="preserve"> omaan elämisympäristöön sekä </w:t>
      </w:r>
      <w:proofErr w:type="spellStart"/>
      <w:r w:rsidRPr="009646A1">
        <w:rPr>
          <w:lang w:eastAsia="fi-FI"/>
        </w:rPr>
        <w:t>sekä</w:t>
      </w:r>
      <w:proofErr w:type="spellEnd"/>
      <w:r w:rsidRPr="009646A1">
        <w:rPr>
          <w:lang w:eastAsia="fi-FI"/>
        </w:rPr>
        <w:t xml:space="preserve"> sen tutkiminen ja havainnointi eri menetelmin</w:t>
      </w:r>
    </w:p>
    <w:p w14:paraId="6C108C32" w14:textId="77777777" w:rsidR="002F502B" w:rsidRPr="008138C4" w:rsidRDefault="002F502B" w:rsidP="002F502B">
      <w:pPr>
        <w:rPr>
          <w:rFonts w:ascii="Times New Roman" w:hAnsi="Times New Roman"/>
          <w:b/>
          <w:sz w:val="24"/>
          <w:szCs w:val="24"/>
          <w:lang w:eastAsia="fi-FI"/>
        </w:rPr>
      </w:pPr>
      <w:r w:rsidRPr="008138C4">
        <w:rPr>
          <w:b/>
          <w:lang w:eastAsia="fi-FI"/>
        </w:rPr>
        <w:t> L</w:t>
      </w:r>
      <w:proofErr w:type="gramStart"/>
      <w:r w:rsidRPr="008138C4">
        <w:rPr>
          <w:b/>
          <w:lang w:eastAsia="fi-FI"/>
        </w:rPr>
        <w:t>3  Itsestään</w:t>
      </w:r>
      <w:proofErr w:type="gramEnd"/>
      <w:r w:rsidRPr="008138C4">
        <w:rPr>
          <w:b/>
          <w:lang w:eastAsia="fi-FI"/>
        </w:rPr>
        <w:t xml:space="preserve"> huolehtiminen sekä arjen taidot:</w:t>
      </w:r>
    </w:p>
    <w:p w14:paraId="51DF4490" w14:textId="77777777" w:rsidR="002F502B" w:rsidRPr="009646A1" w:rsidRDefault="002F502B" w:rsidP="0031274E">
      <w:pPr>
        <w:pStyle w:val="Luettelokappale"/>
        <w:numPr>
          <w:ilvl w:val="0"/>
          <w:numId w:val="85"/>
        </w:numPr>
        <w:spacing w:after="200"/>
        <w:rPr>
          <w:lang w:eastAsia="fi-FI"/>
        </w:rPr>
      </w:pPr>
      <w:r w:rsidRPr="009646A1">
        <w:rPr>
          <w:lang w:eastAsia="fi-FI"/>
        </w:rPr>
        <w:t xml:space="preserve">ei valmiita tai mahdollisimman vähän sapluunoita/ valmiiksi leikattuja muotteja. </w:t>
      </w:r>
    </w:p>
    <w:p w14:paraId="7D561F73" w14:textId="77777777" w:rsidR="002F502B" w:rsidRPr="009646A1" w:rsidRDefault="002F502B" w:rsidP="0031274E">
      <w:pPr>
        <w:pStyle w:val="Luettelokappale"/>
        <w:numPr>
          <w:ilvl w:val="0"/>
          <w:numId w:val="85"/>
        </w:numPr>
        <w:spacing w:after="200"/>
        <w:rPr>
          <w:lang w:eastAsia="fi-FI"/>
        </w:rPr>
      </w:pPr>
      <w:r w:rsidRPr="009646A1">
        <w:rPr>
          <w:lang w:eastAsia="fi-FI"/>
        </w:rPr>
        <w:t>välinehuolto osana oppituntia</w:t>
      </w:r>
    </w:p>
    <w:p w14:paraId="6C01887E" w14:textId="77777777" w:rsidR="002F502B" w:rsidRPr="009646A1" w:rsidRDefault="002F502B" w:rsidP="0031274E">
      <w:pPr>
        <w:pStyle w:val="Luettelokappale"/>
        <w:numPr>
          <w:ilvl w:val="0"/>
          <w:numId w:val="85"/>
        </w:numPr>
        <w:spacing w:after="200"/>
        <w:rPr>
          <w:lang w:eastAsia="fi-FI"/>
        </w:rPr>
      </w:pPr>
      <w:r w:rsidRPr="009646A1">
        <w:rPr>
          <w:lang w:eastAsia="fi-FI"/>
        </w:rPr>
        <w:lastRenderedPageBreak/>
        <w:t>prosessiajattelun oppiminen ja ajankäytön hallitseminen (= kuinka kauan minulla menee aikaa luonnosteluun, kuinka kauan itse tekemiseen ja viimeistelyyn…)</w:t>
      </w:r>
    </w:p>
    <w:p w14:paraId="11DE4496" w14:textId="77777777" w:rsidR="002F502B" w:rsidRPr="008138C4" w:rsidRDefault="002F502B" w:rsidP="002F502B">
      <w:pPr>
        <w:rPr>
          <w:rFonts w:ascii="Times New Roman" w:hAnsi="Times New Roman"/>
          <w:b/>
          <w:sz w:val="24"/>
          <w:szCs w:val="24"/>
          <w:lang w:eastAsia="fi-FI"/>
        </w:rPr>
      </w:pPr>
      <w:r w:rsidRPr="008138C4">
        <w:rPr>
          <w:b/>
          <w:lang w:eastAsia="fi-FI"/>
        </w:rPr>
        <w:t>L4 monilukutaito</w:t>
      </w:r>
    </w:p>
    <w:p w14:paraId="16F9D6E2" w14:textId="77777777" w:rsidR="002F502B" w:rsidRPr="008138C4" w:rsidRDefault="002F502B" w:rsidP="0031274E">
      <w:pPr>
        <w:pStyle w:val="Luettelokappale"/>
        <w:numPr>
          <w:ilvl w:val="0"/>
          <w:numId w:val="86"/>
        </w:numPr>
        <w:spacing w:after="200"/>
        <w:rPr>
          <w:lang w:eastAsia="fi-FI"/>
        </w:rPr>
      </w:pPr>
      <w:r w:rsidRPr="008138C4">
        <w:rPr>
          <w:lang w:eastAsia="fi-FI"/>
        </w:rPr>
        <w:t>kyky tulkita ja tuottaa erilaista materiaalia kuvataiteen viitekehyksessä</w:t>
      </w:r>
    </w:p>
    <w:p w14:paraId="09B54BE9" w14:textId="77777777" w:rsidR="002F502B" w:rsidRPr="008138C4" w:rsidRDefault="002F502B" w:rsidP="002F502B">
      <w:pPr>
        <w:rPr>
          <w:rFonts w:ascii="Times New Roman" w:hAnsi="Times New Roman"/>
          <w:b/>
          <w:sz w:val="24"/>
          <w:szCs w:val="24"/>
          <w:lang w:eastAsia="fi-FI"/>
        </w:rPr>
      </w:pPr>
      <w:r w:rsidRPr="008138C4">
        <w:rPr>
          <w:b/>
          <w:lang w:eastAsia="fi-FI"/>
        </w:rPr>
        <w:t> L5 </w:t>
      </w:r>
      <w:proofErr w:type="gramStart"/>
      <w:r w:rsidRPr="008138C4">
        <w:rPr>
          <w:b/>
          <w:lang w:eastAsia="fi-FI"/>
        </w:rPr>
        <w:t>tieto  ja</w:t>
      </w:r>
      <w:proofErr w:type="gramEnd"/>
      <w:r w:rsidRPr="008138C4">
        <w:rPr>
          <w:b/>
          <w:lang w:eastAsia="fi-FI"/>
        </w:rPr>
        <w:t xml:space="preserve"> viestintäteknologinen osaaminen</w:t>
      </w:r>
    </w:p>
    <w:p w14:paraId="0B2DD8C7" w14:textId="77777777" w:rsidR="002F502B" w:rsidRPr="009646A1" w:rsidRDefault="002F502B" w:rsidP="0031274E">
      <w:pPr>
        <w:pStyle w:val="Luettelokappale"/>
        <w:numPr>
          <w:ilvl w:val="0"/>
          <w:numId w:val="86"/>
        </w:numPr>
        <w:spacing w:after="200"/>
        <w:rPr>
          <w:lang w:eastAsia="fi-FI"/>
        </w:rPr>
      </w:pPr>
      <w:r w:rsidRPr="009646A1">
        <w:rPr>
          <w:lang w:eastAsia="fi-FI"/>
        </w:rPr>
        <w:t xml:space="preserve">uuden teknologian hyödyntäminen mahdollisuuksien mukaan. </w:t>
      </w:r>
    </w:p>
    <w:p w14:paraId="78E2076E" w14:textId="77777777" w:rsidR="002F502B" w:rsidRPr="008138C4" w:rsidRDefault="002F502B" w:rsidP="002F502B">
      <w:pPr>
        <w:rPr>
          <w:rFonts w:ascii="Times New Roman" w:hAnsi="Times New Roman"/>
          <w:b/>
          <w:sz w:val="24"/>
          <w:szCs w:val="24"/>
          <w:lang w:eastAsia="fi-FI"/>
        </w:rPr>
      </w:pPr>
      <w:r w:rsidRPr="008138C4">
        <w:rPr>
          <w:b/>
          <w:lang w:eastAsia="fi-FI"/>
        </w:rPr>
        <w:t> L</w:t>
      </w:r>
      <w:proofErr w:type="gramStart"/>
      <w:r w:rsidRPr="008138C4">
        <w:rPr>
          <w:b/>
          <w:lang w:eastAsia="fi-FI"/>
        </w:rPr>
        <w:t>6  työelämässä</w:t>
      </w:r>
      <w:proofErr w:type="gramEnd"/>
      <w:r w:rsidRPr="008138C4">
        <w:rPr>
          <w:b/>
          <w:lang w:eastAsia="fi-FI"/>
        </w:rPr>
        <w:t xml:space="preserve"> tarvittava osaaminen ja yrittäjyys</w:t>
      </w:r>
    </w:p>
    <w:p w14:paraId="12440F8F" w14:textId="77777777" w:rsidR="002F502B" w:rsidRPr="009646A1" w:rsidRDefault="002F502B" w:rsidP="0031274E">
      <w:pPr>
        <w:pStyle w:val="Luettelokappale"/>
        <w:numPr>
          <w:ilvl w:val="0"/>
          <w:numId w:val="86"/>
        </w:numPr>
        <w:spacing w:after="200"/>
        <w:rPr>
          <w:lang w:eastAsia="fi-FI"/>
        </w:rPr>
      </w:pPr>
      <w:r w:rsidRPr="009646A1">
        <w:rPr>
          <w:lang w:eastAsia="fi-FI"/>
        </w:rPr>
        <w:t>oman toiminnan ohjaaminen</w:t>
      </w:r>
    </w:p>
    <w:p w14:paraId="58159985" w14:textId="77777777" w:rsidR="002F502B" w:rsidRPr="008138C4" w:rsidRDefault="002F502B" w:rsidP="002F502B">
      <w:pPr>
        <w:rPr>
          <w:rFonts w:ascii="Times New Roman" w:hAnsi="Times New Roman"/>
          <w:b/>
          <w:sz w:val="24"/>
          <w:szCs w:val="24"/>
          <w:lang w:eastAsia="fi-FI"/>
        </w:rPr>
      </w:pPr>
      <w:r w:rsidRPr="008138C4">
        <w:rPr>
          <w:b/>
          <w:lang w:eastAsia="fi-FI"/>
        </w:rPr>
        <w:t> L7 osallistuminen, vaikuttaminen ja kestävän tulevaisuuden rakentaminen</w:t>
      </w:r>
    </w:p>
    <w:p w14:paraId="4FAF627A" w14:textId="77777777" w:rsidR="002F502B" w:rsidRPr="009646A1" w:rsidRDefault="002F502B" w:rsidP="0031274E">
      <w:pPr>
        <w:pStyle w:val="Luettelokappale"/>
        <w:numPr>
          <w:ilvl w:val="0"/>
          <w:numId w:val="86"/>
        </w:numPr>
        <w:spacing w:after="200"/>
        <w:rPr>
          <w:lang w:eastAsia="fi-FI"/>
        </w:rPr>
      </w:pPr>
      <w:r w:rsidRPr="009646A1">
        <w:rPr>
          <w:lang w:eastAsia="fi-FI"/>
        </w:rPr>
        <w:t>omien tehtävien sekä projektien suunnittelu</w:t>
      </w:r>
    </w:p>
    <w:p w14:paraId="1661B006" w14:textId="77777777" w:rsidR="002F502B" w:rsidRPr="009646A1" w:rsidRDefault="002F502B" w:rsidP="0031274E">
      <w:pPr>
        <w:pStyle w:val="Luettelokappale"/>
        <w:numPr>
          <w:ilvl w:val="0"/>
          <w:numId w:val="86"/>
        </w:numPr>
        <w:spacing w:after="200"/>
        <w:rPr>
          <w:lang w:eastAsia="fi-FI"/>
        </w:rPr>
      </w:pPr>
      <w:r w:rsidRPr="009646A1">
        <w:rPr>
          <w:lang w:eastAsia="fi-FI"/>
        </w:rPr>
        <w:t>ekologisuus ja järkevien/ perusteltujen materiaalien käyttö (töitä ei saa silputa tunnin lopulla roskiin)</w:t>
      </w:r>
    </w:p>
    <w:p w14:paraId="3CAA9785" w14:textId="77777777" w:rsidR="002F502B" w:rsidRPr="009646A1" w:rsidRDefault="002F502B" w:rsidP="0031274E">
      <w:pPr>
        <w:pStyle w:val="Luettelokappale"/>
        <w:numPr>
          <w:ilvl w:val="0"/>
          <w:numId w:val="86"/>
        </w:numPr>
        <w:spacing w:after="200"/>
        <w:rPr>
          <w:lang w:eastAsia="fi-FI"/>
        </w:rPr>
      </w:pPr>
      <w:r w:rsidRPr="009646A1">
        <w:rPr>
          <w:lang w:eastAsia="fi-FI"/>
        </w:rPr>
        <w:t>hyvä vaikuttamisen kanava esim. Kuulumiset lehti</w:t>
      </w:r>
    </w:p>
    <w:p w14:paraId="77838BC6" w14:textId="77777777" w:rsidR="002F502B" w:rsidRDefault="002F502B" w:rsidP="002F502B">
      <w:pPr>
        <w:spacing w:line="240" w:lineRule="auto"/>
        <w:jc w:val="both"/>
        <w:rPr>
          <w:rFonts w:ascii="Calibri" w:eastAsia="Times New Roman" w:hAnsi="Calibri" w:cs="Times New Roman"/>
          <w:color w:val="FF0000"/>
          <w:lang w:eastAsia="fi-FI"/>
        </w:rPr>
      </w:pPr>
    </w:p>
    <w:p w14:paraId="0C962F8E" w14:textId="77777777" w:rsidR="002F502B" w:rsidRPr="009646A1" w:rsidRDefault="002F502B" w:rsidP="002F502B">
      <w:pPr>
        <w:spacing w:line="240" w:lineRule="auto"/>
        <w:jc w:val="both"/>
        <w:rPr>
          <w:rFonts w:ascii="Times New Roman" w:eastAsia="Times New Roman" w:hAnsi="Times New Roman" w:cs="Times New Roman"/>
          <w:sz w:val="24"/>
          <w:szCs w:val="24"/>
          <w:lang w:eastAsia="fi-FI"/>
        </w:rPr>
      </w:pPr>
    </w:p>
    <w:p w14:paraId="78AB218A" w14:textId="77777777" w:rsidR="002F502B" w:rsidRPr="009646A1" w:rsidRDefault="002F502B" w:rsidP="002F502B">
      <w:pPr>
        <w:spacing w:after="0" w:line="240" w:lineRule="auto"/>
        <w:rPr>
          <w:rFonts w:ascii="Times New Roman" w:eastAsia="Times New Roman" w:hAnsi="Times New Roman" w:cs="Times New Roman"/>
          <w:sz w:val="24"/>
          <w:szCs w:val="24"/>
          <w:lang w:eastAsia="fi-FI"/>
        </w:rPr>
      </w:pPr>
    </w:p>
    <w:p w14:paraId="5832ABDC" w14:textId="77777777" w:rsidR="002F502B" w:rsidRPr="009646A1" w:rsidRDefault="002F502B" w:rsidP="002F502B">
      <w:pPr>
        <w:spacing w:line="240" w:lineRule="auto"/>
        <w:jc w:val="both"/>
        <w:rPr>
          <w:rFonts w:ascii="Times New Roman" w:eastAsia="Times New Roman" w:hAnsi="Times New Roman" w:cs="Times New Roman"/>
          <w:sz w:val="24"/>
          <w:szCs w:val="24"/>
          <w:lang w:eastAsia="fi-FI"/>
        </w:rPr>
      </w:pPr>
      <w:r w:rsidRPr="009646A1">
        <w:rPr>
          <w:rFonts w:ascii="Calibri" w:eastAsia="Times New Roman" w:hAnsi="Calibri" w:cs="Times New Roman"/>
          <w:b/>
          <w:bCs/>
          <w:color w:val="000000"/>
          <w:lang w:eastAsia="fi-FI"/>
        </w:rPr>
        <w:t xml:space="preserve">Kuvataiteen opetuksen tavoitteet vuosiluokilla </w:t>
      </w:r>
      <w:proofErr w:type="gramStart"/>
      <w:r w:rsidRPr="009646A1">
        <w:rPr>
          <w:rFonts w:ascii="Calibri" w:eastAsia="Times New Roman" w:hAnsi="Calibri" w:cs="Times New Roman"/>
          <w:b/>
          <w:bCs/>
          <w:color w:val="000000"/>
          <w:lang w:eastAsia="fi-FI"/>
        </w:rPr>
        <w:t>1-2</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4413"/>
        <w:gridCol w:w="1864"/>
        <w:gridCol w:w="1544"/>
        <w:gridCol w:w="2084"/>
      </w:tblGrid>
      <w:tr w:rsidR="002F502B" w:rsidRPr="009646A1" w14:paraId="0C993EB5"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F7F329"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Opetuksen tavoitteet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5383661"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Tavoitteisiin liittyvät sisältöalueet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88AC97B"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Laaja-alainen osaaminen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604DE5"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Paikalliset painotukset sisältöalueisiin</w:t>
            </w:r>
          </w:p>
        </w:tc>
      </w:tr>
      <w:tr w:rsidR="002F502B" w:rsidRPr="009646A1" w14:paraId="1F83A4FF" w14:textId="77777777" w:rsidTr="002F502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6E076A89" w14:textId="77777777" w:rsidR="002F502B" w:rsidRPr="009646A1" w:rsidRDefault="002F502B" w:rsidP="002F502B">
            <w:pPr>
              <w:spacing w:after="0" w:line="0" w:lineRule="atLeast"/>
              <w:rPr>
                <w:rFonts w:ascii="Times New Roman" w:eastAsia="Times New Roman" w:hAnsi="Times New Roman" w:cs="Times New Roman"/>
                <w:sz w:val="24"/>
                <w:szCs w:val="24"/>
                <w:lang w:eastAsia="fi-FI"/>
              </w:rPr>
            </w:pPr>
            <w:r w:rsidRPr="009646A1">
              <w:rPr>
                <w:rFonts w:ascii="Calibri" w:eastAsia="Times New Roman" w:hAnsi="Calibri" w:cs="Times New Roman"/>
                <w:b/>
                <w:bCs/>
                <w:color w:val="000000"/>
                <w:lang w:eastAsia="fi-FI"/>
              </w:rPr>
              <w:t>Visuaalinen havaitseminen ja ajattelu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2D8F003C"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6208B804"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03885077"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r>
      <w:tr w:rsidR="002F502B" w:rsidRPr="009646A1" w14:paraId="17141B68"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85D9438" w14:textId="77777777" w:rsidR="002F502B" w:rsidRPr="009646A1" w:rsidRDefault="002F502B" w:rsidP="002F502B">
            <w:pPr>
              <w:spacing w:after="0" w:line="0" w:lineRule="atLeast"/>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T1 kannustaa oppilasta havainnoimaan taidetta, ympäristöä ja muuta visuaalista kulttuuria moniaistisesti ja kuvia tekemällä</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0BEA0E"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S1, S2, S3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1F0064" w14:textId="77777777" w:rsidR="002F502B" w:rsidRPr="009646A1" w:rsidRDefault="002F502B" w:rsidP="002F502B">
            <w:pPr>
              <w:spacing w:after="0" w:line="240" w:lineRule="auto"/>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L1, L3, L4, L5</w:t>
            </w:r>
          </w:p>
          <w:p w14:paraId="755EC5FB" w14:textId="77777777" w:rsidR="002F502B" w:rsidRPr="009646A1" w:rsidRDefault="002F502B" w:rsidP="002F502B">
            <w:pPr>
              <w:spacing w:after="0" w:line="0" w:lineRule="atLeast"/>
              <w:rPr>
                <w:rFonts w:ascii="Times New Roman" w:eastAsia="Times New Roman" w:hAnsi="Times New Roman" w:cs="Times New Roman"/>
                <w:sz w:val="24"/>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FDE1D3A"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r>
      <w:tr w:rsidR="002F502B" w:rsidRPr="009646A1" w14:paraId="61280C3F"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6C1661" w14:textId="77777777" w:rsidR="002F502B" w:rsidRPr="009646A1" w:rsidRDefault="002F502B" w:rsidP="002F502B">
            <w:pPr>
              <w:spacing w:after="0" w:line="0" w:lineRule="atLeast"/>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T2 rohkaista oppilasta keskustelemaan havainnoistaan ja ajatuksistaan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A390E2"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S1, S2, S3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F9FB81" w14:textId="77777777" w:rsidR="002F502B" w:rsidRPr="009646A1" w:rsidRDefault="002F502B" w:rsidP="002F502B">
            <w:pPr>
              <w:spacing w:after="0" w:line="0" w:lineRule="atLeast"/>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L2, L4, L5, L6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324FB0"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r>
      <w:tr w:rsidR="002F502B" w:rsidRPr="009646A1" w14:paraId="65DCE94F"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86AA9B9"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T3 innostaa oppilasta ilmaisemaan havaintojaan ja ajatuksiaan erilaisten kuvallisten tuottamisen tapojen avulla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FDFA13"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S1, S2, S3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06F528A" w14:textId="77777777" w:rsidR="002F502B" w:rsidRPr="009646A1" w:rsidRDefault="002F502B" w:rsidP="002F502B">
            <w:pPr>
              <w:spacing w:after="0" w:line="0" w:lineRule="atLeast"/>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L2, L3, L4, L5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9BE5559"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r>
      <w:tr w:rsidR="002F502B" w:rsidRPr="009646A1" w14:paraId="67062083" w14:textId="77777777" w:rsidTr="002F502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66EF5B75" w14:textId="77777777" w:rsidR="002F502B" w:rsidRPr="009646A1" w:rsidRDefault="002F502B" w:rsidP="002F502B">
            <w:pPr>
              <w:spacing w:after="0" w:line="0" w:lineRule="atLeast"/>
              <w:rPr>
                <w:rFonts w:ascii="Times New Roman" w:eastAsia="Times New Roman" w:hAnsi="Times New Roman" w:cs="Times New Roman"/>
                <w:sz w:val="24"/>
                <w:szCs w:val="24"/>
                <w:lang w:eastAsia="fi-FI"/>
              </w:rPr>
            </w:pPr>
            <w:r w:rsidRPr="009646A1">
              <w:rPr>
                <w:rFonts w:ascii="Calibri" w:eastAsia="Times New Roman" w:hAnsi="Calibri" w:cs="Times New Roman"/>
                <w:b/>
                <w:bCs/>
                <w:color w:val="000000"/>
                <w:lang w:eastAsia="fi-FI"/>
              </w:rPr>
              <w:t>Kuvallinen tuottaminen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07947697"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65964596"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50F87750"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r>
      <w:tr w:rsidR="002F502B" w:rsidRPr="009646A1" w14:paraId="4BC7D5EC"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11A235E"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T4 innostaa oppilasta kokeilemaan erilaisia materiaaleja ja tekniikoita sekä harjoittelemaan kuvallisia ilmaisutapoja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CBCEED"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S1, S2, S3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FCE24A7" w14:textId="77777777" w:rsidR="002F502B" w:rsidRPr="009646A1" w:rsidRDefault="002F502B" w:rsidP="002F502B">
            <w:pPr>
              <w:spacing w:after="0" w:line="240" w:lineRule="auto"/>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L2, L3, L5, L6</w:t>
            </w:r>
          </w:p>
          <w:p w14:paraId="1260EA3F" w14:textId="77777777" w:rsidR="002F502B" w:rsidRPr="009646A1" w:rsidRDefault="002F502B" w:rsidP="002F502B">
            <w:pPr>
              <w:spacing w:after="0" w:line="0" w:lineRule="atLeast"/>
              <w:rPr>
                <w:rFonts w:ascii="Times New Roman" w:eastAsia="Times New Roman" w:hAnsi="Times New Roman" w:cs="Times New Roman"/>
                <w:sz w:val="24"/>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07229E"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r>
      <w:tr w:rsidR="002F502B" w:rsidRPr="009646A1" w14:paraId="2EF4CF9B"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C66A65C"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T5 kannustaa oppilasta pitkäjänteiseen kuvalliseen työskentelyyn yksin ja yhdessä muiden kanssa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08F948"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S1, S2, S3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4FFB2D" w14:textId="77777777" w:rsidR="002F502B" w:rsidRPr="009646A1" w:rsidRDefault="002F502B" w:rsidP="002F502B">
            <w:pPr>
              <w:spacing w:after="0" w:line="0" w:lineRule="atLeast"/>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L1, L2, L3, L5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63B3C7"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r>
      <w:tr w:rsidR="002F502B" w:rsidRPr="009646A1" w14:paraId="6CB2B795"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CD3FF5"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T6 kannustaa oppilasta tarkastelemaan kuvallisen vaikuttamisen keinoja omissa ja muiden kuvissa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D1B5AE4"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S1, S2, S3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D7AC234" w14:textId="77777777" w:rsidR="002F502B" w:rsidRPr="009646A1" w:rsidRDefault="002F502B" w:rsidP="002F502B">
            <w:pPr>
              <w:spacing w:after="0" w:line="0" w:lineRule="atLeast"/>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L1, L2, L4, L7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9794757"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r>
      <w:tr w:rsidR="002F502B" w:rsidRPr="009646A1" w14:paraId="3B1B0F21" w14:textId="77777777" w:rsidTr="002F502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1F39CD4F" w14:textId="77777777" w:rsidR="002F502B" w:rsidRPr="009646A1" w:rsidRDefault="002F502B" w:rsidP="002F502B">
            <w:pPr>
              <w:spacing w:after="0" w:line="0" w:lineRule="atLeast"/>
              <w:rPr>
                <w:rFonts w:ascii="Times New Roman" w:eastAsia="Times New Roman" w:hAnsi="Times New Roman" w:cs="Times New Roman"/>
                <w:sz w:val="24"/>
                <w:szCs w:val="24"/>
                <w:lang w:eastAsia="fi-FI"/>
              </w:rPr>
            </w:pPr>
            <w:r w:rsidRPr="009646A1">
              <w:rPr>
                <w:rFonts w:ascii="Calibri" w:eastAsia="Times New Roman" w:hAnsi="Calibri" w:cs="Times New Roman"/>
                <w:b/>
                <w:bCs/>
                <w:color w:val="000000"/>
                <w:lang w:eastAsia="fi-FI"/>
              </w:rPr>
              <w:t>Visuaalisen kulttuurin tulkinta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0786250C"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4047EC91"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224B3ACA"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r>
      <w:tr w:rsidR="002F502B" w:rsidRPr="009646A1" w14:paraId="4634A089"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820443A"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 xml:space="preserve">T7 ohjata oppilasta käyttämään kuvataiteen käsitteistöä sekä tarkastelemaan erilaisia kuvatyyppejä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E61361"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S1, S2, S3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822D75" w14:textId="77777777" w:rsidR="002F502B" w:rsidRPr="009646A1" w:rsidRDefault="002F502B" w:rsidP="002F502B">
            <w:pPr>
              <w:spacing w:after="0" w:line="240" w:lineRule="auto"/>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L1, L4, L5, L6</w:t>
            </w:r>
          </w:p>
          <w:p w14:paraId="2616A458" w14:textId="77777777" w:rsidR="002F502B" w:rsidRPr="009646A1" w:rsidRDefault="002F502B" w:rsidP="002F502B">
            <w:pPr>
              <w:spacing w:after="0" w:line="0" w:lineRule="atLeast"/>
              <w:rPr>
                <w:rFonts w:ascii="Times New Roman" w:eastAsia="Times New Roman" w:hAnsi="Times New Roman" w:cs="Times New Roman"/>
                <w:sz w:val="24"/>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AB7858"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r>
      <w:tr w:rsidR="002F502B" w:rsidRPr="009646A1" w14:paraId="229942D6"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FF7611"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T8 kannustaa oppilasta tunnistamaan erilaisia taiteen ja muun visuaalisen kulttuurin tuotteita lähiympäristössään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616343"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S1, S2, S3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29C933" w14:textId="77777777" w:rsidR="002F502B" w:rsidRPr="009646A1" w:rsidRDefault="002F502B" w:rsidP="002F502B">
            <w:pPr>
              <w:spacing w:after="0" w:line="240" w:lineRule="auto"/>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L2, L3, L6, L7</w:t>
            </w:r>
          </w:p>
          <w:p w14:paraId="3718646C" w14:textId="77777777" w:rsidR="002F502B" w:rsidRPr="009646A1" w:rsidRDefault="002F502B" w:rsidP="002F502B">
            <w:pPr>
              <w:spacing w:after="0" w:line="0" w:lineRule="atLeast"/>
              <w:rPr>
                <w:rFonts w:ascii="Times New Roman" w:eastAsia="Times New Roman" w:hAnsi="Times New Roman" w:cs="Times New Roman"/>
                <w:sz w:val="24"/>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DD1543B"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r>
      <w:tr w:rsidR="002F502B" w:rsidRPr="009646A1" w14:paraId="70BFD0A7"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A5D8B1"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T9 innostaa oppilasta tekemään kuvia oman elinympäristön, eri aikojen ja eri kulttuurien tarkastelun pohjalta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76ED0C"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S1, S2, S3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70AAD2" w14:textId="77777777" w:rsidR="002F502B" w:rsidRPr="009646A1" w:rsidRDefault="002F502B" w:rsidP="002F502B">
            <w:pPr>
              <w:spacing w:after="0" w:line="0" w:lineRule="atLeast"/>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L1, L2, L5, L6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F55FC61"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r>
      <w:tr w:rsidR="002F502B" w:rsidRPr="009646A1" w14:paraId="740E9E3E" w14:textId="77777777" w:rsidTr="002F502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09B49873" w14:textId="77777777" w:rsidR="002F502B" w:rsidRPr="009646A1" w:rsidRDefault="002F502B" w:rsidP="002F502B">
            <w:pPr>
              <w:spacing w:after="0" w:line="0" w:lineRule="atLeast"/>
              <w:rPr>
                <w:rFonts w:ascii="Times New Roman" w:eastAsia="Times New Roman" w:hAnsi="Times New Roman" w:cs="Times New Roman"/>
                <w:sz w:val="24"/>
                <w:szCs w:val="24"/>
                <w:lang w:eastAsia="fi-FI"/>
              </w:rPr>
            </w:pPr>
            <w:r w:rsidRPr="009646A1">
              <w:rPr>
                <w:rFonts w:ascii="Calibri" w:eastAsia="Times New Roman" w:hAnsi="Calibri" w:cs="Times New Roman"/>
                <w:b/>
                <w:bCs/>
                <w:color w:val="000000"/>
                <w:lang w:eastAsia="fi-FI"/>
              </w:rPr>
              <w:lastRenderedPageBreak/>
              <w:t>Esteettinen, ekologinen ja eettinen arvottaminen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704917F7"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3F2954AB"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2FA1FA5D"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r>
      <w:tr w:rsidR="002F502B" w:rsidRPr="009646A1" w14:paraId="1795A7DA"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D9B645"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T10 ohjata oppilasta tunnistamaan taiteessa, ympäristössä ja muussa visuaalisessa kulttuurissa ilmeneviä arvoja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3257C0"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S1, S2, S3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C5D1CC5" w14:textId="77777777" w:rsidR="002F502B" w:rsidRPr="009646A1" w:rsidRDefault="002F502B" w:rsidP="002F502B">
            <w:pPr>
              <w:spacing w:after="0" w:line="240" w:lineRule="auto"/>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L2, L3, L6, L7</w:t>
            </w:r>
          </w:p>
          <w:p w14:paraId="5B2577FF" w14:textId="77777777" w:rsidR="002F502B" w:rsidRPr="009646A1" w:rsidRDefault="002F502B" w:rsidP="002F502B">
            <w:pPr>
              <w:spacing w:after="0" w:line="0" w:lineRule="atLeast"/>
              <w:rPr>
                <w:rFonts w:ascii="Times New Roman" w:eastAsia="Times New Roman" w:hAnsi="Times New Roman" w:cs="Times New Roman"/>
                <w:sz w:val="24"/>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7967F3"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r>
      <w:tr w:rsidR="002F502B" w:rsidRPr="009646A1" w14:paraId="5772B331" w14:textId="77777777" w:rsidTr="002F50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55101D"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 xml:space="preserve">T11 kannustaa oppilasta ottamaan kuvailmaisussaan huomioon kulttuurinen moninaisuus ja kestävä kehitys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581209" w14:textId="77777777" w:rsidR="002F502B" w:rsidRPr="009646A1" w:rsidRDefault="002F502B" w:rsidP="002F502B">
            <w:pPr>
              <w:spacing w:after="0" w:line="0" w:lineRule="atLeast"/>
              <w:jc w:val="both"/>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S1, S2, S3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B8B385" w14:textId="77777777" w:rsidR="002F502B" w:rsidRPr="009646A1" w:rsidRDefault="002F502B" w:rsidP="002F502B">
            <w:pPr>
              <w:spacing w:after="0" w:line="240" w:lineRule="auto"/>
              <w:rPr>
                <w:rFonts w:ascii="Times New Roman" w:eastAsia="Times New Roman" w:hAnsi="Times New Roman" w:cs="Times New Roman"/>
                <w:sz w:val="24"/>
                <w:szCs w:val="24"/>
                <w:lang w:eastAsia="fi-FI"/>
              </w:rPr>
            </w:pPr>
            <w:r w:rsidRPr="009646A1">
              <w:rPr>
                <w:rFonts w:ascii="Calibri" w:eastAsia="Times New Roman" w:hAnsi="Calibri" w:cs="Times New Roman"/>
                <w:color w:val="000000"/>
                <w:lang w:eastAsia="fi-FI"/>
              </w:rPr>
              <w:t>L1, L2, L4, L7</w:t>
            </w:r>
          </w:p>
          <w:p w14:paraId="5ACBBD65" w14:textId="77777777" w:rsidR="002F502B" w:rsidRPr="009646A1" w:rsidRDefault="002F502B" w:rsidP="002F502B">
            <w:pPr>
              <w:spacing w:after="0" w:line="0" w:lineRule="atLeast"/>
              <w:rPr>
                <w:rFonts w:ascii="Times New Roman" w:eastAsia="Times New Roman" w:hAnsi="Times New Roman" w:cs="Times New Roman"/>
                <w:sz w:val="24"/>
                <w:szCs w:val="24"/>
                <w:lang w:eastAsia="fi-F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52DC1DA" w14:textId="77777777" w:rsidR="002F502B" w:rsidRPr="009646A1" w:rsidRDefault="002F502B" w:rsidP="002F502B">
            <w:pPr>
              <w:spacing w:after="0" w:line="240" w:lineRule="auto"/>
              <w:rPr>
                <w:rFonts w:ascii="Times New Roman" w:eastAsia="Times New Roman" w:hAnsi="Times New Roman" w:cs="Times New Roman"/>
                <w:sz w:val="1"/>
                <w:szCs w:val="24"/>
                <w:lang w:eastAsia="fi-FI"/>
              </w:rPr>
            </w:pPr>
          </w:p>
        </w:tc>
      </w:tr>
    </w:tbl>
    <w:p w14:paraId="66514753" w14:textId="77777777" w:rsidR="002F502B" w:rsidRPr="009646A1" w:rsidRDefault="002F502B" w:rsidP="002F502B">
      <w:pPr>
        <w:spacing w:after="0" w:line="240" w:lineRule="auto"/>
        <w:rPr>
          <w:rFonts w:ascii="Times New Roman" w:eastAsia="Times New Roman" w:hAnsi="Times New Roman" w:cs="Times New Roman"/>
          <w:sz w:val="24"/>
          <w:szCs w:val="24"/>
          <w:lang w:eastAsia="fi-FI"/>
        </w:rPr>
      </w:pPr>
    </w:p>
    <w:p w14:paraId="572A23E7" w14:textId="77777777" w:rsidR="002F502B" w:rsidRPr="008138C4" w:rsidRDefault="002F502B" w:rsidP="002F502B">
      <w:pPr>
        <w:rPr>
          <w:rFonts w:ascii="Times New Roman" w:hAnsi="Times New Roman"/>
          <w:b/>
          <w:sz w:val="24"/>
          <w:szCs w:val="24"/>
          <w:lang w:eastAsia="fi-FI"/>
        </w:rPr>
      </w:pPr>
      <w:r w:rsidRPr="008138C4">
        <w:rPr>
          <w:b/>
          <w:lang w:eastAsia="fi-FI"/>
        </w:rPr>
        <w:t xml:space="preserve">Kuvataiteen tavoitteisiin liittyvät keskeiset sisältöalueet vuosiluokilla </w:t>
      </w:r>
      <w:proofErr w:type="gramStart"/>
      <w:r w:rsidRPr="008138C4">
        <w:rPr>
          <w:b/>
          <w:lang w:eastAsia="fi-FI"/>
        </w:rPr>
        <w:t>1-2</w:t>
      </w:r>
      <w:proofErr w:type="gramEnd"/>
      <w:r w:rsidRPr="008138C4">
        <w:rPr>
          <w:b/>
          <w:lang w:eastAsia="fi-FI"/>
        </w:rPr>
        <w:t xml:space="preserve"> </w:t>
      </w:r>
    </w:p>
    <w:p w14:paraId="06B02C37" w14:textId="77777777" w:rsidR="002F502B" w:rsidRPr="009646A1" w:rsidRDefault="002F502B" w:rsidP="002F502B">
      <w:pPr>
        <w:rPr>
          <w:rFonts w:ascii="Times New Roman" w:hAnsi="Times New Roman"/>
          <w:sz w:val="24"/>
          <w:szCs w:val="24"/>
          <w:lang w:eastAsia="fi-FI"/>
        </w:rPr>
      </w:pPr>
      <w:r w:rsidRPr="009646A1">
        <w:rPr>
          <w:lang w:eastAsia="fi-FI"/>
        </w:rPr>
        <w:t xml:space="preserve">Kuvataiteen opetuksen tavoitteita lähestytään </w:t>
      </w:r>
      <w:r w:rsidRPr="009646A1">
        <w:rPr>
          <w:shd w:val="clear" w:color="auto" w:fill="FFFFFF"/>
          <w:lang w:eastAsia="fi-FI"/>
        </w:rPr>
        <w:t>omia kuvakulttuureja, ympäristön kuvakulttuureja ja taiteen maailmoja tutkimalla.</w:t>
      </w:r>
      <w:r w:rsidRPr="009646A1">
        <w:rPr>
          <w:lang w:eastAsia="fi-FI"/>
        </w:rPr>
        <w:t xml:space="preserve"> Sisältöalueet ovat toisiaan täydentäviä ja opetuksessa tarkastellaan myös niiden välisiä yhteyksiä. Sisältöjen valinnan lähtökohtia ovat oppilaille merkitykselliset taiteen ja muun visuaalisen kulttuurin teokset, tuotteet ja ilmiöt. Sisällöt rakentavat yhteyksiä oppilaille tuttujen ja heille uusien kuvakulttuurien välille. Oppilaita kannustetaan ottamaan osaa opetuksen sisältöjen, tarkasteltavien kuvastojen, työskentelymenetelmien ja välineiden valintaan. Sisältöjen valinnassa hyödynnetään paikallisia mahdollisuuksia.</w:t>
      </w:r>
    </w:p>
    <w:p w14:paraId="2F9CDE8C" w14:textId="77777777" w:rsidR="002F502B" w:rsidRPr="009646A1" w:rsidRDefault="002F502B" w:rsidP="002F502B">
      <w:pPr>
        <w:rPr>
          <w:rFonts w:ascii="Times New Roman" w:hAnsi="Times New Roman"/>
          <w:sz w:val="24"/>
          <w:szCs w:val="24"/>
          <w:lang w:eastAsia="fi-FI"/>
        </w:rPr>
      </w:pPr>
      <w:r w:rsidRPr="009646A1">
        <w:rPr>
          <w:lang w:eastAsia="fi-FI"/>
        </w:rPr>
        <w:t xml:space="preserve">Kuvataidekasvatuksen keskiössä on toimiminen ja luova ongelmanratkaisu yksin sekä yhdessä: rakentaa omaa </w:t>
      </w:r>
      <w:proofErr w:type="spellStart"/>
      <w:r w:rsidRPr="009646A1">
        <w:rPr>
          <w:lang w:eastAsia="fi-FI"/>
        </w:rPr>
        <w:t>idetiteettiä</w:t>
      </w:r>
      <w:proofErr w:type="spellEnd"/>
      <w:r w:rsidRPr="009646A1">
        <w:rPr>
          <w:lang w:eastAsia="fi-FI"/>
        </w:rPr>
        <w:t>, ihmiskäsitystä, maailmankuvaa ja katsomustaan. Tärkeää tänä päivänä on huomioida monimediainen tiedonvälitys sekä tiedon käyttäminen kriittisesti. Kaikki tämä edellä kuvailtu pystytään toteuttamaan sekä oppiaineen sisällä, mutta parhaiten oppiaineintegraation kautta.</w:t>
      </w:r>
    </w:p>
    <w:p w14:paraId="30126CEA" w14:textId="77777777" w:rsidR="002F502B" w:rsidRPr="009646A1" w:rsidRDefault="002F502B" w:rsidP="002F502B">
      <w:pPr>
        <w:rPr>
          <w:rFonts w:ascii="Times New Roman" w:hAnsi="Times New Roman"/>
          <w:sz w:val="24"/>
          <w:szCs w:val="24"/>
          <w:lang w:eastAsia="fi-FI"/>
        </w:rPr>
      </w:pPr>
      <w:r w:rsidRPr="009646A1">
        <w:rPr>
          <w:lang w:eastAsia="fi-FI"/>
        </w:rPr>
        <w:t>Liitteessä on taulukointi, johon on poimittu sekä tekniikoita että materiaaleja. Tarkoituksena on, että</w:t>
      </w:r>
      <w:r>
        <w:rPr>
          <w:lang w:eastAsia="fi-FI"/>
        </w:rPr>
        <w:t xml:space="preserve"> taulukkoa käyttämällä saadaan </w:t>
      </w:r>
      <w:r w:rsidRPr="009646A1">
        <w:rPr>
          <w:lang w:eastAsia="fi-FI"/>
        </w:rPr>
        <w:t>ylläpidettyä ja kehitettyä läpi</w:t>
      </w:r>
      <w:r>
        <w:rPr>
          <w:lang w:eastAsia="fi-FI"/>
        </w:rPr>
        <w:t xml:space="preserve"> peruskoulun kestävä kehityksen</w:t>
      </w:r>
      <w:r w:rsidRPr="009646A1">
        <w:rPr>
          <w:lang w:eastAsia="fi-FI"/>
        </w:rPr>
        <w:t xml:space="preserve">kaari. Taulukko on suuntaa antava ja jokainen pystyy sitä muokkaamaan ja poimimaan ideoita siten, että oppilaille tarjoutuu monipuolinen ja laaja tarjonta kuvataiteen </w:t>
      </w:r>
      <w:proofErr w:type="gramStart"/>
      <w:r w:rsidRPr="009646A1">
        <w:rPr>
          <w:lang w:eastAsia="fi-FI"/>
        </w:rPr>
        <w:t>keinoista  ja</w:t>
      </w:r>
      <w:proofErr w:type="gramEnd"/>
      <w:r w:rsidRPr="009646A1">
        <w:rPr>
          <w:lang w:eastAsia="fi-FI"/>
        </w:rPr>
        <w:t xml:space="preserve"> mahdollisuuksista. Taulukoinnin tarkoituksena on toimia oppaana eri oppiaineiden kesken tehtävässä integraatiossa. Tällöin teema löytyy integroitavasta aineesta ja tekniikka puolestaan kuvataiteen maailmasta. Taulukoinnin tarkoituksena ei ole kahlita uusia ideoita tai rajata tekniikoita, vaan toimia eräänlaisena kivijalkana ja perustyökalupakkina, jota voi laajentaa ja kehittää. </w:t>
      </w:r>
    </w:p>
    <w:p w14:paraId="4DE90E7F" w14:textId="77777777" w:rsidR="002F502B" w:rsidRPr="009646A1" w:rsidRDefault="002F502B" w:rsidP="002F502B">
      <w:pPr>
        <w:rPr>
          <w:rFonts w:ascii="Times New Roman" w:hAnsi="Times New Roman"/>
          <w:sz w:val="24"/>
          <w:szCs w:val="24"/>
          <w:lang w:eastAsia="fi-FI"/>
        </w:rPr>
      </w:pPr>
      <w:r w:rsidRPr="009646A1">
        <w:rPr>
          <w:b/>
          <w:bCs/>
          <w:lang w:eastAsia="fi-FI"/>
        </w:rPr>
        <w:t xml:space="preserve">S1 Omat kuvakulttuurit: </w:t>
      </w:r>
      <w:r w:rsidRPr="009646A1">
        <w:rPr>
          <w:lang w:eastAsia="fi-FI"/>
        </w:rPr>
        <w:t>Opetuksen sisällöiksi valitaan oppilaiden tekemiä kuvia ja kuvakulttuureja, joihin he osallistuvat omaehtoisesti. Oppilaita rohkaistaan tutustumaan toistensa kuvakulttuureihin. Omia kuvakulttuureja käytetään kuvallisen työskentelyn lähtökohtana. Opetuksessa käsitellään omien kuvakulttuurien merkitystä oppilaiden arjessa, lähiympäristössä ja vuorovaikutuksessa.</w:t>
      </w:r>
    </w:p>
    <w:p w14:paraId="00DDEE8A" w14:textId="77777777" w:rsidR="002F502B" w:rsidRPr="009646A1" w:rsidRDefault="002F502B" w:rsidP="002F502B">
      <w:pPr>
        <w:rPr>
          <w:rFonts w:ascii="Times New Roman" w:hAnsi="Times New Roman"/>
          <w:sz w:val="24"/>
          <w:szCs w:val="24"/>
          <w:lang w:eastAsia="fi-FI"/>
        </w:rPr>
      </w:pPr>
      <w:r w:rsidRPr="009646A1">
        <w:rPr>
          <w:b/>
          <w:bCs/>
          <w:lang w:eastAsia="fi-FI"/>
        </w:rPr>
        <w:t xml:space="preserve">S2 Ympäristön kuvakulttuurit: </w:t>
      </w:r>
      <w:r w:rsidRPr="009646A1">
        <w:rPr>
          <w:lang w:eastAsia="fi-FI"/>
        </w:rPr>
        <w:t>Opetuksen sisällöt valitaan erilaisista ympäristöistä, esineistä, mediakulttuureista ja virtuaalimaailmoista. Sisältöjä valitaan monipuolisesti rakennetuista ja luonnon ympäristöistä sekä mediasta. Ympäristön kuvakulttuureja käytetään kuvallisen työskentelyn lähtökohtana. Opetuksessa keskitytään oppilaiden lähiympäris</w:t>
      </w:r>
      <w:r>
        <w:rPr>
          <w:lang w:eastAsia="fi-FI"/>
        </w:rPr>
        <w:t>t</w:t>
      </w:r>
      <w:r w:rsidRPr="009646A1">
        <w:rPr>
          <w:lang w:eastAsia="fi-FI"/>
        </w:rPr>
        <w:t>ön ja sen medioiden käsittelyyn.</w:t>
      </w:r>
    </w:p>
    <w:p w14:paraId="5D14D3C9" w14:textId="77777777" w:rsidR="002F502B" w:rsidRDefault="002F502B" w:rsidP="002F502B">
      <w:pPr>
        <w:rPr>
          <w:lang w:eastAsia="fi-FI"/>
        </w:rPr>
      </w:pPr>
      <w:r w:rsidRPr="009646A1">
        <w:rPr>
          <w:b/>
          <w:bCs/>
          <w:lang w:eastAsia="fi-FI"/>
        </w:rPr>
        <w:t>S3 Taiteen maailmat:</w:t>
      </w:r>
      <w:r w:rsidRPr="009646A1">
        <w:rPr>
          <w:lang w:eastAsia="fi-FI"/>
        </w:rPr>
        <w:t xml:space="preserve"> Opetuksen sisällöt valitaan eri aikoina, eri ympäristöissä ja eri kulttuureissa tuotetusta kuvataiteesta.  Oppilaat tutustuvat kuvataiteen maailmaan tarkastelemalla erilaisia teoksia, aihepiirejä ja ilmiöitä. Taideteoksia käytetään kuvallisen työskentelyn lähtökohtana. Opetuksessa käsitellään taideteoksiin ja niiden kokemiseen liittyvää kulttuurista moninaisuutta.</w:t>
      </w:r>
    </w:p>
    <w:p w14:paraId="030DB3F2" w14:textId="77777777" w:rsidR="002F502B" w:rsidRPr="009646A1" w:rsidRDefault="002F502B" w:rsidP="002F502B">
      <w:pPr>
        <w:rPr>
          <w:rFonts w:ascii="Times New Roman" w:hAnsi="Times New Roman"/>
          <w:sz w:val="24"/>
          <w:szCs w:val="24"/>
          <w:lang w:eastAsia="fi-FI"/>
        </w:rPr>
      </w:pPr>
    </w:p>
    <w:p w14:paraId="3FBCF566" w14:textId="77777777" w:rsidR="002F502B" w:rsidRPr="008138C4" w:rsidRDefault="002F502B" w:rsidP="002F502B">
      <w:pPr>
        <w:rPr>
          <w:rFonts w:ascii="Times New Roman" w:hAnsi="Times New Roman"/>
          <w:b/>
          <w:sz w:val="24"/>
          <w:szCs w:val="24"/>
          <w:lang w:eastAsia="fi-FI"/>
        </w:rPr>
      </w:pPr>
      <w:r w:rsidRPr="008138C4">
        <w:rPr>
          <w:b/>
          <w:lang w:eastAsia="fi-FI"/>
        </w:rPr>
        <w:t xml:space="preserve">Kuvataiteen oppimisympäristöihin ja työtapoihin liittyvät tavoitteet vuosiluokilla </w:t>
      </w:r>
      <w:proofErr w:type="gramStart"/>
      <w:r w:rsidRPr="008138C4">
        <w:rPr>
          <w:b/>
          <w:lang w:eastAsia="fi-FI"/>
        </w:rPr>
        <w:t>1</w:t>
      </w:r>
      <w:r>
        <w:rPr>
          <w:b/>
          <w:lang w:eastAsia="fi-FI"/>
        </w:rPr>
        <w:t>-</w:t>
      </w:r>
      <w:r w:rsidRPr="008138C4">
        <w:rPr>
          <w:b/>
          <w:lang w:eastAsia="fi-FI"/>
        </w:rPr>
        <w:t>2</w:t>
      </w:r>
      <w:proofErr w:type="gramEnd"/>
      <w:r w:rsidRPr="008138C4">
        <w:rPr>
          <w:b/>
          <w:lang w:eastAsia="fi-FI"/>
        </w:rPr>
        <w:t xml:space="preserve"> </w:t>
      </w:r>
    </w:p>
    <w:p w14:paraId="4F1F2385" w14:textId="77777777" w:rsidR="002F502B" w:rsidRPr="009646A1" w:rsidRDefault="002F502B" w:rsidP="002F502B">
      <w:pPr>
        <w:rPr>
          <w:rFonts w:ascii="Times New Roman" w:hAnsi="Times New Roman"/>
          <w:sz w:val="24"/>
          <w:szCs w:val="24"/>
          <w:lang w:eastAsia="fi-FI"/>
        </w:rPr>
      </w:pPr>
      <w:r w:rsidRPr="009646A1">
        <w:rPr>
          <w:lang w:eastAsia="fi-FI"/>
        </w:rPr>
        <w:t xml:space="preserve">Tavoitteena on tarjota oppimisympäristöjä ja työtapoja, joilla mahdollistetaan monipuolinen materiaalien, teknologioiden ja ilmaisukeinojen käyttäminen sekä niiden luova soveltaminen. Opetustilanteissa luodaan aktiiviseen kokeilemiseen ja harjoitteluun rohkaiseva ilmapiiri. Pedagogisilla ratkaisuilla tuetaan moniaistista havainnointia, pitkäjänteistä työskentelyä sekä tutkivaa ja tavoitteellista taideoppimista. Opetuksessa otetaan huomioon yksilölliset kuvailmaisun tarpeet ja mahdollistetaan tarkoituksenmukainen työskentely yksin ja ryhmässä. Tavoitteena on luoda oppimiseen ja vuorovaikutukseen kannustava toimintakulttuuri sekä koulussa että koulun ulkopuolisissa ympäristöissä. Vuosiluokilla </w:t>
      </w:r>
      <w:proofErr w:type="gramStart"/>
      <w:r w:rsidRPr="009646A1">
        <w:rPr>
          <w:lang w:eastAsia="fi-FI"/>
        </w:rPr>
        <w:t>1-2</w:t>
      </w:r>
      <w:proofErr w:type="gramEnd"/>
      <w:r w:rsidRPr="009646A1">
        <w:rPr>
          <w:lang w:eastAsia="fi-FI"/>
        </w:rPr>
        <w:t xml:space="preserve"> innostetaan leikinomaiseen kokeiluun, tieto- ja viestintäteknologian käyttöön sekä taiteidenväliseen toimintaan. Opetustilanteet toteutetaan kouluympäristön lisäksi erilaisissa rakennetuissa ympäristöissä, luonnon ympäristöissä ja verkkoympäristöissä.</w:t>
      </w:r>
    </w:p>
    <w:p w14:paraId="78A29182" w14:textId="77777777" w:rsidR="002F502B" w:rsidRPr="009646A1" w:rsidRDefault="002F502B" w:rsidP="002F502B">
      <w:pPr>
        <w:spacing w:after="0" w:line="240" w:lineRule="auto"/>
        <w:rPr>
          <w:rFonts w:ascii="Times New Roman" w:eastAsia="Times New Roman" w:hAnsi="Times New Roman" w:cs="Times New Roman"/>
          <w:sz w:val="24"/>
          <w:szCs w:val="24"/>
          <w:lang w:eastAsia="fi-FI"/>
        </w:rPr>
      </w:pPr>
    </w:p>
    <w:p w14:paraId="0FB53386" w14:textId="77777777" w:rsidR="002F502B" w:rsidRPr="008138C4" w:rsidRDefault="002F502B" w:rsidP="002F502B">
      <w:pPr>
        <w:rPr>
          <w:rFonts w:ascii="Times New Roman" w:hAnsi="Times New Roman"/>
          <w:b/>
          <w:sz w:val="24"/>
          <w:szCs w:val="24"/>
          <w:lang w:eastAsia="fi-FI"/>
        </w:rPr>
      </w:pPr>
      <w:r w:rsidRPr="008138C4">
        <w:rPr>
          <w:b/>
          <w:lang w:eastAsia="fi-FI"/>
        </w:rPr>
        <w:t>Ohjaus, eriyttäminen ja tuki kuvataiteessa vuosiluokilla 1</w:t>
      </w:r>
      <w:r>
        <w:rPr>
          <w:b/>
          <w:lang w:eastAsia="fi-FI"/>
        </w:rPr>
        <w:t>–</w:t>
      </w:r>
      <w:r w:rsidRPr="008138C4">
        <w:rPr>
          <w:b/>
          <w:lang w:eastAsia="fi-FI"/>
        </w:rPr>
        <w:t xml:space="preserve">2 </w:t>
      </w:r>
    </w:p>
    <w:p w14:paraId="35864292" w14:textId="77777777" w:rsidR="002F502B" w:rsidRPr="009646A1" w:rsidRDefault="002F502B" w:rsidP="002F502B">
      <w:pPr>
        <w:rPr>
          <w:rFonts w:ascii="Times New Roman" w:hAnsi="Times New Roman"/>
          <w:sz w:val="24"/>
          <w:szCs w:val="24"/>
          <w:lang w:eastAsia="fi-FI"/>
        </w:rPr>
      </w:pPr>
      <w:r w:rsidRPr="009646A1">
        <w:rPr>
          <w:lang w:eastAsia="fi-FI"/>
        </w:rPr>
        <w:t xml:space="preserve">Tavoitteena ohjauksen, eriyttämisen ja tuen järjestämisessä on oppilaiden sosiaalisten, psyykkisten ja motoristen lähtökohtien ja taitojen huomioon ottaminen. Taideoppimisen yksilöllinen ja yhteisöllinen luonne tukee oppilaan identiteettien rakentumista, osallisuutta ja hyvinvointia. Opetuksessa otetaan huomioon oppilaiden yksilölliset ohjauksen tarpeet. Opetusta eriytetään tarvittaessa esimerkiksi ilmaisukeinojen, työtapojen ja oppimisympäristöjen valinnoilla.  Opetustilanteissa oppilaat voivat hyödyntää vahvuuksiaan, soveltaa erilaisia työtapoja ja käyttää vaihtoehtoisia lähestymistapoja. Taideoppimiselle luodaan turvallinen, moninaisuutta kunnioittava ja itseilmaisuun rohkaiseva ilmapiiri, jossa oppilaat saavat henkilökohtaista ohjausta ja tukea. Vaihtoehtoisia pedagogisia </w:t>
      </w:r>
      <w:r w:rsidRPr="009646A1">
        <w:rPr>
          <w:lang w:eastAsia="fi-FI"/>
        </w:rPr>
        <w:lastRenderedPageBreak/>
        <w:t xml:space="preserve">lähestymistapoja voidaan tarvita erityisesti havaintojen ja tunteiden visuaalisessa ilmaisussa sekä motoristen taitojen kehittämisessä. Ohjauksen, eriyttämisen ja tuen järjestämisessä voidaan hyödyntää esimerkiksi leikinomaisuutta, pelejä ja eri aistialueisiin liittyviä kokemuksia. </w:t>
      </w:r>
      <w:r>
        <w:rPr>
          <w:lang w:eastAsia="fi-FI"/>
        </w:rPr>
        <w:br/>
      </w:r>
    </w:p>
    <w:p w14:paraId="7AB498ED" w14:textId="77777777" w:rsidR="002F502B" w:rsidRPr="008138C4" w:rsidRDefault="002F502B" w:rsidP="002F502B">
      <w:pPr>
        <w:rPr>
          <w:rFonts w:ascii="Times New Roman" w:hAnsi="Times New Roman"/>
          <w:b/>
          <w:sz w:val="24"/>
          <w:szCs w:val="24"/>
          <w:lang w:eastAsia="fi-FI"/>
        </w:rPr>
      </w:pPr>
      <w:r w:rsidRPr="008138C4">
        <w:rPr>
          <w:b/>
          <w:lang w:eastAsia="fi-FI"/>
        </w:rPr>
        <w:t xml:space="preserve">Oppilaan oppimisen arviointi kuvataiteessa vuosiluokilla </w:t>
      </w:r>
      <w:proofErr w:type="gramStart"/>
      <w:r w:rsidRPr="008138C4">
        <w:rPr>
          <w:b/>
          <w:lang w:eastAsia="fi-FI"/>
        </w:rPr>
        <w:t>1</w:t>
      </w:r>
      <w:r>
        <w:rPr>
          <w:b/>
          <w:lang w:eastAsia="fi-FI"/>
        </w:rPr>
        <w:t>-</w:t>
      </w:r>
      <w:r w:rsidRPr="008138C4">
        <w:rPr>
          <w:b/>
          <w:lang w:eastAsia="fi-FI"/>
        </w:rPr>
        <w:t>2</w:t>
      </w:r>
      <w:proofErr w:type="gramEnd"/>
      <w:r w:rsidRPr="008138C4">
        <w:rPr>
          <w:b/>
          <w:lang w:eastAsia="fi-FI"/>
        </w:rPr>
        <w:t xml:space="preserve"> </w:t>
      </w:r>
    </w:p>
    <w:p w14:paraId="7D5BBDA5" w14:textId="77777777" w:rsidR="002F502B" w:rsidRPr="009646A1" w:rsidRDefault="002F502B" w:rsidP="002F502B">
      <w:pPr>
        <w:rPr>
          <w:rFonts w:ascii="Times New Roman" w:hAnsi="Times New Roman"/>
          <w:sz w:val="24"/>
          <w:szCs w:val="24"/>
          <w:lang w:eastAsia="fi-FI"/>
        </w:rPr>
      </w:pPr>
      <w:r w:rsidRPr="009646A1">
        <w:rPr>
          <w:lang w:eastAsia="fi-FI"/>
        </w:rPr>
        <w:t>Oppimisen arviointi kuvataiteessa on luonteeltaan kannustavaa, ohjaavaa ja oppilaiden yksilöllisen edistymisen huomioivaa. Arvioinnilla tuetaan kuvan tuottamisen ja tulkinnan taitojen, taiteen ja muun visuaalisen kulttuurin tuntemuksen, pitkäjänteisten työtapojen sekä itsearviointitaitojen kehittymistä. Palaute on monipuolista ja rohkaisee oppilaita omien ajatusten ilmaisemiseen ja toisten näkemysten arvostamiseen. Oppilaat saavat palautetta kaikilla tavoitteissa määritellyillä taideoppimisen alueilla.</w:t>
      </w:r>
    </w:p>
    <w:p w14:paraId="43876564" w14:textId="77777777" w:rsidR="002F502B" w:rsidRPr="009646A1" w:rsidRDefault="002F502B" w:rsidP="002F502B">
      <w:pPr>
        <w:rPr>
          <w:rFonts w:ascii="Times New Roman" w:hAnsi="Times New Roman"/>
          <w:sz w:val="24"/>
          <w:szCs w:val="24"/>
          <w:lang w:eastAsia="fi-FI"/>
        </w:rPr>
      </w:pPr>
      <w:r w:rsidRPr="009646A1">
        <w:rPr>
          <w:lang w:eastAsia="fi-FI"/>
        </w:rPr>
        <w:t>Oppimisprosessin kannalta keskeisiä arvioinnin ja palautteen antamisen kohteita kuvataiteessa ovat</w:t>
      </w:r>
    </w:p>
    <w:p w14:paraId="3C49904F" w14:textId="77777777" w:rsidR="002F502B" w:rsidRPr="008138C4" w:rsidRDefault="002F502B" w:rsidP="0031274E">
      <w:pPr>
        <w:pStyle w:val="Luettelokappale"/>
        <w:numPr>
          <w:ilvl w:val="0"/>
          <w:numId w:val="87"/>
        </w:numPr>
        <w:spacing w:after="200"/>
        <w:rPr>
          <w:rFonts w:ascii="Arial" w:hAnsi="Arial" w:cs="Arial"/>
          <w:lang w:eastAsia="fi-FI"/>
        </w:rPr>
      </w:pPr>
      <w:r w:rsidRPr="008138C4">
        <w:rPr>
          <w:rFonts w:cs="Arial"/>
          <w:lang w:eastAsia="fi-FI"/>
        </w:rPr>
        <w:t>edistyminen tavoitteiden asettamisessa omalle toiminnalle</w:t>
      </w:r>
    </w:p>
    <w:p w14:paraId="6D31FE83" w14:textId="77777777" w:rsidR="002F502B" w:rsidRPr="008138C4" w:rsidRDefault="002F502B" w:rsidP="0031274E">
      <w:pPr>
        <w:pStyle w:val="Luettelokappale"/>
        <w:numPr>
          <w:ilvl w:val="0"/>
          <w:numId w:val="87"/>
        </w:numPr>
        <w:spacing w:after="200"/>
        <w:rPr>
          <w:rFonts w:ascii="Arial" w:hAnsi="Arial" w:cs="Arial"/>
          <w:lang w:eastAsia="fi-FI"/>
        </w:rPr>
      </w:pPr>
      <w:r w:rsidRPr="008138C4">
        <w:rPr>
          <w:rFonts w:cs="Arial"/>
          <w:lang w:eastAsia="fi-FI"/>
        </w:rPr>
        <w:t>edistyminen materiaalien kokeilemisessa ja tekniikoiden harjoittelussa</w:t>
      </w:r>
    </w:p>
    <w:p w14:paraId="31FDE34C" w14:textId="77777777" w:rsidR="002F502B" w:rsidRPr="008138C4" w:rsidRDefault="002F502B" w:rsidP="0031274E">
      <w:pPr>
        <w:pStyle w:val="Luettelokappale"/>
        <w:numPr>
          <w:ilvl w:val="0"/>
          <w:numId w:val="87"/>
        </w:numPr>
        <w:spacing w:after="200"/>
        <w:rPr>
          <w:rFonts w:ascii="Arial" w:hAnsi="Arial" w:cs="Arial"/>
          <w:lang w:eastAsia="fi-FI"/>
        </w:rPr>
      </w:pPr>
      <w:r w:rsidRPr="008138C4">
        <w:rPr>
          <w:rFonts w:cs="Arial"/>
          <w:lang w:eastAsia="fi-FI"/>
        </w:rPr>
        <w:t>edistyminen kuvataiteen ilmaisukeinojen käyttämisessä ja niistä keskustelemisessa</w:t>
      </w:r>
    </w:p>
    <w:p w14:paraId="7405B040" w14:textId="77777777" w:rsidR="002F502B" w:rsidRPr="008138C4" w:rsidRDefault="002F502B" w:rsidP="0031274E">
      <w:pPr>
        <w:pStyle w:val="Luettelokappale"/>
        <w:numPr>
          <w:ilvl w:val="0"/>
          <w:numId w:val="87"/>
        </w:numPr>
        <w:spacing w:after="200"/>
        <w:rPr>
          <w:rFonts w:ascii="Arial" w:hAnsi="Arial" w:cs="Arial"/>
          <w:lang w:eastAsia="fi-FI"/>
        </w:rPr>
      </w:pPr>
      <w:r w:rsidRPr="008138C4">
        <w:rPr>
          <w:rFonts w:cs="Arial"/>
          <w:lang w:eastAsia="fi-FI"/>
        </w:rPr>
        <w:t>edistyminen omista ja muiden kuvista keskustelemisessa.</w:t>
      </w:r>
    </w:p>
    <w:p w14:paraId="194778B2" w14:textId="77777777" w:rsidR="002F502B" w:rsidRDefault="002F502B" w:rsidP="002F502B"/>
    <w:p w14:paraId="65EDF870" w14:textId="77777777" w:rsidR="002F502B" w:rsidRDefault="002F502B" w:rsidP="002F502B">
      <w:pPr>
        <w:pStyle w:val="Otsikko3"/>
      </w:pPr>
      <w:bookmarkStart w:id="211" w:name="_Toc449964979"/>
      <w:bookmarkStart w:id="212" w:name="_Toc71111685"/>
      <w:r>
        <w:t>Vuosiluokat 3–6</w:t>
      </w:r>
      <w:bookmarkEnd w:id="211"/>
      <w:bookmarkEnd w:id="212"/>
      <w:r>
        <w:br/>
      </w:r>
    </w:p>
    <w:p w14:paraId="7560CE3B" w14:textId="77777777" w:rsidR="002F502B" w:rsidRPr="002601DE" w:rsidRDefault="002F502B" w:rsidP="002F502B">
      <w:r w:rsidRPr="00134FD2">
        <w:rPr>
          <w:b/>
        </w:rPr>
        <w:t>Vuosiluokilla 3</w:t>
      </w:r>
      <w:r>
        <w:rPr>
          <w:b/>
        </w:rPr>
        <w:t>–</w:t>
      </w:r>
      <w:r w:rsidRPr="00134FD2">
        <w:rPr>
          <w:b/>
        </w:rPr>
        <w:t>6</w:t>
      </w:r>
      <w:r w:rsidRPr="00134FD2">
        <w:t xml:space="preserve"> oppilaat laajentavat omakohtaista suhdettaan kuvataiteeseen ja muuhun visuaaliseen kulttuuriin. Oppilaita kannustetaan erilaisten kuvailmaisun keinojen kokeiluun ja harjoitteluun sekä kuvallisten taitojen tavoitteelliseen kehittämiseen. Opetuksessa tarkastellaan taiteen ja muun visuaalisen kulttuurin vaikutuksia mielipiteisiin, asenteisiin ja toimintatapoihin oppilaiden omassa elinympäristössä ja yhteiskunnassa. Oppilaita ohjataan tutkimaan taiteilijoiden ja muun visuaalisen kulttuurin tekijöiden tavoitteita ja rooleja eri aikoina sekä erilaisissa kulttuurisissa yhteyksissä. Opetuksessa tuetaan oppilaiden yhdessä toimimisen edellytyksiä ja käytäntöjä. Kuvien tuottamisen ja tulkinnan taitoja syvennetään hyödyntämällä vastuullisesti tieto- ja viestintäteknologiaa ja verkkoympäristöjä.</w:t>
      </w:r>
    </w:p>
    <w:p w14:paraId="1DD49CB4" w14:textId="77777777" w:rsidR="002F502B" w:rsidRPr="00C74200" w:rsidRDefault="002F502B" w:rsidP="002F502B">
      <w:pPr>
        <w:rPr>
          <w:lang w:eastAsia="fi-FI"/>
        </w:rPr>
      </w:pPr>
      <w:r w:rsidRPr="009646A1">
        <w:rPr>
          <w:lang w:eastAsia="fi-FI"/>
        </w:rPr>
        <w:t>Luokka-asteilla 3</w:t>
      </w:r>
      <w:r>
        <w:rPr>
          <w:lang w:eastAsia="fi-FI"/>
        </w:rPr>
        <w:t>–</w:t>
      </w:r>
      <w:r w:rsidRPr="009646A1">
        <w:rPr>
          <w:lang w:eastAsia="fi-FI"/>
        </w:rPr>
        <w:t>6 oppilas laajentaa omakohtaista suhdettaan visuaaliseen kulttuuriin mm. peilaamalla itseään historialliseen kuvajatkumoon. Peilaamisen apuna voi olla mm. kuvataiteen historia, nykytaide tai muu ympäröivä ajankohtainen kulttuuri-ilmiö. Matka kohti kriittistä kuvanlukijaa sekä kuvan tuottajaa kohden alkaa tutustumalla mm. taiteilijoihin, pohtimalla heidän tavoitteitaan sekä rooleja eri aikoina ja erilaisissa yhteisöissä. Oppilaita pyritään tukemaan uteliaaseen sekä rohkeaan tutkimiseen sekä kokeiluun eri tekniikoiden sekä ilm</w:t>
      </w:r>
      <w:r>
        <w:rPr>
          <w:lang w:eastAsia="fi-FI"/>
        </w:rPr>
        <w:t>i</w:t>
      </w:r>
      <w:r w:rsidRPr="009646A1">
        <w:rPr>
          <w:lang w:eastAsia="fi-FI"/>
        </w:rPr>
        <w:t>öiden puitteissa. Kuvataiteen ohjauksen yhteydessä harjoite</w:t>
      </w:r>
      <w:r>
        <w:rPr>
          <w:lang w:eastAsia="fi-FI"/>
        </w:rPr>
        <w:t>llaan kattavasti erilaisia ilmiön tutkimista tukevaa tekniikkaa.</w:t>
      </w:r>
      <w:r>
        <w:rPr>
          <w:lang w:eastAsia="fi-FI"/>
        </w:rPr>
        <w:br/>
      </w:r>
    </w:p>
    <w:p w14:paraId="008C7532" w14:textId="77777777" w:rsidR="002F502B" w:rsidRPr="00CA596B" w:rsidRDefault="002F502B" w:rsidP="002F502B">
      <w:pPr>
        <w:rPr>
          <w:rFonts w:ascii="Times New Roman" w:hAnsi="Times New Roman"/>
          <w:b/>
          <w:sz w:val="24"/>
          <w:szCs w:val="24"/>
          <w:lang w:eastAsia="fi-FI"/>
        </w:rPr>
      </w:pPr>
      <w:r w:rsidRPr="00CA596B">
        <w:rPr>
          <w:b/>
          <w:lang w:eastAsia="fi-FI"/>
        </w:rPr>
        <w:t>Kuvataiteen opetuksen tavoitteisiin liittyvät laaja-alaisen osaamisen osa-alueet vuosiluokilla 3</w:t>
      </w:r>
      <w:r>
        <w:rPr>
          <w:b/>
          <w:lang w:eastAsia="fi-FI"/>
        </w:rPr>
        <w:t>–</w:t>
      </w:r>
      <w:r w:rsidRPr="00CA596B">
        <w:rPr>
          <w:b/>
          <w:lang w:eastAsia="fi-FI"/>
        </w:rPr>
        <w:t>6</w:t>
      </w:r>
    </w:p>
    <w:p w14:paraId="27789D70" w14:textId="77777777" w:rsidR="002F502B" w:rsidRPr="00C74200" w:rsidRDefault="002F502B" w:rsidP="002F502B">
      <w:pPr>
        <w:spacing w:after="0" w:line="240" w:lineRule="auto"/>
        <w:rPr>
          <w:rFonts w:ascii="Times New Roman" w:eastAsia="Times New Roman" w:hAnsi="Times New Roman" w:cs="Times New Roman"/>
          <w:color w:val="FF0000"/>
          <w:sz w:val="24"/>
          <w:szCs w:val="24"/>
          <w:lang w:eastAsia="fi-FI"/>
        </w:rPr>
      </w:pPr>
    </w:p>
    <w:p w14:paraId="593C93D9" w14:textId="77777777" w:rsidR="002F502B" w:rsidRPr="00CA596B" w:rsidRDefault="002F502B" w:rsidP="002F502B">
      <w:pPr>
        <w:rPr>
          <w:b/>
          <w:lang w:eastAsia="fi-FI"/>
        </w:rPr>
      </w:pPr>
      <w:r w:rsidRPr="00CA596B">
        <w:rPr>
          <w:b/>
          <w:lang w:eastAsia="fi-FI"/>
        </w:rPr>
        <w:t>L1 ajattelu ja oppimaan oppiminen</w:t>
      </w:r>
    </w:p>
    <w:p w14:paraId="0400E016" w14:textId="77777777" w:rsidR="002F502B" w:rsidRDefault="002F502B" w:rsidP="0031274E">
      <w:pPr>
        <w:pStyle w:val="Luettelokappale"/>
        <w:numPr>
          <w:ilvl w:val="0"/>
          <w:numId w:val="88"/>
        </w:numPr>
        <w:spacing w:after="200"/>
        <w:rPr>
          <w:lang w:eastAsia="fi-FI"/>
        </w:rPr>
      </w:pPr>
      <w:r w:rsidRPr="009646A1">
        <w:rPr>
          <w:lang w:eastAsia="fi-FI"/>
        </w:rPr>
        <w:t>ongelmanratkaisu itsenäisesti, “Teen itse tunnit”, vapaus ja mahdollisuus tuottaa oman näköistä tulkintaa annetun viitekehyksen sisällä</w:t>
      </w:r>
    </w:p>
    <w:p w14:paraId="30A16B88" w14:textId="77777777" w:rsidR="002F502B" w:rsidRPr="00CA596B" w:rsidRDefault="002F502B" w:rsidP="002F502B">
      <w:pPr>
        <w:rPr>
          <w:b/>
          <w:lang w:eastAsia="fi-FI"/>
        </w:rPr>
      </w:pPr>
      <w:r w:rsidRPr="00CA596B">
        <w:rPr>
          <w:b/>
          <w:lang w:eastAsia="fi-FI"/>
        </w:rPr>
        <w:t>L</w:t>
      </w:r>
      <w:proofErr w:type="gramStart"/>
      <w:r w:rsidRPr="00CA596B">
        <w:rPr>
          <w:b/>
          <w:lang w:eastAsia="fi-FI"/>
        </w:rPr>
        <w:t>2  kulttuurinen</w:t>
      </w:r>
      <w:proofErr w:type="gramEnd"/>
      <w:r w:rsidRPr="00CA596B">
        <w:rPr>
          <w:b/>
          <w:lang w:eastAsia="fi-FI"/>
        </w:rPr>
        <w:t xml:space="preserve"> osaaminen, vuorovaikutus ja ilmaisu</w:t>
      </w:r>
    </w:p>
    <w:p w14:paraId="3BA71B72" w14:textId="77777777" w:rsidR="002F502B" w:rsidRPr="009646A1" w:rsidRDefault="002F502B" w:rsidP="0031274E">
      <w:pPr>
        <w:pStyle w:val="Luettelokappale"/>
        <w:numPr>
          <w:ilvl w:val="0"/>
          <w:numId w:val="88"/>
        </w:numPr>
        <w:spacing w:after="200"/>
        <w:rPr>
          <w:lang w:eastAsia="fi-FI"/>
        </w:rPr>
      </w:pPr>
      <w:r w:rsidRPr="009646A1">
        <w:rPr>
          <w:lang w:eastAsia="fi-FI"/>
        </w:rPr>
        <w:t xml:space="preserve">oman paikallisidentiteetin hahmottaminen, kuka minä olen ja mistä </w:t>
      </w:r>
      <w:proofErr w:type="spellStart"/>
      <w:proofErr w:type="gramStart"/>
      <w:r w:rsidRPr="009646A1">
        <w:rPr>
          <w:lang w:eastAsia="fi-FI"/>
        </w:rPr>
        <w:t>tulen.Tutustuminen</w:t>
      </w:r>
      <w:proofErr w:type="spellEnd"/>
      <w:proofErr w:type="gramEnd"/>
      <w:r w:rsidRPr="009646A1">
        <w:rPr>
          <w:lang w:eastAsia="fi-FI"/>
        </w:rPr>
        <w:t xml:space="preserve"> omaan elämisympäristöön sekä </w:t>
      </w:r>
      <w:proofErr w:type="spellStart"/>
      <w:r w:rsidRPr="009646A1">
        <w:rPr>
          <w:lang w:eastAsia="fi-FI"/>
        </w:rPr>
        <w:t>sekä</w:t>
      </w:r>
      <w:proofErr w:type="spellEnd"/>
      <w:r w:rsidRPr="009646A1">
        <w:rPr>
          <w:lang w:eastAsia="fi-FI"/>
        </w:rPr>
        <w:t xml:space="preserve"> sen tutkiminen ja havainnointi eri menetelmin</w:t>
      </w:r>
    </w:p>
    <w:p w14:paraId="14D4B27E" w14:textId="77777777" w:rsidR="002F502B" w:rsidRPr="00CA596B" w:rsidRDefault="002F502B" w:rsidP="002F502B">
      <w:pPr>
        <w:rPr>
          <w:rFonts w:ascii="Times New Roman" w:hAnsi="Times New Roman"/>
          <w:b/>
          <w:sz w:val="24"/>
          <w:szCs w:val="24"/>
          <w:lang w:eastAsia="fi-FI"/>
        </w:rPr>
      </w:pPr>
      <w:r w:rsidRPr="00CA596B">
        <w:rPr>
          <w:b/>
          <w:lang w:eastAsia="fi-FI"/>
        </w:rPr>
        <w:t> L</w:t>
      </w:r>
      <w:proofErr w:type="gramStart"/>
      <w:r w:rsidRPr="00CA596B">
        <w:rPr>
          <w:b/>
          <w:lang w:eastAsia="fi-FI"/>
        </w:rPr>
        <w:t>3  Itsestään</w:t>
      </w:r>
      <w:proofErr w:type="gramEnd"/>
      <w:r w:rsidRPr="00CA596B">
        <w:rPr>
          <w:b/>
          <w:lang w:eastAsia="fi-FI"/>
        </w:rPr>
        <w:t xml:space="preserve"> huolehtiminen sekä arjen taidot</w:t>
      </w:r>
    </w:p>
    <w:p w14:paraId="3ED04997" w14:textId="77777777" w:rsidR="002F502B" w:rsidRPr="009646A1" w:rsidRDefault="002F502B" w:rsidP="0031274E">
      <w:pPr>
        <w:pStyle w:val="Luettelokappale"/>
        <w:numPr>
          <w:ilvl w:val="0"/>
          <w:numId w:val="88"/>
        </w:numPr>
        <w:spacing w:after="200"/>
        <w:rPr>
          <w:lang w:eastAsia="fi-FI"/>
        </w:rPr>
      </w:pPr>
      <w:r w:rsidRPr="009646A1">
        <w:rPr>
          <w:lang w:eastAsia="fi-FI"/>
        </w:rPr>
        <w:t xml:space="preserve">ei valmiita tai mahdollisimman vähän sapluunoita/ valmiiksi leikattuja muotteja. </w:t>
      </w:r>
    </w:p>
    <w:p w14:paraId="57A3FA13" w14:textId="77777777" w:rsidR="002F502B" w:rsidRPr="00CA596B" w:rsidRDefault="002F502B" w:rsidP="0031274E">
      <w:pPr>
        <w:pStyle w:val="Luettelokappale"/>
        <w:numPr>
          <w:ilvl w:val="0"/>
          <w:numId w:val="88"/>
        </w:numPr>
        <w:spacing w:after="200"/>
        <w:rPr>
          <w:lang w:eastAsia="fi-FI"/>
        </w:rPr>
      </w:pPr>
      <w:r w:rsidRPr="00CA596B">
        <w:rPr>
          <w:lang w:eastAsia="fi-FI"/>
        </w:rPr>
        <w:t>välinehuolto osana oppituntia</w:t>
      </w:r>
    </w:p>
    <w:p w14:paraId="48BD8B09" w14:textId="77777777" w:rsidR="002F502B" w:rsidRPr="00CA596B" w:rsidRDefault="002F502B" w:rsidP="0031274E">
      <w:pPr>
        <w:pStyle w:val="Luettelokappale"/>
        <w:numPr>
          <w:ilvl w:val="0"/>
          <w:numId w:val="88"/>
        </w:numPr>
        <w:spacing w:after="200"/>
        <w:rPr>
          <w:lang w:eastAsia="fi-FI"/>
        </w:rPr>
      </w:pPr>
      <w:r w:rsidRPr="00CA596B">
        <w:rPr>
          <w:lang w:eastAsia="fi-FI"/>
        </w:rPr>
        <w:t>prosessiajattelun oppiminen ja ajankäytön hallitseminen (= kuinka kauan minulla menee aikaa luonnosteluun, kuinka kauan itse tekemiseen ja viimeistelyyn…)</w:t>
      </w:r>
    </w:p>
    <w:p w14:paraId="2A8BB3D5" w14:textId="77777777" w:rsidR="002F502B" w:rsidRPr="00CA596B" w:rsidRDefault="002F502B" w:rsidP="002F502B">
      <w:pPr>
        <w:rPr>
          <w:rFonts w:ascii="Times New Roman" w:hAnsi="Times New Roman"/>
          <w:b/>
          <w:sz w:val="24"/>
          <w:szCs w:val="24"/>
          <w:lang w:eastAsia="fi-FI"/>
        </w:rPr>
      </w:pPr>
      <w:r w:rsidRPr="00CA596B">
        <w:rPr>
          <w:b/>
          <w:lang w:eastAsia="fi-FI"/>
        </w:rPr>
        <w:t>L4 monilukutaito</w:t>
      </w:r>
    </w:p>
    <w:p w14:paraId="4C7ECADE" w14:textId="77777777" w:rsidR="002F502B" w:rsidRPr="009646A1" w:rsidRDefault="002F502B" w:rsidP="0031274E">
      <w:pPr>
        <w:pStyle w:val="Luettelokappale"/>
        <w:numPr>
          <w:ilvl w:val="0"/>
          <w:numId w:val="89"/>
        </w:numPr>
        <w:spacing w:after="200"/>
        <w:rPr>
          <w:lang w:eastAsia="fi-FI"/>
        </w:rPr>
      </w:pPr>
      <w:r w:rsidRPr="009646A1">
        <w:rPr>
          <w:lang w:eastAsia="fi-FI"/>
        </w:rPr>
        <w:t>kyky tulkita ja tuottaa erilaista materiaalia kuvataiteen viitekehyksessä</w:t>
      </w:r>
    </w:p>
    <w:p w14:paraId="37399458" w14:textId="77777777" w:rsidR="002F502B" w:rsidRPr="00CA596B" w:rsidRDefault="002F502B" w:rsidP="002F502B">
      <w:pPr>
        <w:rPr>
          <w:rFonts w:ascii="Times New Roman" w:hAnsi="Times New Roman"/>
          <w:b/>
          <w:sz w:val="24"/>
          <w:szCs w:val="24"/>
          <w:lang w:eastAsia="fi-FI"/>
        </w:rPr>
      </w:pPr>
      <w:r w:rsidRPr="00CA596B">
        <w:rPr>
          <w:b/>
          <w:lang w:eastAsia="fi-FI"/>
        </w:rPr>
        <w:t>L5 </w:t>
      </w:r>
      <w:proofErr w:type="gramStart"/>
      <w:r w:rsidRPr="00CA596B">
        <w:rPr>
          <w:b/>
          <w:lang w:eastAsia="fi-FI"/>
        </w:rPr>
        <w:t>tieto  ja</w:t>
      </w:r>
      <w:proofErr w:type="gramEnd"/>
      <w:r w:rsidRPr="00CA596B">
        <w:rPr>
          <w:b/>
          <w:lang w:eastAsia="fi-FI"/>
        </w:rPr>
        <w:t xml:space="preserve"> viestintäteknologinen osaaminen</w:t>
      </w:r>
    </w:p>
    <w:p w14:paraId="36FCCAD0" w14:textId="77777777" w:rsidR="002F502B" w:rsidRPr="009646A1" w:rsidRDefault="002F502B" w:rsidP="0031274E">
      <w:pPr>
        <w:pStyle w:val="Luettelokappale"/>
        <w:numPr>
          <w:ilvl w:val="0"/>
          <w:numId w:val="89"/>
        </w:numPr>
        <w:spacing w:after="200"/>
        <w:rPr>
          <w:lang w:eastAsia="fi-FI"/>
        </w:rPr>
      </w:pPr>
      <w:r w:rsidRPr="009646A1">
        <w:rPr>
          <w:lang w:eastAsia="fi-FI"/>
        </w:rPr>
        <w:t xml:space="preserve">uuden teknologian hyödyntäminen mahdollisuuksien mukaan. </w:t>
      </w:r>
    </w:p>
    <w:p w14:paraId="1AFD550C" w14:textId="77777777" w:rsidR="002F502B" w:rsidRPr="00CA596B" w:rsidRDefault="002F502B" w:rsidP="002F502B">
      <w:pPr>
        <w:rPr>
          <w:rFonts w:ascii="Times New Roman" w:hAnsi="Times New Roman"/>
          <w:b/>
          <w:sz w:val="24"/>
          <w:szCs w:val="24"/>
          <w:lang w:eastAsia="fi-FI"/>
        </w:rPr>
      </w:pPr>
      <w:r w:rsidRPr="00CA596B">
        <w:rPr>
          <w:b/>
          <w:lang w:eastAsia="fi-FI"/>
        </w:rPr>
        <w:t> L</w:t>
      </w:r>
      <w:proofErr w:type="gramStart"/>
      <w:r w:rsidRPr="00CA596B">
        <w:rPr>
          <w:b/>
          <w:lang w:eastAsia="fi-FI"/>
        </w:rPr>
        <w:t>6  työelämässä</w:t>
      </w:r>
      <w:proofErr w:type="gramEnd"/>
      <w:r w:rsidRPr="00CA596B">
        <w:rPr>
          <w:b/>
          <w:lang w:eastAsia="fi-FI"/>
        </w:rPr>
        <w:t xml:space="preserve"> tarvittava osaaminen ja yrittäjyys</w:t>
      </w:r>
    </w:p>
    <w:p w14:paraId="03B46BC7" w14:textId="77777777" w:rsidR="002F502B" w:rsidRPr="009646A1" w:rsidRDefault="002F502B" w:rsidP="0031274E">
      <w:pPr>
        <w:pStyle w:val="Luettelokappale"/>
        <w:numPr>
          <w:ilvl w:val="0"/>
          <w:numId w:val="89"/>
        </w:numPr>
        <w:spacing w:after="200"/>
        <w:rPr>
          <w:lang w:eastAsia="fi-FI"/>
        </w:rPr>
      </w:pPr>
      <w:r w:rsidRPr="009646A1">
        <w:rPr>
          <w:lang w:eastAsia="fi-FI"/>
        </w:rPr>
        <w:t>oman toiminnan ohjaaminen</w:t>
      </w:r>
    </w:p>
    <w:p w14:paraId="3B977088" w14:textId="77777777" w:rsidR="002F502B" w:rsidRPr="00CA596B" w:rsidRDefault="002F502B" w:rsidP="002F502B">
      <w:pPr>
        <w:rPr>
          <w:rFonts w:ascii="Times New Roman" w:hAnsi="Times New Roman"/>
          <w:b/>
          <w:sz w:val="24"/>
          <w:szCs w:val="24"/>
          <w:lang w:eastAsia="fi-FI"/>
        </w:rPr>
      </w:pPr>
      <w:r w:rsidRPr="00CA596B">
        <w:rPr>
          <w:b/>
          <w:lang w:eastAsia="fi-FI"/>
        </w:rPr>
        <w:t> L7 osallistuminen, vaikuttaminen ja kestävän tulevaisuuden rakentaminen</w:t>
      </w:r>
    </w:p>
    <w:p w14:paraId="3BC4F6EF" w14:textId="77777777" w:rsidR="002F502B" w:rsidRPr="009646A1" w:rsidRDefault="002F502B" w:rsidP="0031274E">
      <w:pPr>
        <w:pStyle w:val="Luettelokappale"/>
        <w:numPr>
          <w:ilvl w:val="0"/>
          <w:numId w:val="89"/>
        </w:numPr>
        <w:spacing w:after="200"/>
        <w:rPr>
          <w:lang w:eastAsia="fi-FI"/>
        </w:rPr>
      </w:pPr>
      <w:r w:rsidRPr="009646A1">
        <w:rPr>
          <w:lang w:eastAsia="fi-FI"/>
        </w:rPr>
        <w:lastRenderedPageBreak/>
        <w:t>omien tehtävien sekä projektien suunnittelu</w:t>
      </w:r>
    </w:p>
    <w:p w14:paraId="0E420D63" w14:textId="77777777" w:rsidR="002F502B" w:rsidRPr="009646A1" w:rsidRDefault="002F502B" w:rsidP="0031274E">
      <w:pPr>
        <w:pStyle w:val="Luettelokappale"/>
        <w:numPr>
          <w:ilvl w:val="0"/>
          <w:numId w:val="89"/>
        </w:numPr>
        <w:spacing w:after="200"/>
        <w:rPr>
          <w:lang w:eastAsia="fi-FI"/>
        </w:rPr>
      </w:pPr>
      <w:r w:rsidRPr="009646A1">
        <w:rPr>
          <w:lang w:eastAsia="fi-FI"/>
        </w:rPr>
        <w:t>ekologisuus ja järkevien/ perusteltujen materiaalien käyttö (töitä ei saa silputa tunnin lopulla roskiin)</w:t>
      </w:r>
    </w:p>
    <w:p w14:paraId="17084B49" w14:textId="77777777" w:rsidR="002F502B" w:rsidRPr="009646A1" w:rsidRDefault="002F502B" w:rsidP="0031274E">
      <w:pPr>
        <w:pStyle w:val="Luettelokappale"/>
        <w:numPr>
          <w:ilvl w:val="0"/>
          <w:numId w:val="89"/>
        </w:numPr>
        <w:spacing w:after="200"/>
        <w:rPr>
          <w:lang w:eastAsia="fi-FI"/>
        </w:rPr>
      </w:pPr>
      <w:r w:rsidRPr="009646A1">
        <w:rPr>
          <w:lang w:eastAsia="fi-FI"/>
        </w:rPr>
        <w:t>hyvä vaikuttamisen kanava esim. Kuulumiset lehti</w:t>
      </w:r>
    </w:p>
    <w:p w14:paraId="343CEB77" w14:textId="77777777" w:rsidR="002F502B" w:rsidRPr="00134FD2" w:rsidRDefault="002F502B" w:rsidP="002F502B">
      <w:pPr>
        <w:jc w:val="both"/>
      </w:pPr>
    </w:p>
    <w:p w14:paraId="2021F3B2" w14:textId="77777777" w:rsidR="002F502B" w:rsidRPr="00CA596B" w:rsidRDefault="002F502B" w:rsidP="002F502B">
      <w:pPr>
        <w:rPr>
          <w:b/>
        </w:rPr>
      </w:pPr>
      <w:r w:rsidRPr="00CA596B">
        <w:rPr>
          <w:b/>
        </w:rPr>
        <w:t>Kuvataiteen opetuksen tavoitteet vuosiluokilla 3</w:t>
      </w:r>
      <w:r>
        <w:rPr>
          <w:b/>
        </w:rPr>
        <w:t>–</w:t>
      </w:r>
      <w:r w:rsidRPr="00CA596B">
        <w:rPr>
          <w:b/>
        </w:rPr>
        <w:t>6</w:t>
      </w:r>
    </w:p>
    <w:tbl>
      <w:tblPr>
        <w:tblStyle w:val="TaulukkoRuudukko"/>
        <w:tblW w:w="0" w:type="auto"/>
        <w:tblLook w:val="04A0" w:firstRow="1" w:lastRow="0" w:firstColumn="1" w:lastColumn="0" w:noHBand="0" w:noVBand="1"/>
      </w:tblPr>
      <w:tblGrid>
        <w:gridCol w:w="4829"/>
        <w:gridCol w:w="1689"/>
        <w:gridCol w:w="1684"/>
        <w:gridCol w:w="1652"/>
      </w:tblGrid>
      <w:tr w:rsidR="002F502B" w:rsidRPr="00134FD2" w14:paraId="6569B194" w14:textId="77777777" w:rsidTr="002F502B">
        <w:tc>
          <w:tcPr>
            <w:tcW w:w="4829" w:type="dxa"/>
          </w:tcPr>
          <w:p w14:paraId="518EC7BC" w14:textId="77777777" w:rsidR="002F502B" w:rsidRPr="00134FD2" w:rsidRDefault="002F502B" w:rsidP="002F502B">
            <w:r w:rsidRPr="00134FD2">
              <w:t>Opetuksen tavoitteet</w:t>
            </w:r>
          </w:p>
          <w:p w14:paraId="6D91497E" w14:textId="77777777" w:rsidR="002F502B" w:rsidRPr="00134FD2" w:rsidRDefault="002F502B" w:rsidP="002F502B"/>
        </w:tc>
        <w:tc>
          <w:tcPr>
            <w:tcW w:w="1689" w:type="dxa"/>
          </w:tcPr>
          <w:p w14:paraId="79BD4A93" w14:textId="77777777" w:rsidR="002F502B" w:rsidRPr="00134FD2" w:rsidRDefault="002F502B" w:rsidP="002F502B">
            <w:r w:rsidRPr="00134FD2">
              <w:t>Tavoitteisiin liittyvät sisältöalueet</w:t>
            </w:r>
          </w:p>
        </w:tc>
        <w:tc>
          <w:tcPr>
            <w:tcW w:w="1684" w:type="dxa"/>
          </w:tcPr>
          <w:p w14:paraId="6DE2E781" w14:textId="77777777" w:rsidR="002F502B" w:rsidRPr="00134FD2" w:rsidRDefault="002F502B" w:rsidP="002F502B">
            <w:r w:rsidRPr="00134FD2">
              <w:t>Laaja-alainen osaaminen</w:t>
            </w:r>
          </w:p>
        </w:tc>
        <w:tc>
          <w:tcPr>
            <w:tcW w:w="1652" w:type="dxa"/>
          </w:tcPr>
          <w:p w14:paraId="34D834AD" w14:textId="77777777" w:rsidR="002F502B" w:rsidRPr="00134FD2" w:rsidRDefault="002F502B" w:rsidP="002F502B">
            <w:r>
              <w:t>Paikalliset painotukset sisältöalueisiin</w:t>
            </w:r>
          </w:p>
        </w:tc>
      </w:tr>
      <w:tr w:rsidR="002F502B" w:rsidRPr="00134FD2" w14:paraId="11E8456A" w14:textId="77777777" w:rsidTr="002F502B">
        <w:tc>
          <w:tcPr>
            <w:tcW w:w="4829" w:type="dxa"/>
            <w:tcBorders>
              <w:top w:val="single" w:sz="4" w:space="0" w:color="auto"/>
              <w:left w:val="single" w:sz="4" w:space="0" w:color="auto"/>
              <w:bottom w:val="single" w:sz="4" w:space="0" w:color="auto"/>
              <w:right w:val="single" w:sz="4" w:space="0" w:color="auto"/>
            </w:tcBorders>
            <w:shd w:val="clear" w:color="auto" w:fill="FFFFFF" w:themeFill="background1"/>
          </w:tcPr>
          <w:p w14:paraId="22CE67B7" w14:textId="77777777" w:rsidR="002F502B" w:rsidRPr="00134FD2" w:rsidRDefault="002F502B" w:rsidP="002F502B">
            <w:pPr>
              <w:rPr>
                <w:b/>
              </w:rPr>
            </w:pPr>
            <w:r w:rsidRPr="00134FD2">
              <w:rPr>
                <w:b/>
              </w:rPr>
              <w:t>Visuaalinen havaitseminen ja ajattelu</w:t>
            </w:r>
          </w:p>
        </w:tc>
        <w:tc>
          <w:tcPr>
            <w:tcW w:w="1689" w:type="dxa"/>
            <w:tcBorders>
              <w:top w:val="single" w:sz="4" w:space="0" w:color="auto"/>
              <w:left w:val="single" w:sz="4" w:space="0" w:color="auto"/>
              <w:bottom w:val="single" w:sz="4" w:space="0" w:color="auto"/>
              <w:right w:val="single" w:sz="4" w:space="0" w:color="auto"/>
            </w:tcBorders>
            <w:shd w:val="clear" w:color="auto" w:fill="FFFFFF" w:themeFill="background1"/>
          </w:tcPr>
          <w:p w14:paraId="636D8F00" w14:textId="77777777" w:rsidR="002F502B" w:rsidRPr="00134FD2" w:rsidRDefault="002F502B" w:rsidP="002F502B">
            <w:pPr>
              <w:rPr>
                <w:color w:val="000000"/>
              </w:rPr>
            </w:pP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7D13E3B0" w14:textId="77777777" w:rsidR="002F502B" w:rsidRPr="00134FD2" w:rsidRDefault="002F502B" w:rsidP="002F502B"/>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tcPr>
          <w:p w14:paraId="7F12DE54" w14:textId="77777777" w:rsidR="002F502B" w:rsidRPr="00134FD2" w:rsidRDefault="002F502B" w:rsidP="002F502B"/>
        </w:tc>
      </w:tr>
      <w:tr w:rsidR="002F502B" w:rsidRPr="00134FD2" w14:paraId="563BCB09" w14:textId="77777777" w:rsidTr="002F502B">
        <w:tc>
          <w:tcPr>
            <w:tcW w:w="4829" w:type="dxa"/>
            <w:tcBorders>
              <w:top w:val="single" w:sz="4" w:space="0" w:color="auto"/>
            </w:tcBorders>
          </w:tcPr>
          <w:p w14:paraId="16BBA197" w14:textId="77777777" w:rsidR="002F502B" w:rsidRPr="00134FD2" w:rsidRDefault="002F502B" w:rsidP="002F502B">
            <w:r w:rsidRPr="00134FD2">
              <w:t xml:space="preserve">T1 kannustaa oppilasta havainnoimaan taidetta, ympäristöä ja muuta visuaalista kulttuuria moniaistisesti ja erilaisia kuvallisia välineitä hyödyntäen </w:t>
            </w:r>
          </w:p>
        </w:tc>
        <w:tc>
          <w:tcPr>
            <w:tcW w:w="1689" w:type="dxa"/>
            <w:tcBorders>
              <w:top w:val="single" w:sz="4" w:space="0" w:color="auto"/>
            </w:tcBorders>
          </w:tcPr>
          <w:p w14:paraId="3732EC88" w14:textId="77777777" w:rsidR="002F502B" w:rsidRPr="00134FD2" w:rsidRDefault="002F502B" w:rsidP="002F502B">
            <w:r w:rsidRPr="00134FD2">
              <w:t>S1, S2, S3</w:t>
            </w:r>
          </w:p>
        </w:tc>
        <w:tc>
          <w:tcPr>
            <w:tcW w:w="1684" w:type="dxa"/>
            <w:tcBorders>
              <w:top w:val="single" w:sz="4" w:space="0" w:color="auto"/>
            </w:tcBorders>
          </w:tcPr>
          <w:p w14:paraId="37A8EC9B" w14:textId="77777777" w:rsidR="002F502B" w:rsidRPr="00134FD2" w:rsidRDefault="002F502B" w:rsidP="002F502B">
            <w:r w:rsidRPr="00134FD2">
              <w:t>L1, L3, L4, L5</w:t>
            </w:r>
          </w:p>
          <w:p w14:paraId="6689CFEC" w14:textId="77777777" w:rsidR="002F502B" w:rsidRPr="00134FD2" w:rsidRDefault="002F502B" w:rsidP="002F502B"/>
        </w:tc>
        <w:tc>
          <w:tcPr>
            <w:tcW w:w="1652" w:type="dxa"/>
            <w:tcBorders>
              <w:top w:val="single" w:sz="4" w:space="0" w:color="auto"/>
            </w:tcBorders>
          </w:tcPr>
          <w:p w14:paraId="4FFA73DD" w14:textId="77777777" w:rsidR="002F502B" w:rsidRPr="00134FD2" w:rsidRDefault="002F502B" w:rsidP="002F502B"/>
        </w:tc>
      </w:tr>
      <w:tr w:rsidR="002F502B" w:rsidRPr="00134FD2" w14:paraId="60760AED" w14:textId="77777777" w:rsidTr="002F502B">
        <w:tc>
          <w:tcPr>
            <w:tcW w:w="4829" w:type="dxa"/>
          </w:tcPr>
          <w:p w14:paraId="4EE90BBC" w14:textId="77777777" w:rsidR="002F502B" w:rsidRPr="00134FD2" w:rsidRDefault="002F502B" w:rsidP="002F502B">
            <w:r w:rsidRPr="00134FD2">
              <w:t>T2 rohkaista oppilasta keskustelemaan havainnoistaan ja ajatuksistaan sekä harjoittelemaan näkemystensä perustelemista</w:t>
            </w:r>
          </w:p>
        </w:tc>
        <w:tc>
          <w:tcPr>
            <w:tcW w:w="1689" w:type="dxa"/>
          </w:tcPr>
          <w:p w14:paraId="5D74019D" w14:textId="77777777" w:rsidR="002F502B" w:rsidRPr="00134FD2" w:rsidRDefault="002F502B" w:rsidP="002F502B">
            <w:r w:rsidRPr="00134FD2">
              <w:t>S1, S2, S3</w:t>
            </w:r>
          </w:p>
        </w:tc>
        <w:tc>
          <w:tcPr>
            <w:tcW w:w="1684" w:type="dxa"/>
          </w:tcPr>
          <w:p w14:paraId="466EC777" w14:textId="77777777" w:rsidR="002F502B" w:rsidRPr="00134FD2" w:rsidRDefault="002F502B" w:rsidP="002F502B">
            <w:r w:rsidRPr="00134FD2">
              <w:t>L2, L4, L5, L6</w:t>
            </w:r>
          </w:p>
          <w:p w14:paraId="22E6FB7F" w14:textId="77777777" w:rsidR="002F502B" w:rsidRPr="00134FD2" w:rsidRDefault="002F502B" w:rsidP="002F502B"/>
        </w:tc>
        <w:tc>
          <w:tcPr>
            <w:tcW w:w="1652" w:type="dxa"/>
          </w:tcPr>
          <w:p w14:paraId="124AF3C2" w14:textId="77777777" w:rsidR="002F502B" w:rsidRPr="00134FD2" w:rsidRDefault="002F502B" w:rsidP="002F502B"/>
        </w:tc>
      </w:tr>
      <w:tr w:rsidR="002F502B" w:rsidRPr="00134FD2" w14:paraId="7B38146B" w14:textId="77777777" w:rsidTr="002F502B">
        <w:tc>
          <w:tcPr>
            <w:tcW w:w="4829" w:type="dxa"/>
          </w:tcPr>
          <w:p w14:paraId="2B8E21CE" w14:textId="77777777" w:rsidR="002F502B" w:rsidRPr="00134FD2" w:rsidRDefault="002F502B" w:rsidP="002F502B">
            <w:r w:rsidRPr="00134FD2">
              <w:t>T3 innostaa oppilasta ilmaisemaan havaintojaan ja ajatuksiaan kuvallisesti ja muita tiedon tuottamisen tapoja käyttäen</w:t>
            </w:r>
          </w:p>
        </w:tc>
        <w:tc>
          <w:tcPr>
            <w:tcW w:w="1689" w:type="dxa"/>
          </w:tcPr>
          <w:p w14:paraId="06B3B168" w14:textId="77777777" w:rsidR="002F502B" w:rsidRPr="00134FD2" w:rsidRDefault="002F502B" w:rsidP="002F502B">
            <w:r w:rsidRPr="00134FD2">
              <w:t>S1, S2, S3</w:t>
            </w:r>
          </w:p>
        </w:tc>
        <w:tc>
          <w:tcPr>
            <w:tcW w:w="1684" w:type="dxa"/>
          </w:tcPr>
          <w:p w14:paraId="36A9A6E4" w14:textId="77777777" w:rsidR="002F502B" w:rsidRPr="00134FD2" w:rsidRDefault="002F502B" w:rsidP="002F502B">
            <w:r w:rsidRPr="00134FD2">
              <w:t>L2, L3, L4, L5</w:t>
            </w:r>
          </w:p>
        </w:tc>
        <w:tc>
          <w:tcPr>
            <w:tcW w:w="1652" w:type="dxa"/>
          </w:tcPr>
          <w:p w14:paraId="257456F1" w14:textId="77777777" w:rsidR="002F502B" w:rsidRPr="00134FD2" w:rsidRDefault="002F502B" w:rsidP="002F502B"/>
        </w:tc>
      </w:tr>
      <w:tr w:rsidR="002F502B" w:rsidRPr="00134FD2" w14:paraId="7C687427" w14:textId="77777777" w:rsidTr="002F502B">
        <w:tc>
          <w:tcPr>
            <w:tcW w:w="4829" w:type="dxa"/>
            <w:tcBorders>
              <w:top w:val="single" w:sz="4" w:space="0" w:color="auto"/>
              <w:left w:val="single" w:sz="4" w:space="0" w:color="auto"/>
              <w:bottom w:val="single" w:sz="4" w:space="0" w:color="auto"/>
              <w:right w:val="single" w:sz="4" w:space="0" w:color="auto"/>
            </w:tcBorders>
            <w:shd w:val="clear" w:color="auto" w:fill="FFFFFF" w:themeFill="background1"/>
          </w:tcPr>
          <w:p w14:paraId="317447E8" w14:textId="77777777" w:rsidR="002F502B" w:rsidRPr="00134FD2" w:rsidRDefault="002F502B" w:rsidP="002F502B">
            <w:pPr>
              <w:rPr>
                <w:b/>
              </w:rPr>
            </w:pPr>
            <w:r w:rsidRPr="00134FD2">
              <w:rPr>
                <w:b/>
              </w:rPr>
              <w:t>Kuvallinen tuottaminen</w:t>
            </w:r>
          </w:p>
        </w:tc>
        <w:tc>
          <w:tcPr>
            <w:tcW w:w="1689" w:type="dxa"/>
            <w:tcBorders>
              <w:top w:val="single" w:sz="4" w:space="0" w:color="auto"/>
              <w:left w:val="single" w:sz="4" w:space="0" w:color="auto"/>
              <w:bottom w:val="single" w:sz="4" w:space="0" w:color="auto"/>
              <w:right w:val="single" w:sz="4" w:space="0" w:color="auto"/>
            </w:tcBorders>
            <w:shd w:val="clear" w:color="auto" w:fill="FFFFFF" w:themeFill="background1"/>
          </w:tcPr>
          <w:p w14:paraId="54F74CA6" w14:textId="77777777" w:rsidR="002F502B" w:rsidRPr="00134FD2" w:rsidRDefault="002F502B" w:rsidP="002F502B"/>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2E444D14" w14:textId="77777777" w:rsidR="002F502B" w:rsidRPr="00134FD2" w:rsidRDefault="002F502B" w:rsidP="002F502B"/>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tcPr>
          <w:p w14:paraId="0D4DCAC4" w14:textId="77777777" w:rsidR="002F502B" w:rsidRPr="00134FD2" w:rsidRDefault="002F502B" w:rsidP="002F502B"/>
        </w:tc>
      </w:tr>
      <w:tr w:rsidR="002F502B" w:rsidRPr="00134FD2" w14:paraId="20496387" w14:textId="77777777" w:rsidTr="002F502B">
        <w:tc>
          <w:tcPr>
            <w:tcW w:w="4829" w:type="dxa"/>
            <w:tcBorders>
              <w:top w:val="single" w:sz="4" w:space="0" w:color="auto"/>
            </w:tcBorders>
          </w:tcPr>
          <w:p w14:paraId="4E3CE9CA" w14:textId="77777777" w:rsidR="002F502B" w:rsidRPr="00134FD2" w:rsidRDefault="002F502B" w:rsidP="002F502B">
            <w:r w:rsidRPr="00134FD2">
              <w:t>T4 ohjata oppilasta käyttämään monipuolisesti erilaisia materiaaleja, tekniikoita ja ilmaisun keinoja sekä harjaannuttamaan kuvan tekemisen taitojaan</w:t>
            </w:r>
          </w:p>
        </w:tc>
        <w:tc>
          <w:tcPr>
            <w:tcW w:w="1689" w:type="dxa"/>
            <w:tcBorders>
              <w:top w:val="single" w:sz="4" w:space="0" w:color="auto"/>
            </w:tcBorders>
          </w:tcPr>
          <w:p w14:paraId="11E1BA56" w14:textId="77777777" w:rsidR="002F502B" w:rsidRPr="00134FD2" w:rsidRDefault="002F502B" w:rsidP="002F502B">
            <w:r w:rsidRPr="00134FD2">
              <w:t>S1, S2, S3</w:t>
            </w:r>
          </w:p>
        </w:tc>
        <w:tc>
          <w:tcPr>
            <w:tcW w:w="1684" w:type="dxa"/>
            <w:tcBorders>
              <w:top w:val="single" w:sz="4" w:space="0" w:color="auto"/>
            </w:tcBorders>
          </w:tcPr>
          <w:p w14:paraId="1BB62174" w14:textId="77777777" w:rsidR="002F502B" w:rsidRPr="00134FD2" w:rsidRDefault="002F502B" w:rsidP="002F502B">
            <w:r w:rsidRPr="00134FD2">
              <w:t>L2, L3, L5, L6</w:t>
            </w:r>
          </w:p>
          <w:p w14:paraId="352E1910" w14:textId="77777777" w:rsidR="002F502B" w:rsidRPr="00134FD2" w:rsidRDefault="002F502B" w:rsidP="002F502B"/>
        </w:tc>
        <w:tc>
          <w:tcPr>
            <w:tcW w:w="1652" w:type="dxa"/>
            <w:tcBorders>
              <w:top w:val="single" w:sz="4" w:space="0" w:color="auto"/>
            </w:tcBorders>
          </w:tcPr>
          <w:p w14:paraId="44843DF3" w14:textId="77777777" w:rsidR="002F502B" w:rsidRPr="00134FD2" w:rsidRDefault="002F502B" w:rsidP="002F502B"/>
        </w:tc>
      </w:tr>
      <w:tr w:rsidR="002F502B" w:rsidRPr="00134FD2" w14:paraId="09DCFC69" w14:textId="77777777" w:rsidTr="002F502B">
        <w:tc>
          <w:tcPr>
            <w:tcW w:w="4829" w:type="dxa"/>
          </w:tcPr>
          <w:p w14:paraId="3A7BFA20" w14:textId="77777777" w:rsidR="002F502B" w:rsidRPr="00134FD2" w:rsidRDefault="002F502B" w:rsidP="002F502B">
            <w:r w:rsidRPr="00134FD2">
              <w:t>T5 ohjata oppilasta tavoitteelliseen kuvallisten taitojen kehittämiseen yksin ja yhteistyössä muiden kanssa</w:t>
            </w:r>
          </w:p>
        </w:tc>
        <w:tc>
          <w:tcPr>
            <w:tcW w:w="1689" w:type="dxa"/>
          </w:tcPr>
          <w:p w14:paraId="41376D6D" w14:textId="77777777" w:rsidR="002F502B" w:rsidRPr="00134FD2" w:rsidRDefault="002F502B" w:rsidP="002F502B">
            <w:r w:rsidRPr="00134FD2">
              <w:t>S1, S2, S3</w:t>
            </w:r>
          </w:p>
        </w:tc>
        <w:tc>
          <w:tcPr>
            <w:tcW w:w="1684" w:type="dxa"/>
          </w:tcPr>
          <w:p w14:paraId="066DB33C" w14:textId="77777777" w:rsidR="002F502B" w:rsidRPr="00134FD2" w:rsidRDefault="002F502B" w:rsidP="002F502B">
            <w:r w:rsidRPr="00134FD2">
              <w:t>L1, L2, L3, L5</w:t>
            </w:r>
          </w:p>
          <w:p w14:paraId="3981C6F6" w14:textId="77777777" w:rsidR="002F502B" w:rsidRPr="00134FD2" w:rsidRDefault="002F502B" w:rsidP="002F502B"/>
        </w:tc>
        <w:tc>
          <w:tcPr>
            <w:tcW w:w="1652" w:type="dxa"/>
          </w:tcPr>
          <w:p w14:paraId="42BA8DC1" w14:textId="77777777" w:rsidR="002F502B" w:rsidRPr="00134FD2" w:rsidRDefault="002F502B" w:rsidP="002F502B"/>
        </w:tc>
      </w:tr>
      <w:tr w:rsidR="002F502B" w:rsidRPr="00134FD2" w14:paraId="40DCF91A" w14:textId="77777777" w:rsidTr="002F502B">
        <w:tc>
          <w:tcPr>
            <w:tcW w:w="4829" w:type="dxa"/>
            <w:tcBorders>
              <w:bottom w:val="single" w:sz="4" w:space="0" w:color="auto"/>
            </w:tcBorders>
          </w:tcPr>
          <w:p w14:paraId="7DCBECB5" w14:textId="77777777" w:rsidR="002F502B" w:rsidRPr="00134FD2" w:rsidRDefault="002F502B" w:rsidP="002F502B">
            <w:r w:rsidRPr="00134FD2">
              <w:t>T6 ohjata oppilasta tutustumaan erilaisiin kuvallisen viestinnän tapoihin ja käyttämään kuvallisen vaikuttamisen keinoja omissa kuvissaan</w:t>
            </w:r>
          </w:p>
        </w:tc>
        <w:tc>
          <w:tcPr>
            <w:tcW w:w="1689" w:type="dxa"/>
            <w:tcBorders>
              <w:bottom w:val="single" w:sz="4" w:space="0" w:color="auto"/>
            </w:tcBorders>
          </w:tcPr>
          <w:p w14:paraId="1344CE2C" w14:textId="77777777" w:rsidR="002F502B" w:rsidRPr="00134FD2" w:rsidRDefault="002F502B" w:rsidP="002F502B">
            <w:r w:rsidRPr="00134FD2">
              <w:t>S1, S2, S3</w:t>
            </w:r>
          </w:p>
        </w:tc>
        <w:tc>
          <w:tcPr>
            <w:tcW w:w="1684" w:type="dxa"/>
            <w:tcBorders>
              <w:bottom w:val="single" w:sz="4" w:space="0" w:color="auto"/>
            </w:tcBorders>
          </w:tcPr>
          <w:p w14:paraId="51A62F8C" w14:textId="77777777" w:rsidR="002F502B" w:rsidRPr="00134FD2" w:rsidRDefault="002F502B" w:rsidP="002F502B">
            <w:r w:rsidRPr="00134FD2">
              <w:t>L1, L2, L4, L7</w:t>
            </w:r>
          </w:p>
          <w:p w14:paraId="6F7AE539" w14:textId="77777777" w:rsidR="002F502B" w:rsidRPr="00134FD2" w:rsidRDefault="002F502B" w:rsidP="002F502B"/>
        </w:tc>
        <w:tc>
          <w:tcPr>
            <w:tcW w:w="1652" w:type="dxa"/>
            <w:tcBorders>
              <w:bottom w:val="single" w:sz="4" w:space="0" w:color="auto"/>
            </w:tcBorders>
          </w:tcPr>
          <w:p w14:paraId="58B8B3F7" w14:textId="77777777" w:rsidR="002F502B" w:rsidRPr="00134FD2" w:rsidRDefault="002F502B" w:rsidP="002F502B"/>
        </w:tc>
      </w:tr>
      <w:tr w:rsidR="002F502B" w:rsidRPr="00134FD2" w14:paraId="7AACCE92" w14:textId="77777777" w:rsidTr="002F502B">
        <w:tc>
          <w:tcPr>
            <w:tcW w:w="4829" w:type="dxa"/>
            <w:tcBorders>
              <w:top w:val="single" w:sz="4" w:space="0" w:color="auto"/>
              <w:left w:val="single" w:sz="4" w:space="0" w:color="auto"/>
              <w:bottom w:val="single" w:sz="4" w:space="0" w:color="auto"/>
              <w:right w:val="single" w:sz="4" w:space="0" w:color="auto"/>
            </w:tcBorders>
            <w:shd w:val="clear" w:color="auto" w:fill="FFFFFF" w:themeFill="background1"/>
          </w:tcPr>
          <w:p w14:paraId="784D2346" w14:textId="77777777" w:rsidR="002F502B" w:rsidRPr="00134FD2" w:rsidRDefault="002F502B" w:rsidP="002F502B">
            <w:pPr>
              <w:rPr>
                <w:b/>
              </w:rPr>
            </w:pPr>
            <w:r w:rsidRPr="00134FD2">
              <w:rPr>
                <w:b/>
              </w:rPr>
              <w:t>Visuaalisen kulttuurin tulkinta</w:t>
            </w:r>
          </w:p>
        </w:tc>
        <w:tc>
          <w:tcPr>
            <w:tcW w:w="1689" w:type="dxa"/>
            <w:tcBorders>
              <w:top w:val="single" w:sz="4" w:space="0" w:color="auto"/>
              <w:left w:val="single" w:sz="4" w:space="0" w:color="auto"/>
              <w:bottom w:val="single" w:sz="4" w:space="0" w:color="auto"/>
              <w:right w:val="single" w:sz="4" w:space="0" w:color="auto"/>
            </w:tcBorders>
            <w:shd w:val="clear" w:color="auto" w:fill="FFFFFF" w:themeFill="background1"/>
          </w:tcPr>
          <w:p w14:paraId="424F238C" w14:textId="77777777" w:rsidR="002F502B" w:rsidRPr="00134FD2" w:rsidRDefault="002F502B" w:rsidP="002F502B"/>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71139A15" w14:textId="77777777" w:rsidR="002F502B" w:rsidRPr="00134FD2" w:rsidRDefault="002F502B" w:rsidP="002F502B"/>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tcPr>
          <w:p w14:paraId="180B0ADF" w14:textId="77777777" w:rsidR="002F502B" w:rsidRPr="00134FD2" w:rsidRDefault="002F502B" w:rsidP="002F502B"/>
        </w:tc>
      </w:tr>
      <w:tr w:rsidR="002F502B" w:rsidRPr="00134FD2" w14:paraId="104DB78C" w14:textId="77777777" w:rsidTr="002F502B">
        <w:tc>
          <w:tcPr>
            <w:tcW w:w="4829" w:type="dxa"/>
            <w:tcBorders>
              <w:top w:val="single" w:sz="4" w:space="0" w:color="auto"/>
            </w:tcBorders>
          </w:tcPr>
          <w:p w14:paraId="527DB4C5" w14:textId="77777777" w:rsidR="002F502B" w:rsidRPr="00134FD2" w:rsidRDefault="002F502B" w:rsidP="002F502B">
            <w:r w:rsidRPr="00134FD2">
              <w:t>T7 ohjata oppilasta tarkastelemaan kuvia eri lähtökohdista ja eri yhteyksissä sekä pohtimaan todellisuuden ja fiktion suhdetta</w:t>
            </w:r>
          </w:p>
        </w:tc>
        <w:tc>
          <w:tcPr>
            <w:tcW w:w="1689" w:type="dxa"/>
            <w:tcBorders>
              <w:top w:val="single" w:sz="4" w:space="0" w:color="auto"/>
            </w:tcBorders>
          </w:tcPr>
          <w:p w14:paraId="3B8CBB9D" w14:textId="77777777" w:rsidR="002F502B" w:rsidRPr="00134FD2" w:rsidRDefault="002F502B" w:rsidP="002F502B">
            <w:r w:rsidRPr="00134FD2">
              <w:t>S1, S2, S3</w:t>
            </w:r>
          </w:p>
        </w:tc>
        <w:tc>
          <w:tcPr>
            <w:tcW w:w="1684" w:type="dxa"/>
            <w:tcBorders>
              <w:top w:val="single" w:sz="4" w:space="0" w:color="auto"/>
            </w:tcBorders>
          </w:tcPr>
          <w:p w14:paraId="21064BE8" w14:textId="77777777" w:rsidR="002F502B" w:rsidRPr="00134FD2" w:rsidRDefault="002F502B" w:rsidP="002F502B">
            <w:r w:rsidRPr="00134FD2">
              <w:t>L1, L2, L4, L5</w:t>
            </w:r>
          </w:p>
        </w:tc>
        <w:tc>
          <w:tcPr>
            <w:tcW w:w="1652" w:type="dxa"/>
            <w:tcBorders>
              <w:top w:val="single" w:sz="4" w:space="0" w:color="auto"/>
            </w:tcBorders>
          </w:tcPr>
          <w:p w14:paraId="099ABCE8" w14:textId="77777777" w:rsidR="002F502B" w:rsidRPr="00134FD2" w:rsidRDefault="002F502B" w:rsidP="002F502B"/>
        </w:tc>
      </w:tr>
      <w:tr w:rsidR="002F502B" w:rsidRPr="00134FD2" w14:paraId="600C6D03" w14:textId="77777777" w:rsidTr="002F502B">
        <w:tc>
          <w:tcPr>
            <w:tcW w:w="4829" w:type="dxa"/>
          </w:tcPr>
          <w:p w14:paraId="1087303B" w14:textId="77777777" w:rsidR="002F502B" w:rsidRPr="00134FD2" w:rsidRDefault="002F502B" w:rsidP="002F502B">
            <w:r w:rsidRPr="00134FD2">
              <w:t>T8 ohjata oppilasta tarkastelemaan taidetta ja muuta visuaalista kulttuuria teoksen, tekijän ja katsojan näkökulmista sekä pohtimaan historiallisten ja kulttuuristen tekijöiden vaikutusta kuviin</w:t>
            </w:r>
          </w:p>
        </w:tc>
        <w:tc>
          <w:tcPr>
            <w:tcW w:w="1689" w:type="dxa"/>
          </w:tcPr>
          <w:p w14:paraId="2D520E04" w14:textId="77777777" w:rsidR="002F502B" w:rsidRPr="00134FD2" w:rsidRDefault="002F502B" w:rsidP="002F502B">
            <w:r w:rsidRPr="00134FD2">
              <w:t>S1, S2, S3</w:t>
            </w:r>
          </w:p>
        </w:tc>
        <w:tc>
          <w:tcPr>
            <w:tcW w:w="1684" w:type="dxa"/>
          </w:tcPr>
          <w:p w14:paraId="3FF08D57" w14:textId="77777777" w:rsidR="002F502B" w:rsidRPr="00134FD2" w:rsidRDefault="002F502B" w:rsidP="002F502B">
            <w:r w:rsidRPr="00134FD2">
              <w:t>L1, L4, L5, L6</w:t>
            </w:r>
          </w:p>
          <w:p w14:paraId="0A6B0CF0" w14:textId="77777777" w:rsidR="002F502B" w:rsidRPr="00134FD2" w:rsidRDefault="002F502B" w:rsidP="002F502B"/>
        </w:tc>
        <w:tc>
          <w:tcPr>
            <w:tcW w:w="1652" w:type="dxa"/>
          </w:tcPr>
          <w:p w14:paraId="47DC0DDB" w14:textId="77777777" w:rsidR="002F502B" w:rsidRPr="00134FD2" w:rsidRDefault="002F502B" w:rsidP="002F502B"/>
        </w:tc>
      </w:tr>
      <w:tr w:rsidR="002F502B" w:rsidRPr="00134FD2" w14:paraId="0BD3DDAE" w14:textId="77777777" w:rsidTr="002F502B">
        <w:tc>
          <w:tcPr>
            <w:tcW w:w="4829" w:type="dxa"/>
          </w:tcPr>
          <w:p w14:paraId="57BEFFDA" w14:textId="77777777" w:rsidR="002F502B" w:rsidRPr="00134FD2" w:rsidRDefault="002F502B" w:rsidP="002F502B">
            <w:r w:rsidRPr="00134FD2">
              <w:t>T9 innostaa oppilasta kokeilemaan eri aikojen ja kulttuurien kuvailmaisun tapoja omissa kuvissaan</w:t>
            </w:r>
          </w:p>
        </w:tc>
        <w:tc>
          <w:tcPr>
            <w:tcW w:w="1689" w:type="dxa"/>
          </w:tcPr>
          <w:p w14:paraId="556A4063" w14:textId="77777777" w:rsidR="002F502B" w:rsidRPr="00134FD2" w:rsidRDefault="002F502B" w:rsidP="002F502B">
            <w:r w:rsidRPr="00134FD2">
              <w:t>S1, S2, S3</w:t>
            </w:r>
          </w:p>
        </w:tc>
        <w:tc>
          <w:tcPr>
            <w:tcW w:w="1684" w:type="dxa"/>
          </w:tcPr>
          <w:p w14:paraId="6834E8E9" w14:textId="77777777" w:rsidR="002F502B" w:rsidRPr="00134FD2" w:rsidRDefault="002F502B" w:rsidP="002F502B">
            <w:r w:rsidRPr="00134FD2">
              <w:t>L1, L2, L5, L6</w:t>
            </w:r>
          </w:p>
        </w:tc>
        <w:tc>
          <w:tcPr>
            <w:tcW w:w="1652" w:type="dxa"/>
          </w:tcPr>
          <w:p w14:paraId="50D80F68" w14:textId="77777777" w:rsidR="002F502B" w:rsidRPr="00134FD2" w:rsidRDefault="002F502B" w:rsidP="002F502B"/>
        </w:tc>
      </w:tr>
      <w:tr w:rsidR="002F502B" w:rsidRPr="00134FD2" w14:paraId="27A64675" w14:textId="77777777" w:rsidTr="002F502B">
        <w:tc>
          <w:tcPr>
            <w:tcW w:w="4829" w:type="dxa"/>
            <w:tcBorders>
              <w:top w:val="single" w:sz="4" w:space="0" w:color="auto"/>
              <w:left w:val="single" w:sz="4" w:space="0" w:color="auto"/>
              <w:bottom w:val="single" w:sz="4" w:space="0" w:color="auto"/>
              <w:right w:val="single" w:sz="4" w:space="0" w:color="auto"/>
            </w:tcBorders>
            <w:shd w:val="clear" w:color="auto" w:fill="FFFFFF" w:themeFill="background1"/>
          </w:tcPr>
          <w:p w14:paraId="59EC07F8" w14:textId="77777777" w:rsidR="002F502B" w:rsidRPr="00134FD2" w:rsidRDefault="002F502B" w:rsidP="002F502B">
            <w:pPr>
              <w:rPr>
                <w:b/>
                <w:color w:val="943634" w:themeColor="accent2" w:themeShade="BF"/>
              </w:rPr>
            </w:pPr>
            <w:r w:rsidRPr="00134FD2">
              <w:rPr>
                <w:b/>
              </w:rPr>
              <w:t>Esteettinen, ekologinen ja eettinen arvottaminen</w:t>
            </w:r>
          </w:p>
        </w:tc>
        <w:tc>
          <w:tcPr>
            <w:tcW w:w="1689" w:type="dxa"/>
            <w:tcBorders>
              <w:top w:val="single" w:sz="4" w:space="0" w:color="auto"/>
              <w:left w:val="single" w:sz="4" w:space="0" w:color="auto"/>
              <w:bottom w:val="single" w:sz="4" w:space="0" w:color="auto"/>
              <w:right w:val="single" w:sz="4" w:space="0" w:color="auto"/>
            </w:tcBorders>
            <w:shd w:val="clear" w:color="auto" w:fill="FFFFFF" w:themeFill="background1"/>
          </w:tcPr>
          <w:p w14:paraId="4EFA91EE" w14:textId="77777777" w:rsidR="002F502B" w:rsidRPr="00134FD2" w:rsidRDefault="002F502B" w:rsidP="002F502B"/>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7DBD3352" w14:textId="77777777" w:rsidR="002F502B" w:rsidRPr="00134FD2" w:rsidRDefault="002F502B" w:rsidP="002F502B"/>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tcPr>
          <w:p w14:paraId="5E66C527" w14:textId="77777777" w:rsidR="002F502B" w:rsidRPr="00134FD2" w:rsidRDefault="002F502B" w:rsidP="002F502B"/>
        </w:tc>
      </w:tr>
      <w:tr w:rsidR="002F502B" w:rsidRPr="00134FD2" w14:paraId="27489A6B" w14:textId="77777777" w:rsidTr="002F502B">
        <w:tc>
          <w:tcPr>
            <w:tcW w:w="4829" w:type="dxa"/>
            <w:tcBorders>
              <w:top w:val="single" w:sz="4" w:space="0" w:color="auto"/>
            </w:tcBorders>
          </w:tcPr>
          <w:p w14:paraId="30E9AF73" w14:textId="77777777" w:rsidR="002F502B" w:rsidRPr="00134FD2" w:rsidRDefault="002F502B" w:rsidP="002F502B">
            <w:r w:rsidRPr="00134FD2">
              <w:t>T10 ohjata oppilasta keskustelemaan taiteessa, ympäristössä ja muussa visuaalisessa kulttuurissa ilmenevistä arvoista</w:t>
            </w:r>
          </w:p>
        </w:tc>
        <w:tc>
          <w:tcPr>
            <w:tcW w:w="1689" w:type="dxa"/>
            <w:tcBorders>
              <w:top w:val="single" w:sz="4" w:space="0" w:color="auto"/>
            </w:tcBorders>
          </w:tcPr>
          <w:p w14:paraId="0FFCAA6B" w14:textId="77777777" w:rsidR="002F502B" w:rsidRPr="00134FD2" w:rsidRDefault="002F502B" w:rsidP="002F502B">
            <w:r w:rsidRPr="00134FD2">
              <w:t>S1, S2, S3</w:t>
            </w:r>
          </w:p>
        </w:tc>
        <w:tc>
          <w:tcPr>
            <w:tcW w:w="1684" w:type="dxa"/>
            <w:tcBorders>
              <w:top w:val="single" w:sz="4" w:space="0" w:color="auto"/>
            </w:tcBorders>
          </w:tcPr>
          <w:p w14:paraId="6B2283F7" w14:textId="77777777" w:rsidR="002F502B" w:rsidRPr="00134FD2" w:rsidRDefault="002F502B" w:rsidP="002F502B">
            <w:r w:rsidRPr="00134FD2">
              <w:t>L3, L4, L6, L7</w:t>
            </w:r>
          </w:p>
          <w:p w14:paraId="262D844E" w14:textId="77777777" w:rsidR="002F502B" w:rsidRPr="00134FD2" w:rsidRDefault="002F502B" w:rsidP="002F502B"/>
        </w:tc>
        <w:tc>
          <w:tcPr>
            <w:tcW w:w="1652" w:type="dxa"/>
            <w:tcBorders>
              <w:top w:val="single" w:sz="4" w:space="0" w:color="auto"/>
            </w:tcBorders>
          </w:tcPr>
          <w:p w14:paraId="3B397BA1" w14:textId="77777777" w:rsidR="002F502B" w:rsidRPr="00134FD2" w:rsidRDefault="002F502B" w:rsidP="002F502B"/>
        </w:tc>
      </w:tr>
      <w:tr w:rsidR="002F502B" w:rsidRPr="00134FD2" w14:paraId="470272C9" w14:textId="77777777" w:rsidTr="002F502B">
        <w:tc>
          <w:tcPr>
            <w:tcW w:w="4829" w:type="dxa"/>
          </w:tcPr>
          <w:p w14:paraId="2758C6ED" w14:textId="77777777" w:rsidR="002F502B" w:rsidRPr="00134FD2" w:rsidRDefault="002F502B" w:rsidP="002F502B">
            <w:r w:rsidRPr="00134FD2">
              <w:t>T11 kannustaa oppilasta ottamaan huomioon kulttuurinen moninaisuus ja kestävä kehitys kuvailmaisun sisältöjä ja toimintatapoja valitessaan</w:t>
            </w:r>
          </w:p>
        </w:tc>
        <w:tc>
          <w:tcPr>
            <w:tcW w:w="1689" w:type="dxa"/>
          </w:tcPr>
          <w:p w14:paraId="13D43397" w14:textId="77777777" w:rsidR="002F502B" w:rsidRPr="00134FD2" w:rsidRDefault="002F502B" w:rsidP="002F502B">
            <w:r w:rsidRPr="00134FD2">
              <w:t>S1, S2, S3</w:t>
            </w:r>
          </w:p>
        </w:tc>
        <w:tc>
          <w:tcPr>
            <w:tcW w:w="1684" w:type="dxa"/>
          </w:tcPr>
          <w:p w14:paraId="4ECBD1E4" w14:textId="77777777" w:rsidR="002F502B" w:rsidRPr="00134FD2" w:rsidRDefault="002F502B" w:rsidP="002F502B">
            <w:r w:rsidRPr="00134FD2">
              <w:t>L1, L2, L4, L7</w:t>
            </w:r>
          </w:p>
          <w:p w14:paraId="7C3FEDD8" w14:textId="77777777" w:rsidR="002F502B" w:rsidRPr="00134FD2" w:rsidRDefault="002F502B" w:rsidP="002F502B"/>
        </w:tc>
        <w:tc>
          <w:tcPr>
            <w:tcW w:w="1652" w:type="dxa"/>
          </w:tcPr>
          <w:p w14:paraId="3B946564" w14:textId="77777777" w:rsidR="002F502B" w:rsidRPr="00134FD2" w:rsidRDefault="002F502B" w:rsidP="002F502B"/>
        </w:tc>
      </w:tr>
    </w:tbl>
    <w:p w14:paraId="43FA7178" w14:textId="77777777" w:rsidR="002F502B" w:rsidRPr="00134FD2" w:rsidRDefault="002F502B" w:rsidP="002F502B">
      <w:pPr>
        <w:jc w:val="both"/>
        <w:rPr>
          <w:b/>
        </w:rPr>
      </w:pPr>
    </w:p>
    <w:p w14:paraId="79DFEA5F" w14:textId="77777777" w:rsidR="002F502B" w:rsidRPr="00134FD2" w:rsidRDefault="002F502B" w:rsidP="002F502B">
      <w:pPr>
        <w:jc w:val="both"/>
        <w:rPr>
          <w:b/>
        </w:rPr>
      </w:pPr>
      <w:r w:rsidRPr="00134FD2">
        <w:rPr>
          <w:b/>
        </w:rPr>
        <w:t>Kuvataiteen tavoitteisiin liittyvät keskeiset sisältöalueet vuosiluokilla 3</w:t>
      </w:r>
      <w:r>
        <w:rPr>
          <w:b/>
        </w:rPr>
        <w:t>–</w:t>
      </w:r>
      <w:r w:rsidRPr="00134FD2">
        <w:rPr>
          <w:b/>
        </w:rPr>
        <w:t xml:space="preserve">6 </w:t>
      </w:r>
    </w:p>
    <w:p w14:paraId="1E2F404A" w14:textId="77777777" w:rsidR="002F502B" w:rsidRDefault="002F502B" w:rsidP="002F502B">
      <w:pPr>
        <w:jc w:val="both"/>
      </w:pPr>
      <w:r w:rsidRPr="00134FD2">
        <w:t>Kuvataiteen opetuksen tavoitteita lähestytään omia kuvakulttuureja, ympäristön kuvakulttuureja ja taiteen maailmoja tutkimalla. Sisältöalueet ovat toisiaan täydentäviä ja opetuksessa tarkastellaan myös niiden välisiä yhteyksiä. Sisältöjen valinnan lähtökohtia ovat oppilaille merkitykselliset taiteen ja muun visuaalisen kulttuurin teokset, tuotteet ja ilmiöt. Sisällöt rakentavat yhteyksiä oppilaille tuttujen ja heille uusien kuvakulttuurien välille. Oppilaita kannustetaan ottamaan osaa opetuksen sisältöjen, tarkasteltavien kuvastojen, työskentelymenetelmien ja välineiden valintaan. Sisältöjen valinnassa hyödynnetään paikallisia mahdollisuuksia.</w:t>
      </w:r>
    </w:p>
    <w:p w14:paraId="15C22170" w14:textId="77777777" w:rsidR="002F502B" w:rsidRPr="00134FD2" w:rsidRDefault="002F502B" w:rsidP="002F502B">
      <w:pPr>
        <w:jc w:val="both"/>
        <w:rPr>
          <w:b/>
        </w:rPr>
      </w:pPr>
    </w:p>
    <w:p w14:paraId="53899543" w14:textId="77777777" w:rsidR="002F502B" w:rsidRPr="00134FD2" w:rsidRDefault="002F502B" w:rsidP="002F502B">
      <w:pPr>
        <w:jc w:val="both"/>
      </w:pPr>
      <w:r w:rsidRPr="00134FD2">
        <w:rPr>
          <w:b/>
        </w:rPr>
        <w:t>S1 Omat kuvakulttuurit:</w:t>
      </w:r>
      <w:r w:rsidRPr="00134FD2">
        <w:t xml:space="preserve"> Opetuksen sisällöiksi valitaan oppilaiden tekemiä kuvia ja kuvakulttuureja, joihin he osallistuvat omaehtoisesti.  Oppilaiden kuvakulttuureja tarkastellaan suhteessa muihin kuvakulttuureihin. Omia kuvakulttuureja käytetään kuvallisen työskentelyn lähtökohtana. Opetuksessa käsitellään omien kuvakulttuurien merkitystä oppilaiden osallistumiselle eri yhteisöissä, ympäristöissä ja yhteyksissä.</w:t>
      </w:r>
    </w:p>
    <w:p w14:paraId="6030016E" w14:textId="77777777" w:rsidR="002F502B" w:rsidRPr="00134FD2" w:rsidRDefault="002F502B" w:rsidP="002F502B">
      <w:pPr>
        <w:autoSpaceDE w:val="0"/>
        <w:autoSpaceDN w:val="0"/>
        <w:adjustRightInd w:val="0"/>
        <w:spacing w:after="0"/>
        <w:jc w:val="both"/>
        <w:rPr>
          <w:rFonts w:eastAsia="Calibri" w:cs="Calibri"/>
          <w:b/>
        </w:rPr>
      </w:pPr>
      <w:r w:rsidRPr="00134FD2">
        <w:rPr>
          <w:rFonts w:eastAsia="Calibri" w:cs="Calibri"/>
          <w:b/>
        </w:rPr>
        <w:t xml:space="preserve">S2 Ympäristön kuvakulttuurit: </w:t>
      </w:r>
      <w:r w:rsidRPr="00134FD2">
        <w:rPr>
          <w:rFonts w:eastAsia="Calibri" w:cs="Calibri"/>
        </w:rPr>
        <w:t>Opetuksen sisällöt valitaan erilaisista ympäristöistä, esineistä, mediakulttuureista ja virtuaalimaailmoista. Sisältöjä valitaan monipuolisesti rakennetuista ja luonnon ympäristöistä sekä mediasta. Opetuksen sisältöjä valitaan myös vakiintuneita kuvakulttuureja uudistavista, erilaisten yhteisöjen ja ryhmien tuottamista kuvista ja visuaalisen kulttuurin ilmiöistä. Ympäristön kuvakulttuureja käytetään kuvallisen työskentelyn lähtökohtana. Opetuksessa käsitellään oppilaiden laajenevaa elinpiiriä ja medioiden merkitystä yhteiskunnassa.</w:t>
      </w:r>
    </w:p>
    <w:p w14:paraId="2CB3CDDA" w14:textId="77777777" w:rsidR="002F502B" w:rsidRPr="00134FD2" w:rsidRDefault="002F502B" w:rsidP="002F502B">
      <w:pPr>
        <w:autoSpaceDE w:val="0"/>
        <w:autoSpaceDN w:val="0"/>
        <w:adjustRightInd w:val="0"/>
        <w:spacing w:after="0"/>
        <w:jc w:val="both"/>
        <w:rPr>
          <w:rFonts w:eastAsia="Calibri" w:cs="Calibri"/>
        </w:rPr>
      </w:pPr>
    </w:p>
    <w:p w14:paraId="08ECE576" w14:textId="77777777" w:rsidR="002F502B" w:rsidRPr="00134FD2" w:rsidRDefault="002F502B" w:rsidP="002F502B">
      <w:pPr>
        <w:autoSpaceDE w:val="0"/>
        <w:autoSpaceDN w:val="0"/>
        <w:adjustRightInd w:val="0"/>
        <w:spacing w:after="0"/>
        <w:jc w:val="both"/>
        <w:rPr>
          <w:rFonts w:eastAsia="Calibri" w:cs="Calibri"/>
          <w:b/>
        </w:rPr>
      </w:pPr>
      <w:r w:rsidRPr="00134FD2">
        <w:rPr>
          <w:rFonts w:eastAsia="Calibri" w:cs="Calibri"/>
          <w:b/>
        </w:rPr>
        <w:lastRenderedPageBreak/>
        <w:t xml:space="preserve">S3 Taiteen maailmat: </w:t>
      </w:r>
      <w:r w:rsidRPr="00134FD2">
        <w:rPr>
          <w:rFonts w:eastAsia="Calibri" w:cs="Calibri"/>
        </w:rPr>
        <w:t>Opetuksen sisällöt valitaan eri aikoina, eri ympäristöissä ja eri kulttuureissa tuotetusta kuvataiteesta.  Oppilaat perehtyvät taiteelle ominaisiin toimintatapoihin, taiteen eri lajeihin sekä erilaisiin käsityksiin taiteesta. Taideteoksia käytetään kuvallisen työskentelyn lähtökohtana. Opetuksessa käsitellään kulttuuri-identiteetin vaikutusta taiteen tekemiseen ja vastaanottamiseen.</w:t>
      </w:r>
    </w:p>
    <w:p w14:paraId="032B9B5D" w14:textId="77777777" w:rsidR="002F502B" w:rsidRPr="00134FD2" w:rsidRDefault="002F502B" w:rsidP="002F502B">
      <w:pPr>
        <w:autoSpaceDE w:val="0"/>
        <w:autoSpaceDN w:val="0"/>
        <w:adjustRightInd w:val="0"/>
        <w:spacing w:after="0"/>
        <w:jc w:val="both"/>
        <w:rPr>
          <w:rFonts w:eastAsia="Calibri" w:cs="Calibri"/>
        </w:rPr>
      </w:pPr>
    </w:p>
    <w:p w14:paraId="3AF3FACE" w14:textId="77777777" w:rsidR="002F502B" w:rsidRDefault="002F502B" w:rsidP="002F502B">
      <w:pPr>
        <w:autoSpaceDE w:val="0"/>
        <w:autoSpaceDN w:val="0"/>
        <w:adjustRightInd w:val="0"/>
        <w:spacing w:after="0"/>
        <w:jc w:val="both"/>
        <w:rPr>
          <w:rFonts w:eastAsia="Calibri" w:cs="Calibri"/>
          <w:b/>
        </w:rPr>
      </w:pPr>
    </w:p>
    <w:p w14:paraId="3CE97745" w14:textId="77777777" w:rsidR="002F502B" w:rsidRPr="00134FD2" w:rsidRDefault="002F502B" w:rsidP="002F502B">
      <w:pPr>
        <w:autoSpaceDE w:val="0"/>
        <w:autoSpaceDN w:val="0"/>
        <w:adjustRightInd w:val="0"/>
        <w:spacing w:after="0"/>
        <w:jc w:val="both"/>
        <w:rPr>
          <w:rFonts w:eastAsia="Calibri" w:cs="Calibri"/>
          <w:b/>
        </w:rPr>
      </w:pPr>
      <w:r w:rsidRPr="00134FD2">
        <w:rPr>
          <w:rFonts w:eastAsia="Calibri" w:cs="Calibri"/>
          <w:b/>
        </w:rPr>
        <w:t xml:space="preserve">Kuvataiteen oppimisympäristöihin ja työtapoihin liittyvät tavoitteet vuosiluokilla </w:t>
      </w:r>
      <w:proofErr w:type="gramStart"/>
      <w:r w:rsidRPr="00134FD2">
        <w:rPr>
          <w:rFonts w:eastAsia="Calibri" w:cs="Calibri"/>
          <w:b/>
        </w:rPr>
        <w:t>3-6</w:t>
      </w:r>
      <w:proofErr w:type="gramEnd"/>
    </w:p>
    <w:p w14:paraId="63917904" w14:textId="77777777" w:rsidR="002F502B" w:rsidRPr="00134FD2" w:rsidRDefault="002F502B" w:rsidP="002F502B">
      <w:pPr>
        <w:autoSpaceDE w:val="0"/>
        <w:autoSpaceDN w:val="0"/>
        <w:adjustRightInd w:val="0"/>
        <w:spacing w:after="0"/>
        <w:jc w:val="both"/>
        <w:rPr>
          <w:rFonts w:eastAsia="Calibri" w:cs="Calibri"/>
        </w:rPr>
      </w:pPr>
    </w:p>
    <w:p w14:paraId="5EDC7E52" w14:textId="77777777" w:rsidR="002F502B" w:rsidRPr="00134FD2" w:rsidRDefault="002F502B" w:rsidP="002F502B">
      <w:pPr>
        <w:autoSpaceDE w:val="0"/>
        <w:autoSpaceDN w:val="0"/>
        <w:adjustRightInd w:val="0"/>
        <w:spacing w:after="0"/>
        <w:jc w:val="both"/>
        <w:rPr>
          <w:rFonts w:eastAsia="Calibri" w:cs="Calibri"/>
        </w:rPr>
      </w:pPr>
      <w:r w:rsidRPr="00134FD2">
        <w:t xml:space="preserve">Tavoitteena on tarjota oppimisympäristöjä ja työtapoja, joilla mahdollistetaan monipuolinen materiaalien, teknologioiden ja ilmaisukeinojen käyttäminen sekä niiden luova soveltaminen. Opetustilanteissa luodaan aktiiviseen kokeilemiseen ja harjoitteluun rohkaiseva ilmapiiri. Pedagogisilla ratkaisuilla tuetaan moniaistista havainnointia, pitkäjänteistä työskentelyä sekä tutkivaa ja tavoitteellista taideoppimista. Opetuksessa otetaan huomioon yksilölliset kuvailmaisun tarpeet ja mahdollistetaan tarkoituksenmukainen työskentely yksin ja ryhmässä. Tavoitteena on luoda oppimiseen ja vuorovaikutukseen kannustava toimintakulttuuri sekä koulussa että koulun ulkopuolisissa ympäristöissä. </w:t>
      </w:r>
      <w:r w:rsidRPr="00134FD2">
        <w:rPr>
          <w:rFonts w:eastAsia="Calibri" w:cs="Calibri"/>
        </w:rPr>
        <w:t xml:space="preserve">Vuosiluokilla </w:t>
      </w:r>
      <w:proofErr w:type="gramStart"/>
      <w:r w:rsidRPr="00134FD2">
        <w:rPr>
          <w:rFonts w:eastAsia="Calibri" w:cs="Calibri"/>
        </w:rPr>
        <w:t>3-6</w:t>
      </w:r>
      <w:proofErr w:type="gramEnd"/>
      <w:r w:rsidRPr="00134FD2">
        <w:rPr>
          <w:rFonts w:eastAsia="Calibri" w:cs="Calibri"/>
        </w:rPr>
        <w:t xml:space="preserve"> tarkastellaan laajenevan elinpiirin ajankohtaisia taiteen ja muun visuaalisen kulttuurin ilmiöitä. Opetuksessa ohjataan taiteidenväliseen ja temaattiseen lähestymistapaan. Oppilaita kannustetaan suhtautumaan kriittisesti eri tietolähteisiin. Opetustilanteissa teknologioita ja verkkoympäristöjä hyödynnetään monipuolisesti, vastuullisesti ja turvallisesti.</w:t>
      </w:r>
    </w:p>
    <w:p w14:paraId="4BE6F0E5" w14:textId="77777777" w:rsidR="002F502B" w:rsidRPr="00134FD2" w:rsidRDefault="002F502B" w:rsidP="002F502B">
      <w:pPr>
        <w:autoSpaceDE w:val="0"/>
        <w:autoSpaceDN w:val="0"/>
        <w:adjustRightInd w:val="0"/>
        <w:spacing w:after="0"/>
        <w:jc w:val="both"/>
        <w:rPr>
          <w:rFonts w:eastAsia="Calibri" w:cs="Calibri"/>
        </w:rPr>
      </w:pPr>
    </w:p>
    <w:p w14:paraId="75B46A9D" w14:textId="77777777" w:rsidR="002F502B" w:rsidRDefault="002F502B" w:rsidP="002F502B">
      <w:pPr>
        <w:jc w:val="both"/>
        <w:rPr>
          <w:b/>
        </w:rPr>
      </w:pPr>
    </w:p>
    <w:p w14:paraId="256AF8AE" w14:textId="77777777" w:rsidR="002F502B" w:rsidRPr="00134FD2" w:rsidRDefault="002F502B" w:rsidP="002F502B">
      <w:pPr>
        <w:jc w:val="both"/>
        <w:rPr>
          <w:b/>
        </w:rPr>
      </w:pPr>
      <w:r w:rsidRPr="00134FD2">
        <w:rPr>
          <w:b/>
        </w:rPr>
        <w:t xml:space="preserve">Ohjaus, eriyttäminen ja tuki kuvataiteessa vuosiluokilla </w:t>
      </w:r>
      <w:proofErr w:type="gramStart"/>
      <w:r w:rsidRPr="00134FD2">
        <w:rPr>
          <w:b/>
        </w:rPr>
        <w:t>3-6</w:t>
      </w:r>
      <w:proofErr w:type="gramEnd"/>
      <w:r w:rsidRPr="00134FD2">
        <w:rPr>
          <w:b/>
        </w:rPr>
        <w:t xml:space="preserve"> </w:t>
      </w:r>
    </w:p>
    <w:p w14:paraId="13D2F791" w14:textId="77777777" w:rsidR="002F502B" w:rsidRPr="00134FD2" w:rsidRDefault="002F502B" w:rsidP="002F502B">
      <w:pPr>
        <w:autoSpaceDE w:val="0"/>
        <w:autoSpaceDN w:val="0"/>
        <w:adjustRightInd w:val="0"/>
        <w:spacing w:after="0"/>
        <w:jc w:val="both"/>
        <w:rPr>
          <w:rFonts w:eastAsia="Calibri" w:cs="Calibri"/>
        </w:rPr>
      </w:pPr>
      <w:r w:rsidRPr="00134FD2">
        <w:rPr>
          <w:rFonts w:eastAsia="Calibri" w:cs="Calibri"/>
        </w:rPr>
        <w:t>Tavoitteena ohjauksen, eriyttämisen ja tuen järjestämisessä on oppilaiden sosiaalisten, psyykkisten ja motoristen lähtökohtien ja taitojen huomioon ottaminen. Taideoppimisen yksilöllinen ja yhteisöllinen luonne tukee oppilaan identiteettien rakentumista, osallisuutta ja hyvinvointia. Opetuksessa otetaan huomioon oppilaiden yksilölliset ohjauksen tarpeet. Opetusta eriytetään tarvittaessa esimerkiksi ilmaisukeinojen, työtapojen ja oppimisympäristöjen valinnoilla.  Opetustilanteissa oppilaat voivat hyödyntää vahvuuksiaan, soveltaa erilaisia työtapoja ja käyttää vaihtoehtoisia lähestymistapoja. Taideoppimiselle luodaan turvallinen, moninaisuutta kunnioittava ja itseilmaisuun rohkaiseva ilmapiiri, jossa oppilaat saavat henkilökohtaista ohjausta ja tukea. Vaihtoehtoisia pedagogisia lähestymistapoja voidaan tarvita erityisesti havaintojen ja tunteiden visuaalisessa ilmaisussa sekä motoristen taitojen kehittämisessä. Ohjauksen, eriyttämisen ja tuen järjestämisessä voidaan hyödyntää esimerkiksi leikinomaisuutta, pelejä ja eri aistialueisiin liittyviä kokemuksia.</w:t>
      </w:r>
    </w:p>
    <w:p w14:paraId="1F702CAD" w14:textId="77777777" w:rsidR="002F502B" w:rsidRPr="00134FD2" w:rsidRDefault="002F502B" w:rsidP="002F502B">
      <w:pPr>
        <w:autoSpaceDE w:val="0"/>
        <w:autoSpaceDN w:val="0"/>
        <w:adjustRightInd w:val="0"/>
        <w:spacing w:after="0"/>
        <w:jc w:val="both"/>
        <w:rPr>
          <w:rFonts w:eastAsia="Calibri" w:cs="Calibri"/>
        </w:rPr>
      </w:pPr>
    </w:p>
    <w:p w14:paraId="2D6EA8C3" w14:textId="77777777" w:rsidR="002F502B" w:rsidRDefault="002F502B" w:rsidP="002F502B">
      <w:pPr>
        <w:jc w:val="both"/>
        <w:rPr>
          <w:b/>
        </w:rPr>
      </w:pPr>
    </w:p>
    <w:p w14:paraId="094D185C" w14:textId="77777777" w:rsidR="002F502B" w:rsidRPr="00134FD2" w:rsidRDefault="002F502B" w:rsidP="002F502B">
      <w:pPr>
        <w:jc w:val="both"/>
        <w:rPr>
          <w:b/>
        </w:rPr>
      </w:pPr>
      <w:r w:rsidRPr="00134FD2">
        <w:rPr>
          <w:b/>
        </w:rPr>
        <w:t xml:space="preserve">Oppilaan oppimisen arviointi kuvataiteessa vuosiluokilla </w:t>
      </w:r>
      <w:proofErr w:type="gramStart"/>
      <w:r w:rsidRPr="00134FD2">
        <w:rPr>
          <w:b/>
        </w:rPr>
        <w:t>3-6</w:t>
      </w:r>
      <w:proofErr w:type="gramEnd"/>
      <w:r w:rsidRPr="00134FD2">
        <w:rPr>
          <w:b/>
        </w:rPr>
        <w:t xml:space="preserve"> </w:t>
      </w:r>
    </w:p>
    <w:p w14:paraId="6DAC3AE4" w14:textId="77777777" w:rsidR="002F502B" w:rsidRPr="00134FD2" w:rsidRDefault="002F502B" w:rsidP="002F502B">
      <w:pPr>
        <w:jc w:val="both"/>
      </w:pPr>
      <w:r w:rsidRPr="00134FD2">
        <w:t>Oppimisen arviointi ja siihen perustuva palaute kuvataiteessa on luonteeltaan kannustavaa, ohjaavaa ja oppilaiden yksilöllisen edistymisen huomioivaa. Palautteella tuetaan kuvan tuottamisen ja tulkinnan taitojen, taiteen ja muun visuaalisen kulttuurin tuntemuksen, pitkäjänteisten työtapojen sekä</w:t>
      </w:r>
      <w:r w:rsidRPr="00134FD2">
        <w:rPr>
          <w:i/>
        </w:rPr>
        <w:t xml:space="preserve"> </w:t>
      </w:r>
      <w:r w:rsidRPr="00134FD2">
        <w:t>itsearviointitaitojen kehittymistä. Oppilasta ohjataan omien ajatusten ilmaisemiseen ja toisten näkemysten arvostamiseen.  Oppimisen arviointi kohdistuu kaikkiin opetuksen tavoitteissa määriteltyihin taideoppimisen ulottuvuuksiin.</w:t>
      </w:r>
    </w:p>
    <w:p w14:paraId="035C22E2" w14:textId="77777777" w:rsidR="002F502B" w:rsidRPr="00134FD2" w:rsidRDefault="002F502B" w:rsidP="002F502B">
      <w:pPr>
        <w:jc w:val="both"/>
        <w:rPr>
          <w:b/>
        </w:rPr>
      </w:pPr>
      <w:r w:rsidRPr="00134FD2">
        <w:rPr>
          <w:rFonts w:cs="Calibri"/>
        </w:rPr>
        <w:t>Antaessaan kuvataiteen sanallista arviota tai arvosanaa opettaja arvioi oppilaan osaamista suhteessa paikallisessa opetussuunnitelmassa asetettuihin tavoitteisiin. Määritellessään osaamisen tasoa 6. vuosiluokan lukuvuositodistusta varten opettaja käyttää kuvataiteen valtakunnallisia arviointikriteereitä. Opinnoissa edistymisen kannalta on keskeistä havainnoida oppilaan edistymistä kuvien tuottamiseen, vastaanottamiseen ja tulkitsemiseen liittyvien taitojen kehittämisessä.</w:t>
      </w:r>
    </w:p>
    <w:p w14:paraId="00B2FADE" w14:textId="77777777" w:rsidR="002F502B" w:rsidRDefault="002F502B" w:rsidP="002F502B">
      <w:pPr>
        <w:rPr>
          <w:b/>
        </w:rPr>
      </w:pPr>
    </w:p>
    <w:p w14:paraId="6D4EC40D" w14:textId="77777777" w:rsidR="002F502B" w:rsidRPr="00134FD2" w:rsidRDefault="002F502B" w:rsidP="002F502B">
      <w:pPr>
        <w:rPr>
          <w:b/>
        </w:rPr>
      </w:pPr>
      <w:r w:rsidRPr="00134FD2">
        <w:rPr>
          <w:b/>
        </w:rPr>
        <w:t xml:space="preserve">Kuvataiteen arviointikriteerit 6. vuosiluokan päätteeksi hyvää osaamista kuvaavaa sanallista arviota/ arvosanaa kahdeksan varten </w:t>
      </w:r>
    </w:p>
    <w:tbl>
      <w:tblPr>
        <w:tblStyle w:val="TaulukkoRuudukko"/>
        <w:tblW w:w="0" w:type="auto"/>
        <w:tblLook w:val="04A0" w:firstRow="1" w:lastRow="0" w:firstColumn="1" w:lastColumn="0" w:noHBand="0" w:noVBand="1"/>
      </w:tblPr>
      <w:tblGrid>
        <w:gridCol w:w="3658"/>
        <w:gridCol w:w="976"/>
        <w:gridCol w:w="2163"/>
        <w:gridCol w:w="3114"/>
      </w:tblGrid>
      <w:tr w:rsidR="002F502B" w:rsidRPr="00134FD2" w14:paraId="07C870F0" w14:textId="77777777" w:rsidTr="002F502B">
        <w:tc>
          <w:tcPr>
            <w:tcW w:w="0" w:type="auto"/>
            <w:tcBorders>
              <w:bottom w:val="single" w:sz="4" w:space="0" w:color="auto"/>
            </w:tcBorders>
          </w:tcPr>
          <w:p w14:paraId="01C429C7" w14:textId="77777777" w:rsidR="002F502B" w:rsidRPr="00134FD2" w:rsidRDefault="002F502B" w:rsidP="002F502B">
            <w:pPr>
              <w:autoSpaceDE w:val="0"/>
              <w:autoSpaceDN w:val="0"/>
              <w:adjustRightInd w:val="0"/>
              <w:rPr>
                <w:rFonts w:eastAsia="Calibri" w:cs="Calibri"/>
                <w:b/>
                <w:color w:val="000000"/>
              </w:rPr>
            </w:pPr>
            <w:r w:rsidRPr="00134FD2">
              <w:rPr>
                <w:rFonts w:eastAsia="Calibri" w:cs="Calibri"/>
                <w:b/>
                <w:color w:val="000000"/>
              </w:rPr>
              <w:t>Opetuksen tavoite</w:t>
            </w:r>
          </w:p>
        </w:tc>
        <w:tc>
          <w:tcPr>
            <w:tcW w:w="0" w:type="auto"/>
            <w:tcBorders>
              <w:bottom w:val="single" w:sz="4" w:space="0" w:color="auto"/>
            </w:tcBorders>
          </w:tcPr>
          <w:p w14:paraId="5D836A78" w14:textId="77777777" w:rsidR="002F502B" w:rsidRPr="00134FD2" w:rsidRDefault="002F502B" w:rsidP="002F502B">
            <w:pPr>
              <w:rPr>
                <w:b/>
              </w:rPr>
            </w:pPr>
            <w:r w:rsidRPr="00134FD2">
              <w:rPr>
                <w:b/>
              </w:rPr>
              <w:t>Sisältö-alueet</w:t>
            </w:r>
          </w:p>
        </w:tc>
        <w:tc>
          <w:tcPr>
            <w:tcW w:w="0" w:type="auto"/>
            <w:tcBorders>
              <w:bottom w:val="single" w:sz="4" w:space="0" w:color="auto"/>
            </w:tcBorders>
          </w:tcPr>
          <w:p w14:paraId="159859C3" w14:textId="77777777" w:rsidR="002F502B" w:rsidRPr="00134FD2" w:rsidRDefault="002F502B" w:rsidP="002F502B">
            <w:pPr>
              <w:rPr>
                <w:b/>
              </w:rPr>
            </w:pPr>
            <w:r w:rsidRPr="00134FD2">
              <w:rPr>
                <w:b/>
              </w:rPr>
              <w:t>Arvioinnin kohteet oppiaineessa</w:t>
            </w:r>
          </w:p>
        </w:tc>
        <w:tc>
          <w:tcPr>
            <w:tcW w:w="0" w:type="auto"/>
            <w:tcBorders>
              <w:bottom w:val="single" w:sz="4" w:space="0" w:color="auto"/>
            </w:tcBorders>
          </w:tcPr>
          <w:p w14:paraId="10B841FE" w14:textId="77777777" w:rsidR="002F502B" w:rsidRPr="00134FD2" w:rsidRDefault="002F502B" w:rsidP="002F502B">
            <w:pPr>
              <w:rPr>
                <w:b/>
              </w:rPr>
            </w:pPr>
            <w:r w:rsidRPr="00134FD2">
              <w:rPr>
                <w:b/>
              </w:rPr>
              <w:t>Hyvä/arvosanan kahdeksan osaaminen</w:t>
            </w:r>
          </w:p>
        </w:tc>
      </w:tr>
      <w:tr w:rsidR="002F502B" w:rsidRPr="00134FD2" w14:paraId="51B2FA8C" w14:textId="77777777" w:rsidTr="002F50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FA15B7D" w14:textId="77777777" w:rsidR="002F502B" w:rsidRPr="00134FD2" w:rsidRDefault="002F502B" w:rsidP="002F502B">
            <w:pPr>
              <w:autoSpaceDE w:val="0"/>
              <w:autoSpaceDN w:val="0"/>
              <w:adjustRightInd w:val="0"/>
              <w:rPr>
                <w:rFonts w:eastAsia="Calibri" w:cs="Calibri"/>
                <w:b/>
              </w:rPr>
            </w:pPr>
            <w:r w:rsidRPr="00134FD2">
              <w:rPr>
                <w:rFonts w:eastAsia="Calibri" w:cs="Calibri"/>
                <w:b/>
              </w:rPr>
              <w:t>Visuaalinen havaitseminen ja ajattelu</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C3F9C01" w14:textId="77777777" w:rsidR="002F502B" w:rsidRPr="00134FD2" w:rsidRDefault="002F502B" w:rsidP="002F502B"/>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F50CB27" w14:textId="77777777" w:rsidR="002F502B" w:rsidRPr="00134FD2" w:rsidRDefault="002F502B" w:rsidP="002F502B"/>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98E4327" w14:textId="77777777" w:rsidR="002F502B" w:rsidRPr="00134FD2" w:rsidRDefault="002F502B" w:rsidP="002F502B"/>
        </w:tc>
      </w:tr>
      <w:tr w:rsidR="002F502B" w:rsidRPr="00134FD2" w14:paraId="06FC52EB" w14:textId="77777777" w:rsidTr="002F502B">
        <w:tc>
          <w:tcPr>
            <w:tcW w:w="0" w:type="auto"/>
            <w:tcBorders>
              <w:top w:val="single" w:sz="4" w:space="0" w:color="auto"/>
              <w:left w:val="single" w:sz="4" w:space="0" w:color="auto"/>
              <w:bottom w:val="single" w:sz="4" w:space="0" w:color="auto"/>
              <w:right w:val="single" w:sz="4" w:space="0" w:color="auto"/>
            </w:tcBorders>
          </w:tcPr>
          <w:p w14:paraId="5A429C5B" w14:textId="77777777" w:rsidR="002F502B" w:rsidRPr="00134FD2" w:rsidRDefault="002F502B" w:rsidP="002F502B">
            <w:r w:rsidRPr="00134FD2">
              <w:t xml:space="preserve">T1 kannustaa oppilasta havainnoimaan taidetta, ympäristöä ja muuta visuaalista kulttuuria moniaistisesti ja erilaisia kuvallisia välineitä hyödyntäen </w:t>
            </w:r>
          </w:p>
        </w:tc>
        <w:tc>
          <w:tcPr>
            <w:tcW w:w="0" w:type="auto"/>
            <w:tcBorders>
              <w:top w:val="single" w:sz="4" w:space="0" w:color="auto"/>
              <w:left w:val="single" w:sz="4" w:space="0" w:color="auto"/>
              <w:bottom w:val="single" w:sz="4" w:space="0" w:color="auto"/>
              <w:right w:val="single" w:sz="4" w:space="0" w:color="auto"/>
            </w:tcBorders>
          </w:tcPr>
          <w:p w14:paraId="4875448C" w14:textId="77777777" w:rsidR="002F502B" w:rsidRPr="00134FD2" w:rsidRDefault="002F502B" w:rsidP="002F502B">
            <w:r w:rsidRPr="00134FD2">
              <w:t>S1, S2, S3</w:t>
            </w:r>
          </w:p>
        </w:tc>
        <w:tc>
          <w:tcPr>
            <w:tcW w:w="0" w:type="auto"/>
            <w:tcBorders>
              <w:top w:val="single" w:sz="4" w:space="0" w:color="auto"/>
              <w:left w:val="single" w:sz="4" w:space="0" w:color="auto"/>
              <w:bottom w:val="single" w:sz="4" w:space="0" w:color="auto"/>
              <w:right w:val="single" w:sz="4" w:space="0" w:color="auto"/>
            </w:tcBorders>
          </w:tcPr>
          <w:p w14:paraId="55D38181" w14:textId="77777777" w:rsidR="002F502B" w:rsidRPr="00134FD2" w:rsidRDefault="002F502B" w:rsidP="002F502B">
            <w:r w:rsidRPr="00134FD2">
              <w:t>Taiteen, ympäristön ja muun visuaalisen kulttuurin havainnoiminen</w:t>
            </w:r>
          </w:p>
        </w:tc>
        <w:tc>
          <w:tcPr>
            <w:tcW w:w="0" w:type="auto"/>
            <w:tcBorders>
              <w:top w:val="single" w:sz="4" w:space="0" w:color="auto"/>
              <w:left w:val="single" w:sz="4" w:space="0" w:color="auto"/>
              <w:bottom w:val="single" w:sz="4" w:space="0" w:color="auto"/>
              <w:right w:val="single" w:sz="4" w:space="0" w:color="auto"/>
            </w:tcBorders>
          </w:tcPr>
          <w:p w14:paraId="2E1C191E" w14:textId="77777777" w:rsidR="002F502B" w:rsidRPr="00134FD2" w:rsidRDefault="002F502B" w:rsidP="002F502B">
            <w:pPr>
              <w:rPr>
                <w:strike/>
              </w:rPr>
            </w:pPr>
            <w:r w:rsidRPr="00134FD2">
              <w:t>Oppilas osaa tehdä monipuolisia havaintoja ympäristöstä ja sen kuvista käyttämällä kuvallisia välineitä</w:t>
            </w:r>
          </w:p>
        </w:tc>
      </w:tr>
      <w:tr w:rsidR="002F502B" w:rsidRPr="00134FD2" w14:paraId="0A18C87A" w14:textId="77777777" w:rsidTr="002F502B">
        <w:tc>
          <w:tcPr>
            <w:tcW w:w="0" w:type="auto"/>
            <w:tcBorders>
              <w:top w:val="single" w:sz="4" w:space="0" w:color="auto"/>
              <w:left w:val="single" w:sz="4" w:space="0" w:color="auto"/>
              <w:bottom w:val="single" w:sz="4" w:space="0" w:color="auto"/>
              <w:right w:val="single" w:sz="4" w:space="0" w:color="auto"/>
            </w:tcBorders>
          </w:tcPr>
          <w:p w14:paraId="1905ABA2" w14:textId="77777777" w:rsidR="002F502B" w:rsidRPr="00134FD2" w:rsidRDefault="002F502B" w:rsidP="002F502B">
            <w:r w:rsidRPr="00134FD2">
              <w:t>T2 rohkaista oppilasta keskustelemaan havainnoistaan ja ajatuksistaan sekä harjoittelemaan näkemystensä perustelemista</w:t>
            </w:r>
          </w:p>
        </w:tc>
        <w:tc>
          <w:tcPr>
            <w:tcW w:w="0" w:type="auto"/>
            <w:tcBorders>
              <w:top w:val="single" w:sz="4" w:space="0" w:color="auto"/>
              <w:left w:val="single" w:sz="4" w:space="0" w:color="auto"/>
              <w:bottom w:val="single" w:sz="4" w:space="0" w:color="auto"/>
              <w:right w:val="single" w:sz="4" w:space="0" w:color="auto"/>
            </w:tcBorders>
          </w:tcPr>
          <w:p w14:paraId="09962A6A" w14:textId="77777777" w:rsidR="002F502B" w:rsidRPr="00134FD2" w:rsidRDefault="002F502B" w:rsidP="002F502B">
            <w:r w:rsidRPr="00134FD2">
              <w:t>S1, S2, S3</w:t>
            </w:r>
          </w:p>
        </w:tc>
        <w:tc>
          <w:tcPr>
            <w:tcW w:w="0" w:type="auto"/>
            <w:tcBorders>
              <w:top w:val="single" w:sz="4" w:space="0" w:color="auto"/>
              <w:left w:val="single" w:sz="4" w:space="0" w:color="auto"/>
              <w:bottom w:val="single" w:sz="4" w:space="0" w:color="auto"/>
              <w:right w:val="single" w:sz="4" w:space="0" w:color="auto"/>
            </w:tcBorders>
          </w:tcPr>
          <w:p w14:paraId="60E5DFB3" w14:textId="77777777" w:rsidR="002F502B" w:rsidRPr="00134FD2" w:rsidRDefault="002F502B" w:rsidP="002F502B">
            <w:r w:rsidRPr="00134FD2">
              <w:t>Havaintojen ja ajatusten sanallistaminen</w:t>
            </w:r>
          </w:p>
        </w:tc>
        <w:tc>
          <w:tcPr>
            <w:tcW w:w="0" w:type="auto"/>
            <w:tcBorders>
              <w:top w:val="single" w:sz="4" w:space="0" w:color="auto"/>
              <w:left w:val="single" w:sz="4" w:space="0" w:color="auto"/>
              <w:bottom w:val="single" w:sz="4" w:space="0" w:color="auto"/>
              <w:right w:val="single" w:sz="4" w:space="0" w:color="auto"/>
            </w:tcBorders>
          </w:tcPr>
          <w:p w14:paraId="6DC3C2E5" w14:textId="77777777" w:rsidR="002F502B" w:rsidRPr="00134FD2" w:rsidRDefault="002F502B" w:rsidP="002F502B">
            <w:r w:rsidRPr="00134FD2">
              <w:t>Oppilas osaa kuvailla taiteeseen, ympäristöön ja muuhun visuaaliseen kulttuuriin liittyviä havaintojaan ja perustella ajatuksiaan sanallisesti</w:t>
            </w:r>
          </w:p>
        </w:tc>
      </w:tr>
      <w:tr w:rsidR="002F502B" w:rsidRPr="00134FD2" w14:paraId="29AFB988" w14:textId="77777777" w:rsidTr="002F502B">
        <w:tc>
          <w:tcPr>
            <w:tcW w:w="0" w:type="auto"/>
            <w:tcBorders>
              <w:top w:val="single" w:sz="4" w:space="0" w:color="auto"/>
              <w:left w:val="single" w:sz="4" w:space="0" w:color="auto"/>
              <w:bottom w:val="single" w:sz="4" w:space="0" w:color="auto"/>
              <w:right w:val="single" w:sz="4" w:space="0" w:color="auto"/>
            </w:tcBorders>
          </w:tcPr>
          <w:p w14:paraId="73CF9867" w14:textId="77777777" w:rsidR="002F502B" w:rsidRPr="00134FD2" w:rsidRDefault="002F502B" w:rsidP="002F502B">
            <w:r w:rsidRPr="00134FD2">
              <w:t>T3 innostaa oppilasta ilmaisemaan havaintojaan ja ajatuksiaan kuvallisesti ja muita tiedon tuottamisen tapoja käyttäen</w:t>
            </w:r>
          </w:p>
        </w:tc>
        <w:tc>
          <w:tcPr>
            <w:tcW w:w="0" w:type="auto"/>
            <w:tcBorders>
              <w:top w:val="single" w:sz="4" w:space="0" w:color="auto"/>
              <w:left w:val="single" w:sz="4" w:space="0" w:color="auto"/>
              <w:bottom w:val="single" w:sz="4" w:space="0" w:color="auto"/>
              <w:right w:val="single" w:sz="4" w:space="0" w:color="auto"/>
            </w:tcBorders>
          </w:tcPr>
          <w:p w14:paraId="7E16AE6F" w14:textId="77777777" w:rsidR="002F502B" w:rsidRPr="00134FD2" w:rsidRDefault="002F502B" w:rsidP="002F502B">
            <w:r w:rsidRPr="00134FD2">
              <w:t>S1, S2, S3</w:t>
            </w:r>
          </w:p>
        </w:tc>
        <w:tc>
          <w:tcPr>
            <w:tcW w:w="0" w:type="auto"/>
            <w:tcBorders>
              <w:top w:val="single" w:sz="4" w:space="0" w:color="auto"/>
              <w:left w:val="single" w:sz="4" w:space="0" w:color="auto"/>
              <w:bottom w:val="single" w:sz="4" w:space="0" w:color="auto"/>
              <w:right w:val="single" w:sz="4" w:space="0" w:color="auto"/>
            </w:tcBorders>
          </w:tcPr>
          <w:p w14:paraId="472EE4D1" w14:textId="77777777" w:rsidR="002F502B" w:rsidRPr="00134FD2" w:rsidRDefault="002F502B" w:rsidP="002F502B">
            <w:r w:rsidRPr="00134FD2">
              <w:t>Havaintojen ja ajatusten kuvallinen ilmaiseminen</w:t>
            </w:r>
          </w:p>
          <w:p w14:paraId="6D0CEF94" w14:textId="77777777" w:rsidR="002F502B" w:rsidRPr="00134FD2" w:rsidRDefault="002F502B" w:rsidP="002F502B">
            <w:pPr>
              <w:rPr>
                <w:b/>
              </w:rPr>
            </w:pPr>
          </w:p>
        </w:tc>
        <w:tc>
          <w:tcPr>
            <w:tcW w:w="0" w:type="auto"/>
            <w:tcBorders>
              <w:top w:val="single" w:sz="4" w:space="0" w:color="auto"/>
              <w:left w:val="single" w:sz="4" w:space="0" w:color="auto"/>
              <w:bottom w:val="single" w:sz="4" w:space="0" w:color="auto"/>
              <w:right w:val="single" w:sz="4" w:space="0" w:color="auto"/>
            </w:tcBorders>
          </w:tcPr>
          <w:p w14:paraId="244FEFD0" w14:textId="77777777" w:rsidR="002F502B" w:rsidRPr="00134FD2" w:rsidRDefault="002F502B" w:rsidP="002F502B">
            <w:r w:rsidRPr="00134FD2">
              <w:t>Oppilas osaa ilmaista havaintojaan ja ajatuksiaan hyödyntämällä kuvien rinnalla myös muita tiedon tuottamisen tapoja</w:t>
            </w:r>
          </w:p>
        </w:tc>
      </w:tr>
      <w:tr w:rsidR="002F502B" w:rsidRPr="00134FD2" w14:paraId="508142E8" w14:textId="77777777" w:rsidTr="002F50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56D6E5F" w14:textId="77777777" w:rsidR="002F502B" w:rsidRPr="00134FD2" w:rsidRDefault="002F502B" w:rsidP="002F502B">
            <w:pPr>
              <w:rPr>
                <w:b/>
              </w:rPr>
            </w:pPr>
            <w:r w:rsidRPr="00134FD2">
              <w:rPr>
                <w:b/>
              </w:rPr>
              <w:t>Kuvallinen tuottaminen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23015CA" w14:textId="77777777" w:rsidR="002F502B" w:rsidRPr="00134FD2" w:rsidRDefault="002F502B" w:rsidP="002F502B"/>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9C0DA12" w14:textId="77777777" w:rsidR="002F502B" w:rsidRPr="00134FD2" w:rsidRDefault="002F502B" w:rsidP="002F502B"/>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67ACFC3" w14:textId="77777777" w:rsidR="002F502B" w:rsidRPr="00134FD2" w:rsidRDefault="002F502B" w:rsidP="002F502B"/>
        </w:tc>
      </w:tr>
      <w:tr w:rsidR="002F502B" w:rsidRPr="00134FD2" w14:paraId="67B4736C" w14:textId="77777777" w:rsidTr="002F50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9F09AAC" w14:textId="77777777" w:rsidR="002F502B" w:rsidRPr="00134FD2" w:rsidRDefault="002F502B" w:rsidP="002F502B">
            <w:pPr>
              <w:rPr>
                <w:strike/>
              </w:rPr>
            </w:pPr>
            <w:r w:rsidRPr="00134FD2">
              <w:lastRenderedPageBreak/>
              <w:t>T4 ohjata oppilasta käyttämään monipuolisesti erilaisia materiaaleja, tekniikoita ja ilmaisun keinoja sekä harjaannuttamaan kuvan tekemisen taitojaan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E6A6A89" w14:textId="77777777" w:rsidR="002F502B" w:rsidRPr="00134FD2" w:rsidRDefault="002F502B" w:rsidP="002F502B">
            <w:r w:rsidRPr="00134FD2">
              <w:t>S1, S2, S3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385F080" w14:textId="77777777" w:rsidR="002F502B" w:rsidRPr="00134FD2" w:rsidRDefault="002F502B" w:rsidP="002F502B">
            <w:r w:rsidRPr="00134FD2">
              <w:t>Kuvallisten ilmaisukeinojen käyttäminen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468132D" w14:textId="77777777" w:rsidR="002F502B" w:rsidRPr="00134FD2" w:rsidRDefault="002F502B" w:rsidP="002F502B">
            <w:r w:rsidRPr="00134FD2">
              <w:t>Oppilas osaa soveltaa erilaisia materiaaleja, tekniikoita ja ilmaisukeinoja kuvallisessa tuottamisessaan</w:t>
            </w:r>
          </w:p>
        </w:tc>
      </w:tr>
      <w:tr w:rsidR="002F502B" w:rsidRPr="00134FD2" w14:paraId="28C5EC48" w14:textId="77777777" w:rsidTr="002F502B">
        <w:tc>
          <w:tcPr>
            <w:tcW w:w="0" w:type="auto"/>
            <w:tcBorders>
              <w:top w:val="single" w:sz="4" w:space="0" w:color="auto"/>
              <w:left w:val="single" w:sz="4" w:space="0" w:color="auto"/>
              <w:bottom w:val="single" w:sz="4" w:space="0" w:color="auto"/>
              <w:right w:val="single" w:sz="4" w:space="0" w:color="auto"/>
            </w:tcBorders>
          </w:tcPr>
          <w:p w14:paraId="10BCDA6B" w14:textId="77777777" w:rsidR="002F502B" w:rsidRPr="00134FD2" w:rsidRDefault="002F502B" w:rsidP="002F502B">
            <w:r w:rsidRPr="00134FD2">
              <w:t>T5 ohjata oppilasta tavoitteelliseen kuvallisten taitojen kehittämiseen yksin ja yhteistyössä muiden kanssa</w:t>
            </w:r>
          </w:p>
        </w:tc>
        <w:tc>
          <w:tcPr>
            <w:tcW w:w="0" w:type="auto"/>
            <w:tcBorders>
              <w:top w:val="single" w:sz="4" w:space="0" w:color="auto"/>
              <w:left w:val="single" w:sz="4" w:space="0" w:color="auto"/>
              <w:bottom w:val="single" w:sz="4" w:space="0" w:color="auto"/>
              <w:right w:val="single" w:sz="4" w:space="0" w:color="auto"/>
            </w:tcBorders>
          </w:tcPr>
          <w:p w14:paraId="3813E8BA" w14:textId="77777777" w:rsidR="002F502B" w:rsidRPr="00134FD2" w:rsidRDefault="002F502B" w:rsidP="002F502B">
            <w:r w:rsidRPr="00134FD2">
              <w:t>S1, S2, S3</w:t>
            </w:r>
          </w:p>
        </w:tc>
        <w:tc>
          <w:tcPr>
            <w:tcW w:w="0" w:type="auto"/>
            <w:tcBorders>
              <w:top w:val="single" w:sz="4" w:space="0" w:color="auto"/>
              <w:left w:val="single" w:sz="4" w:space="0" w:color="auto"/>
              <w:bottom w:val="single" w:sz="4" w:space="0" w:color="auto"/>
              <w:right w:val="single" w:sz="4" w:space="0" w:color="auto"/>
            </w:tcBorders>
          </w:tcPr>
          <w:p w14:paraId="6ED407B3" w14:textId="77777777" w:rsidR="002F502B" w:rsidRPr="00134FD2" w:rsidRDefault="002F502B" w:rsidP="002F502B">
            <w:r w:rsidRPr="00134FD2">
              <w:t>Kuvailmaisun taitojen kehittäminen</w:t>
            </w:r>
          </w:p>
        </w:tc>
        <w:tc>
          <w:tcPr>
            <w:tcW w:w="0" w:type="auto"/>
            <w:tcBorders>
              <w:top w:val="single" w:sz="4" w:space="0" w:color="auto"/>
              <w:left w:val="single" w:sz="4" w:space="0" w:color="auto"/>
              <w:bottom w:val="single" w:sz="4" w:space="0" w:color="auto"/>
              <w:right w:val="single" w:sz="4" w:space="0" w:color="auto"/>
            </w:tcBorders>
          </w:tcPr>
          <w:p w14:paraId="57385FF4" w14:textId="77777777" w:rsidR="002F502B" w:rsidRPr="00134FD2" w:rsidRDefault="002F502B" w:rsidP="002F502B">
            <w:r w:rsidRPr="00134FD2">
              <w:t>Oppilas osaa asettaa tavoitteita ja pyrkii kehittämään kuvailmaisuaan yksin ja ryhmän jäsenenä</w:t>
            </w:r>
          </w:p>
        </w:tc>
      </w:tr>
      <w:tr w:rsidR="002F502B" w:rsidRPr="00134FD2" w14:paraId="1534F560" w14:textId="77777777" w:rsidTr="002F502B">
        <w:tc>
          <w:tcPr>
            <w:tcW w:w="0" w:type="auto"/>
            <w:tcBorders>
              <w:top w:val="single" w:sz="4" w:space="0" w:color="auto"/>
              <w:left w:val="single" w:sz="4" w:space="0" w:color="auto"/>
              <w:bottom w:val="single" w:sz="4" w:space="0" w:color="auto"/>
              <w:right w:val="single" w:sz="4" w:space="0" w:color="auto"/>
            </w:tcBorders>
          </w:tcPr>
          <w:p w14:paraId="4C065B6D" w14:textId="77777777" w:rsidR="002F502B" w:rsidRPr="00134FD2" w:rsidRDefault="002F502B" w:rsidP="002F502B">
            <w:r w:rsidRPr="00134FD2">
              <w:t>T6 ohjata oppilasta tutustumaan erilaisiin kuvallisen viestinnän tapoihin ja käyttämään kuvallisen vaikuttamisen keinoja omissa kuvissaan</w:t>
            </w:r>
          </w:p>
        </w:tc>
        <w:tc>
          <w:tcPr>
            <w:tcW w:w="0" w:type="auto"/>
            <w:tcBorders>
              <w:top w:val="single" w:sz="4" w:space="0" w:color="auto"/>
              <w:left w:val="single" w:sz="4" w:space="0" w:color="auto"/>
              <w:bottom w:val="single" w:sz="4" w:space="0" w:color="auto"/>
              <w:right w:val="single" w:sz="4" w:space="0" w:color="auto"/>
            </w:tcBorders>
          </w:tcPr>
          <w:p w14:paraId="2AEE3333" w14:textId="77777777" w:rsidR="002F502B" w:rsidRPr="00134FD2" w:rsidRDefault="002F502B" w:rsidP="002F502B">
            <w:r w:rsidRPr="00134FD2">
              <w:t>S1, S2, S3</w:t>
            </w:r>
          </w:p>
        </w:tc>
        <w:tc>
          <w:tcPr>
            <w:tcW w:w="0" w:type="auto"/>
            <w:tcBorders>
              <w:top w:val="single" w:sz="4" w:space="0" w:color="auto"/>
              <w:left w:val="single" w:sz="4" w:space="0" w:color="auto"/>
              <w:bottom w:val="single" w:sz="4" w:space="0" w:color="auto"/>
              <w:right w:val="single" w:sz="4" w:space="0" w:color="auto"/>
            </w:tcBorders>
          </w:tcPr>
          <w:p w14:paraId="0F2EF3C3" w14:textId="77777777" w:rsidR="002F502B" w:rsidRPr="00134FD2" w:rsidRDefault="002F502B" w:rsidP="002F502B">
            <w:r w:rsidRPr="00134FD2">
              <w:t>Kuvien avulla vaikuttaminen ja osallistuminen</w:t>
            </w:r>
          </w:p>
        </w:tc>
        <w:tc>
          <w:tcPr>
            <w:tcW w:w="0" w:type="auto"/>
            <w:tcBorders>
              <w:top w:val="single" w:sz="4" w:space="0" w:color="auto"/>
              <w:left w:val="single" w:sz="4" w:space="0" w:color="auto"/>
              <w:bottom w:val="single" w:sz="4" w:space="0" w:color="auto"/>
              <w:right w:val="single" w:sz="4" w:space="0" w:color="auto"/>
            </w:tcBorders>
          </w:tcPr>
          <w:p w14:paraId="174A3737" w14:textId="77777777" w:rsidR="002F502B" w:rsidRPr="00134FD2" w:rsidRDefault="002F502B" w:rsidP="002F502B">
            <w:r w:rsidRPr="00134FD2">
              <w:t>Oppilas osaa käyttää erilaisia kuvallisen vaikuttamisen keinoja ilmaistessaan mielipiteitään</w:t>
            </w:r>
          </w:p>
        </w:tc>
      </w:tr>
      <w:tr w:rsidR="002F502B" w:rsidRPr="00134FD2" w14:paraId="710FE330" w14:textId="77777777" w:rsidTr="002F50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BB626CA" w14:textId="77777777" w:rsidR="002F502B" w:rsidRPr="00134FD2" w:rsidRDefault="002F502B" w:rsidP="002F502B">
            <w:pPr>
              <w:rPr>
                <w:b/>
              </w:rPr>
            </w:pPr>
            <w:r w:rsidRPr="00134FD2">
              <w:rPr>
                <w:rFonts w:cs="Calibri"/>
                <w:b/>
              </w:rPr>
              <w:t>Visuaalisen kulttuurin tulkinta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5FACEBB" w14:textId="77777777" w:rsidR="002F502B" w:rsidRPr="00134FD2" w:rsidRDefault="002F502B" w:rsidP="002F502B"/>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1D98A05" w14:textId="77777777" w:rsidR="002F502B" w:rsidRPr="00134FD2" w:rsidRDefault="002F502B" w:rsidP="002F502B"/>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1908A22" w14:textId="77777777" w:rsidR="002F502B" w:rsidRPr="00134FD2" w:rsidRDefault="002F502B" w:rsidP="002F502B"/>
        </w:tc>
      </w:tr>
      <w:tr w:rsidR="002F502B" w:rsidRPr="00134FD2" w14:paraId="3A81FFAA" w14:textId="77777777" w:rsidTr="002F502B">
        <w:tc>
          <w:tcPr>
            <w:tcW w:w="0" w:type="auto"/>
            <w:tcBorders>
              <w:top w:val="single" w:sz="4" w:space="0" w:color="auto"/>
              <w:left w:val="single" w:sz="4" w:space="0" w:color="auto"/>
              <w:bottom w:val="single" w:sz="4" w:space="0" w:color="auto"/>
              <w:right w:val="single" w:sz="4" w:space="0" w:color="auto"/>
            </w:tcBorders>
          </w:tcPr>
          <w:p w14:paraId="098B990F" w14:textId="77777777" w:rsidR="002F502B" w:rsidRPr="00134FD2" w:rsidRDefault="002F502B" w:rsidP="002F502B">
            <w:r w:rsidRPr="00134FD2">
              <w:t>T7 ohjata oppilasta tarkastelemaan kuvia eri lähtökohdista ja eri yhteyksissä sekä pohtimaan todellisuuden ja fiktion suhdetta</w:t>
            </w:r>
          </w:p>
        </w:tc>
        <w:tc>
          <w:tcPr>
            <w:tcW w:w="0" w:type="auto"/>
            <w:tcBorders>
              <w:top w:val="single" w:sz="4" w:space="0" w:color="auto"/>
              <w:left w:val="single" w:sz="4" w:space="0" w:color="auto"/>
              <w:bottom w:val="single" w:sz="4" w:space="0" w:color="auto"/>
              <w:right w:val="single" w:sz="4" w:space="0" w:color="auto"/>
            </w:tcBorders>
          </w:tcPr>
          <w:p w14:paraId="4B7B8839" w14:textId="77777777" w:rsidR="002F502B" w:rsidRPr="00134FD2" w:rsidRDefault="002F502B" w:rsidP="002F502B">
            <w:r w:rsidRPr="00134FD2">
              <w:t>S1, S2, S3</w:t>
            </w:r>
          </w:p>
        </w:tc>
        <w:tc>
          <w:tcPr>
            <w:tcW w:w="0" w:type="auto"/>
            <w:tcBorders>
              <w:top w:val="single" w:sz="4" w:space="0" w:color="auto"/>
              <w:left w:val="single" w:sz="4" w:space="0" w:color="auto"/>
              <w:bottom w:val="single" w:sz="4" w:space="0" w:color="auto"/>
              <w:right w:val="single" w:sz="4" w:space="0" w:color="auto"/>
            </w:tcBorders>
          </w:tcPr>
          <w:p w14:paraId="5D25E040" w14:textId="77777777" w:rsidR="002F502B" w:rsidRPr="00134FD2" w:rsidRDefault="002F502B" w:rsidP="002F502B">
            <w:r w:rsidRPr="00134FD2">
              <w:t>Kuvien tarkastelu</w:t>
            </w:r>
          </w:p>
          <w:p w14:paraId="1118E686" w14:textId="77777777" w:rsidR="002F502B" w:rsidRPr="00134FD2" w:rsidRDefault="002F502B" w:rsidP="002F502B">
            <w:pPr>
              <w:rPr>
                <w:strike/>
              </w:rPr>
            </w:pPr>
          </w:p>
        </w:tc>
        <w:tc>
          <w:tcPr>
            <w:tcW w:w="0" w:type="auto"/>
            <w:tcBorders>
              <w:top w:val="single" w:sz="4" w:space="0" w:color="auto"/>
              <w:left w:val="single" w:sz="4" w:space="0" w:color="auto"/>
              <w:bottom w:val="single" w:sz="4" w:space="0" w:color="auto"/>
              <w:right w:val="single" w:sz="4" w:space="0" w:color="auto"/>
            </w:tcBorders>
          </w:tcPr>
          <w:p w14:paraId="03504C0B" w14:textId="77777777" w:rsidR="002F502B" w:rsidRPr="00134FD2" w:rsidRDefault="002F502B" w:rsidP="002F502B">
            <w:r w:rsidRPr="00134FD2">
              <w:t>Oppilas osaa tarkastella sisällön, muodon ja asiayhteyden vaikutusta erilaisten kuvien tulkintaan</w:t>
            </w:r>
          </w:p>
        </w:tc>
      </w:tr>
      <w:tr w:rsidR="002F502B" w:rsidRPr="00134FD2" w14:paraId="7406CB8C" w14:textId="77777777" w:rsidTr="002F502B">
        <w:tc>
          <w:tcPr>
            <w:tcW w:w="0" w:type="auto"/>
            <w:tcBorders>
              <w:top w:val="single" w:sz="4" w:space="0" w:color="auto"/>
              <w:left w:val="single" w:sz="4" w:space="0" w:color="auto"/>
              <w:bottom w:val="single" w:sz="4" w:space="0" w:color="auto"/>
              <w:right w:val="single" w:sz="4" w:space="0" w:color="auto"/>
            </w:tcBorders>
          </w:tcPr>
          <w:p w14:paraId="2839E30B" w14:textId="77777777" w:rsidR="002F502B" w:rsidRPr="00134FD2" w:rsidRDefault="002F502B" w:rsidP="002F502B">
            <w:r w:rsidRPr="00134FD2">
              <w:t>T8 ohjata oppilasta tarkastelemaan taidetta ja muuta visuaalista kulttuuria teoksen, tekijän ja katsojan näkökulmista sekä pohtimaan historiallisten ja kulttuuristen tekijöiden vaikutusta kuviin</w:t>
            </w:r>
          </w:p>
        </w:tc>
        <w:tc>
          <w:tcPr>
            <w:tcW w:w="0" w:type="auto"/>
            <w:tcBorders>
              <w:top w:val="single" w:sz="4" w:space="0" w:color="auto"/>
              <w:left w:val="single" w:sz="4" w:space="0" w:color="auto"/>
              <w:bottom w:val="single" w:sz="4" w:space="0" w:color="auto"/>
              <w:right w:val="single" w:sz="4" w:space="0" w:color="auto"/>
            </w:tcBorders>
          </w:tcPr>
          <w:p w14:paraId="4FC7F603" w14:textId="77777777" w:rsidR="002F502B" w:rsidRPr="00134FD2" w:rsidRDefault="002F502B" w:rsidP="002F502B">
            <w:r w:rsidRPr="00134FD2">
              <w:t>S1, S2, S3</w:t>
            </w:r>
          </w:p>
        </w:tc>
        <w:tc>
          <w:tcPr>
            <w:tcW w:w="0" w:type="auto"/>
            <w:tcBorders>
              <w:top w:val="single" w:sz="4" w:space="0" w:color="auto"/>
              <w:left w:val="single" w:sz="4" w:space="0" w:color="auto"/>
              <w:bottom w:val="single" w:sz="4" w:space="0" w:color="auto"/>
              <w:right w:val="single" w:sz="4" w:space="0" w:color="auto"/>
            </w:tcBorders>
          </w:tcPr>
          <w:p w14:paraId="4535A2D6" w14:textId="77777777" w:rsidR="002F502B" w:rsidRPr="00134FD2" w:rsidRDefault="002F502B" w:rsidP="002F502B">
            <w:r w:rsidRPr="00134FD2">
              <w:t>Kuvatulkinnan menetelmien käyttäminen</w:t>
            </w:r>
          </w:p>
        </w:tc>
        <w:tc>
          <w:tcPr>
            <w:tcW w:w="0" w:type="auto"/>
            <w:tcBorders>
              <w:top w:val="single" w:sz="4" w:space="0" w:color="auto"/>
              <w:left w:val="single" w:sz="4" w:space="0" w:color="auto"/>
              <w:bottom w:val="single" w:sz="4" w:space="0" w:color="auto"/>
              <w:right w:val="single" w:sz="4" w:space="0" w:color="auto"/>
            </w:tcBorders>
          </w:tcPr>
          <w:p w14:paraId="35B4CC1A" w14:textId="77777777" w:rsidR="002F502B" w:rsidRPr="00134FD2" w:rsidRDefault="002F502B" w:rsidP="002F502B">
            <w:r w:rsidRPr="00134FD2">
              <w:t>Oppilas osaa tulkita kuvia teoksen, tekijän ja katsojan näkökulmista sekä hyödyntää tulkintojaan kuvista keskusteltaessa</w:t>
            </w:r>
          </w:p>
        </w:tc>
      </w:tr>
      <w:tr w:rsidR="002F502B" w:rsidRPr="00134FD2" w14:paraId="0179B13D" w14:textId="77777777" w:rsidTr="002F502B">
        <w:tc>
          <w:tcPr>
            <w:tcW w:w="0" w:type="auto"/>
            <w:tcBorders>
              <w:top w:val="single" w:sz="4" w:space="0" w:color="auto"/>
              <w:left w:val="single" w:sz="4" w:space="0" w:color="auto"/>
              <w:bottom w:val="single" w:sz="4" w:space="0" w:color="auto"/>
              <w:right w:val="single" w:sz="4" w:space="0" w:color="auto"/>
            </w:tcBorders>
          </w:tcPr>
          <w:p w14:paraId="43BBAC5A" w14:textId="77777777" w:rsidR="002F502B" w:rsidRPr="00134FD2" w:rsidRDefault="002F502B" w:rsidP="002F502B">
            <w:r w:rsidRPr="00134FD2">
              <w:t>T9 innostaa oppilasta kokeilemaan eri aikojen ja kulttuurien kuvailmaisun tapoja omissa kuvissaan</w:t>
            </w:r>
          </w:p>
        </w:tc>
        <w:tc>
          <w:tcPr>
            <w:tcW w:w="0" w:type="auto"/>
            <w:tcBorders>
              <w:top w:val="single" w:sz="4" w:space="0" w:color="auto"/>
              <w:left w:val="single" w:sz="4" w:space="0" w:color="auto"/>
              <w:bottom w:val="single" w:sz="4" w:space="0" w:color="auto"/>
              <w:right w:val="single" w:sz="4" w:space="0" w:color="auto"/>
            </w:tcBorders>
          </w:tcPr>
          <w:p w14:paraId="11CFC127" w14:textId="77777777" w:rsidR="002F502B" w:rsidRPr="00134FD2" w:rsidRDefault="002F502B" w:rsidP="002F502B">
            <w:r w:rsidRPr="00134FD2">
              <w:t>S1, S2, S3</w:t>
            </w:r>
          </w:p>
        </w:tc>
        <w:tc>
          <w:tcPr>
            <w:tcW w:w="0" w:type="auto"/>
            <w:tcBorders>
              <w:top w:val="single" w:sz="4" w:space="0" w:color="auto"/>
              <w:left w:val="single" w:sz="4" w:space="0" w:color="auto"/>
              <w:bottom w:val="single" w:sz="4" w:space="0" w:color="auto"/>
              <w:right w:val="single" w:sz="4" w:space="0" w:color="auto"/>
            </w:tcBorders>
          </w:tcPr>
          <w:p w14:paraId="6A31C171" w14:textId="77777777" w:rsidR="002F502B" w:rsidRPr="00134FD2" w:rsidRDefault="002F502B" w:rsidP="002F502B">
            <w:r w:rsidRPr="00134FD2">
              <w:t>Kuvailmaisun tapojen käyttäminen</w:t>
            </w:r>
          </w:p>
        </w:tc>
        <w:tc>
          <w:tcPr>
            <w:tcW w:w="0" w:type="auto"/>
            <w:tcBorders>
              <w:top w:val="single" w:sz="4" w:space="0" w:color="auto"/>
              <w:left w:val="single" w:sz="4" w:space="0" w:color="auto"/>
              <w:bottom w:val="single" w:sz="4" w:space="0" w:color="auto"/>
              <w:right w:val="single" w:sz="4" w:space="0" w:color="auto"/>
            </w:tcBorders>
          </w:tcPr>
          <w:p w14:paraId="11D708CF" w14:textId="77777777" w:rsidR="002F502B" w:rsidRPr="00134FD2" w:rsidRDefault="002F502B" w:rsidP="002F502B">
            <w:r w:rsidRPr="00134FD2">
              <w:t>Oppilas osaa hyödyntää erilaisia kuvailmaisun tapoja tarkastellessaan taidetta ja muuta visuaalista kulttuuria sekä tehdessään omia kuvia</w:t>
            </w:r>
          </w:p>
        </w:tc>
      </w:tr>
      <w:tr w:rsidR="002F502B" w:rsidRPr="00134FD2" w14:paraId="4F0C71A4" w14:textId="77777777" w:rsidTr="002F502B">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49121F1" w14:textId="77777777" w:rsidR="002F502B" w:rsidRPr="00134FD2" w:rsidRDefault="002F502B" w:rsidP="002F502B">
            <w:pPr>
              <w:autoSpaceDE w:val="0"/>
              <w:autoSpaceDN w:val="0"/>
              <w:adjustRightInd w:val="0"/>
              <w:rPr>
                <w:rFonts w:eastAsia="Calibri" w:cs="Calibri"/>
                <w:b/>
              </w:rPr>
            </w:pPr>
            <w:r w:rsidRPr="00134FD2">
              <w:rPr>
                <w:rFonts w:eastAsia="Calibri" w:cs="Calibri"/>
                <w:b/>
                <w:color w:val="000000"/>
              </w:rPr>
              <w:t>Esteettinen, ekologinen ja eettinen arvottaminen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ECFD78B" w14:textId="77777777" w:rsidR="002F502B" w:rsidRPr="00134FD2" w:rsidRDefault="002F502B" w:rsidP="002F502B"/>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68CCF4B" w14:textId="77777777" w:rsidR="002F502B" w:rsidRPr="00134FD2" w:rsidRDefault="002F502B" w:rsidP="002F502B"/>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2F93FAC" w14:textId="77777777" w:rsidR="002F502B" w:rsidRPr="00134FD2" w:rsidRDefault="002F502B" w:rsidP="002F502B"/>
        </w:tc>
      </w:tr>
      <w:tr w:rsidR="002F502B" w:rsidRPr="00134FD2" w14:paraId="5386CEEC" w14:textId="77777777" w:rsidTr="002F502B">
        <w:tc>
          <w:tcPr>
            <w:tcW w:w="0" w:type="auto"/>
            <w:tcBorders>
              <w:top w:val="single" w:sz="4" w:space="0" w:color="auto"/>
              <w:left w:val="single" w:sz="4" w:space="0" w:color="auto"/>
              <w:bottom w:val="single" w:sz="4" w:space="0" w:color="auto"/>
              <w:right w:val="single" w:sz="4" w:space="0" w:color="auto"/>
            </w:tcBorders>
          </w:tcPr>
          <w:p w14:paraId="2B707759" w14:textId="77777777" w:rsidR="002F502B" w:rsidRPr="00134FD2" w:rsidRDefault="002F502B" w:rsidP="002F502B">
            <w:r w:rsidRPr="00134FD2">
              <w:t>T10 ohjata oppilasta keskustelemaan taiteessa, ympäristössä ja muussa visuaalisessa kulttuurissa ilmenevistä arvoista</w:t>
            </w:r>
          </w:p>
        </w:tc>
        <w:tc>
          <w:tcPr>
            <w:tcW w:w="0" w:type="auto"/>
            <w:tcBorders>
              <w:top w:val="single" w:sz="4" w:space="0" w:color="auto"/>
              <w:left w:val="single" w:sz="4" w:space="0" w:color="auto"/>
              <w:bottom w:val="single" w:sz="4" w:space="0" w:color="auto"/>
              <w:right w:val="single" w:sz="4" w:space="0" w:color="auto"/>
            </w:tcBorders>
          </w:tcPr>
          <w:p w14:paraId="149F51D9" w14:textId="77777777" w:rsidR="002F502B" w:rsidRPr="00134FD2" w:rsidRDefault="002F502B" w:rsidP="002F502B">
            <w:r w:rsidRPr="00134FD2">
              <w:t>S1, S2, S3</w:t>
            </w:r>
          </w:p>
        </w:tc>
        <w:tc>
          <w:tcPr>
            <w:tcW w:w="0" w:type="auto"/>
            <w:tcBorders>
              <w:top w:val="single" w:sz="4" w:space="0" w:color="auto"/>
              <w:left w:val="single" w:sz="4" w:space="0" w:color="auto"/>
              <w:bottom w:val="single" w:sz="4" w:space="0" w:color="auto"/>
              <w:right w:val="single" w:sz="4" w:space="0" w:color="auto"/>
            </w:tcBorders>
          </w:tcPr>
          <w:p w14:paraId="3F13B45E" w14:textId="77777777" w:rsidR="002F502B" w:rsidRPr="00134FD2" w:rsidRDefault="002F502B" w:rsidP="002F502B">
            <w:r w:rsidRPr="00134FD2">
              <w:t>Arvojen tarkasteleminen</w:t>
            </w:r>
          </w:p>
        </w:tc>
        <w:tc>
          <w:tcPr>
            <w:tcW w:w="0" w:type="auto"/>
            <w:tcBorders>
              <w:top w:val="single" w:sz="4" w:space="0" w:color="auto"/>
              <w:left w:val="single" w:sz="4" w:space="0" w:color="auto"/>
              <w:bottom w:val="single" w:sz="4" w:space="0" w:color="auto"/>
              <w:right w:val="single" w:sz="4" w:space="0" w:color="auto"/>
            </w:tcBorders>
          </w:tcPr>
          <w:p w14:paraId="71FB5F60" w14:textId="77777777" w:rsidR="002F502B" w:rsidRPr="00134FD2" w:rsidRDefault="002F502B" w:rsidP="002F502B">
            <w:r w:rsidRPr="00134FD2">
              <w:t>Oppilas osaa ilmaista näkemyksiään taiteessa, ympäristössä ja muussa visuaalisessa kulttuurissa ilmenevistä arvoista</w:t>
            </w:r>
          </w:p>
        </w:tc>
      </w:tr>
      <w:tr w:rsidR="002F502B" w:rsidRPr="00134FD2" w14:paraId="5CF36094" w14:textId="77777777" w:rsidTr="002F502B">
        <w:tc>
          <w:tcPr>
            <w:tcW w:w="0" w:type="auto"/>
            <w:tcBorders>
              <w:top w:val="single" w:sz="4" w:space="0" w:color="auto"/>
              <w:left w:val="single" w:sz="4" w:space="0" w:color="auto"/>
              <w:bottom w:val="single" w:sz="4" w:space="0" w:color="auto"/>
              <w:right w:val="single" w:sz="4" w:space="0" w:color="auto"/>
            </w:tcBorders>
          </w:tcPr>
          <w:p w14:paraId="75BD270C" w14:textId="77777777" w:rsidR="002F502B" w:rsidRPr="00134FD2" w:rsidRDefault="002F502B" w:rsidP="002F502B">
            <w:r w:rsidRPr="00134FD2">
              <w:t>T11 kannustaa oppilasta ottamaan huomioon kulttuurinen moninaisuus ja kestävä kehitys kuvailmaisun sisältöjä ja toimintatapoja valitessaan</w:t>
            </w:r>
          </w:p>
        </w:tc>
        <w:tc>
          <w:tcPr>
            <w:tcW w:w="0" w:type="auto"/>
            <w:tcBorders>
              <w:top w:val="single" w:sz="4" w:space="0" w:color="auto"/>
              <w:left w:val="single" w:sz="4" w:space="0" w:color="auto"/>
              <w:bottom w:val="single" w:sz="4" w:space="0" w:color="auto"/>
              <w:right w:val="single" w:sz="4" w:space="0" w:color="auto"/>
            </w:tcBorders>
          </w:tcPr>
          <w:p w14:paraId="748FE61A" w14:textId="77777777" w:rsidR="002F502B" w:rsidRPr="00134FD2" w:rsidRDefault="002F502B" w:rsidP="002F502B">
            <w:r w:rsidRPr="00134FD2">
              <w:t>S1, S2, S3</w:t>
            </w:r>
          </w:p>
        </w:tc>
        <w:tc>
          <w:tcPr>
            <w:tcW w:w="0" w:type="auto"/>
            <w:tcBorders>
              <w:top w:val="single" w:sz="4" w:space="0" w:color="auto"/>
              <w:left w:val="single" w:sz="4" w:space="0" w:color="auto"/>
              <w:bottom w:val="single" w:sz="4" w:space="0" w:color="auto"/>
              <w:right w:val="single" w:sz="4" w:space="0" w:color="auto"/>
            </w:tcBorders>
          </w:tcPr>
          <w:p w14:paraId="4F7B5F44" w14:textId="77777777" w:rsidR="002F502B" w:rsidRPr="00134FD2" w:rsidRDefault="002F502B" w:rsidP="002F502B">
            <w:r w:rsidRPr="00134FD2">
              <w:t>Kuvailmaisun sisältöjen ja toimintatapojen valinta</w:t>
            </w:r>
          </w:p>
          <w:p w14:paraId="4B029C3A" w14:textId="77777777" w:rsidR="002F502B" w:rsidRPr="00134FD2" w:rsidRDefault="002F502B" w:rsidP="002F502B">
            <w:pPr>
              <w:rPr>
                <w:strike/>
              </w:rPr>
            </w:pPr>
          </w:p>
        </w:tc>
        <w:tc>
          <w:tcPr>
            <w:tcW w:w="0" w:type="auto"/>
            <w:tcBorders>
              <w:top w:val="single" w:sz="4" w:space="0" w:color="auto"/>
              <w:left w:val="single" w:sz="4" w:space="0" w:color="auto"/>
              <w:bottom w:val="single" w:sz="4" w:space="0" w:color="auto"/>
              <w:right w:val="single" w:sz="4" w:space="0" w:color="auto"/>
            </w:tcBorders>
          </w:tcPr>
          <w:p w14:paraId="3E3045D2" w14:textId="77777777" w:rsidR="002F502B" w:rsidRPr="00134FD2" w:rsidRDefault="002F502B" w:rsidP="002F502B">
            <w:r w:rsidRPr="00134FD2">
              <w:t>Oppilas ottaa kuvailmaisussaan huomioon kulttuurisen moninaisuuteen ja kestävään kehitykseen liittyviä näkökulmia</w:t>
            </w:r>
          </w:p>
        </w:tc>
      </w:tr>
    </w:tbl>
    <w:p w14:paraId="7FCCFF0E" w14:textId="77777777" w:rsidR="002F502B" w:rsidRPr="009646A1" w:rsidRDefault="002F502B" w:rsidP="002F502B">
      <w:pPr>
        <w:spacing w:after="0" w:line="240" w:lineRule="auto"/>
        <w:rPr>
          <w:rFonts w:ascii="Times New Roman" w:eastAsia="Times New Roman" w:hAnsi="Times New Roman" w:cs="Times New Roman"/>
          <w:sz w:val="24"/>
          <w:szCs w:val="24"/>
          <w:lang w:eastAsia="fi-FI"/>
        </w:rPr>
      </w:pPr>
    </w:p>
    <w:p w14:paraId="7661AE80" w14:textId="77777777" w:rsidR="002F502B" w:rsidRDefault="002F502B" w:rsidP="002F502B">
      <w:pPr>
        <w:rPr>
          <w:lang w:eastAsia="fi-FI"/>
        </w:rPr>
      </w:pPr>
      <w:r>
        <w:rPr>
          <w:lang w:eastAsia="fi-FI"/>
        </w:rPr>
        <w:t>Liitteenä</w:t>
      </w:r>
      <w:r w:rsidRPr="009646A1">
        <w:rPr>
          <w:lang w:eastAsia="fi-FI"/>
        </w:rPr>
        <w:t xml:space="preserve"> on taulukointi, johon on poimittu sekä tekniikoita että materiaaleja. Tarkoituksena on, että taulukkoa käyttämällä </w:t>
      </w:r>
      <w:proofErr w:type="gramStart"/>
      <w:r w:rsidRPr="009646A1">
        <w:rPr>
          <w:lang w:eastAsia="fi-FI"/>
        </w:rPr>
        <w:t>saadaan  ylläpidettyä</w:t>
      </w:r>
      <w:proofErr w:type="gramEnd"/>
      <w:r w:rsidRPr="009646A1">
        <w:rPr>
          <w:lang w:eastAsia="fi-FI"/>
        </w:rPr>
        <w:t xml:space="preserve"> ja kehitettyä läpi peruskoulun kestävä kehityksen kaari. Taulukko on suuntaa antava ja jokainen pystyy sitä muokkaamaan ja poimimaan ideoita siten, että oppilaille tarjoutuu monipuolinen ja laaja tarjonta kuvataiteen </w:t>
      </w:r>
      <w:proofErr w:type="gramStart"/>
      <w:r w:rsidRPr="009646A1">
        <w:rPr>
          <w:lang w:eastAsia="fi-FI"/>
        </w:rPr>
        <w:t>keinoista  ja</w:t>
      </w:r>
      <w:proofErr w:type="gramEnd"/>
      <w:r w:rsidRPr="009646A1">
        <w:rPr>
          <w:lang w:eastAsia="fi-FI"/>
        </w:rPr>
        <w:t xml:space="preserve"> mahdollisuuksista. Taulukoinnin tarkoituksena on toimia oppaana eri oppiaineiden kesken tehtävässä integraatiossa. Tällöin teema löytyy integroitavasta aineesta ja tekniikka puolestaan kuvataiteen maailmasta. Taulukoinnin tarkoituksena ei ole kahlita uusia ideoita tai rajata tekniikoita, vaan toimia eräänlaisena kivijalkana ja perustyökalupakkina, jota voi laajentaa ja kehittää. </w:t>
      </w:r>
    </w:p>
    <w:p w14:paraId="1C704C6E" w14:textId="77777777" w:rsidR="002F502B" w:rsidRDefault="002F502B" w:rsidP="002F502B">
      <w:pPr>
        <w:rPr>
          <w:lang w:eastAsia="fi-FI"/>
        </w:rPr>
      </w:pPr>
      <w:r>
        <w:rPr>
          <w:lang w:eastAsia="fi-FI"/>
        </w:rPr>
        <w:br w:type="page"/>
      </w:r>
    </w:p>
    <w:p w14:paraId="1B30C90B" w14:textId="77777777" w:rsidR="002F502B" w:rsidRDefault="002F502B" w:rsidP="002F502B">
      <w:pPr>
        <w:rPr>
          <w:lang w:eastAsia="fi-FI"/>
        </w:rPr>
      </w:pPr>
    </w:p>
    <w:p w14:paraId="399D5D80" w14:textId="77777777" w:rsidR="002F502B" w:rsidRDefault="002F502B" w:rsidP="002F502B">
      <w:pPr>
        <w:pStyle w:val="Otsikko3"/>
        <w:rPr>
          <w:lang w:eastAsia="fi-FI"/>
        </w:rPr>
      </w:pPr>
      <w:bookmarkStart w:id="213" w:name="_Toc449964980"/>
      <w:bookmarkStart w:id="214" w:name="_Toc71111686"/>
      <w:r>
        <w:rPr>
          <w:lang w:eastAsia="fi-FI"/>
        </w:rPr>
        <w:t>Vuosiluokat 7–9</w:t>
      </w:r>
      <w:bookmarkEnd w:id="213"/>
      <w:bookmarkEnd w:id="214"/>
      <w:r>
        <w:rPr>
          <w:lang w:eastAsia="fi-FI"/>
        </w:rPr>
        <w:br/>
      </w:r>
    </w:p>
    <w:p w14:paraId="6518BB4F" w14:textId="77777777" w:rsidR="002F502B" w:rsidRDefault="002F502B" w:rsidP="002F502B">
      <w:pPr>
        <w:jc w:val="both"/>
      </w:pPr>
      <w:r w:rsidRPr="00134FD2">
        <w:rPr>
          <w:rFonts w:eastAsia="Calibri" w:cs="Calibri"/>
          <w:b/>
          <w:color w:val="000000"/>
        </w:rPr>
        <w:t xml:space="preserve">Vuosiluokilla </w:t>
      </w:r>
      <w:proofErr w:type="gramStart"/>
      <w:r w:rsidRPr="00134FD2">
        <w:rPr>
          <w:rFonts w:eastAsia="Calibri" w:cs="Calibri"/>
          <w:b/>
          <w:color w:val="000000"/>
        </w:rPr>
        <w:t>7-9</w:t>
      </w:r>
      <w:proofErr w:type="gramEnd"/>
      <w:r w:rsidRPr="00134FD2">
        <w:rPr>
          <w:rFonts w:eastAsia="Calibri" w:cs="Calibri"/>
          <w:color w:val="000000"/>
        </w:rPr>
        <w:t xml:space="preserve"> oppilaita ohjataan syventämään omakohtaista suhdettaan kuvataiteeseen ja muuhun visuaaliseen kulttuuriin sekä asettamaan määrätietoisia tavoitteita toiminnalleen. Opetuksessa vahvistetaan oppilaiden kuvallisen tuottamisen taitoja sekä kannustetaan häntä toimimaan erilaisissa visuaalisissa ympäristöissä. Oppilaita harjaannutetaan tutkimaan kuvataiteen ja muun visuaalisen kulttuurin henkilökohtaisia ja yhteiskunnallisia merkityksiä sekä käyttämään niitä osallistumisen ja vaikuttamisen muotoina. Opetuksessa kehitetään yhdessä toimimisen taitoja sekä rakennetaan yhteyksiä ajankohtaisiin kuvataiteen ja muun visuaalisen kulttuurin toimintatapoihin ja ilmiöihin. Opetus harjaannuttaa hyödyntämään tieto- ja viestintäteknologiaa ja verkkoympäristöjä luovasti, kriittisesti ja vastuullisesti. Oppilaille tarjotaan riittäviä edellytyksiä perusopetuksen jälkeisille opinnoille sekä huomioidaan työelämässä ja yhteiskunnassa tarvittavia yleisiä valmiuksia. </w:t>
      </w:r>
      <w:r w:rsidRPr="00134FD2">
        <w:t xml:space="preserve"> </w:t>
      </w:r>
    </w:p>
    <w:p w14:paraId="00D6AE4E" w14:textId="77777777" w:rsidR="002F502B" w:rsidRPr="00297B0D" w:rsidRDefault="002F502B" w:rsidP="002F502B">
      <w:pPr>
        <w:rPr>
          <w:rFonts w:ascii="Times New Roman" w:hAnsi="Times New Roman"/>
          <w:sz w:val="24"/>
          <w:szCs w:val="24"/>
          <w:lang w:eastAsia="fi-FI"/>
        </w:rPr>
      </w:pPr>
      <w:r w:rsidRPr="009646A1">
        <w:rPr>
          <w:lang w:eastAsia="fi-FI"/>
        </w:rPr>
        <w:t xml:space="preserve">Aiemmin rakennettua perusosaamisen pohjaa sekä tutkivaa asennetta syvennetään määrätietoisten tavoitteiden asettamisella omalle työskentelylle. Oppilas hahmottaa yhä itseään suhteessa ympäröivään </w:t>
      </w:r>
      <w:proofErr w:type="gramStart"/>
      <w:r w:rsidRPr="009646A1">
        <w:rPr>
          <w:lang w:eastAsia="fi-FI"/>
        </w:rPr>
        <w:t>maailmaan</w:t>
      </w:r>
      <w:proofErr w:type="gramEnd"/>
      <w:r w:rsidRPr="009646A1">
        <w:rPr>
          <w:lang w:eastAsia="fi-FI"/>
        </w:rPr>
        <w:t xml:space="preserve"> ja tähän pyritään luomaan riittävät ja innostavat puitteet. Kriittisyyttä kuvan lukemisessa syvennetään ja kuvia käytetään sekä tuotetaan monipuolisesti sekä oivaltavasti. Kuvataiteen ohjauksen yhteydessä kehitetään yhdessä toimimisen taitoja es</w:t>
      </w:r>
      <w:r>
        <w:rPr>
          <w:lang w:eastAsia="fi-FI"/>
        </w:rPr>
        <w:t xml:space="preserve">im. erilaisten ryhmätyöskentely </w:t>
      </w:r>
      <w:r w:rsidRPr="009646A1">
        <w:rPr>
          <w:lang w:eastAsia="fi-FI"/>
        </w:rPr>
        <w:t>(kuten animaatioprojektit) kautta.</w:t>
      </w:r>
    </w:p>
    <w:p w14:paraId="46E98954" w14:textId="77777777" w:rsidR="002F502B" w:rsidRPr="00691657" w:rsidRDefault="002F502B" w:rsidP="002F502B">
      <w:pPr>
        <w:rPr>
          <w:rFonts w:ascii="Times New Roman" w:hAnsi="Times New Roman"/>
          <w:b/>
          <w:sz w:val="24"/>
          <w:szCs w:val="24"/>
          <w:lang w:eastAsia="fi-FI"/>
        </w:rPr>
      </w:pPr>
      <w:r w:rsidRPr="00691657">
        <w:rPr>
          <w:b/>
          <w:lang w:eastAsia="fi-FI"/>
        </w:rPr>
        <w:t>Kuvataiteen opetuksen tavoitteisiin liittyvät laaja-alaisen osaamisen osa-alueet vuosiluokilla 7</w:t>
      </w:r>
      <w:r>
        <w:rPr>
          <w:b/>
          <w:lang w:eastAsia="fi-FI"/>
        </w:rPr>
        <w:t>–</w:t>
      </w:r>
      <w:r w:rsidRPr="00691657">
        <w:rPr>
          <w:b/>
          <w:lang w:eastAsia="fi-FI"/>
        </w:rPr>
        <w:t>9</w:t>
      </w:r>
    </w:p>
    <w:p w14:paraId="08462EB1" w14:textId="77777777" w:rsidR="002F502B" w:rsidRPr="00401D8B" w:rsidRDefault="002F502B" w:rsidP="002F502B"/>
    <w:p w14:paraId="0779ECB5" w14:textId="77777777" w:rsidR="002F502B" w:rsidRPr="00691657" w:rsidRDefault="002F502B" w:rsidP="002F502B">
      <w:pPr>
        <w:rPr>
          <w:b/>
          <w:lang w:eastAsia="fi-FI"/>
        </w:rPr>
      </w:pPr>
      <w:r w:rsidRPr="00691657">
        <w:rPr>
          <w:b/>
          <w:lang w:eastAsia="fi-FI"/>
        </w:rPr>
        <w:t>L1 Ajattelu ja oppimaan oppiminen:</w:t>
      </w:r>
    </w:p>
    <w:p w14:paraId="6B7A9C44" w14:textId="77777777" w:rsidR="002F502B" w:rsidRDefault="002F502B" w:rsidP="0031274E">
      <w:pPr>
        <w:pStyle w:val="Luettelokappale"/>
        <w:numPr>
          <w:ilvl w:val="0"/>
          <w:numId w:val="90"/>
        </w:numPr>
        <w:spacing w:after="200"/>
        <w:rPr>
          <w:lang w:eastAsia="fi-FI"/>
        </w:rPr>
      </w:pPr>
      <w:r w:rsidRPr="007C291F">
        <w:rPr>
          <w:lang w:eastAsia="fi-FI"/>
        </w:rPr>
        <w:t xml:space="preserve">Ohjataan oppilasta ymmärtämään visuaalisen kulttuurin ja kuvataiteen opiskelun monimuotoisuutta. </w:t>
      </w:r>
    </w:p>
    <w:p w14:paraId="59C9C59A" w14:textId="77777777" w:rsidR="002F502B" w:rsidRDefault="002F502B" w:rsidP="0031274E">
      <w:pPr>
        <w:pStyle w:val="Luettelokappale"/>
        <w:numPr>
          <w:ilvl w:val="0"/>
          <w:numId w:val="90"/>
        </w:numPr>
        <w:spacing w:after="200"/>
        <w:rPr>
          <w:lang w:eastAsia="fi-FI"/>
        </w:rPr>
      </w:pPr>
      <w:r w:rsidRPr="007C291F">
        <w:rPr>
          <w:lang w:eastAsia="fi-FI"/>
        </w:rPr>
        <w:t>Kannustetaan oppilasta toimimaan aktiivisesti ja tavoitteellisesti kuvataiteen eri osa-alueilla.</w:t>
      </w:r>
    </w:p>
    <w:p w14:paraId="2CAE8A2D" w14:textId="77777777" w:rsidR="002F502B" w:rsidRDefault="002F502B" w:rsidP="0031274E">
      <w:pPr>
        <w:pStyle w:val="Luettelokappale"/>
        <w:numPr>
          <w:ilvl w:val="0"/>
          <w:numId w:val="90"/>
        </w:numPr>
        <w:spacing w:after="200"/>
        <w:rPr>
          <w:lang w:eastAsia="fi-FI"/>
        </w:rPr>
      </w:pPr>
      <w:r w:rsidRPr="007C291F">
        <w:rPr>
          <w:lang w:eastAsia="fi-FI"/>
        </w:rPr>
        <w:t xml:space="preserve">Oppilasta ohjataan ymmärtämään, että visuaalinen tuottaminen on prosessi, jossa taidot kehittyvät monipuolisen harjoittelun avulla. </w:t>
      </w:r>
    </w:p>
    <w:p w14:paraId="3EF7A309" w14:textId="77777777" w:rsidR="002F502B" w:rsidRPr="007C291F" w:rsidRDefault="002F502B" w:rsidP="0031274E">
      <w:pPr>
        <w:pStyle w:val="Luettelokappale"/>
        <w:numPr>
          <w:ilvl w:val="0"/>
          <w:numId w:val="90"/>
        </w:numPr>
        <w:spacing w:after="200"/>
        <w:rPr>
          <w:lang w:eastAsia="fi-FI"/>
        </w:rPr>
      </w:pPr>
      <w:r w:rsidRPr="007C291F">
        <w:rPr>
          <w:lang w:eastAsia="fi-FI"/>
        </w:rPr>
        <w:t>Oppilasta ohjataan kehittämään ja arvioimaan omaa oppimistaan myös vuorovaikutuksessa muiden kanssa.</w:t>
      </w:r>
    </w:p>
    <w:p w14:paraId="3D365D12" w14:textId="77777777" w:rsidR="002F502B" w:rsidRDefault="002F502B" w:rsidP="002F502B">
      <w:pPr>
        <w:rPr>
          <w:b/>
          <w:lang w:eastAsia="fi-FI"/>
        </w:rPr>
      </w:pPr>
    </w:p>
    <w:p w14:paraId="699D5C58" w14:textId="77777777" w:rsidR="002F502B" w:rsidRPr="00691657" w:rsidRDefault="002F502B" w:rsidP="002F502B">
      <w:pPr>
        <w:rPr>
          <w:b/>
          <w:lang w:eastAsia="fi-FI"/>
        </w:rPr>
      </w:pPr>
      <w:r w:rsidRPr="00691657">
        <w:rPr>
          <w:b/>
          <w:lang w:eastAsia="fi-FI"/>
        </w:rPr>
        <w:t xml:space="preserve">L2 Kulttuurinen osaaminen, vuorovaikutus ja ilmaisu: </w:t>
      </w:r>
    </w:p>
    <w:p w14:paraId="54EC8FE2" w14:textId="77777777" w:rsidR="002F502B" w:rsidRDefault="002F502B" w:rsidP="0031274E">
      <w:pPr>
        <w:pStyle w:val="Luettelokappale"/>
        <w:numPr>
          <w:ilvl w:val="0"/>
          <w:numId w:val="91"/>
        </w:numPr>
        <w:spacing w:after="200"/>
        <w:rPr>
          <w:lang w:eastAsia="fi-FI"/>
        </w:rPr>
      </w:pPr>
      <w:r w:rsidRPr="007C291F">
        <w:rPr>
          <w:lang w:eastAsia="fi-FI"/>
        </w:rPr>
        <w:t xml:space="preserve">Oppilasta ohjataan ymmärtämään kuvataiteen kulttuurisidonnaisuutta ja omaa ja muiden kulttuuriperintöä. </w:t>
      </w:r>
    </w:p>
    <w:p w14:paraId="1258AADE" w14:textId="77777777" w:rsidR="002F502B" w:rsidRDefault="002F502B" w:rsidP="0031274E">
      <w:pPr>
        <w:pStyle w:val="Luettelokappale"/>
        <w:numPr>
          <w:ilvl w:val="0"/>
          <w:numId w:val="91"/>
        </w:numPr>
        <w:spacing w:after="200"/>
        <w:rPr>
          <w:lang w:eastAsia="fi-FI"/>
        </w:rPr>
      </w:pPr>
      <w:r w:rsidRPr="007C291F">
        <w:rPr>
          <w:lang w:eastAsia="fi-FI"/>
        </w:rPr>
        <w:t>Rohkaistaan oppilasta luontevaan ilmaisuun, osallistumaan töiden esittämiseen julkisesti sekä mahdollisissa näyttelyissä tai koulun juhlissa.</w:t>
      </w:r>
    </w:p>
    <w:p w14:paraId="6E9FD159" w14:textId="77777777" w:rsidR="002F502B" w:rsidRDefault="002F502B" w:rsidP="0031274E">
      <w:pPr>
        <w:pStyle w:val="Luettelokappale"/>
        <w:numPr>
          <w:ilvl w:val="0"/>
          <w:numId w:val="91"/>
        </w:numPr>
        <w:spacing w:after="200"/>
        <w:rPr>
          <w:lang w:eastAsia="fi-FI"/>
        </w:rPr>
      </w:pPr>
      <w:r w:rsidRPr="007C291F">
        <w:rPr>
          <w:lang w:eastAsia="fi-FI"/>
        </w:rPr>
        <w:t xml:space="preserve">Vuorovaikutukseen liittyy myös ajatus siitä, että oppilas pystyy keskustelemaan omalla taitotasollaan </w:t>
      </w:r>
    </w:p>
    <w:p w14:paraId="042F4736" w14:textId="77777777" w:rsidR="002F502B" w:rsidRPr="007C291F" w:rsidRDefault="002F502B" w:rsidP="0031274E">
      <w:pPr>
        <w:pStyle w:val="Luettelokappale"/>
        <w:numPr>
          <w:ilvl w:val="0"/>
          <w:numId w:val="91"/>
        </w:numPr>
        <w:spacing w:after="200"/>
        <w:rPr>
          <w:lang w:eastAsia="fi-FI"/>
        </w:rPr>
      </w:pPr>
      <w:r w:rsidRPr="007C291F">
        <w:rPr>
          <w:lang w:eastAsia="fi-FI"/>
        </w:rPr>
        <w:t>kuvista sekä niiden merkityksistä.</w:t>
      </w:r>
    </w:p>
    <w:p w14:paraId="24CB8A1B" w14:textId="77777777" w:rsidR="002F502B" w:rsidRDefault="002F502B" w:rsidP="002F502B">
      <w:pPr>
        <w:rPr>
          <w:b/>
          <w:lang w:eastAsia="fi-FI"/>
        </w:rPr>
      </w:pPr>
    </w:p>
    <w:p w14:paraId="2F7DFD16" w14:textId="77777777" w:rsidR="002F502B" w:rsidRPr="00691657" w:rsidRDefault="002F502B" w:rsidP="002F502B">
      <w:pPr>
        <w:rPr>
          <w:b/>
          <w:lang w:eastAsia="fi-FI"/>
        </w:rPr>
      </w:pPr>
      <w:r w:rsidRPr="00691657">
        <w:rPr>
          <w:b/>
          <w:lang w:eastAsia="fi-FI"/>
        </w:rPr>
        <w:t xml:space="preserve">L3 Itsestä huolehtiminen ja arjen taidot: </w:t>
      </w:r>
    </w:p>
    <w:p w14:paraId="0F62EF37" w14:textId="77777777" w:rsidR="002F502B" w:rsidRDefault="002F502B" w:rsidP="0031274E">
      <w:pPr>
        <w:pStyle w:val="Luettelokappale"/>
        <w:numPr>
          <w:ilvl w:val="0"/>
          <w:numId w:val="92"/>
        </w:numPr>
        <w:spacing w:after="200"/>
        <w:rPr>
          <w:lang w:eastAsia="fi-FI"/>
        </w:rPr>
      </w:pPr>
      <w:r w:rsidRPr="007C291F">
        <w:rPr>
          <w:lang w:eastAsia="fi-FI"/>
        </w:rPr>
        <w:t xml:space="preserve">Keskustellaan visuaalisen kulttuurin vaikutuksista tunne-elämään ja hyvinvointiin. </w:t>
      </w:r>
    </w:p>
    <w:p w14:paraId="617FC9A0" w14:textId="77777777" w:rsidR="002F502B" w:rsidRDefault="002F502B" w:rsidP="0031274E">
      <w:pPr>
        <w:pStyle w:val="Luettelokappale"/>
        <w:numPr>
          <w:ilvl w:val="0"/>
          <w:numId w:val="92"/>
        </w:numPr>
        <w:spacing w:after="200"/>
        <w:rPr>
          <w:lang w:eastAsia="fi-FI"/>
        </w:rPr>
      </w:pPr>
      <w:r w:rsidRPr="007C291F">
        <w:rPr>
          <w:lang w:eastAsia="fi-FI"/>
        </w:rPr>
        <w:t>Ohjataan oppilasta arvostamaan omia ja toisten tuottamia teoksia ja tutustumaan moniin tapoihin tarkastella kuvia.</w:t>
      </w:r>
    </w:p>
    <w:p w14:paraId="7E66E540" w14:textId="77777777" w:rsidR="002F502B" w:rsidRPr="007C291F" w:rsidRDefault="002F502B" w:rsidP="0031274E">
      <w:pPr>
        <w:pStyle w:val="Luettelokappale"/>
        <w:numPr>
          <w:ilvl w:val="0"/>
          <w:numId w:val="92"/>
        </w:numPr>
        <w:spacing w:after="200"/>
        <w:rPr>
          <w:lang w:eastAsia="fi-FI"/>
        </w:rPr>
      </w:pPr>
      <w:r w:rsidRPr="007C291F">
        <w:rPr>
          <w:lang w:eastAsia="fi-FI"/>
        </w:rPr>
        <w:t>Kiinnitetään huomio esim. viihtyisän asuinympäristön ja arkkitehtuurin vaikutuksista hyvinvointiin. Oppilasta ohjataan omatoimiseen välinehuoltoon.</w:t>
      </w:r>
    </w:p>
    <w:p w14:paraId="4C75B831" w14:textId="77777777" w:rsidR="002F502B" w:rsidRDefault="002F502B" w:rsidP="002F502B">
      <w:pPr>
        <w:rPr>
          <w:b/>
          <w:lang w:eastAsia="fi-FI"/>
        </w:rPr>
      </w:pPr>
    </w:p>
    <w:p w14:paraId="5B281806" w14:textId="77777777" w:rsidR="002F502B" w:rsidRPr="00691657" w:rsidRDefault="002F502B" w:rsidP="002F502B">
      <w:pPr>
        <w:rPr>
          <w:b/>
          <w:lang w:eastAsia="fi-FI"/>
        </w:rPr>
      </w:pPr>
      <w:r w:rsidRPr="00691657">
        <w:rPr>
          <w:b/>
          <w:lang w:eastAsia="fi-FI"/>
        </w:rPr>
        <w:t xml:space="preserve">L4 Monilukutaito: </w:t>
      </w:r>
    </w:p>
    <w:p w14:paraId="2C2E916C" w14:textId="77777777" w:rsidR="002F502B" w:rsidRDefault="002F502B" w:rsidP="0031274E">
      <w:pPr>
        <w:pStyle w:val="Luettelokappale"/>
        <w:numPr>
          <w:ilvl w:val="0"/>
          <w:numId w:val="93"/>
        </w:numPr>
        <w:spacing w:after="200"/>
        <w:rPr>
          <w:lang w:eastAsia="fi-FI"/>
        </w:rPr>
      </w:pPr>
      <w:r w:rsidRPr="007C291F">
        <w:rPr>
          <w:lang w:eastAsia="fi-FI"/>
        </w:rPr>
        <w:t>Tutustutaan visuaalisen kulttuurin eri ilmenemismuotoihin ja sen intertekstuaalisuuteen.</w:t>
      </w:r>
    </w:p>
    <w:p w14:paraId="118D9DA6" w14:textId="77777777" w:rsidR="002F502B" w:rsidRDefault="002F502B" w:rsidP="0031274E">
      <w:pPr>
        <w:pStyle w:val="Luettelokappale"/>
        <w:numPr>
          <w:ilvl w:val="0"/>
          <w:numId w:val="93"/>
        </w:numPr>
        <w:spacing w:after="200"/>
        <w:rPr>
          <w:lang w:eastAsia="fi-FI"/>
        </w:rPr>
      </w:pPr>
      <w:r w:rsidRPr="007C291F">
        <w:rPr>
          <w:lang w:eastAsia="fi-FI"/>
        </w:rPr>
        <w:t xml:space="preserve">Kuvien tuottamisessa painotetaan monialaista tekemistä. Tutkittavia teoksia ja niiden tuottamia merkityksiä pyritään tarkkailemaan laajakatseisesti mielikuvitusta aktivoiden. </w:t>
      </w:r>
    </w:p>
    <w:p w14:paraId="00E5B2BD" w14:textId="77777777" w:rsidR="002F502B" w:rsidRDefault="002F502B" w:rsidP="0031274E">
      <w:pPr>
        <w:pStyle w:val="Luettelokappale"/>
        <w:numPr>
          <w:ilvl w:val="0"/>
          <w:numId w:val="93"/>
        </w:numPr>
        <w:spacing w:after="200"/>
        <w:rPr>
          <w:lang w:eastAsia="fi-FI"/>
        </w:rPr>
      </w:pPr>
      <w:r w:rsidRPr="007C291F">
        <w:rPr>
          <w:lang w:eastAsia="fi-FI"/>
        </w:rPr>
        <w:t xml:space="preserve">Tutustutaan eri aikakausilla tuotettuihin teoksiin ja mietitään niiden yhteyttä nykyisyyteen. </w:t>
      </w:r>
    </w:p>
    <w:p w14:paraId="0706B070" w14:textId="77777777" w:rsidR="002F502B" w:rsidRPr="007C291F" w:rsidRDefault="002F502B" w:rsidP="0031274E">
      <w:pPr>
        <w:pStyle w:val="Luettelokappale"/>
        <w:numPr>
          <w:ilvl w:val="0"/>
          <w:numId w:val="93"/>
        </w:numPr>
        <w:spacing w:after="200"/>
        <w:rPr>
          <w:lang w:eastAsia="fi-FI"/>
        </w:rPr>
      </w:pPr>
      <w:r w:rsidRPr="007C291F">
        <w:rPr>
          <w:lang w:eastAsia="fi-FI"/>
        </w:rPr>
        <w:t>Vertaillaan teosten erilaisia tulkintoja.</w:t>
      </w:r>
    </w:p>
    <w:p w14:paraId="26AB7FDF" w14:textId="77777777" w:rsidR="002F502B" w:rsidRPr="00401D8B" w:rsidRDefault="002F502B" w:rsidP="002F502B">
      <w:pPr>
        <w:rPr>
          <w:lang w:eastAsia="fi-FI"/>
        </w:rPr>
      </w:pPr>
    </w:p>
    <w:p w14:paraId="1C55626C" w14:textId="77777777" w:rsidR="002F502B" w:rsidRPr="00691657" w:rsidRDefault="002F502B" w:rsidP="002F502B">
      <w:pPr>
        <w:rPr>
          <w:b/>
          <w:lang w:eastAsia="fi-FI"/>
        </w:rPr>
      </w:pPr>
      <w:r w:rsidRPr="00691657">
        <w:rPr>
          <w:b/>
          <w:lang w:eastAsia="fi-FI"/>
        </w:rPr>
        <w:t xml:space="preserve">L5 Tieto- ja viestintäteknologinen osaaminen: </w:t>
      </w:r>
    </w:p>
    <w:p w14:paraId="12AD813F" w14:textId="77777777" w:rsidR="002F502B" w:rsidRPr="007C291F" w:rsidRDefault="002F502B" w:rsidP="0031274E">
      <w:pPr>
        <w:pStyle w:val="Luettelokappale"/>
        <w:numPr>
          <w:ilvl w:val="0"/>
          <w:numId w:val="94"/>
        </w:numPr>
        <w:spacing w:after="200"/>
        <w:rPr>
          <w:lang w:eastAsia="fi-FI"/>
        </w:rPr>
      </w:pPr>
      <w:r w:rsidRPr="007C291F">
        <w:rPr>
          <w:lang w:eastAsia="fi-FI"/>
        </w:rPr>
        <w:t>Ohjataan oppilasta hyödyntämään tieto- ja viestintäteknologiaa osana kuvataiteen opiskelua erilaisia sovelluksia ja ohjelmia käyttäen.</w:t>
      </w:r>
    </w:p>
    <w:p w14:paraId="25440BF7" w14:textId="77777777" w:rsidR="002F502B" w:rsidRPr="00401D8B" w:rsidRDefault="002F502B" w:rsidP="002F502B">
      <w:pPr>
        <w:spacing w:after="0" w:line="240" w:lineRule="auto"/>
        <w:textAlignment w:val="baseline"/>
        <w:rPr>
          <w:rFonts w:ascii="Calibri" w:eastAsia="Times New Roman" w:hAnsi="Calibri" w:cs="Times New Roman"/>
          <w:bCs/>
          <w:color w:val="FF0000"/>
          <w:lang w:eastAsia="fi-FI"/>
        </w:rPr>
      </w:pPr>
    </w:p>
    <w:p w14:paraId="3E8BDC28" w14:textId="77777777" w:rsidR="002F502B" w:rsidRPr="00691657" w:rsidRDefault="002F502B" w:rsidP="002F502B">
      <w:pPr>
        <w:rPr>
          <w:b/>
          <w:lang w:eastAsia="fi-FI"/>
        </w:rPr>
      </w:pPr>
      <w:r w:rsidRPr="00691657">
        <w:rPr>
          <w:b/>
          <w:lang w:eastAsia="fi-FI"/>
        </w:rPr>
        <w:t xml:space="preserve">L6 Työelämätaidot ja yrittäjyys: </w:t>
      </w:r>
    </w:p>
    <w:p w14:paraId="1689CF6D" w14:textId="77777777" w:rsidR="002F502B" w:rsidRDefault="002F502B" w:rsidP="0031274E">
      <w:pPr>
        <w:pStyle w:val="Luettelokappale"/>
        <w:numPr>
          <w:ilvl w:val="0"/>
          <w:numId w:val="94"/>
        </w:numPr>
        <w:spacing w:after="200"/>
        <w:rPr>
          <w:lang w:eastAsia="fi-FI"/>
        </w:rPr>
      </w:pPr>
      <w:r>
        <w:rPr>
          <w:lang w:eastAsia="fi-FI"/>
        </w:rPr>
        <w:t>Kuvataiteen opiskelussa</w:t>
      </w:r>
      <w:r w:rsidRPr="007C291F">
        <w:rPr>
          <w:lang w:eastAsia="fi-FI"/>
        </w:rPr>
        <w:t xml:space="preserve"> painotetaan erityisesti sisäistä </w:t>
      </w:r>
      <w:proofErr w:type="gramStart"/>
      <w:r w:rsidRPr="007C291F">
        <w:rPr>
          <w:lang w:eastAsia="fi-FI"/>
        </w:rPr>
        <w:t>yrittäjyyttä</w:t>
      </w:r>
      <w:proofErr w:type="gramEnd"/>
      <w:r w:rsidRPr="007C291F">
        <w:rPr>
          <w:lang w:eastAsia="fi-FI"/>
        </w:rPr>
        <w:t xml:space="preserve"> jossa oppilas motivoituu itse tekemään ja toimimaan aktiivisesti ponnistellessaan oman teoksensa äärellä. </w:t>
      </w:r>
    </w:p>
    <w:p w14:paraId="3FE73F25" w14:textId="77777777" w:rsidR="002F502B" w:rsidRDefault="002F502B" w:rsidP="0031274E">
      <w:pPr>
        <w:pStyle w:val="Luettelokappale"/>
        <w:numPr>
          <w:ilvl w:val="0"/>
          <w:numId w:val="94"/>
        </w:numPr>
        <w:spacing w:after="200"/>
        <w:rPr>
          <w:lang w:eastAsia="fi-FI"/>
        </w:rPr>
      </w:pPr>
      <w:r w:rsidRPr="007C291F">
        <w:rPr>
          <w:lang w:eastAsia="fi-FI"/>
        </w:rPr>
        <w:lastRenderedPageBreak/>
        <w:t xml:space="preserve">Oppilaalle tarjotaan mahdollisuuksia osallistua erilaisiin juhliin, näyttelyihin tai muihin projekteihin. </w:t>
      </w:r>
    </w:p>
    <w:p w14:paraId="256E5146" w14:textId="77777777" w:rsidR="002F502B" w:rsidRDefault="002F502B" w:rsidP="0031274E">
      <w:pPr>
        <w:pStyle w:val="Luettelokappale"/>
        <w:numPr>
          <w:ilvl w:val="0"/>
          <w:numId w:val="94"/>
        </w:numPr>
        <w:spacing w:after="200"/>
        <w:rPr>
          <w:lang w:eastAsia="fi-FI"/>
        </w:rPr>
      </w:pPr>
      <w:r w:rsidRPr="007C291F">
        <w:rPr>
          <w:lang w:eastAsia="fi-FI"/>
        </w:rPr>
        <w:t xml:space="preserve">Ohjataan oppilasta ottamaan vastuuta omasta tehtävästään osana suurempaa kokonaisuutta, esimerkiksi juhlien somistamisen suunnittelussa sekä toteuttamisessa tai kilpailutyön kokonaisvaltaisessa toteuttamisessa luonnostelusta aina valmiin työn työstämiseen. </w:t>
      </w:r>
    </w:p>
    <w:p w14:paraId="1430B450" w14:textId="77777777" w:rsidR="002F502B" w:rsidRPr="007C291F" w:rsidRDefault="002F502B" w:rsidP="0031274E">
      <w:pPr>
        <w:pStyle w:val="Luettelokappale"/>
        <w:numPr>
          <w:ilvl w:val="0"/>
          <w:numId w:val="94"/>
        </w:numPr>
        <w:spacing w:after="200"/>
        <w:rPr>
          <w:lang w:eastAsia="fi-FI"/>
        </w:rPr>
      </w:pPr>
      <w:r w:rsidRPr="007C291F">
        <w:rPr>
          <w:lang w:eastAsia="fi-FI"/>
        </w:rPr>
        <w:t>Harjaannutetaan oppilasta pitkäjänteiseen ja tavoitteelliseen prosessimaiseen työhön.</w:t>
      </w:r>
    </w:p>
    <w:p w14:paraId="2B821849" w14:textId="77777777" w:rsidR="002F502B" w:rsidRPr="00401D8B" w:rsidRDefault="002F502B" w:rsidP="002F502B">
      <w:pPr>
        <w:spacing w:after="0" w:line="240" w:lineRule="auto"/>
        <w:textAlignment w:val="baseline"/>
        <w:rPr>
          <w:rFonts w:ascii="Calibri" w:eastAsia="Times New Roman" w:hAnsi="Calibri" w:cs="Times New Roman"/>
          <w:bCs/>
          <w:color w:val="FF0000"/>
          <w:lang w:eastAsia="fi-FI"/>
        </w:rPr>
      </w:pPr>
    </w:p>
    <w:p w14:paraId="38EA7D57" w14:textId="77777777" w:rsidR="002F502B" w:rsidRPr="00691657" w:rsidRDefault="002F502B" w:rsidP="002F502B">
      <w:pPr>
        <w:rPr>
          <w:b/>
          <w:lang w:eastAsia="fi-FI"/>
        </w:rPr>
      </w:pPr>
      <w:r w:rsidRPr="00691657">
        <w:rPr>
          <w:b/>
          <w:lang w:eastAsia="fi-FI"/>
        </w:rPr>
        <w:t xml:space="preserve">L7 Osallistuminen, vaikuttaminen ja kestävän tulevaisuuden rakentaminen: </w:t>
      </w:r>
    </w:p>
    <w:p w14:paraId="16D73DC3" w14:textId="77777777" w:rsidR="002F502B" w:rsidRDefault="002F502B" w:rsidP="0031274E">
      <w:pPr>
        <w:pStyle w:val="Luettelokappale"/>
        <w:numPr>
          <w:ilvl w:val="0"/>
          <w:numId w:val="95"/>
        </w:numPr>
        <w:spacing w:after="200"/>
        <w:rPr>
          <w:lang w:eastAsia="fi-FI"/>
        </w:rPr>
      </w:pPr>
      <w:r w:rsidRPr="007C291F">
        <w:rPr>
          <w:lang w:eastAsia="fi-FI"/>
        </w:rPr>
        <w:t xml:space="preserve">Rohkaistaan oppilasta osallistumaan erilaisiin kilpailuihin tai muihin projekteihin. </w:t>
      </w:r>
    </w:p>
    <w:p w14:paraId="5A691C6F" w14:textId="77777777" w:rsidR="002F502B" w:rsidRDefault="002F502B" w:rsidP="0031274E">
      <w:pPr>
        <w:pStyle w:val="Luettelokappale"/>
        <w:numPr>
          <w:ilvl w:val="0"/>
          <w:numId w:val="95"/>
        </w:numPr>
        <w:spacing w:after="200"/>
        <w:rPr>
          <w:lang w:eastAsia="fi-FI"/>
        </w:rPr>
      </w:pPr>
      <w:r w:rsidRPr="007C291F">
        <w:rPr>
          <w:lang w:eastAsia="fi-FI"/>
        </w:rPr>
        <w:t xml:space="preserve">Tutkitaan myös kuvien, esim. median vaikuttavuutta, kuten kuvien propaganda ominaisuus. </w:t>
      </w:r>
    </w:p>
    <w:p w14:paraId="0D74A9D1" w14:textId="77777777" w:rsidR="002F502B" w:rsidRDefault="002F502B" w:rsidP="0031274E">
      <w:pPr>
        <w:pStyle w:val="Luettelokappale"/>
        <w:numPr>
          <w:ilvl w:val="0"/>
          <w:numId w:val="95"/>
        </w:numPr>
        <w:spacing w:after="200"/>
        <w:rPr>
          <w:lang w:eastAsia="fi-FI"/>
        </w:rPr>
      </w:pPr>
      <w:r w:rsidRPr="007C291F">
        <w:rPr>
          <w:lang w:eastAsia="fi-FI"/>
        </w:rPr>
        <w:t xml:space="preserve">Ohjataan oppilasta käyttämään materiaaleja säästäen ja valitsemaan ympäristöystävällisiä toimintatapoja. </w:t>
      </w:r>
    </w:p>
    <w:p w14:paraId="4FA36215" w14:textId="77777777" w:rsidR="002F502B" w:rsidRPr="007C291F" w:rsidRDefault="002F502B" w:rsidP="0031274E">
      <w:pPr>
        <w:pStyle w:val="Luettelokappale"/>
        <w:numPr>
          <w:ilvl w:val="0"/>
          <w:numId w:val="95"/>
        </w:numPr>
        <w:spacing w:after="200"/>
        <w:rPr>
          <w:lang w:eastAsia="fi-FI"/>
        </w:rPr>
      </w:pPr>
      <w:r w:rsidRPr="007C291F">
        <w:rPr>
          <w:lang w:eastAsia="fi-FI"/>
        </w:rPr>
        <w:t>Ohjataan oppilasta myös työskentelyvaiheessa kehittämään myönteistä yhteishenkeä ympärilleen.</w:t>
      </w:r>
    </w:p>
    <w:p w14:paraId="49F6B172" w14:textId="77777777" w:rsidR="002F502B" w:rsidRDefault="002F502B" w:rsidP="002F502B">
      <w:pPr>
        <w:spacing w:after="0" w:line="240" w:lineRule="auto"/>
        <w:textAlignment w:val="baseline"/>
        <w:rPr>
          <w:rFonts w:ascii="Calibri" w:eastAsia="Times New Roman" w:hAnsi="Calibri" w:cs="Times New Roman"/>
          <w:b/>
          <w:bCs/>
          <w:color w:val="FF0000"/>
          <w:lang w:eastAsia="fi-FI"/>
        </w:rPr>
      </w:pPr>
    </w:p>
    <w:p w14:paraId="180238E2" w14:textId="77777777" w:rsidR="002F502B" w:rsidRPr="009646A1" w:rsidRDefault="002F502B" w:rsidP="002F502B">
      <w:pPr>
        <w:spacing w:after="0" w:line="240" w:lineRule="auto"/>
        <w:textAlignment w:val="baseline"/>
        <w:rPr>
          <w:rFonts w:ascii="Calibri" w:eastAsia="Times New Roman" w:hAnsi="Calibri" w:cs="Times New Roman"/>
          <w:b/>
          <w:bCs/>
          <w:color w:val="FF0000"/>
          <w:lang w:eastAsia="fi-FI"/>
        </w:rPr>
      </w:pPr>
    </w:p>
    <w:p w14:paraId="284D011B" w14:textId="77777777" w:rsidR="002F502B" w:rsidRPr="00134FD2" w:rsidRDefault="002F502B" w:rsidP="002F502B">
      <w:pPr>
        <w:jc w:val="both"/>
      </w:pPr>
    </w:p>
    <w:p w14:paraId="2D303BD5" w14:textId="77777777" w:rsidR="002F502B" w:rsidRPr="00691657" w:rsidRDefault="002F502B" w:rsidP="002F502B">
      <w:pPr>
        <w:rPr>
          <w:b/>
        </w:rPr>
      </w:pPr>
      <w:r w:rsidRPr="00691657">
        <w:rPr>
          <w:b/>
        </w:rPr>
        <w:t>Kuvataiteen opetuksen tavoitteet vuosiluokilla 7</w:t>
      </w:r>
      <w:r>
        <w:rPr>
          <w:b/>
        </w:rPr>
        <w:t>–</w:t>
      </w:r>
      <w:r w:rsidRPr="00691657">
        <w:rPr>
          <w:b/>
        </w:rPr>
        <w:t>9</w:t>
      </w:r>
    </w:p>
    <w:p w14:paraId="2E7417BF" w14:textId="77777777" w:rsidR="002F502B" w:rsidRPr="00691657" w:rsidRDefault="002F502B" w:rsidP="002F502B">
      <w:pPr>
        <w:rPr>
          <w:b/>
        </w:rPr>
      </w:pPr>
    </w:p>
    <w:tbl>
      <w:tblPr>
        <w:tblStyle w:val="TaulukkoRuudukko"/>
        <w:tblW w:w="10031" w:type="dxa"/>
        <w:tblLayout w:type="fixed"/>
        <w:tblLook w:val="04A0" w:firstRow="1" w:lastRow="0" w:firstColumn="1" w:lastColumn="0" w:noHBand="0" w:noVBand="1"/>
      </w:tblPr>
      <w:tblGrid>
        <w:gridCol w:w="4928"/>
        <w:gridCol w:w="1701"/>
        <w:gridCol w:w="1701"/>
        <w:gridCol w:w="1701"/>
      </w:tblGrid>
      <w:tr w:rsidR="002F502B" w:rsidRPr="00134FD2" w14:paraId="2DE46706" w14:textId="77777777" w:rsidTr="002F502B">
        <w:tc>
          <w:tcPr>
            <w:tcW w:w="4928" w:type="dxa"/>
          </w:tcPr>
          <w:p w14:paraId="36BFCB29" w14:textId="77777777" w:rsidR="002F502B" w:rsidRPr="00134FD2" w:rsidRDefault="002F502B" w:rsidP="002F502B">
            <w:r w:rsidRPr="00134FD2">
              <w:t>Opetuksen tavoitteet</w:t>
            </w:r>
          </w:p>
          <w:p w14:paraId="76E1B663" w14:textId="77777777" w:rsidR="002F502B" w:rsidRPr="00134FD2" w:rsidRDefault="002F502B" w:rsidP="002F502B"/>
        </w:tc>
        <w:tc>
          <w:tcPr>
            <w:tcW w:w="1701" w:type="dxa"/>
          </w:tcPr>
          <w:p w14:paraId="4C1EF3A4" w14:textId="77777777" w:rsidR="002F502B" w:rsidRPr="00134FD2" w:rsidRDefault="002F502B" w:rsidP="002F502B">
            <w:r w:rsidRPr="00134FD2">
              <w:t>Tavoitteisiin liittyvät sisältöalueet</w:t>
            </w:r>
          </w:p>
        </w:tc>
        <w:tc>
          <w:tcPr>
            <w:tcW w:w="1701" w:type="dxa"/>
          </w:tcPr>
          <w:p w14:paraId="5A75C832" w14:textId="77777777" w:rsidR="002F502B" w:rsidRPr="00134FD2" w:rsidRDefault="002F502B" w:rsidP="002F502B">
            <w:r w:rsidRPr="00134FD2">
              <w:t>Laaja-alainen osaaminen</w:t>
            </w:r>
          </w:p>
        </w:tc>
        <w:tc>
          <w:tcPr>
            <w:tcW w:w="1701" w:type="dxa"/>
          </w:tcPr>
          <w:p w14:paraId="738E1C66" w14:textId="77777777" w:rsidR="002F502B" w:rsidRPr="00134FD2" w:rsidRDefault="002F502B" w:rsidP="002F502B">
            <w:r>
              <w:t>Paikalliset painotukset sisältöalueisiin</w:t>
            </w:r>
          </w:p>
        </w:tc>
      </w:tr>
      <w:tr w:rsidR="002F502B" w:rsidRPr="00134FD2" w14:paraId="5F930A32" w14:textId="77777777" w:rsidTr="002F502B">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510F4C" w14:textId="77777777" w:rsidR="002F502B" w:rsidRPr="00691657" w:rsidRDefault="002F502B" w:rsidP="002F502B">
            <w:pPr>
              <w:rPr>
                <w:b/>
              </w:rPr>
            </w:pPr>
            <w:r w:rsidRPr="00691657">
              <w:rPr>
                <w:b/>
              </w:rPr>
              <w:t>Visuaalinen havaitseminen ja ajattelu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C4A056" w14:textId="77777777" w:rsidR="002F502B" w:rsidRPr="00134FD2" w:rsidRDefault="002F502B" w:rsidP="002F502B"/>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47F940" w14:textId="77777777" w:rsidR="002F502B" w:rsidRPr="00134FD2" w:rsidRDefault="002F502B" w:rsidP="002F502B"/>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4320FC1" w14:textId="77777777" w:rsidR="002F502B" w:rsidRPr="00134FD2" w:rsidRDefault="002F502B" w:rsidP="002F502B"/>
        </w:tc>
      </w:tr>
      <w:tr w:rsidR="002F502B" w:rsidRPr="00134FD2" w14:paraId="23A977B2" w14:textId="77777777" w:rsidTr="002F502B">
        <w:tc>
          <w:tcPr>
            <w:tcW w:w="4928" w:type="dxa"/>
            <w:tcBorders>
              <w:top w:val="single" w:sz="4" w:space="0" w:color="auto"/>
            </w:tcBorders>
          </w:tcPr>
          <w:p w14:paraId="26FB0B03" w14:textId="77777777" w:rsidR="002F502B" w:rsidRPr="00134FD2" w:rsidRDefault="002F502B" w:rsidP="002F502B">
            <w:r w:rsidRPr="00134FD2">
              <w:t xml:space="preserve">T1 kannustaa oppilasta havainnoimaan, taidetta, ympäristöä ja muuta visuaalista kulttuuria moniaistisesti ja käyttämään monipuolisesti kuvallisen tuottamisen menetelmiä </w:t>
            </w:r>
          </w:p>
        </w:tc>
        <w:tc>
          <w:tcPr>
            <w:tcW w:w="1701" w:type="dxa"/>
            <w:tcBorders>
              <w:top w:val="single" w:sz="4" w:space="0" w:color="auto"/>
            </w:tcBorders>
          </w:tcPr>
          <w:p w14:paraId="07E24CAF" w14:textId="77777777" w:rsidR="002F502B" w:rsidRPr="00134FD2" w:rsidRDefault="002F502B" w:rsidP="002F502B">
            <w:r w:rsidRPr="00134FD2">
              <w:t>S1, S2, S3</w:t>
            </w:r>
          </w:p>
        </w:tc>
        <w:tc>
          <w:tcPr>
            <w:tcW w:w="1701" w:type="dxa"/>
            <w:tcBorders>
              <w:top w:val="single" w:sz="4" w:space="0" w:color="auto"/>
            </w:tcBorders>
          </w:tcPr>
          <w:p w14:paraId="0FA479D8" w14:textId="77777777" w:rsidR="002F502B" w:rsidRPr="00134FD2" w:rsidRDefault="002F502B" w:rsidP="002F502B">
            <w:r w:rsidRPr="00134FD2">
              <w:t>L1, L3, L4, L5</w:t>
            </w:r>
          </w:p>
          <w:p w14:paraId="33E303A6" w14:textId="77777777" w:rsidR="002F502B" w:rsidRPr="00134FD2" w:rsidRDefault="002F502B" w:rsidP="002F502B"/>
        </w:tc>
        <w:tc>
          <w:tcPr>
            <w:tcW w:w="1701" w:type="dxa"/>
            <w:tcBorders>
              <w:top w:val="single" w:sz="4" w:space="0" w:color="auto"/>
            </w:tcBorders>
          </w:tcPr>
          <w:p w14:paraId="270FC947" w14:textId="77777777" w:rsidR="002F502B" w:rsidRPr="00134FD2" w:rsidRDefault="002F502B" w:rsidP="002F502B"/>
        </w:tc>
      </w:tr>
      <w:tr w:rsidR="002F502B" w:rsidRPr="00134FD2" w14:paraId="25D8D384" w14:textId="77777777" w:rsidTr="002F502B">
        <w:tc>
          <w:tcPr>
            <w:tcW w:w="4928" w:type="dxa"/>
          </w:tcPr>
          <w:p w14:paraId="3761A568" w14:textId="77777777" w:rsidR="002F502B" w:rsidRPr="00134FD2" w:rsidRDefault="002F502B" w:rsidP="002F502B">
            <w:r w:rsidRPr="00134FD2">
              <w:t xml:space="preserve">T2 rohkaista oppilasta keskustelemaan omista ja muiden havainnoista ja ajatuksista sekä perustelemaan näkemyksiään </w:t>
            </w:r>
          </w:p>
        </w:tc>
        <w:tc>
          <w:tcPr>
            <w:tcW w:w="1701" w:type="dxa"/>
          </w:tcPr>
          <w:p w14:paraId="38135408" w14:textId="77777777" w:rsidR="002F502B" w:rsidRPr="00134FD2" w:rsidRDefault="002F502B" w:rsidP="002F502B">
            <w:r w:rsidRPr="00134FD2">
              <w:t>S1, S2, S3</w:t>
            </w:r>
          </w:p>
        </w:tc>
        <w:tc>
          <w:tcPr>
            <w:tcW w:w="1701" w:type="dxa"/>
          </w:tcPr>
          <w:p w14:paraId="588B9B29" w14:textId="77777777" w:rsidR="002F502B" w:rsidRPr="00134FD2" w:rsidRDefault="002F502B" w:rsidP="002F502B">
            <w:r w:rsidRPr="00134FD2">
              <w:t>L2, L4, L5, L6</w:t>
            </w:r>
          </w:p>
          <w:p w14:paraId="7ECC4F14" w14:textId="77777777" w:rsidR="002F502B" w:rsidRPr="00134FD2" w:rsidRDefault="002F502B" w:rsidP="002F502B"/>
        </w:tc>
        <w:tc>
          <w:tcPr>
            <w:tcW w:w="1701" w:type="dxa"/>
          </w:tcPr>
          <w:p w14:paraId="7F02B4A3" w14:textId="77777777" w:rsidR="002F502B" w:rsidRPr="00134FD2" w:rsidRDefault="002F502B" w:rsidP="002F502B"/>
        </w:tc>
      </w:tr>
      <w:tr w:rsidR="002F502B" w:rsidRPr="00134FD2" w14:paraId="146A91D1" w14:textId="77777777" w:rsidTr="002F502B">
        <w:tc>
          <w:tcPr>
            <w:tcW w:w="4928" w:type="dxa"/>
          </w:tcPr>
          <w:p w14:paraId="0A374400" w14:textId="77777777" w:rsidR="002F502B" w:rsidRPr="00134FD2" w:rsidRDefault="002F502B" w:rsidP="002F502B">
            <w:r w:rsidRPr="00134FD2">
              <w:t>T3 innostaa oppilasta ilmaisemaan havaintojaan ja ajatuksiaan kuvallisesti erilaisia välineitä ja tiedon tuottamisen tapoja käyttäen eri ympäristöissä</w:t>
            </w:r>
          </w:p>
        </w:tc>
        <w:tc>
          <w:tcPr>
            <w:tcW w:w="1701" w:type="dxa"/>
          </w:tcPr>
          <w:p w14:paraId="05386DB3" w14:textId="77777777" w:rsidR="002F502B" w:rsidRPr="00134FD2" w:rsidRDefault="002F502B" w:rsidP="002F502B">
            <w:r w:rsidRPr="00134FD2">
              <w:t>S1, S2, S3</w:t>
            </w:r>
          </w:p>
        </w:tc>
        <w:tc>
          <w:tcPr>
            <w:tcW w:w="1701" w:type="dxa"/>
          </w:tcPr>
          <w:p w14:paraId="60D51A42" w14:textId="77777777" w:rsidR="002F502B" w:rsidRPr="00134FD2" w:rsidRDefault="002F502B" w:rsidP="002F502B">
            <w:r w:rsidRPr="00134FD2">
              <w:t>L2, L3, L4, L5</w:t>
            </w:r>
          </w:p>
        </w:tc>
        <w:tc>
          <w:tcPr>
            <w:tcW w:w="1701" w:type="dxa"/>
          </w:tcPr>
          <w:p w14:paraId="6A5D3296" w14:textId="77777777" w:rsidR="002F502B" w:rsidRPr="00134FD2" w:rsidRDefault="002F502B" w:rsidP="002F502B"/>
        </w:tc>
      </w:tr>
      <w:tr w:rsidR="002F502B" w:rsidRPr="00134FD2" w14:paraId="735B495E" w14:textId="77777777" w:rsidTr="002F502B">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14:paraId="5768B2ED" w14:textId="77777777" w:rsidR="002F502B" w:rsidRPr="00691657" w:rsidRDefault="002F502B" w:rsidP="002F502B">
            <w:pPr>
              <w:rPr>
                <w:b/>
              </w:rPr>
            </w:pPr>
            <w:r w:rsidRPr="00691657">
              <w:rPr>
                <w:b/>
              </w:rPr>
              <w:t>Kuvallinen tuottaminen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A50A2F" w14:textId="77777777" w:rsidR="002F502B" w:rsidRPr="00134FD2" w:rsidRDefault="002F502B" w:rsidP="002F502B"/>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4848FFA" w14:textId="77777777" w:rsidR="002F502B" w:rsidRPr="00134FD2" w:rsidRDefault="002F502B" w:rsidP="002F502B"/>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946108" w14:textId="77777777" w:rsidR="002F502B" w:rsidRPr="00134FD2" w:rsidRDefault="002F502B" w:rsidP="002F502B"/>
        </w:tc>
      </w:tr>
      <w:tr w:rsidR="002F502B" w:rsidRPr="00134FD2" w14:paraId="3F1C827F" w14:textId="77777777" w:rsidTr="002F502B">
        <w:tc>
          <w:tcPr>
            <w:tcW w:w="4928" w:type="dxa"/>
            <w:tcBorders>
              <w:top w:val="single" w:sz="4" w:space="0" w:color="auto"/>
            </w:tcBorders>
          </w:tcPr>
          <w:p w14:paraId="101A96B5" w14:textId="77777777" w:rsidR="002F502B" w:rsidRPr="00134FD2" w:rsidRDefault="002F502B" w:rsidP="002F502B">
            <w:r w:rsidRPr="00134FD2">
              <w:t>T4 ohjata oppilasta soveltamaan erilaisia materiaaleja, tekniikoita ja ilmaisun keinoja sekä syventämään kuvallisen tuottamisen taitojaan</w:t>
            </w:r>
          </w:p>
        </w:tc>
        <w:tc>
          <w:tcPr>
            <w:tcW w:w="1701" w:type="dxa"/>
            <w:tcBorders>
              <w:top w:val="single" w:sz="4" w:space="0" w:color="auto"/>
            </w:tcBorders>
          </w:tcPr>
          <w:p w14:paraId="67146575" w14:textId="77777777" w:rsidR="002F502B" w:rsidRPr="00134FD2" w:rsidRDefault="002F502B" w:rsidP="002F502B">
            <w:r w:rsidRPr="00134FD2">
              <w:t>S1, S2, S3</w:t>
            </w:r>
          </w:p>
        </w:tc>
        <w:tc>
          <w:tcPr>
            <w:tcW w:w="1701" w:type="dxa"/>
            <w:tcBorders>
              <w:top w:val="single" w:sz="4" w:space="0" w:color="auto"/>
            </w:tcBorders>
          </w:tcPr>
          <w:p w14:paraId="14853331" w14:textId="77777777" w:rsidR="002F502B" w:rsidRPr="00134FD2" w:rsidRDefault="002F502B" w:rsidP="002F502B">
            <w:r w:rsidRPr="00134FD2">
              <w:t>L2, L3, L5, L6</w:t>
            </w:r>
          </w:p>
          <w:p w14:paraId="550991AD" w14:textId="77777777" w:rsidR="002F502B" w:rsidRPr="00134FD2" w:rsidRDefault="002F502B" w:rsidP="002F502B"/>
        </w:tc>
        <w:tc>
          <w:tcPr>
            <w:tcW w:w="1701" w:type="dxa"/>
            <w:tcBorders>
              <w:top w:val="single" w:sz="4" w:space="0" w:color="auto"/>
            </w:tcBorders>
          </w:tcPr>
          <w:p w14:paraId="6B26807F" w14:textId="77777777" w:rsidR="002F502B" w:rsidRPr="00134FD2" w:rsidRDefault="002F502B" w:rsidP="002F502B"/>
        </w:tc>
      </w:tr>
      <w:tr w:rsidR="002F502B" w:rsidRPr="00134FD2" w14:paraId="75A9BFAC" w14:textId="77777777" w:rsidTr="002F502B">
        <w:tc>
          <w:tcPr>
            <w:tcW w:w="4928" w:type="dxa"/>
          </w:tcPr>
          <w:p w14:paraId="43C70D71" w14:textId="77777777" w:rsidR="002F502B" w:rsidRPr="00134FD2" w:rsidRDefault="002F502B" w:rsidP="002F502B">
            <w:r w:rsidRPr="00134FD2">
              <w:t>T5 ohjata oppilasta tutkivaan lähestymistapaan itsenäisessä ja yhteistoiminnallisessa kuvallisessa työskentelyssä</w:t>
            </w:r>
          </w:p>
        </w:tc>
        <w:tc>
          <w:tcPr>
            <w:tcW w:w="1701" w:type="dxa"/>
          </w:tcPr>
          <w:p w14:paraId="465B7095" w14:textId="77777777" w:rsidR="002F502B" w:rsidRPr="00134FD2" w:rsidRDefault="002F502B" w:rsidP="002F502B">
            <w:r w:rsidRPr="00134FD2">
              <w:t>S1, S2, S3</w:t>
            </w:r>
          </w:p>
        </w:tc>
        <w:tc>
          <w:tcPr>
            <w:tcW w:w="1701" w:type="dxa"/>
          </w:tcPr>
          <w:p w14:paraId="3CFAD760" w14:textId="77777777" w:rsidR="002F502B" w:rsidRPr="00134FD2" w:rsidRDefault="002F502B" w:rsidP="002F502B">
            <w:r w:rsidRPr="00134FD2">
              <w:t>L1, L2, L3, L5</w:t>
            </w:r>
          </w:p>
          <w:p w14:paraId="7E255025" w14:textId="77777777" w:rsidR="002F502B" w:rsidRPr="00134FD2" w:rsidRDefault="002F502B" w:rsidP="002F502B"/>
        </w:tc>
        <w:tc>
          <w:tcPr>
            <w:tcW w:w="1701" w:type="dxa"/>
          </w:tcPr>
          <w:p w14:paraId="78808636" w14:textId="77777777" w:rsidR="002F502B" w:rsidRPr="00134FD2" w:rsidRDefault="002F502B" w:rsidP="002F502B"/>
        </w:tc>
      </w:tr>
      <w:tr w:rsidR="002F502B" w:rsidRPr="00134FD2" w14:paraId="1A9D875E" w14:textId="77777777" w:rsidTr="002F502B">
        <w:tc>
          <w:tcPr>
            <w:tcW w:w="4928" w:type="dxa"/>
            <w:tcBorders>
              <w:bottom w:val="single" w:sz="4" w:space="0" w:color="auto"/>
            </w:tcBorders>
          </w:tcPr>
          <w:p w14:paraId="0C2B25A5" w14:textId="77777777" w:rsidR="002F502B" w:rsidRPr="00134FD2" w:rsidRDefault="002F502B" w:rsidP="002F502B">
            <w:r w:rsidRPr="00134FD2">
              <w:t>T6 rohkaista oppilasta ilmaisemaan mielipiteitään sekä soveltamaan kuvallisen viestinnän ja vaikuttamisen keinoja omissa kuvissaan</w:t>
            </w:r>
          </w:p>
        </w:tc>
        <w:tc>
          <w:tcPr>
            <w:tcW w:w="1701" w:type="dxa"/>
            <w:tcBorders>
              <w:bottom w:val="single" w:sz="4" w:space="0" w:color="auto"/>
            </w:tcBorders>
          </w:tcPr>
          <w:p w14:paraId="6E4FDDAA" w14:textId="77777777" w:rsidR="002F502B" w:rsidRPr="00134FD2" w:rsidRDefault="002F502B" w:rsidP="002F502B">
            <w:r w:rsidRPr="00134FD2">
              <w:t>S1, S2, S3</w:t>
            </w:r>
          </w:p>
        </w:tc>
        <w:tc>
          <w:tcPr>
            <w:tcW w:w="1701" w:type="dxa"/>
            <w:tcBorders>
              <w:bottom w:val="single" w:sz="4" w:space="0" w:color="auto"/>
            </w:tcBorders>
          </w:tcPr>
          <w:p w14:paraId="08F7C1D7" w14:textId="77777777" w:rsidR="002F502B" w:rsidRPr="00134FD2" w:rsidRDefault="002F502B" w:rsidP="002F502B">
            <w:r w:rsidRPr="00134FD2">
              <w:t>L1, L2, L4, L7</w:t>
            </w:r>
          </w:p>
          <w:p w14:paraId="23D40AFB" w14:textId="77777777" w:rsidR="002F502B" w:rsidRPr="00134FD2" w:rsidRDefault="002F502B" w:rsidP="002F502B"/>
        </w:tc>
        <w:tc>
          <w:tcPr>
            <w:tcW w:w="1701" w:type="dxa"/>
            <w:tcBorders>
              <w:bottom w:val="single" w:sz="4" w:space="0" w:color="auto"/>
            </w:tcBorders>
          </w:tcPr>
          <w:p w14:paraId="18B609AA" w14:textId="77777777" w:rsidR="002F502B" w:rsidRPr="00134FD2" w:rsidRDefault="002F502B" w:rsidP="002F502B"/>
        </w:tc>
      </w:tr>
      <w:tr w:rsidR="002F502B" w:rsidRPr="00134FD2" w14:paraId="42707A3E" w14:textId="77777777" w:rsidTr="002F502B">
        <w:tc>
          <w:tcPr>
            <w:tcW w:w="4928" w:type="dxa"/>
            <w:shd w:val="clear" w:color="auto" w:fill="FFFFFF" w:themeFill="background1"/>
          </w:tcPr>
          <w:p w14:paraId="285ED500" w14:textId="77777777" w:rsidR="002F502B" w:rsidRPr="00691657" w:rsidRDefault="002F502B" w:rsidP="002F502B">
            <w:pPr>
              <w:rPr>
                <w:b/>
              </w:rPr>
            </w:pPr>
            <w:r w:rsidRPr="00691657">
              <w:rPr>
                <w:b/>
              </w:rPr>
              <w:t>Visuaalisen kulttuurin tulkinta</w:t>
            </w:r>
          </w:p>
        </w:tc>
        <w:tc>
          <w:tcPr>
            <w:tcW w:w="1701" w:type="dxa"/>
            <w:shd w:val="clear" w:color="auto" w:fill="FFFFFF" w:themeFill="background1"/>
          </w:tcPr>
          <w:p w14:paraId="591E2F26" w14:textId="77777777" w:rsidR="002F502B" w:rsidRPr="00134FD2" w:rsidRDefault="002F502B" w:rsidP="002F502B"/>
        </w:tc>
        <w:tc>
          <w:tcPr>
            <w:tcW w:w="1701" w:type="dxa"/>
            <w:shd w:val="clear" w:color="auto" w:fill="FFFFFF" w:themeFill="background1"/>
          </w:tcPr>
          <w:p w14:paraId="7603AFF3" w14:textId="77777777" w:rsidR="002F502B" w:rsidRPr="00134FD2" w:rsidRDefault="002F502B" w:rsidP="002F502B"/>
        </w:tc>
        <w:tc>
          <w:tcPr>
            <w:tcW w:w="1701" w:type="dxa"/>
            <w:shd w:val="clear" w:color="auto" w:fill="FFFFFF" w:themeFill="background1"/>
          </w:tcPr>
          <w:p w14:paraId="0681F3BE" w14:textId="77777777" w:rsidR="002F502B" w:rsidRPr="00134FD2" w:rsidRDefault="002F502B" w:rsidP="002F502B"/>
        </w:tc>
      </w:tr>
      <w:tr w:rsidR="002F502B" w:rsidRPr="00134FD2" w14:paraId="3F0497BE" w14:textId="77777777" w:rsidTr="002F502B">
        <w:tc>
          <w:tcPr>
            <w:tcW w:w="4928" w:type="dxa"/>
          </w:tcPr>
          <w:p w14:paraId="700E7B88" w14:textId="77777777" w:rsidR="002F502B" w:rsidRPr="00134FD2" w:rsidRDefault="002F502B" w:rsidP="002F502B">
            <w:r w:rsidRPr="00134FD2">
              <w:t xml:space="preserve"> T7ohjata oppilasta soveltamaan kuvallisia, sanallisia ja muita kuvatulkinnan menetelmiä</w:t>
            </w:r>
          </w:p>
        </w:tc>
        <w:tc>
          <w:tcPr>
            <w:tcW w:w="1701" w:type="dxa"/>
          </w:tcPr>
          <w:p w14:paraId="76A5F688" w14:textId="77777777" w:rsidR="002F502B" w:rsidRPr="00134FD2" w:rsidRDefault="002F502B" w:rsidP="002F502B">
            <w:r w:rsidRPr="00134FD2">
              <w:t>S1, S2, S3</w:t>
            </w:r>
          </w:p>
        </w:tc>
        <w:tc>
          <w:tcPr>
            <w:tcW w:w="1701" w:type="dxa"/>
          </w:tcPr>
          <w:p w14:paraId="57EFAF6C" w14:textId="77777777" w:rsidR="002F502B" w:rsidRPr="00134FD2" w:rsidRDefault="002F502B" w:rsidP="002F502B">
            <w:r w:rsidRPr="00134FD2">
              <w:t>L1, L4, L5, L6</w:t>
            </w:r>
          </w:p>
          <w:p w14:paraId="2129B15B" w14:textId="77777777" w:rsidR="002F502B" w:rsidRPr="00134FD2" w:rsidRDefault="002F502B" w:rsidP="002F502B"/>
        </w:tc>
        <w:tc>
          <w:tcPr>
            <w:tcW w:w="1701" w:type="dxa"/>
          </w:tcPr>
          <w:p w14:paraId="5785B1D8" w14:textId="77777777" w:rsidR="002F502B" w:rsidRPr="00134FD2" w:rsidRDefault="002F502B" w:rsidP="002F502B"/>
        </w:tc>
      </w:tr>
      <w:tr w:rsidR="002F502B" w:rsidRPr="00134FD2" w14:paraId="7B8FE2F4" w14:textId="77777777" w:rsidTr="002F502B">
        <w:tc>
          <w:tcPr>
            <w:tcW w:w="4928" w:type="dxa"/>
          </w:tcPr>
          <w:p w14:paraId="2E3E198F" w14:textId="77777777" w:rsidR="002F502B" w:rsidRPr="00134FD2" w:rsidRDefault="002F502B" w:rsidP="002F502B">
            <w:r w:rsidRPr="00134FD2">
              <w:t xml:space="preserve"> T8 ohjata oppilasta tarkastelemaan taiteen ja muun visuaalisen kulttuurin merkitystä yksilölle, yhteisölle ja yhteiskunnalle historian ja kulttuurin näkökulmista</w:t>
            </w:r>
          </w:p>
        </w:tc>
        <w:tc>
          <w:tcPr>
            <w:tcW w:w="1701" w:type="dxa"/>
          </w:tcPr>
          <w:p w14:paraId="1F674C02" w14:textId="77777777" w:rsidR="002F502B" w:rsidRPr="00134FD2" w:rsidRDefault="002F502B" w:rsidP="002F502B">
            <w:r w:rsidRPr="00134FD2">
              <w:t>S1, S2, S3</w:t>
            </w:r>
          </w:p>
        </w:tc>
        <w:tc>
          <w:tcPr>
            <w:tcW w:w="1701" w:type="dxa"/>
          </w:tcPr>
          <w:p w14:paraId="58DBA006" w14:textId="77777777" w:rsidR="002F502B" w:rsidRPr="00134FD2" w:rsidRDefault="002F502B" w:rsidP="002F502B">
            <w:r w:rsidRPr="00134FD2">
              <w:t>L2, L3, L6, L7</w:t>
            </w:r>
          </w:p>
          <w:p w14:paraId="7C96E1F7" w14:textId="77777777" w:rsidR="002F502B" w:rsidRPr="00134FD2" w:rsidRDefault="002F502B" w:rsidP="002F502B"/>
        </w:tc>
        <w:tc>
          <w:tcPr>
            <w:tcW w:w="1701" w:type="dxa"/>
          </w:tcPr>
          <w:p w14:paraId="4367AE20" w14:textId="77777777" w:rsidR="002F502B" w:rsidRPr="00134FD2" w:rsidRDefault="002F502B" w:rsidP="002F502B"/>
        </w:tc>
      </w:tr>
      <w:tr w:rsidR="002F502B" w:rsidRPr="00134FD2" w14:paraId="1722493A" w14:textId="77777777" w:rsidTr="002F502B">
        <w:tc>
          <w:tcPr>
            <w:tcW w:w="4928" w:type="dxa"/>
          </w:tcPr>
          <w:p w14:paraId="5A02A8F8" w14:textId="77777777" w:rsidR="002F502B" w:rsidRPr="00134FD2" w:rsidRDefault="002F502B" w:rsidP="002F502B">
            <w:r w:rsidRPr="00134FD2">
              <w:t>T9 innostaa oppilasta soveltamaan eri aikojen ja kulttuurien kuvailmaisun tapoja kuvallisessa tuottamisessaan</w:t>
            </w:r>
          </w:p>
        </w:tc>
        <w:tc>
          <w:tcPr>
            <w:tcW w:w="1701" w:type="dxa"/>
          </w:tcPr>
          <w:p w14:paraId="33191586" w14:textId="77777777" w:rsidR="002F502B" w:rsidRPr="00134FD2" w:rsidRDefault="002F502B" w:rsidP="002F502B">
            <w:r w:rsidRPr="00134FD2">
              <w:t>S1, S2, S3</w:t>
            </w:r>
          </w:p>
        </w:tc>
        <w:tc>
          <w:tcPr>
            <w:tcW w:w="1701" w:type="dxa"/>
          </w:tcPr>
          <w:p w14:paraId="645B90F1" w14:textId="77777777" w:rsidR="002F502B" w:rsidRPr="00134FD2" w:rsidRDefault="002F502B" w:rsidP="002F502B">
            <w:r w:rsidRPr="00134FD2">
              <w:t>L1, L2, L5, L6</w:t>
            </w:r>
          </w:p>
        </w:tc>
        <w:tc>
          <w:tcPr>
            <w:tcW w:w="1701" w:type="dxa"/>
          </w:tcPr>
          <w:p w14:paraId="27D45088" w14:textId="77777777" w:rsidR="002F502B" w:rsidRPr="00134FD2" w:rsidRDefault="002F502B" w:rsidP="002F502B"/>
        </w:tc>
      </w:tr>
      <w:tr w:rsidR="002F502B" w:rsidRPr="00134FD2" w14:paraId="7866D3DA" w14:textId="77777777" w:rsidTr="002F502B">
        <w:tc>
          <w:tcPr>
            <w:tcW w:w="4928" w:type="dxa"/>
            <w:shd w:val="clear" w:color="auto" w:fill="FFFFFF" w:themeFill="background1"/>
          </w:tcPr>
          <w:p w14:paraId="195FE50E" w14:textId="77777777" w:rsidR="002F502B" w:rsidRPr="00134FD2" w:rsidRDefault="002F502B" w:rsidP="002F502B">
            <w:pPr>
              <w:rPr>
                <w:rFonts w:ascii="Calibri" w:hAnsi="Calibri"/>
                <w:b/>
                <w:color w:val="943634" w:themeColor="accent2" w:themeShade="BF"/>
              </w:rPr>
            </w:pPr>
            <w:r w:rsidRPr="00134FD2">
              <w:rPr>
                <w:b/>
              </w:rPr>
              <w:t>Esteettinen, ekologinen ja eettinen arvottaminen</w:t>
            </w:r>
          </w:p>
        </w:tc>
        <w:tc>
          <w:tcPr>
            <w:tcW w:w="1701" w:type="dxa"/>
            <w:shd w:val="clear" w:color="auto" w:fill="FFFFFF" w:themeFill="background1"/>
          </w:tcPr>
          <w:p w14:paraId="0EE2F94B" w14:textId="77777777" w:rsidR="002F502B" w:rsidRPr="00134FD2" w:rsidRDefault="002F502B" w:rsidP="002F502B"/>
        </w:tc>
        <w:tc>
          <w:tcPr>
            <w:tcW w:w="1701" w:type="dxa"/>
            <w:shd w:val="clear" w:color="auto" w:fill="FFFFFF" w:themeFill="background1"/>
          </w:tcPr>
          <w:p w14:paraId="3482765B" w14:textId="77777777" w:rsidR="002F502B" w:rsidRPr="00134FD2" w:rsidRDefault="002F502B" w:rsidP="002F502B"/>
        </w:tc>
        <w:tc>
          <w:tcPr>
            <w:tcW w:w="1701" w:type="dxa"/>
            <w:shd w:val="clear" w:color="auto" w:fill="FFFFFF" w:themeFill="background1"/>
          </w:tcPr>
          <w:p w14:paraId="0C035F2C" w14:textId="77777777" w:rsidR="002F502B" w:rsidRPr="00134FD2" w:rsidRDefault="002F502B" w:rsidP="002F502B"/>
        </w:tc>
      </w:tr>
      <w:tr w:rsidR="002F502B" w:rsidRPr="00134FD2" w14:paraId="6C02CBA0" w14:textId="77777777" w:rsidTr="002F502B">
        <w:tc>
          <w:tcPr>
            <w:tcW w:w="4928" w:type="dxa"/>
          </w:tcPr>
          <w:p w14:paraId="1BDA4D3B" w14:textId="77777777" w:rsidR="002F502B" w:rsidRPr="00134FD2" w:rsidRDefault="002F502B" w:rsidP="002F502B">
            <w:pPr>
              <w:rPr>
                <w:rFonts w:ascii="Calibri" w:hAnsi="Calibri"/>
              </w:rPr>
            </w:pPr>
            <w:r w:rsidRPr="00134FD2">
              <w:rPr>
                <w:rFonts w:ascii="Calibri" w:hAnsi="Calibri"/>
              </w:rPr>
              <w:t xml:space="preserve">T10 ohjata </w:t>
            </w:r>
            <w:r w:rsidRPr="00134FD2">
              <w:t xml:space="preserve">oppilasta ottamaan kantaa </w:t>
            </w:r>
            <w:r w:rsidRPr="00134FD2">
              <w:rPr>
                <w:rFonts w:ascii="Calibri" w:hAnsi="Calibri"/>
              </w:rPr>
              <w:t>taiteessa, ympäristössä ja muussa visuaalisessa kulttuurissa ilmeneviin arvoihin</w:t>
            </w:r>
          </w:p>
        </w:tc>
        <w:tc>
          <w:tcPr>
            <w:tcW w:w="1701" w:type="dxa"/>
          </w:tcPr>
          <w:p w14:paraId="20D18DCD" w14:textId="77777777" w:rsidR="002F502B" w:rsidRPr="00134FD2" w:rsidRDefault="002F502B" w:rsidP="002F502B">
            <w:r w:rsidRPr="00134FD2">
              <w:t>S1, S2, S3</w:t>
            </w:r>
          </w:p>
        </w:tc>
        <w:tc>
          <w:tcPr>
            <w:tcW w:w="1701" w:type="dxa"/>
          </w:tcPr>
          <w:p w14:paraId="2239C23F" w14:textId="77777777" w:rsidR="002F502B" w:rsidRPr="00134FD2" w:rsidRDefault="002F502B" w:rsidP="002F502B">
            <w:r w:rsidRPr="00134FD2">
              <w:t>L3, L4, L6, L7</w:t>
            </w:r>
          </w:p>
          <w:p w14:paraId="1CDDBD63" w14:textId="77777777" w:rsidR="002F502B" w:rsidRPr="00134FD2" w:rsidRDefault="002F502B" w:rsidP="002F502B"/>
        </w:tc>
        <w:tc>
          <w:tcPr>
            <w:tcW w:w="1701" w:type="dxa"/>
          </w:tcPr>
          <w:p w14:paraId="01B731EC" w14:textId="77777777" w:rsidR="002F502B" w:rsidRPr="00134FD2" w:rsidRDefault="002F502B" w:rsidP="002F502B"/>
        </w:tc>
      </w:tr>
      <w:tr w:rsidR="002F502B" w:rsidRPr="00134FD2" w14:paraId="441D92DD" w14:textId="77777777" w:rsidTr="002F502B">
        <w:tc>
          <w:tcPr>
            <w:tcW w:w="4928" w:type="dxa"/>
          </w:tcPr>
          <w:p w14:paraId="424AAF5D" w14:textId="77777777" w:rsidR="002F502B" w:rsidRPr="00134FD2" w:rsidRDefault="002F502B" w:rsidP="002F502B">
            <w:r w:rsidRPr="00134FD2">
              <w:t>T11 kannustaa oppilasta ottamaan kuvailmaisussaan huomioon kulttuurinen moninaisuus ja kestävä kehitys sekä vaikuttamaan kuvien avulla</w:t>
            </w:r>
          </w:p>
        </w:tc>
        <w:tc>
          <w:tcPr>
            <w:tcW w:w="1701" w:type="dxa"/>
          </w:tcPr>
          <w:p w14:paraId="46366577" w14:textId="77777777" w:rsidR="002F502B" w:rsidRPr="00134FD2" w:rsidRDefault="002F502B" w:rsidP="002F502B">
            <w:r w:rsidRPr="00134FD2">
              <w:t>S1, S2, S3</w:t>
            </w:r>
          </w:p>
        </w:tc>
        <w:tc>
          <w:tcPr>
            <w:tcW w:w="1701" w:type="dxa"/>
          </w:tcPr>
          <w:p w14:paraId="2FDF688A" w14:textId="77777777" w:rsidR="002F502B" w:rsidRPr="00134FD2" w:rsidRDefault="002F502B" w:rsidP="002F502B">
            <w:r w:rsidRPr="00134FD2">
              <w:t>L1, L2, L4, L7</w:t>
            </w:r>
          </w:p>
          <w:p w14:paraId="28BA3599" w14:textId="77777777" w:rsidR="002F502B" w:rsidRPr="00134FD2" w:rsidRDefault="002F502B" w:rsidP="002F502B"/>
        </w:tc>
        <w:tc>
          <w:tcPr>
            <w:tcW w:w="1701" w:type="dxa"/>
          </w:tcPr>
          <w:p w14:paraId="0AA702A8" w14:textId="77777777" w:rsidR="002F502B" w:rsidRPr="00134FD2" w:rsidRDefault="002F502B" w:rsidP="002F502B"/>
        </w:tc>
      </w:tr>
    </w:tbl>
    <w:p w14:paraId="3D980C17" w14:textId="77777777" w:rsidR="002F502B" w:rsidRPr="00134FD2" w:rsidRDefault="002F502B" w:rsidP="002F502B">
      <w:pPr>
        <w:autoSpaceDE w:val="0"/>
        <w:autoSpaceDN w:val="0"/>
        <w:adjustRightInd w:val="0"/>
        <w:spacing w:after="0"/>
        <w:jc w:val="both"/>
        <w:rPr>
          <w:rFonts w:eastAsia="Calibri" w:cs="Calibri"/>
          <w:b/>
        </w:rPr>
      </w:pPr>
    </w:p>
    <w:p w14:paraId="0D14A61A" w14:textId="77777777" w:rsidR="002F502B" w:rsidRDefault="002F502B" w:rsidP="002F502B">
      <w:pPr>
        <w:autoSpaceDE w:val="0"/>
        <w:autoSpaceDN w:val="0"/>
        <w:adjustRightInd w:val="0"/>
        <w:spacing w:after="0"/>
        <w:jc w:val="both"/>
        <w:rPr>
          <w:rFonts w:eastAsia="Calibri" w:cs="Calibri"/>
          <w:b/>
        </w:rPr>
      </w:pPr>
      <w:r w:rsidRPr="00134FD2">
        <w:rPr>
          <w:rFonts w:eastAsia="Calibri" w:cs="Calibri"/>
          <w:b/>
        </w:rPr>
        <w:t xml:space="preserve">Kuvataiteen tavoitteisiin liittyvät keskeiset sisältöalueet vuosiluokilla </w:t>
      </w:r>
      <w:proofErr w:type="gramStart"/>
      <w:r w:rsidRPr="00134FD2">
        <w:rPr>
          <w:rFonts w:eastAsia="Calibri" w:cs="Calibri"/>
          <w:b/>
        </w:rPr>
        <w:t>7-9</w:t>
      </w:r>
      <w:proofErr w:type="gramEnd"/>
      <w:r w:rsidRPr="00134FD2">
        <w:rPr>
          <w:rFonts w:eastAsia="Calibri" w:cs="Calibri"/>
          <w:b/>
        </w:rPr>
        <w:t xml:space="preserve"> </w:t>
      </w:r>
    </w:p>
    <w:p w14:paraId="6C34DB74" w14:textId="77777777" w:rsidR="002F502B" w:rsidRPr="00134FD2" w:rsidRDefault="002F502B" w:rsidP="002F502B">
      <w:pPr>
        <w:autoSpaceDE w:val="0"/>
        <w:autoSpaceDN w:val="0"/>
        <w:adjustRightInd w:val="0"/>
        <w:spacing w:after="0"/>
        <w:jc w:val="both"/>
        <w:rPr>
          <w:rFonts w:eastAsia="Calibri" w:cs="Calibri"/>
        </w:rPr>
      </w:pPr>
    </w:p>
    <w:p w14:paraId="42D3F131" w14:textId="77777777" w:rsidR="002F502B" w:rsidRPr="00134FD2" w:rsidRDefault="002F502B" w:rsidP="002F502B">
      <w:pPr>
        <w:jc w:val="both"/>
      </w:pPr>
      <w:r w:rsidRPr="00134FD2">
        <w:t>Kuvataiteen opetuksen tavoitteita lähestytään omia kuvakulttuureja, ympäristön kuvakulttuureja ja taiteen maailmoja tutkimalla. Sisältöalueet ovat toisiaan täydentäviä ja opetuksessa tarkastellaan myös niiden välisiä yhteyksiä. Sisältöjen valinnan lähtökohtia ovat oppilaille merkitykselliset taiteen ja muun visuaalisen kulttuurin teokset, tuotteet ja ilmiöt. Sisällöt rakentavat yhteyksiä oppilaille tuttujen ja heille uusien kuvakulttuurien välille. Oppilaita kannustetaan ottamaan osaa opetuksen sisältöjen, tarkasteltavien kuvastojen, työskentelymenetelmien ja välineiden valintaan. Sisältöjen valinnassa hyödynnetään paikallisia mahdollisuuksia.</w:t>
      </w:r>
    </w:p>
    <w:p w14:paraId="57D8CEF9" w14:textId="77777777" w:rsidR="002F502B" w:rsidRPr="00134FD2" w:rsidRDefault="002F502B" w:rsidP="002F502B">
      <w:r w:rsidRPr="00134FD2">
        <w:rPr>
          <w:b/>
        </w:rPr>
        <w:lastRenderedPageBreak/>
        <w:t>S1 Omat kuvakulttuurit</w:t>
      </w:r>
      <w:r w:rsidRPr="00134FD2">
        <w:t>: Opetuksen sisällöiksi valitaan oppilaiden tekemiä kuvia ja kuvakulttuureja, joihin he osallistuvat omaehtoisesti. Opetuksen sisältöjä valitaan myös oppilaiden omia kuvakulttuureja uudistavista ilmiöistä. Omia kuvakulttuureja käytetään kuvallisen työskentelyn lähtökohtana. Opetuksessa käsitellään omien kuvakulttuurien merkitystä omaan elinympäristöön sekä yhteiskuntaan vaikuttamisen kannalta.</w:t>
      </w:r>
    </w:p>
    <w:p w14:paraId="33890F0F" w14:textId="77777777" w:rsidR="002F502B" w:rsidRPr="00134FD2" w:rsidRDefault="002F502B" w:rsidP="002F502B">
      <w:r w:rsidRPr="00134FD2">
        <w:rPr>
          <w:b/>
        </w:rPr>
        <w:t xml:space="preserve">S2 Ympäristön kuvakulttuurit: </w:t>
      </w:r>
      <w:r w:rsidRPr="00134FD2">
        <w:t xml:space="preserve">Opetuksen sisällöt valitaan erilaisista ympäristöistä, esineistä, mediakulttuureista ja virtuaalimaailmoista. Sisältöjä valitaan monipuolisesti rakennetuista ja luonnon ympäristöistä sekä mediasta. Sisältöjen valinnoilla kehitetään oppilaan tietoisuutta erilaisia ympäristöjä ja medioita koskevista laajemmista kysymyksistä. Ympäristön kuvakulttuureja käytetään kuvallisen työskentelyn lähtökohtana. Opetuksessa käsitellään erilaisten ympäristöjen ja medioiden merkitystä sekä oppilaiden elinpiirin että globaalin maailman näkökulmista. </w:t>
      </w:r>
    </w:p>
    <w:p w14:paraId="2C137BCE" w14:textId="77777777" w:rsidR="002F502B" w:rsidRPr="00134FD2" w:rsidRDefault="002F502B" w:rsidP="002F502B">
      <w:pPr>
        <w:rPr>
          <w:b/>
        </w:rPr>
      </w:pPr>
      <w:r w:rsidRPr="00134FD2">
        <w:rPr>
          <w:b/>
        </w:rPr>
        <w:t xml:space="preserve">S3 Taiteen maailmat: </w:t>
      </w:r>
      <w:r w:rsidRPr="00134FD2">
        <w:t>Opetuksen sisällöt valitaan eri aikoina, eri ympäristöissä ja eri kulttuureissa tuotetusta kuvataiteesta.  Oppilaat syventyvät erilaisiin taidekäsityksiin ja taiteen ilmiöihin tarkastelemalla niitä taiteilijan ja vastaanottajan sekä taiteen instituutioiden</w:t>
      </w:r>
      <w:r w:rsidRPr="00134FD2">
        <w:rPr>
          <w:b/>
        </w:rPr>
        <w:t xml:space="preserve"> </w:t>
      </w:r>
      <w:r w:rsidRPr="00134FD2">
        <w:t>ja yhteiskunnan näkökulmista.  Taideteoksia käytetään kuvallisen työskentelyn lähtökohtana. Opetuksessa käsitellään kulttuurisen moninaisuuden vaikutuksia sekä taiteen tuottamiseen että tulkintaan yksilön ja yhteiskunnan näkökulmista.</w:t>
      </w:r>
    </w:p>
    <w:p w14:paraId="02816103" w14:textId="77777777" w:rsidR="002F502B" w:rsidRDefault="002F502B" w:rsidP="002F502B">
      <w:pPr>
        <w:jc w:val="both"/>
        <w:rPr>
          <w:b/>
        </w:rPr>
      </w:pPr>
    </w:p>
    <w:p w14:paraId="38735508" w14:textId="77777777" w:rsidR="002F502B" w:rsidRPr="00134FD2" w:rsidRDefault="002F502B" w:rsidP="002F502B">
      <w:pPr>
        <w:jc w:val="both"/>
      </w:pPr>
      <w:r>
        <w:rPr>
          <w:b/>
        </w:rPr>
        <w:t>K</w:t>
      </w:r>
      <w:r w:rsidRPr="00134FD2">
        <w:rPr>
          <w:b/>
        </w:rPr>
        <w:t xml:space="preserve">uvataiteen oppimisympäristöihin ja työtapoihin liittyvät tavoitteet vuosiluokilla </w:t>
      </w:r>
      <w:proofErr w:type="gramStart"/>
      <w:r w:rsidRPr="00134FD2">
        <w:rPr>
          <w:b/>
        </w:rPr>
        <w:t>7-9</w:t>
      </w:r>
      <w:proofErr w:type="gramEnd"/>
    </w:p>
    <w:p w14:paraId="3B91DC71" w14:textId="77777777" w:rsidR="002F502B" w:rsidRPr="00134FD2" w:rsidRDefault="002F502B" w:rsidP="002F502B">
      <w:pPr>
        <w:autoSpaceDE w:val="0"/>
        <w:autoSpaceDN w:val="0"/>
        <w:adjustRightInd w:val="0"/>
        <w:spacing w:after="0"/>
        <w:jc w:val="both"/>
        <w:rPr>
          <w:rFonts w:eastAsia="Calibri" w:cs="Calibri"/>
        </w:rPr>
      </w:pPr>
      <w:r w:rsidRPr="00134FD2">
        <w:t xml:space="preserve">Tavoitteena on tarjota oppimisympäristöjä ja työtapoja, joilla mahdollistetaan monipuolinen materiaalien, teknologioiden ja ilmaisukeinojen käyttäminen sekä niiden luova soveltaminen. Opetustilanteissa luodaan aktiiviseen kokeilemiseen ja harjoitteluun rohkaiseva ilmapiiri. Pedagogisilla ratkaisuilla tuetaan moniaistista havainnointia, pitkäjänteistä työskentelyä sekä tutkivaa ja tavoitteellista taideoppimista. Opetuksessa otetaan huomioon yksilölliset kuvailmaisun tarpeet ja mahdollistetaan tarkoituksenmukainen työskentely yksin ja ryhmässä. Tavoitteena on luoda oppimiseen ja vuorovaikutukseen kannustava toimintakulttuuri sekä koulussa että koulun ulkopuolisissa ympäristöissä. </w:t>
      </w:r>
      <w:r w:rsidRPr="00134FD2">
        <w:rPr>
          <w:rFonts w:eastAsia="Calibri" w:cs="Calibri"/>
        </w:rPr>
        <w:t xml:space="preserve">Vuosiluokilla </w:t>
      </w:r>
      <w:proofErr w:type="gramStart"/>
      <w:r w:rsidRPr="00134FD2">
        <w:rPr>
          <w:rFonts w:eastAsia="Calibri" w:cs="Calibri"/>
        </w:rPr>
        <w:t>7-9</w:t>
      </w:r>
      <w:proofErr w:type="gramEnd"/>
      <w:r w:rsidRPr="00134FD2">
        <w:rPr>
          <w:rFonts w:eastAsia="Calibri" w:cs="Calibri"/>
        </w:rPr>
        <w:t xml:space="preserve"> tuetaan tutkivaa ja ilmiökeskeistä työskentelyä taiteen traditioita ja aikalaistaiteen toimintatapoja hyödyntämällä. Opetuksessa luodaan mahdollisuuksia verkko- ja mediaympäristöjen monipuoliselle käytölle, taiteidenvälisille ja koulun ulkopuolisille projekteille sekä globaalien kysymysten käsittelylle.</w:t>
      </w:r>
    </w:p>
    <w:p w14:paraId="65C29EEF" w14:textId="77777777" w:rsidR="002F502B" w:rsidRPr="00134FD2" w:rsidRDefault="002F502B" w:rsidP="002F502B">
      <w:pPr>
        <w:autoSpaceDE w:val="0"/>
        <w:autoSpaceDN w:val="0"/>
        <w:adjustRightInd w:val="0"/>
        <w:spacing w:after="0"/>
        <w:jc w:val="both"/>
        <w:rPr>
          <w:rFonts w:eastAsia="Calibri" w:cs="Calibri"/>
        </w:rPr>
      </w:pPr>
    </w:p>
    <w:p w14:paraId="76582664" w14:textId="77777777" w:rsidR="002F502B" w:rsidRDefault="002F502B" w:rsidP="002F502B">
      <w:pPr>
        <w:autoSpaceDE w:val="0"/>
        <w:autoSpaceDN w:val="0"/>
        <w:adjustRightInd w:val="0"/>
        <w:spacing w:after="0"/>
        <w:jc w:val="both"/>
        <w:rPr>
          <w:rFonts w:eastAsia="Calibri" w:cs="Calibri"/>
          <w:b/>
        </w:rPr>
      </w:pPr>
    </w:p>
    <w:p w14:paraId="2EC5B5ED" w14:textId="77777777" w:rsidR="002F502B" w:rsidRDefault="002F502B" w:rsidP="002F502B">
      <w:pPr>
        <w:autoSpaceDE w:val="0"/>
        <w:autoSpaceDN w:val="0"/>
        <w:adjustRightInd w:val="0"/>
        <w:spacing w:after="0"/>
        <w:jc w:val="both"/>
        <w:rPr>
          <w:rFonts w:eastAsia="Calibri" w:cs="Calibri"/>
          <w:b/>
        </w:rPr>
      </w:pPr>
    </w:p>
    <w:p w14:paraId="71E118A4" w14:textId="77777777" w:rsidR="002F502B" w:rsidRPr="00134FD2" w:rsidRDefault="002F502B" w:rsidP="002F502B">
      <w:pPr>
        <w:autoSpaceDE w:val="0"/>
        <w:autoSpaceDN w:val="0"/>
        <w:adjustRightInd w:val="0"/>
        <w:spacing w:after="0"/>
        <w:jc w:val="both"/>
        <w:rPr>
          <w:rFonts w:eastAsia="Calibri" w:cs="Calibri"/>
          <w:b/>
        </w:rPr>
      </w:pPr>
      <w:r w:rsidRPr="00134FD2">
        <w:rPr>
          <w:rFonts w:eastAsia="Calibri" w:cs="Calibri"/>
          <w:b/>
        </w:rPr>
        <w:t xml:space="preserve">Ohjaus, tuki ja eriyttäminen kuvataiteessa vuosiluokilla </w:t>
      </w:r>
      <w:proofErr w:type="gramStart"/>
      <w:r w:rsidRPr="00134FD2">
        <w:rPr>
          <w:rFonts w:eastAsia="Calibri" w:cs="Calibri"/>
          <w:b/>
        </w:rPr>
        <w:t>7-9</w:t>
      </w:r>
      <w:proofErr w:type="gramEnd"/>
      <w:r w:rsidRPr="00134FD2">
        <w:rPr>
          <w:rFonts w:eastAsia="Calibri" w:cs="Calibri"/>
          <w:b/>
        </w:rPr>
        <w:t xml:space="preserve"> </w:t>
      </w:r>
    </w:p>
    <w:p w14:paraId="637B39B9" w14:textId="77777777" w:rsidR="002F502B" w:rsidRPr="00134FD2" w:rsidRDefault="002F502B" w:rsidP="002F502B">
      <w:pPr>
        <w:autoSpaceDE w:val="0"/>
        <w:autoSpaceDN w:val="0"/>
        <w:adjustRightInd w:val="0"/>
        <w:spacing w:after="0"/>
        <w:jc w:val="both"/>
        <w:rPr>
          <w:rFonts w:eastAsia="Calibri" w:cs="Calibri"/>
        </w:rPr>
      </w:pPr>
    </w:p>
    <w:p w14:paraId="096248A6" w14:textId="77777777" w:rsidR="002F502B" w:rsidRPr="00134FD2" w:rsidRDefault="002F502B" w:rsidP="002F502B">
      <w:pPr>
        <w:jc w:val="both"/>
      </w:pPr>
      <w:r w:rsidRPr="00134FD2">
        <w:t xml:space="preserve">Tavoitteena ohjauksen, eriyttämisen ja tuen järjestämisessä on oppilaiden sosiaalisten, psyykkisten ja motoristen lähtökohtien ja taitojen huomioon ottaminen. Taideoppimisen yksilöllinen ja yhteisöllinen luonne tukee oppilaan identiteettien rakentumista, osallisuutta ja hyvinvointia. Opetuksessa otetaan huomioon oppilaiden yksilölliset ohjauksen tarpeet. Opetusta eriytetään tarvittaessa esimerkiksi ilmaisukeinojen, työtapojen ja oppimisympäristöjen valinnoilla.  Opetustilanteissa oppilaat voivat hyödyntää vahvuuksiaan, soveltaa erilaisia työtapoja ja käyttää vaihtoehtoisia lähestymistapoja. Taideoppimiselle luodaan turvallinen, moninaisuutta kunnioittava ja itseilmaisuun rohkaiseva ilmapiiri, jossa oppilaat saavat henkilökohtaista ohjausta ja tukea. Vaihtoehtoisia pedagogisia lähestymistapoja voidaan tarvita erityisesti havaintojen ja tunteiden visuaalisessa ilmaisussa sekä motoristen taitojen kehittämisessä. Ohjauksen, eriyttämisen ja tuen järjestämisessä voidaan hyödyntää esimerkiksi leikinomaisuutta, pelejä ja eri aistialueisiin liittyviä kokemuksia. Vuosiluokilla </w:t>
      </w:r>
      <w:proofErr w:type="gramStart"/>
      <w:r w:rsidRPr="00134FD2">
        <w:t>7-9</w:t>
      </w:r>
      <w:proofErr w:type="gramEnd"/>
      <w:r w:rsidRPr="00134FD2">
        <w:t xml:space="preserve"> tavoitteena on vahvistaa oppilaan osaamista kuvataiteessa perusopetuksen jälkeisiin opintoihin valmistavasta näkökulmasta.</w:t>
      </w:r>
    </w:p>
    <w:p w14:paraId="1A89C500" w14:textId="77777777" w:rsidR="002F502B" w:rsidRPr="00134FD2" w:rsidRDefault="002F502B" w:rsidP="002F502B">
      <w:pPr>
        <w:autoSpaceDE w:val="0"/>
        <w:autoSpaceDN w:val="0"/>
        <w:adjustRightInd w:val="0"/>
        <w:spacing w:after="0"/>
        <w:jc w:val="both"/>
        <w:rPr>
          <w:rFonts w:eastAsia="Calibri" w:cs="Calibri"/>
          <w:b/>
        </w:rPr>
      </w:pPr>
      <w:r w:rsidRPr="00134FD2">
        <w:rPr>
          <w:rFonts w:eastAsia="Calibri" w:cs="Calibri"/>
          <w:b/>
        </w:rPr>
        <w:t xml:space="preserve">Oppilaan oppimisen arviointi kuvataiteessa vuosiluokilla </w:t>
      </w:r>
      <w:proofErr w:type="gramStart"/>
      <w:r w:rsidRPr="00134FD2">
        <w:rPr>
          <w:rFonts w:eastAsia="Calibri" w:cs="Calibri"/>
          <w:b/>
        </w:rPr>
        <w:t>7-9</w:t>
      </w:r>
      <w:proofErr w:type="gramEnd"/>
      <w:r w:rsidRPr="00134FD2">
        <w:rPr>
          <w:rFonts w:eastAsia="Calibri" w:cs="Calibri"/>
          <w:b/>
        </w:rPr>
        <w:t xml:space="preserve"> </w:t>
      </w:r>
    </w:p>
    <w:p w14:paraId="3257496C" w14:textId="77777777" w:rsidR="002F502B" w:rsidRPr="00134FD2" w:rsidRDefault="002F502B" w:rsidP="002F502B">
      <w:pPr>
        <w:autoSpaceDE w:val="0"/>
        <w:autoSpaceDN w:val="0"/>
        <w:adjustRightInd w:val="0"/>
        <w:spacing w:after="0"/>
        <w:jc w:val="both"/>
        <w:rPr>
          <w:rFonts w:eastAsia="Calibri" w:cs="Calibri"/>
          <w:b/>
        </w:rPr>
      </w:pPr>
    </w:p>
    <w:p w14:paraId="59A88575" w14:textId="77777777" w:rsidR="002F502B" w:rsidRPr="00134FD2" w:rsidRDefault="002F502B" w:rsidP="002F502B">
      <w:pPr>
        <w:autoSpaceDE w:val="0"/>
        <w:autoSpaceDN w:val="0"/>
        <w:adjustRightInd w:val="0"/>
        <w:spacing w:after="0"/>
        <w:jc w:val="both"/>
        <w:rPr>
          <w:rFonts w:eastAsia="Calibri" w:cs="Calibri"/>
        </w:rPr>
      </w:pPr>
      <w:r w:rsidRPr="00134FD2">
        <w:rPr>
          <w:rFonts w:eastAsia="Calibri" w:cs="Calibri"/>
        </w:rPr>
        <w:t>Oppimisen arviointi kuvataiteessa on luonteeltaan kannustavaa, ohjaavaa ja oppilaiden yksilöllisen edistymisen huomioivaa. Arvioinnilla tuetaan kuvan tuottamisen ja tulkinnan taitojen, taiteen ja muun visuaalisen kulttuurin tuntemuksen, pitkäjänteisten työtapojen sekä itsearviointitaitojen kehittymistä. Oppilaita ohjataan arvioinnilla omien ajatusten ilmaisemiseen ja toisten näkemysten arvostamiseen. Oppimisen arviointi kohdistuu kaikkiin opetuksen tavoitteissa määriteltyihin taideoppimisen ulottuvuuksiin.</w:t>
      </w:r>
    </w:p>
    <w:p w14:paraId="3114AF73" w14:textId="77777777" w:rsidR="002F502B" w:rsidRPr="00134FD2" w:rsidRDefault="002F502B" w:rsidP="002F502B">
      <w:pPr>
        <w:spacing w:before="100" w:beforeAutospacing="1" w:after="100" w:afterAutospacing="1"/>
        <w:jc w:val="both"/>
        <w:rPr>
          <w:color w:val="000000" w:themeColor="text1"/>
        </w:rPr>
      </w:pPr>
      <w:r w:rsidRPr="00134FD2">
        <w:rPr>
          <w:rFonts w:cs="Calibri"/>
        </w:rPr>
        <w:t xml:space="preserve">Päättöarviointi sijoittuu siihen lukuvuoteen, jona kuvataiteen opiskelu päättyy kaikille yhteisenä oppiaineena.  Päättöarvioinnilla määritellään, miten oppilas on opiskelun päättyessä saavuttanut kuvataiteen oppimäärän tavoitteet. Päättöarvosana muodostetaan suhteuttamalla oppilaan osaamisen taso kuvataiteen valtakunnallisiin päättöarvioinnin kriteereihin. Kuvataiteessa oppilaan osaaminen kehittyy kaikissa opetuksen tavoitteissa kuvatuilla taideoppimisen ulottuvuuksilla oppimäärän päättymiseen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Pr="00134FD2">
        <w:rPr>
          <w:color w:val="000000" w:themeColor="text1"/>
        </w:rPr>
        <w:t>Arvosanan kahdeksan tason ylittäminen joidenkin tavoitteiden osalta voi kompensoida tasoa heikomman suoriutumisen joidenkin muiden tavoitteiden osalta.</w:t>
      </w:r>
    </w:p>
    <w:p w14:paraId="019B8F5F" w14:textId="77777777" w:rsidR="002F502B" w:rsidRPr="00691657" w:rsidRDefault="002F502B" w:rsidP="002F502B">
      <w:pPr>
        <w:rPr>
          <w:b/>
        </w:rPr>
      </w:pPr>
      <w:r w:rsidRPr="00691657">
        <w:rPr>
          <w:b/>
        </w:rPr>
        <w:t>Kuvataiteen päättöarvioinnin kriteerit hyvälle osaamiselle (arvosanalle 8) oppimäärän päättyessä</w:t>
      </w:r>
    </w:p>
    <w:tbl>
      <w:tblPr>
        <w:tblStyle w:val="TaulukkoRuudukko"/>
        <w:tblW w:w="9606" w:type="dxa"/>
        <w:tblLook w:val="04A0" w:firstRow="1" w:lastRow="0" w:firstColumn="1" w:lastColumn="0" w:noHBand="0" w:noVBand="1"/>
      </w:tblPr>
      <w:tblGrid>
        <w:gridCol w:w="2802"/>
        <w:gridCol w:w="1275"/>
        <w:gridCol w:w="1985"/>
        <w:gridCol w:w="3544"/>
      </w:tblGrid>
      <w:tr w:rsidR="002F502B" w:rsidRPr="00134FD2" w14:paraId="7D264D13" w14:textId="77777777" w:rsidTr="002F502B">
        <w:tc>
          <w:tcPr>
            <w:tcW w:w="2802" w:type="dxa"/>
            <w:tcBorders>
              <w:bottom w:val="single" w:sz="4" w:space="0" w:color="auto"/>
            </w:tcBorders>
          </w:tcPr>
          <w:p w14:paraId="47D7D2A7" w14:textId="77777777" w:rsidR="002F502B" w:rsidRPr="00134FD2" w:rsidRDefault="002F502B" w:rsidP="002F502B">
            <w:r w:rsidRPr="00134FD2">
              <w:t>Opetuksen tavoite</w:t>
            </w:r>
          </w:p>
        </w:tc>
        <w:tc>
          <w:tcPr>
            <w:tcW w:w="1275" w:type="dxa"/>
            <w:tcBorders>
              <w:bottom w:val="single" w:sz="4" w:space="0" w:color="auto"/>
            </w:tcBorders>
          </w:tcPr>
          <w:p w14:paraId="3DB931C7" w14:textId="77777777" w:rsidR="002F502B" w:rsidRPr="00134FD2" w:rsidRDefault="002F502B" w:rsidP="002F502B">
            <w:r w:rsidRPr="00134FD2">
              <w:t>Sisältö-alueet</w:t>
            </w:r>
          </w:p>
        </w:tc>
        <w:tc>
          <w:tcPr>
            <w:tcW w:w="1985" w:type="dxa"/>
            <w:tcBorders>
              <w:bottom w:val="single" w:sz="4" w:space="0" w:color="auto"/>
            </w:tcBorders>
          </w:tcPr>
          <w:p w14:paraId="04B76DD2" w14:textId="77777777" w:rsidR="002F502B" w:rsidRPr="00134FD2" w:rsidRDefault="002F502B" w:rsidP="002F502B">
            <w:r w:rsidRPr="00134FD2">
              <w:t>Arvioinnin kohteet oppiaineessa</w:t>
            </w:r>
          </w:p>
        </w:tc>
        <w:tc>
          <w:tcPr>
            <w:tcW w:w="3544" w:type="dxa"/>
            <w:tcBorders>
              <w:bottom w:val="single" w:sz="4" w:space="0" w:color="auto"/>
            </w:tcBorders>
          </w:tcPr>
          <w:p w14:paraId="0BFCD28E" w14:textId="77777777" w:rsidR="002F502B" w:rsidRPr="00134FD2" w:rsidRDefault="002F502B" w:rsidP="002F502B">
            <w:r w:rsidRPr="00134FD2">
              <w:t>Arvosanan kahdeksan osaaminen</w:t>
            </w:r>
          </w:p>
        </w:tc>
      </w:tr>
      <w:tr w:rsidR="002F502B" w:rsidRPr="00134FD2" w14:paraId="3AF97A7B" w14:textId="77777777" w:rsidTr="002F502B">
        <w:tc>
          <w:tcPr>
            <w:tcW w:w="6062" w:type="dxa"/>
            <w:gridSpan w:val="3"/>
            <w:tcBorders>
              <w:top w:val="single" w:sz="4" w:space="0" w:color="auto"/>
              <w:left w:val="single" w:sz="4" w:space="0" w:color="auto"/>
              <w:bottom w:val="single" w:sz="4" w:space="0" w:color="auto"/>
              <w:right w:val="nil"/>
            </w:tcBorders>
            <w:shd w:val="clear" w:color="auto" w:fill="FFFFFF" w:themeFill="background1"/>
          </w:tcPr>
          <w:p w14:paraId="4167DAA6" w14:textId="77777777" w:rsidR="002F502B" w:rsidRPr="00134FD2" w:rsidRDefault="002F502B" w:rsidP="002F502B">
            <w:pPr>
              <w:rPr>
                <w:b/>
              </w:rPr>
            </w:pPr>
            <w:r w:rsidRPr="00134FD2">
              <w:rPr>
                <w:b/>
              </w:rPr>
              <w:t xml:space="preserve">Visuaalinen havaitseminen ja ajattelu </w:t>
            </w:r>
          </w:p>
        </w:tc>
        <w:tc>
          <w:tcPr>
            <w:tcW w:w="3544" w:type="dxa"/>
            <w:tcBorders>
              <w:top w:val="single" w:sz="4" w:space="0" w:color="auto"/>
              <w:left w:val="nil"/>
              <w:bottom w:val="single" w:sz="4" w:space="0" w:color="auto"/>
              <w:right w:val="nil"/>
            </w:tcBorders>
            <w:shd w:val="clear" w:color="auto" w:fill="FFFFFF" w:themeFill="background1"/>
          </w:tcPr>
          <w:p w14:paraId="483BD8D0" w14:textId="77777777" w:rsidR="002F502B" w:rsidRPr="00134FD2" w:rsidRDefault="002F502B" w:rsidP="002F502B"/>
        </w:tc>
      </w:tr>
      <w:tr w:rsidR="002F502B" w:rsidRPr="00134FD2" w14:paraId="7136E7DA" w14:textId="77777777" w:rsidTr="002F502B">
        <w:tc>
          <w:tcPr>
            <w:tcW w:w="2802" w:type="dxa"/>
            <w:tcBorders>
              <w:top w:val="single" w:sz="4" w:space="0" w:color="auto"/>
            </w:tcBorders>
          </w:tcPr>
          <w:p w14:paraId="0FDC8F23" w14:textId="77777777" w:rsidR="002F502B" w:rsidRPr="00134FD2" w:rsidRDefault="002F502B" w:rsidP="002F502B">
            <w:r w:rsidRPr="00134FD2">
              <w:t xml:space="preserve">T1 kannustaa oppilasta havainnoimaan, taidetta, ympäristöä ja muuta </w:t>
            </w:r>
            <w:r w:rsidRPr="00134FD2">
              <w:lastRenderedPageBreak/>
              <w:t xml:space="preserve">visuaalista kulttuuria moniaistisesti ja käyttämään monipuolisesti kuvallisen tuottamisen menetelmiä </w:t>
            </w:r>
          </w:p>
        </w:tc>
        <w:tc>
          <w:tcPr>
            <w:tcW w:w="1275" w:type="dxa"/>
            <w:tcBorders>
              <w:top w:val="single" w:sz="4" w:space="0" w:color="auto"/>
            </w:tcBorders>
          </w:tcPr>
          <w:p w14:paraId="1B6BEC03" w14:textId="77777777" w:rsidR="002F502B" w:rsidRPr="00134FD2" w:rsidRDefault="002F502B" w:rsidP="002F502B">
            <w:r w:rsidRPr="00134FD2">
              <w:lastRenderedPageBreak/>
              <w:t>S1, S2, S3</w:t>
            </w:r>
          </w:p>
        </w:tc>
        <w:tc>
          <w:tcPr>
            <w:tcW w:w="1985" w:type="dxa"/>
            <w:tcBorders>
              <w:top w:val="single" w:sz="4" w:space="0" w:color="auto"/>
            </w:tcBorders>
          </w:tcPr>
          <w:p w14:paraId="1649EEB5" w14:textId="77777777" w:rsidR="002F502B" w:rsidRPr="00134FD2" w:rsidRDefault="002F502B" w:rsidP="002F502B">
            <w:r w:rsidRPr="00134FD2">
              <w:t xml:space="preserve">Taiteen, ympäristön ja muun visuaalisen </w:t>
            </w:r>
            <w:r w:rsidRPr="00134FD2">
              <w:lastRenderedPageBreak/>
              <w:t xml:space="preserve">kulttuurin havainnoiminen </w:t>
            </w:r>
          </w:p>
        </w:tc>
        <w:tc>
          <w:tcPr>
            <w:tcW w:w="3544" w:type="dxa"/>
            <w:tcBorders>
              <w:top w:val="single" w:sz="4" w:space="0" w:color="auto"/>
            </w:tcBorders>
          </w:tcPr>
          <w:p w14:paraId="2D575166" w14:textId="77777777" w:rsidR="002F502B" w:rsidRPr="00134FD2" w:rsidRDefault="002F502B" w:rsidP="002F502B">
            <w:r w:rsidRPr="00134FD2">
              <w:lastRenderedPageBreak/>
              <w:t>Oppilas osaa käyttää erilaisia havaintovälineitä ympäristön ja sen kuvien tarkastelussa.</w:t>
            </w:r>
          </w:p>
          <w:p w14:paraId="09DA8003" w14:textId="77777777" w:rsidR="002F502B" w:rsidRPr="00134FD2" w:rsidRDefault="002F502B" w:rsidP="002F502B">
            <w:pPr>
              <w:rPr>
                <w:strike/>
              </w:rPr>
            </w:pPr>
          </w:p>
          <w:p w14:paraId="1E6DB148" w14:textId="77777777" w:rsidR="002F502B" w:rsidRPr="00134FD2" w:rsidRDefault="002F502B" w:rsidP="002F502B">
            <w:pPr>
              <w:rPr>
                <w:strike/>
              </w:rPr>
            </w:pPr>
          </w:p>
        </w:tc>
      </w:tr>
      <w:tr w:rsidR="002F502B" w:rsidRPr="00134FD2" w14:paraId="0D9D49AB" w14:textId="77777777" w:rsidTr="002F502B">
        <w:tc>
          <w:tcPr>
            <w:tcW w:w="2802" w:type="dxa"/>
          </w:tcPr>
          <w:p w14:paraId="62698816" w14:textId="77777777" w:rsidR="002F502B" w:rsidRPr="00134FD2" w:rsidRDefault="002F502B" w:rsidP="002F502B">
            <w:r w:rsidRPr="00134FD2">
              <w:lastRenderedPageBreak/>
              <w:t xml:space="preserve">T2 rohkaista oppilasta keskustelemaan omista ja muiden havainnoista ja ajatuksista sekä perustelemaan näkemyksiään </w:t>
            </w:r>
          </w:p>
        </w:tc>
        <w:tc>
          <w:tcPr>
            <w:tcW w:w="1275" w:type="dxa"/>
          </w:tcPr>
          <w:p w14:paraId="0596916F" w14:textId="77777777" w:rsidR="002F502B" w:rsidRPr="00134FD2" w:rsidRDefault="002F502B" w:rsidP="002F502B">
            <w:r w:rsidRPr="00134FD2">
              <w:t>S1, S2, S3</w:t>
            </w:r>
          </w:p>
        </w:tc>
        <w:tc>
          <w:tcPr>
            <w:tcW w:w="1985" w:type="dxa"/>
          </w:tcPr>
          <w:p w14:paraId="7C55EFD7" w14:textId="77777777" w:rsidR="002F502B" w:rsidRPr="00134FD2" w:rsidRDefault="002F502B" w:rsidP="002F502B">
            <w:r w:rsidRPr="00134FD2">
              <w:t>Havaintojen ja ajattelun vaikutusten pohtiminen</w:t>
            </w:r>
          </w:p>
          <w:p w14:paraId="07DF04DE" w14:textId="77777777" w:rsidR="002F502B" w:rsidRPr="00134FD2" w:rsidRDefault="002F502B" w:rsidP="002F502B">
            <w:pPr>
              <w:rPr>
                <w:strike/>
              </w:rPr>
            </w:pPr>
          </w:p>
        </w:tc>
        <w:tc>
          <w:tcPr>
            <w:tcW w:w="3544" w:type="dxa"/>
          </w:tcPr>
          <w:p w14:paraId="11CA7292" w14:textId="77777777" w:rsidR="002F502B" w:rsidRPr="00134FD2" w:rsidRDefault="002F502B" w:rsidP="002F502B">
            <w:r w:rsidRPr="00134FD2">
              <w:t xml:space="preserve">Oppilas osaa sanallistaa havaintojaan ja ajatteluaan taiteesta, ympäristöstä ja muusta visuaalisesta kulttuurista. </w:t>
            </w:r>
          </w:p>
          <w:p w14:paraId="1E9A0E2D" w14:textId="77777777" w:rsidR="002F502B" w:rsidRPr="00134FD2" w:rsidRDefault="002F502B" w:rsidP="002F502B"/>
          <w:p w14:paraId="171EA499" w14:textId="77777777" w:rsidR="002F502B" w:rsidRPr="00134FD2" w:rsidRDefault="002F502B" w:rsidP="002F502B">
            <w:pPr>
              <w:rPr>
                <w:strike/>
              </w:rPr>
            </w:pPr>
          </w:p>
        </w:tc>
      </w:tr>
      <w:tr w:rsidR="002F502B" w:rsidRPr="00134FD2" w14:paraId="0FEBD709" w14:textId="77777777" w:rsidTr="002F502B">
        <w:tc>
          <w:tcPr>
            <w:tcW w:w="2802" w:type="dxa"/>
          </w:tcPr>
          <w:p w14:paraId="661FCE8E" w14:textId="77777777" w:rsidR="002F502B" w:rsidRPr="00134FD2" w:rsidRDefault="002F502B" w:rsidP="002F502B">
            <w:r w:rsidRPr="00134FD2">
              <w:t>T3 innostaa oppilasta ilmaisemaan havaintojaan ja ajatuksiaan kuvallisesti erilaisia välineitä ja tiedon tuottamisen tapoja käyttäen eri ympäristöissä</w:t>
            </w:r>
          </w:p>
        </w:tc>
        <w:tc>
          <w:tcPr>
            <w:tcW w:w="1275" w:type="dxa"/>
          </w:tcPr>
          <w:p w14:paraId="6D440895" w14:textId="77777777" w:rsidR="002F502B" w:rsidRPr="00134FD2" w:rsidRDefault="002F502B" w:rsidP="002F502B">
            <w:r w:rsidRPr="00134FD2">
              <w:t>S1, S2, S3</w:t>
            </w:r>
          </w:p>
        </w:tc>
        <w:tc>
          <w:tcPr>
            <w:tcW w:w="1985" w:type="dxa"/>
          </w:tcPr>
          <w:p w14:paraId="660A24A7" w14:textId="77777777" w:rsidR="002F502B" w:rsidRPr="00134FD2" w:rsidRDefault="002F502B" w:rsidP="002F502B">
            <w:r w:rsidRPr="00134FD2">
              <w:t xml:space="preserve">Havaintojen ja ajatusten kuvallinen ilmaiseminen </w:t>
            </w:r>
          </w:p>
        </w:tc>
        <w:tc>
          <w:tcPr>
            <w:tcW w:w="3544" w:type="dxa"/>
          </w:tcPr>
          <w:p w14:paraId="2E2D037E" w14:textId="77777777" w:rsidR="002F502B" w:rsidRPr="00134FD2" w:rsidRDefault="002F502B" w:rsidP="002F502B">
            <w:r w:rsidRPr="00134FD2">
              <w:t>Oppilas osaa ilmaista havaintojaan ja ajatuksiaan kuvallisesti erilaisia välineitä ja tiedon tuottamisen tapoja käyttäen.</w:t>
            </w:r>
          </w:p>
        </w:tc>
      </w:tr>
      <w:tr w:rsidR="002F502B" w:rsidRPr="00134FD2" w14:paraId="18507CA2" w14:textId="77777777" w:rsidTr="002F502B">
        <w:tc>
          <w:tcPr>
            <w:tcW w:w="6062" w:type="dxa"/>
            <w:gridSpan w:val="3"/>
            <w:tcBorders>
              <w:top w:val="single" w:sz="4" w:space="0" w:color="auto"/>
              <w:left w:val="single" w:sz="4" w:space="0" w:color="auto"/>
              <w:bottom w:val="single" w:sz="4" w:space="0" w:color="auto"/>
              <w:right w:val="nil"/>
            </w:tcBorders>
            <w:shd w:val="clear" w:color="auto" w:fill="FFFFFF" w:themeFill="background1"/>
          </w:tcPr>
          <w:p w14:paraId="65A53B13" w14:textId="77777777" w:rsidR="002F502B" w:rsidRPr="00134FD2" w:rsidRDefault="002F502B" w:rsidP="002F502B">
            <w:pPr>
              <w:rPr>
                <w:b/>
              </w:rPr>
            </w:pPr>
            <w:r w:rsidRPr="00134FD2">
              <w:rPr>
                <w:b/>
              </w:rPr>
              <w:t xml:space="preserve">Kuvallinen tuottaminen </w:t>
            </w:r>
          </w:p>
        </w:tc>
        <w:tc>
          <w:tcPr>
            <w:tcW w:w="3544" w:type="dxa"/>
            <w:tcBorders>
              <w:top w:val="single" w:sz="4" w:space="0" w:color="auto"/>
              <w:left w:val="nil"/>
              <w:bottom w:val="single" w:sz="4" w:space="0" w:color="auto"/>
              <w:right w:val="nil"/>
            </w:tcBorders>
            <w:shd w:val="clear" w:color="auto" w:fill="FFFFFF" w:themeFill="background1"/>
          </w:tcPr>
          <w:p w14:paraId="0ED83AB2" w14:textId="77777777" w:rsidR="002F502B" w:rsidRPr="00134FD2" w:rsidRDefault="002F502B" w:rsidP="002F502B"/>
        </w:tc>
      </w:tr>
      <w:tr w:rsidR="002F502B" w:rsidRPr="00134FD2" w14:paraId="0E553799" w14:textId="77777777" w:rsidTr="002F502B">
        <w:tc>
          <w:tcPr>
            <w:tcW w:w="2802" w:type="dxa"/>
            <w:tcBorders>
              <w:top w:val="single" w:sz="4" w:space="0" w:color="auto"/>
            </w:tcBorders>
          </w:tcPr>
          <w:p w14:paraId="62CA0EA4" w14:textId="77777777" w:rsidR="002F502B" w:rsidRPr="00134FD2" w:rsidRDefault="002F502B" w:rsidP="002F502B">
            <w:r w:rsidRPr="00134FD2">
              <w:t>T4 ohjata oppilasta soveltamaan erilaisia materiaaleja, tekniikoita ja ilmaisun keinoja sekä syventämään kuvallisen tuottamisen taitojaan</w:t>
            </w:r>
          </w:p>
        </w:tc>
        <w:tc>
          <w:tcPr>
            <w:tcW w:w="1275" w:type="dxa"/>
            <w:tcBorders>
              <w:top w:val="single" w:sz="4" w:space="0" w:color="auto"/>
            </w:tcBorders>
          </w:tcPr>
          <w:p w14:paraId="7CA0A7D4" w14:textId="77777777" w:rsidR="002F502B" w:rsidRPr="00134FD2" w:rsidRDefault="002F502B" w:rsidP="002F502B">
            <w:r w:rsidRPr="00134FD2">
              <w:t>S1, S2, S3</w:t>
            </w:r>
          </w:p>
        </w:tc>
        <w:tc>
          <w:tcPr>
            <w:tcW w:w="1985" w:type="dxa"/>
            <w:tcBorders>
              <w:top w:val="single" w:sz="4" w:space="0" w:color="auto"/>
            </w:tcBorders>
          </w:tcPr>
          <w:p w14:paraId="3A5372B1" w14:textId="77777777" w:rsidR="002F502B" w:rsidRPr="00134FD2" w:rsidRDefault="002F502B" w:rsidP="002F502B">
            <w:r w:rsidRPr="00134FD2">
              <w:t>Kuvailmaisun taitojen syventäminen</w:t>
            </w:r>
          </w:p>
          <w:p w14:paraId="2E63C1C0" w14:textId="77777777" w:rsidR="002F502B" w:rsidRPr="00134FD2" w:rsidRDefault="002F502B" w:rsidP="002F502B">
            <w:pPr>
              <w:rPr>
                <w:strike/>
              </w:rPr>
            </w:pPr>
          </w:p>
        </w:tc>
        <w:tc>
          <w:tcPr>
            <w:tcW w:w="3544" w:type="dxa"/>
            <w:tcBorders>
              <w:top w:val="single" w:sz="4" w:space="0" w:color="auto"/>
            </w:tcBorders>
          </w:tcPr>
          <w:p w14:paraId="440CA73C" w14:textId="77777777" w:rsidR="002F502B" w:rsidRPr="00134FD2" w:rsidRDefault="002F502B" w:rsidP="002F502B">
            <w:r w:rsidRPr="00134FD2">
              <w:t>Oppilas osaa käyttää tavoitteellisesti erilaisia kuvallisen tuottamisen materiaaleja, tekniikoita ja keinoja kuvailmaisussaan.</w:t>
            </w:r>
          </w:p>
          <w:p w14:paraId="34788363" w14:textId="77777777" w:rsidR="002F502B" w:rsidRPr="00134FD2" w:rsidRDefault="002F502B" w:rsidP="002F502B">
            <w:pPr>
              <w:rPr>
                <w:strike/>
              </w:rPr>
            </w:pPr>
          </w:p>
        </w:tc>
      </w:tr>
      <w:tr w:rsidR="002F502B" w:rsidRPr="00134FD2" w14:paraId="47EE2D99" w14:textId="77777777" w:rsidTr="002F502B">
        <w:tc>
          <w:tcPr>
            <w:tcW w:w="2802" w:type="dxa"/>
          </w:tcPr>
          <w:p w14:paraId="764298C2" w14:textId="77777777" w:rsidR="002F502B" w:rsidRPr="00134FD2" w:rsidRDefault="002F502B" w:rsidP="002F502B">
            <w:r w:rsidRPr="00134FD2">
              <w:t>T5 ohjata oppilasta tutkivaan lähestymistapaan itsenäisessä ja yhteistoiminnallisessa kuvallisessa työskentelyssä</w:t>
            </w:r>
          </w:p>
        </w:tc>
        <w:tc>
          <w:tcPr>
            <w:tcW w:w="1275" w:type="dxa"/>
          </w:tcPr>
          <w:p w14:paraId="73EB42CF" w14:textId="77777777" w:rsidR="002F502B" w:rsidRPr="00134FD2" w:rsidRDefault="002F502B" w:rsidP="002F502B">
            <w:r w:rsidRPr="00134FD2">
              <w:t>S1, S2, S3</w:t>
            </w:r>
          </w:p>
        </w:tc>
        <w:tc>
          <w:tcPr>
            <w:tcW w:w="1985" w:type="dxa"/>
          </w:tcPr>
          <w:p w14:paraId="236EF49D" w14:textId="77777777" w:rsidR="002F502B" w:rsidRPr="00134FD2" w:rsidRDefault="002F502B" w:rsidP="002F502B">
            <w:r w:rsidRPr="00134FD2">
              <w:t xml:space="preserve">Tutkivan lähestymistavan käyttäminen </w:t>
            </w:r>
          </w:p>
          <w:p w14:paraId="72AAF6C9" w14:textId="77777777" w:rsidR="002F502B" w:rsidRPr="00134FD2" w:rsidRDefault="002F502B" w:rsidP="002F502B">
            <w:pPr>
              <w:rPr>
                <w:strike/>
              </w:rPr>
            </w:pPr>
          </w:p>
        </w:tc>
        <w:tc>
          <w:tcPr>
            <w:tcW w:w="3544" w:type="dxa"/>
          </w:tcPr>
          <w:p w14:paraId="23CA6F5D" w14:textId="77777777" w:rsidR="002F502B" w:rsidRPr="00134FD2" w:rsidRDefault="002F502B" w:rsidP="002F502B">
            <w:r w:rsidRPr="00134FD2">
              <w:t>Oppilas osaa käyttää tutkivaa lähestymistapaa itsenäisesti tai ryhmässä työskennellessään.</w:t>
            </w:r>
          </w:p>
          <w:p w14:paraId="281EFD75" w14:textId="77777777" w:rsidR="002F502B" w:rsidRPr="00134FD2" w:rsidRDefault="002F502B" w:rsidP="002F502B"/>
        </w:tc>
      </w:tr>
      <w:tr w:rsidR="002F502B" w:rsidRPr="00134FD2" w14:paraId="266D5928" w14:textId="77777777" w:rsidTr="002F502B">
        <w:tc>
          <w:tcPr>
            <w:tcW w:w="2802" w:type="dxa"/>
            <w:tcBorders>
              <w:bottom w:val="single" w:sz="4" w:space="0" w:color="auto"/>
            </w:tcBorders>
          </w:tcPr>
          <w:p w14:paraId="175813FC" w14:textId="77777777" w:rsidR="002F502B" w:rsidRPr="00134FD2" w:rsidRDefault="002F502B" w:rsidP="002F502B">
            <w:r w:rsidRPr="00134FD2">
              <w:t>T6 rohkaista oppilasta ilmaisemaan mielipiteitään sekä soveltamaan kuvallisen viestinnän ja vaikuttamisen keinoja omissa kuvissaan</w:t>
            </w:r>
          </w:p>
        </w:tc>
        <w:tc>
          <w:tcPr>
            <w:tcW w:w="1275" w:type="dxa"/>
            <w:tcBorders>
              <w:bottom w:val="single" w:sz="4" w:space="0" w:color="auto"/>
            </w:tcBorders>
          </w:tcPr>
          <w:p w14:paraId="29037660" w14:textId="77777777" w:rsidR="002F502B" w:rsidRPr="00134FD2" w:rsidRDefault="002F502B" w:rsidP="002F502B">
            <w:r w:rsidRPr="00134FD2">
              <w:t>S1, S2, S3</w:t>
            </w:r>
          </w:p>
        </w:tc>
        <w:tc>
          <w:tcPr>
            <w:tcW w:w="1985" w:type="dxa"/>
            <w:tcBorders>
              <w:bottom w:val="single" w:sz="4" w:space="0" w:color="auto"/>
            </w:tcBorders>
          </w:tcPr>
          <w:p w14:paraId="04E113D3" w14:textId="77777777" w:rsidR="002F502B" w:rsidRPr="00134FD2" w:rsidRDefault="002F502B" w:rsidP="002F502B">
            <w:r w:rsidRPr="00134FD2">
              <w:t>Kuvallisen tuottamisen avulla vaikuttaminen</w:t>
            </w:r>
          </w:p>
        </w:tc>
        <w:tc>
          <w:tcPr>
            <w:tcW w:w="3544" w:type="dxa"/>
            <w:tcBorders>
              <w:bottom w:val="single" w:sz="4" w:space="0" w:color="auto"/>
            </w:tcBorders>
          </w:tcPr>
          <w:p w14:paraId="49C23C0D" w14:textId="77777777" w:rsidR="002F502B" w:rsidRPr="00134FD2" w:rsidRDefault="002F502B" w:rsidP="002F502B">
            <w:pPr>
              <w:rPr>
                <w:strike/>
              </w:rPr>
            </w:pPr>
            <w:r w:rsidRPr="00134FD2">
              <w:t>Oppilas pyrkii vaikuttamaan ympäristöön ja muuhun visuaaliseen kulttuuriin kuvallisin keinoin.</w:t>
            </w:r>
          </w:p>
          <w:p w14:paraId="3B86939E" w14:textId="77777777" w:rsidR="002F502B" w:rsidRPr="00134FD2" w:rsidRDefault="002F502B" w:rsidP="002F502B">
            <w:pPr>
              <w:rPr>
                <w:strike/>
              </w:rPr>
            </w:pPr>
          </w:p>
          <w:p w14:paraId="34D9E685" w14:textId="77777777" w:rsidR="002F502B" w:rsidRPr="00134FD2" w:rsidRDefault="002F502B" w:rsidP="002F502B">
            <w:pPr>
              <w:rPr>
                <w:strike/>
              </w:rPr>
            </w:pPr>
          </w:p>
        </w:tc>
      </w:tr>
      <w:tr w:rsidR="002F502B" w:rsidRPr="00134FD2" w14:paraId="6883B27D" w14:textId="77777777" w:rsidTr="002F502B">
        <w:tc>
          <w:tcPr>
            <w:tcW w:w="6062" w:type="dxa"/>
            <w:gridSpan w:val="3"/>
            <w:tcBorders>
              <w:top w:val="single" w:sz="4" w:space="0" w:color="auto"/>
              <w:left w:val="single" w:sz="4" w:space="0" w:color="auto"/>
              <w:bottom w:val="single" w:sz="4" w:space="0" w:color="auto"/>
              <w:right w:val="nil"/>
            </w:tcBorders>
            <w:shd w:val="clear" w:color="auto" w:fill="FFFFFF" w:themeFill="background1"/>
          </w:tcPr>
          <w:p w14:paraId="4C020908" w14:textId="77777777" w:rsidR="002F502B" w:rsidRPr="00134FD2" w:rsidRDefault="002F502B" w:rsidP="002F502B">
            <w:pPr>
              <w:rPr>
                <w:b/>
              </w:rPr>
            </w:pPr>
            <w:r w:rsidRPr="00134FD2">
              <w:rPr>
                <w:b/>
              </w:rPr>
              <w:t>Visuaalisen kulttuurin tulkinta</w:t>
            </w:r>
          </w:p>
        </w:tc>
        <w:tc>
          <w:tcPr>
            <w:tcW w:w="3544" w:type="dxa"/>
            <w:tcBorders>
              <w:top w:val="single" w:sz="4" w:space="0" w:color="auto"/>
              <w:left w:val="nil"/>
              <w:bottom w:val="single" w:sz="4" w:space="0" w:color="auto"/>
              <w:right w:val="nil"/>
            </w:tcBorders>
            <w:shd w:val="clear" w:color="auto" w:fill="FFFFFF" w:themeFill="background1"/>
          </w:tcPr>
          <w:p w14:paraId="052145E9" w14:textId="77777777" w:rsidR="002F502B" w:rsidRPr="00134FD2" w:rsidRDefault="002F502B" w:rsidP="002F502B"/>
        </w:tc>
      </w:tr>
      <w:tr w:rsidR="002F502B" w:rsidRPr="00134FD2" w14:paraId="73EB9B7E" w14:textId="77777777" w:rsidTr="002F502B">
        <w:tc>
          <w:tcPr>
            <w:tcW w:w="2802" w:type="dxa"/>
          </w:tcPr>
          <w:p w14:paraId="1F63641E" w14:textId="77777777" w:rsidR="002F502B" w:rsidRPr="00134FD2" w:rsidRDefault="002F502B" w:rsidP="002F502B">
            <w:r w:rsidRPr="00134FD2">
              <w:t>T7 ohjata oppilasta soveltamaan kuvallisia, sanallisia ja muita kuvatulkinnan menetelmiä</w:t>
            </w:r>
          </w:p>
        </w:tc>
        <w:tc>
          <w:tcPr>
            <w:tcW w:w="1275" w:type="dxa"/>
          </w:tcPr>
          <w:p w14:paraId="43048C4B" w14:textId="77777777" w:rsidR="002F502B" w:rsidRPr="00134FD2" w:rsidRDefault="002F502B" w:rsidP="002F502B">
            <w:r w:rsidRPr="00134FD2">
              <w:t>S1, S2, S3</w:t>
            </w:r>
          </w:p>
        </w:tc>
        <w:tc>
          <w:tcPr>
            <w:tcW w:w="1985" w:type="dxa"/>
          </w:tcPr>
          <w:p w14:paraId="2086F855" w14:textId="77777777" w:rsidR="002F502B" w:rsidRPr="00134FD2" w:rsidRDefault="002F502B" w:rsidP="002F502B">
            <w:r w:rsidRPr="00134FD2">
              <w:t>Kuvatulkinnan menetelmien soveltaminen</w:t>
            </w:r>
          </w:p>
        </w:tc>
        <w:tc>
          <w:tcPr>
            <w:tcW w:w="3544" w:type="dxa"/>
          </w:tcPr>
          <w:p w14:paraId="74F19B9C" w14:textId="77777777" w:rsidR="002F502B" w:rsidRPr="00134FD2" w:rsidRDefault="002F502B" w:rsidP="002F502B">
            <w:r w:rsidRPr="00134FD2">
              <w:t>Oppilas osaa käyttää joitakin kuvallisia, sanallisia ja muita kuvatulkinnan menetelmiä.</w:t>
            </w:r>
          </w:p>
        </w:tc>
      </w:tr>
      <w:tr w:rsidR="002F502B" w:rsidRPr="00134FD2" w14:paraId="4B3C5866" w14:textId="77777777" w:rsidTr="002F502B">
        <w:tc>
          <w:tcPr>
            <w:tcW w:w="2802" w:type="dxa"/>
          </w:tcPr>
          <w:p w14:paraId="30B9194D" w14:textId="77777777" w:rsidR="002F502B" w:rsidRPr="00134FD2" w:rsidRDefault="002F502B" w:rsidP="002F502B">
            <w:r w:rsidRPr="00134FD2">
              <w:t>T8 ohjata oppilasta tarkastelemaan taiteen ja muun visuaalisen kulttuurin merkitystä yksilölle, yhteisölle ja yhteiskunnalle historian ja kulttuurin näkökulmista</w:t>
            </w:r>
          </w:p>
        </w:tc>
        <w:tc>
          <w:tcPr>
            <w:tcW w:w="1275" w:type="dxa"/>
          </w:tcPr>
          <w:p w14:paraId="480C616F" w14:textId="77777777" w:rsidR="002F502B" w:rsidRPr="00134FD2" w:rsidRDefault="002F502B" w:rsidP="002F502B">
            <w:r w:rsidRPr="00134FD2">
              <w:t>S1, S2, S3</w:t>
            </w:r>
          </w:p>
        </w:tc>
        <w:tc>
          <w:tcPr>
            <w:tcW w:w="1985" w:type="dxa"/>
          </w:tcPr>
          <w:p w14:paraId="1E02BD96" w14:textId="77777777" w:rsidR="002F502B" w:rsidRPr="00134FD2" w:rsidRDefault="002F502B" w:rsidP="002F502B">
            <w:r w:rsidRPr="00134FD2">
              <w:t>Visuaalisen kulttuurin merkityksen tarkasteleminen</w:t>
            </w:r>
          </w:p>
        </w:tc>
        <w:tc>
          <w:tcPr>
            <w:tcW w:w="3544" w:type="dxa"/>
          </w:tcPr>
          <w:p w14:paraId="6A2FEA4C" w14:textId="77777777" w:rsidR="002F502B" w:rsidRPr="00134FD2" w:rsidRDefault="002F502B" w:rsidP="002F502B">
            <w:r w:rsidRPr="00134FD2">
              <w:t xml:space="preserve">Oppilas osallistuu tulkinnoillaan keskusteluun taiteen ja muun visuaalisen kulttuurin merkityksestä. </w:t>
            </w:r>
          </w:p>
        </w:tc>
      </w:tr>
      <w:tr w:rsidR="002F502B" w:rsidRPr="00134FD2" w14:paraId="42EA2E50" w14:textId="77777777" w:rsidTr="002F502B">
        <w:tc>
          <w:tcPr>
            <w:tcW w:w="2802" w:type="dxa"/>
          </w:tcPr>
          <w:p w14:paraId="65182562" w14:textId="77777777" w:rsidR="002F502B" w:rsidRPr="00134FD2" w:rsidRDefault="002F502B" w:rsidP="002F502B">
            <w:r w:rsidRPr="00134FD2">
              <w:t>T9 innostaa oppilasta soveltamaan eri aikojen ja kulttuurien kuvailmaisun tapoja kuvallisessa tuottamisessaan</w:t>
            </w:r>
          </w:p>
        </w:tc>
        <w:tc>
          <w:tcPr>
            <w:tcW w:w="1275" w:type="dxa"/>
          </w:tcPr>
          <w:p w14:paraId="6A5F02C1" w14:textId="77777777" w:rsidR="002F502B" w:rsidRPr="00134FD2" w:rsidRDefault="002F502B" w:rsidP="002F502B">
            <w:r w:rsidRPr="00134FD2">
              <w:t>S1, S2, S3</w:t>
            </w:r>
          </w:p>
        </w:tc>
        <w:tc>
          <w:tcPr>
            <w:tcW w:w="1985" w:type="dxa"/>
          </w:tcPr>
          <w:p w14:paraId="59F9A45E" w14:textId="77777777" w:rsidR="002F502B" w:rsidRPr="00134FD2" w:rsidRDefault="002F502B" w:rsidP="002F502B">
            <w:r w:rsidRPr="00134FD2">
              <w:t>Kulttuuristen kuvailmaisun tapojen soveltaminen</w:t>
            </w:r>
          </w:p>
        </w:tc>
        <w:tc>
          <w:tcPr>
            <w:tcW w:w="3544" w:type="dxa"/>
          </w:tcPr>
          <w:p w14:paraId="59238675" w14:textId="77777777" w:rsidR="002F502B" w:rsidRPr="00134FD2" w:rsidRDefault="002F502B" w:rsidP="002F502B">
            <w:r w:rsidRPr="00134FD2">
              <w:t>Oppilas osaa soveltaa joitakin kulttuurisesti erilaisia kuvailmaisun tapoja.</w:t>
            </w:r>
          </w:p>
        </w:tc>
      </w:tr>
      <w:tr w:rsidR="002F502B" w:rsidRPr="00134FD2" w14:paraId="41499E6D" w14:textId="77777777" w:rsidTr="002F502B">
        <w:tc>
          <w:tcPr>
            <w:tcW w:w="6062" w:type="dxa"/>
            <w:gridSpan w:val="3"/>
            <w:tcBorders>
              <w:top w:val="single" w:sz="4" w:space="0" w:color="auto"/>
              <w:left w:val="single" w:sz="4" w:space="0" w:color="auto"/>
              <w:bottom w:val="single" w:sz="4" w:space="0" w:color="auto"/>
              <w:right w:val="nil"/>
            </w:tcBorders>
            <w:shd w:val="clear" w:color="auto" w:fill="FFFFFF" w:themeFill="background1"/>
          </w:tcPr>
          <w:p w14:paraId="2CFF9DE9" w14:textId="77777777" w:rsidR="002F502B" w:rsidRPr="00134FD2" w:rsidRDefault="002F502B" w:rsidP="002F502B">
            <w:pPr>
              <w:rPr>
                <w:b/>
              </w:rPr>
            </w:pPr>
            <w:r w:rsidRPr="00134FD2">
              <w:rPr>
                <w:b/>
              </w:rPr>
              <w:t>Esteettinen, ekologinen ja eettinen arvottaminen</w:t>
            </w:r>
          </w:p>
        </w:tc>
        <w:tc>
          <w:tcPr>
            <w:tcW w:w="3544" w:type="dxa"/>
            <w:tcBorders>
              <w:top w:val="single" w:sz="4" w:space="0" w:color="auto"/>
              <w:left w:val="nil"/>
              <w:bottom w:val="single" w:sz="4" w:space="0" w:color="auto"/>
              <w:right w:val="nil"/>
            </w:tcBorders>
            <w:shd w:val="clear" w:color="auto" w:fill="FFFFFF" w:themeFill="background1"/>
          </w:tcPr>
          <w:p w14:paraId="6559CE3B" w14:textId="77777777" w:rsidR="002F502B" w:rsidRPr="00134FD2" w:rsidRDefault="002F502B" w:rsidP="002F502B"/>
        </w:tc>
      </w:tr>
      <w:tr w:rsidR="002F502B" w:rsidRPr="00134FD2" w14:paraId="68C85AE6" w14:textId="77777777" w:rsidTr="002F502B">
        <w:tc>
          <w:tcPr>
            <w:tcW w:w="2802" w:type="dxa"/>
          </w:tcPr>
          <w:p w14:paraId="404F9224" w14:textId="77777777" w:rsidR="002F502B" w:rsidRPr="00134FD2" w:rsidRDefault="002F502B" w:rsidP="002F502B">
            <w:pPr>
              <w:rPr>
                <w:strike/>
              </w:rPr>
            </w:pPr>
            <w:r w:rsidRPr="00134FD2">
              <w:t>T10 ohjata oppilasta ottamaan kantaa taiteessa, ympäristössä ja muussa visuaalisessa kulttuurissa ilmeneviin arvoihin</w:t>
            </w:r>
            <w:r w:rsidRPr="00134FD2">
              <w:rPr>
                <w:strike/>
              </w:rPr>
              <w:t xml:space="preserve"> </w:t>
            </w:r>
          </w:p>
        </w:tc>
        <w:tc>
          <w:tcPr>
            <w:tcW w:w="1275" w:type="dxa"/>
          </w:tcPr>
          <w:p w14:paraId="47A6410D" w14:textId="77777777" w:rsidR="002F502B" w:rsidRPr="00134FD2" w:rsidRDefault="002F502B" w:rsidP="002F502B">
            <w:r w:rsidRPr="00134FD2">
              <w:t>S1, S2, S3</w:t>
            </w:r>
          </w:p>
        </w:tc>
        <w:tc>
          <w:tcPr>
            <w:tcW w:w="1985" w:type="dxa"/>
          </w:tcPr>
          <w:p w14:paraId="501A5E9F" w14:textId="77777777" w:rsidR="002F502B" w:rsidRPr="00134FD2" w:rsidRDefault="002F502B" w:rsidP="002F502B">
            <w:r w:rsidRPr="00134FD2">
              <w:t xml:space="preserve">Näkemysten esittäminen </w:t>
            </w:r>
          </w:p>
        </w:tc>
        <w:tc>
          <w:tcPr>
            <w:tcW w:w="3544" w:type="dxa"/>
          </w:tcPr>
          <w:p w14:paraId="1EACDDDE" w14:textId="77777777" w:rsidR="002F502B" w:rsidRPr="005B1744" w:rsidRDefault="002F502B" w:rsidP="002F502B">
            <w:r w:rsidRPr="00134FD2">
              <w:t>Oppilas osaa ilmaista näkemyksiään taiteessa, ympäristössä ja muussa visuaalisessa kulttuurissa ilmenevistä arvoista.</w:t>
            </w:r>
            <w:r>
              <w:t xml:space="preserve"> </w:t>
            </w:r>
          </w:p>
        </w:tc>
      </w:tr>
      <w:tr w:rsidR="002F502B" w:rsidRPr="00134FD2" w14:paraId="1BBDA786" w14:textId="77777777" w:rsidTr="002F502B">
        <w:tc>
          <w:tcPr>
            <w:tcW w:w="2802" w:type="dxa"/>
          </w:tcPr>
          <w:p w14:paraId="69540DCE" w14:textId="77777777" w:rsidR="002F502B" w:rsidRPr="00134FD2" w:rsidRDefault="002F502B" w:rsidP="002F502B">
            <w:pPr>
              <w:rPr>
                <w:strike/>
              </w:rPr>
            </w:pPr>
            <w:r w:rsidRPr="00134FD2">
              <w:t>T11 kannustaa oppilasta ottamaan kuvailmaisussaan huomioon kulttuurinen moninaisuus ja kestävä kehitys sekä vaikuttamaan kuvien avulla</w:t>
            </w:r>
          </w:p>
        </w:tc>
        <w:tc>
          <w:tcPr>
            <w:tcW w:w="1275" w:type="dxa"/>
          </w:tcPr>
          <w:p w14:paraId="58A29963" w14:textId="77777777" w:rsidR="002F502B" w:rsidRPr="00134FD2" w:rsidRDefault="002F502B" w:rsidP="002F502B">
            <w:r w:rsidRPr="00134FD2">
              <w:t>S1, S2, S3</w:t>
            </w:r>
          </w:p>
        </w:tc>
        <w:tc>
          <w:tcPr>
            <w:tcW w:w="1985" w:type="dxa"/>
          </w:tcPr>
          <w:p w14:paraId="70E346F9" w14:textId="77777777" w:rsidR="002F502B" w:rsidRPr="00134FD2" w:rsidRDefault="002F502B" w:rsidP="002F502B">
            <w:r w:rsidRPr="00134FD2">
              <w:t xml:space="preserve">Kuvallinen ilmaiseminen ja vaikuttaminen </w:t>
            </w:r>
          </w:p>
        </w:tc>
        <w:tc>
          <w:tcPr>
            <w:tcW w:w="3544" w:type="dxa"/>
          </w:tcPr>
          <w:p w14:paraId="5A26C0C2" w14:textId="77777777" w:rsidR="002F502B" w:rsidRPr="005B1744" w:rsidRDefault="002F502B" w:rsidP="002F502B">
            <w:r w:rsidRPr="00134FD2">
              <w:t>Oppilas tarkastelee kuvailmaisussaan kulttuurista moninaisuutta ja kestävää kehitystä sekä tunnistaa kuvilla vaikuttamisen mahdollisuuksia.</w:t>
            </w:r>
          </w:p>
        </w:tc>
      </w:tr>
    </w:tbl>
    <w:p w14:paraId="55D07960" w14:textId="77777777" w:rsidR="002F502B" w:rsidRPr="009646A1" w:rsidRDefault="002F502B" w:rsidP="002F502B">
      <w:pPr>
        <w:spacing w:after="0" w:line="240" w:lineRule="auto"/>
        <w:rPr>
          <w:rFonts w:ascii="Times New Roman" w:eastAsia="Times New Roman" w:hAnsi="Times New Roman" w:cs="Times New Roman"/>
          <w:sz w:val="24"/>
          <w:szCs w:val="24"/>
          <w:lang w:eastAsia="fi-FI"/>
        </w:rPr>
      </w:pPr>
    </w:p>
    <w:p w14:paraId="39CD2C78" w14:textId="77777777" w:rsidR="002F502B" w:rsidRPr="009646A1" w:rsidRDefault="002F502B" w:rsidP="002F502B">
      <w:pPr>
        <w:spacing w:after="0" w:line="240" w:lineRule="auto"/>
        <w:rPr>
          <w:rFonts w:ascii="Times New Roman" w:eastAsia="Times New Roman" w:hAnsi="Times New Roman" w:cs="Times New Roman"/>
          <w:sz w:val="24"/>
          <w:szCs w:val="24"/>
          <w:lang w:eastAsia="fi-FI"/>
        </w:rPr>
      </w:pPr>
    </w:p>
    <w:p w14:paraId="0F2FD435" w14:textId="77777777" w:rsidR="002F502B" w:rsidRPr="009646A1" w:rsidRDefault="002F502B" w:rsidP="002F502B">
      <w:pPr>
        <w:rPr>
          <w:rFonts w:ascii="Times New Roman" w:hAnsi="Times New Roman"/>
          <w:sz w:val="24"/>
          <w:szCs w:val="24"/>
          <w:lang w:eastAsia="fi-FI"/>
        </w:rPr>
      </w:pPr>
      <w:r>
        <w:rPr>
          <w:lang w:eastAsia="fi-FI"/>
        </w:rPr>
        <w:t xml:space="preserve">Liitteenä </w:t>
      </w:r>
      <w:r w:rsidRPr="009646A1">
        <w:rPr>
          <w:lang w:eastAsia="fi-FI"/>
        </w:rPr>
        <w:t>on taulukointi, johon on poimittu sekä tekniikoita että materiaaleja. Tarkoituksena on, että</w:t>
      </w:r>
      <w:r>
        <w:rPr>
          <w:lang w:eastAsia="fi-FI"/>
        </w:rPr>
        <w:t xml:space="preserve"> taulukkoa käyttämällä saadaan </w:t>
      </w:r>
      <w:r w:rsidRPr="009646A1">
        <w:rPr>
          <w:lang w:eastAsia="fi-FI"/>
        </w:rPr>
        <w:t xml:space="preserve">ylläpidettyä </w:t>
      </w:r>
      <w:r w:rsidRPr="002D278F">
        <w:t>ja kehitettyä läpi peruskoulun kestävä kehityksen kaari. Taulukko on suuntaa antava ja jokainen pyst</w:t>
      </w:r>
      <w:r w:rsidRPr="009646A1">
        <w:rPr>
          <w:lang w:eastAsia="fi-FI"/>
        </w:rPr>
        <w:t>yy sitä muokkaamaan ja poimimaan ideoita siten, että oppilaille tarjoutuu monipuolinen ja laaja tarjon</w:t>
      </w:r>
      <w:r>
        <w:rPr>
          <w:lang w:eastAsia="fi-FI"/>
        </w:rPr>
        <w:t>ta kuvataiteen keinoista</w:t>
      </w:r>
      <w:r w:rsidRPr="009646A1">
        <w:rPr>
          <w:lang w:eastAsia="fi-FI"/>
        </w:rPr>
        <w:t xml:space="preserve"> ja mahdollisuuksista. Taulukoinnin tarkoituksena on toimia oppaana eri oppiaineiden kesken tehtävässä integraatiossa. Tällöin teema löytyy integroitavasta aineesta ja tekniikka puolestaan kuvataiteen maailmasta. Taulukoinnin tarkoituksena ei ole kahlita uusia ideoita tai rajata tekniikoita, vaan toimia eräänlaisena kivijalkana ja perustyökalupakkina, jota voi laajentaa ja kehittää. </w:t>
      </w:r>
    </w:p>
    <w:p w14:paraId="38ECBC36" w14:textId="77777777" w:rsidR="002F502B" w:rsidRDefault="002F502B" w:rsidP="002F502B"/>
    <w:p w14:paraId="6CFD3DFA" w14:textId="77777777" w:rsidR="002F502B" w:rsidRDefault="002F502B" w:rsidP="002F502B">
      <w:pPr>
        <w:pStyle w:val="Otsikko3"/>
      </w:pPr>
      <w:bookmarkStart w:id="215" w:name="_Toc449964981"/>
      <w:bookmarkStart w:id="216" w:name="_Toc71111687"/>
      <w:r>
        <w:lastRenderedPageBreak/>
        <w:t>Taulukko: Kuvataiteen perusopetuksen sisältö- ja ilmiöalueet</w:t>
      </w:r>
      <w:bookmarkEnd w:id="215"/>
      <w:bookmarkEnd w:id="216"/>
    </w:p>
    <w:tbl>
      <w:tblPr>
        <w:tblStyle w:val="TaulukkoRuudukko"/>
        <w:tblpPr w:leftFromText="141" w:rightFromText="141" w:vertAnchor="page" w:horzAnchor="margin" w:tblpY="3086"/>
        <w:tblW w:w="9619" w:type="dxa"/>
        <w:tblLook w:val="04A0" w:firstRow="1" w:lastRow="0" w:firstColumn="1" w:lastColumn="0" w:noHBand="0" w:noVBand="1"/>
      </w:tblPr>
      <w:tblGrid>
        <w:gridCol w:w="2540"/>
        <w:gridCol w:w="4484"/>
        <w:gridCol w:w="912"/>
        <w:gridCol w:w="763"/>
        <w:gridCol w:w="920"/>
      </w:tblGrid>
      <w:tr w:rsidR="002F502B" w14:paraId="3E07101D" w14:textId="77777777" w:rsidTr="002F502B">
        <w:trPr>
          <w:trHeight w:val="189"/>
        </w:trPr>
        <w:tc>
          <w:tcPr>
            <w:tcW w:w="2540" w:type="dxa"/>
          </w:tcPr>
          <w:p w14:paraId="4A3FA245" w14:textId="77777777" w:rsidR="002F502B" w:rsidRDefault="002F502B" w:rsidP="002F502B">
            <w:r>
              <w:t>Sisältöalueen</w:t>
            </w:r>
          </w:p>
          <w:p w14:paraId="0641140D" w14:textId="77777777" w:rsidR="002F502B" w:rsidRDefault="002F502B" w:rsidP="002F502B">
            <w:r>
              <w:t>otsikko</w:t>
            </w:r>
          </w:p>
        </w:tc>
        <w:tc>
          <w:tcPr>
            <w:tcW w:w="4484" w:type="dxa"/>
          </w:tcPr>
          <w:p w14:paraId="09AAE82E" w14:textId="77777777" w:rsidR="002F502B" w:rsidRDefault="002F502B" w:rsidP="002F502B">
            <w:r>
              <w:t>Sisältöalueen erittely</w:t>
            </w:r>
          </w:p>
        </w:tc>
        <w:tc>
          <w:tcPr>
            <w:tcW w:w="912" w:type="dxa"/>
          </w:tcPr>
          <w:p w14:paraId="7C99DBB0" w14:textId="77777777" w:rsidR="002F502B" w:rsidRDefault="002F502B" w:rsidP="002F502B">
            <w:proofErr w:type="gramStart"/>
            <w:r>
              <w:t>1-2</w:t>
            </w:r>
            <w:proofErr w:type="gramEnd"/>
          </w:p>
        </w:tc>
        <w:tc>
          <w:tcPr>
            <w:tcW w:w="763" w:type="dxa"/>
          </w:tcPr>
          <w:p w14:paraId="358DEADF" w14:textId="77777777" w:rsidR="002F502B" w:rsidRDefault="002F502B" w:rsidP="002F502B">
            <w:proofErr w:type="gramStart"/>
            <w:r>
              <w:t>3-6</w:t>
            </w:r>
            <w:proofErr w:type="gramEnd"/>
          </w:p>
        </w:tc>
        <w:tc>
          <w:tcPr>
            <w:tcW w:w="920" w:type="dxa"/>
          </w:tcPr>
          <w:p w14:paraId="20783146" w14:textId="77777777" w:rsidR="002F502B" w:rsidRDefault="002F502B" w:rsidP="002F502B">
            <w:proofErr w:type="gramStart"/>
            <w:r>
              <w:t>7-9</w:t>
            </w:r>
            <w:proofErr w:type="gramEnd"/>
          </w:p>
        </w:tc>
      </w:tr>
      <w:tr w:rsidR="002F502B" w14:paraId="4007E33A" w14:textId="77777777" w:rsidTr="002F502B">
        <w:trPr>
          <w:trHeight w:val="189"/>
        </w:trPr>
        <w:tc>
          <w:tcPr>
            <w:tcW w:w="2540" w:type="dxa"/>
          </w:tcPr>
          <w:p w14:paraId="3001FF87" w14:textId="77777777" w:rsidR="002F502B" w:rsidRPr="00BD62D5" w:rsidRDefault="002F502B" w:rsidP="002F502B">
            <w:pPr>
              <w:rPr>
                <w:b/>
              </w:rPr>
            </w:pPr>
            <w:r w:rsidRPr="00BD62D5">
              <w:rPr>
                <w:b/>
              </w:rPr>
              <w:t xml:space="preserve">Maalaus </w:t>
            </w:r>
          </w:p>
          <w:p w14:paraId="57B4B376" w14:textId="77777777" w:rsidR="002F502B" w:rsidRDefault="002F502B" w:rsidP="002F502B">
            <w:r>
              <w:t>(vesiväri, pulloväri, guassi, pastelli, peiteväri, akryylimaali…)</w:t>
            </w:r>
          </w:p>
        </w:tc>
        <w:tc>
          <w:tcPr>
            <w:tcW w:w="4484" w:type="dxa"/>
          </w:tcPr>
          <w:p w14:paraId="4A559267" w14:textId="77777777" w:rsidR="002F502B" w:rsidRDefault="002F502B" w:rsidP="002F502B">
            <w:r>
              <w:t xml:space="preserve">sivellintekniikat (sivellinpainallus, veitsi, tela, roiske, tikut, käsi) </w:t>
            </w:r>
          </w:p>
          <w:p w14:paraId="4FDE5FC5" w14:textId="77777777" w:rsidR="002F502B" w:rsidRDefault="002F502B" w:rsidP="002F502B">
            <w:r>
              <w:t>laveeraus</w:t>
            </w:r>
          </w:p>
          <w:p w14:paraId="210CE70E" w14:textId="77777777" w:rsidR="002F502B" w:rsidRDefault="002F502B" w:rsidP="002F502B">
            <w:r>
              <w:t>eri sivellinotteet</w:t>
            </w:r>
          </w:p>
          <w:p w14:paraId="0708B970" w14:textId="77777777" w:rsidR="002F502B" w:rsidRDefault="002F502B" w:rsidP="002F502B">
            <w:r>
              <w:t>eri maalauspohjat: paperi, pahvi, puu, kangas, muovi, kalvo, esineet, iho, asfaltti)</w:t>
            </w:r>
          </w:p>
        </w:tc>
        <w:tc>
          <w:tcPr>
            <w:tcW w:w="912" w:type="dxa"/>
          </w:tcPr>
          <w:p w14:paraId="74BEBDC0" w14:textId="77777777" w:rsidR="002F502B" w:rsidRDefault="002F502B" w:rsidP="002F502B"/>
        </w:tc>
        <w:tc>
          <w:tcPr>
            <w:tcW w:w="763" w:type="dxa"/>
          </w:tcPr>
          <w:p w14:paraId="54825434" w14:textId="77777777" w:rsidR="002F502B" w:rsidRDefault="002F502B" w:rsidP="002F502B"/>
        </w:tc>
        <w:tc>
          <w:tcPr>
            <w:tcW w:w="920" w:type="dxa"/>
          </w:tcPr>
          <w:p w14:paraId="26E526A2" w14:textId="77777777" w:rsidR="002F502B" w:rsidRDefault="002F502B" w:rsidP="002F502B"/>
        </w:tc>
      </w:tr>
      <w:tr w:rsidR="002F502B" w14:paraId="79DE027E" w14:textId="77777777" w:rsidTr="002F502B">
        <w:trPr>
          <w:trHeight w:val="189"/>
        </w:trPr>
        <w:tc>
          <w:tcPr>
            <w:tcW w:w="2540" w:type="dxa"/>
          </w:tcPr>
          <w:p w14:paraId="09A501C3" w14:textId="77777777" w:rsidR="002F502B" w:rsidRPr="00BD62D5" w:rsidRDefault="002F502B" w:rsidP="002F502B">
            <w:pPr>
              <w:rPr>
                <w:b/>
              </w:rPr>
            </w:pPr>
            <w:r w:rsidRPr="00BD62D5">
              <w:rPr>
                <w:b/>
              </w:rPr>
              <w:t>Piirustus</w:t>
            </w:r>
          </w:p>
          <w:p w14:paraId="1A415994" w14:textId="77777777" w:rsidR="002F502B" w:rsidRDefault="002F502B" w:rsidP="002F502B">
            <w:r>
              <w:t>(kynä, tussit, liituvärit, pastelliliidut, rasvaliidut, kuivapastelliliidut, huopakynät, terät, ruokokynät, mustekynät, hiili, grafiikkakärjet, eri paperi laadut…)</w:t>
            </w:r>
          </w:p>
        </w:tc>
        <w:tc>
          <w:tcPr>
            <w:tcW w:w="4484" w:type="dxa"/>
          </w:tcPr>
          <w:p w14:paraId="58163E08" w14:textId="77777777" w:rsidR="002F502B" w:rsidRDefault="002F502B" w:rsidP="002F502B">
            <w:r>
              <w:t>luonnostelu</w:t>
            </w:r>
          </w:p>
          <w:p w14:paraId="6856ACBE" w14:textId="77777777" w:rsidR="002F502B" w:rsidRDefault="002F502B" w:rsidP="002F502B">
            <w:r>
              <w:t>piirrinotteet</w:t>
            </w:r>
          </w:p>
          <w:p w14:paraId="602DEE2E" w14:textId="77777777" w:rsidR="002F502B" w:rsidRDefault="002F502B" w:rsidP="002F502B">
            <w:r>
              <w:t>hiertäminen</w:t>
            </w:r>
          </w:p>
          <w:p w14:paraId="5D174FE6" w14:textId="77777777" w:rsidR="002F502B" w:rsidRDefault="002F502B" w:rsidP="002F502B">
            <w:r>
              <w:t>erilaiset piirtimet</w:t>
            </w:r>
          </w:p>
        </w:tc>
        <w:tc>
          <w:tcPr>
            <w:tcW w:w="912" w:type="dxa"/>
          </w:tcPr>
          <w:p w14:paraId="626107B0" w14:textId="77777777" w:rsidR="002F502B" w:rsidRDefault="002F502B" w:rsidP="002F502B"/>
        </w:tc>
        <w:tc>
          <w:tcPr>
            <w:tcW w:w="763" w:type="dxa"/>
          </w:tcPr>
          <w:p w14:paraId="3F70E2AC" w14:textId="77777777" w:rsidR="002F502B" w:rsidRDefault="002F502B" w:rsidP="002F502B"/>
        </w:tc>
        <w:tc>
          <w:tcPr>
            <w:tcW w:w="920" w:type="dxa"/>
          </w:tcPr>
          <w:p w14:paraId="68B4C45D" w14:textId="77777777" w:rsidR="002F502B" w:rsidRDefault="002F502B" w:rsidP="002F502B"/>
        </w:tc>
      </w:tr>
      <w:tr w:rsidR="002F502B" w14:paraId="2FF3DFA6" w14:textId="77777777" w:rsidTr="002F502B">
        <w:trPr>
          <w:trHeight w:val="189"/>
        </w:trPr>
        <w:tc>
          <w:tcPr>
            <w:tcW w:w="2540" w:type="dxa"/>
          </w:tcPr>
          <w:p w14:paraId="55128C64" w14:textId="77777777" w:rsidR="002F502B" w:rsidRPr="001F0D0E" w:rsidRDefault="002F502B" w:rsidP="002F502B">
            <w:pPr>
              <w:rPr>
                <w:b/>
              </w:rPr>
            </w:pPr>
            <w:r w:rsidRPr="001F0D0E">
              <w:rPr>
                <w:b/>
              </w:rPr>
              <w:t>Grafiikka</w:t>
            </w:r>
          </w:p>
          <w:p w14:paraId="43A0B278" w14:textId="77777777" w:rsidR="002F502B" w:rsidRPr="001F0D0E" w:rsidRDefault="002F502B" w:rsidP="002F502B">
            <w:r>
              <w:t>(Offset, vaneri, kupari, leimasin, syväpaino, kohopaino, kuivaneula, linoleikkaus, pullovärit, silkkivärit, kangasvärit…)</w:t>
            </w:r>
          </w:p>
        </w:tc>
        <w:tc>
          <w:tcPr>
            <w:tcW w:w="4484" w:type="dxa"/>
          </w:tcPr>
          <w:p w14:paraId="06EB6CC8" w14:textId="77777777" w:rsidR="002F502B" w:rsidRDefault="002F502B" w:rsidP="002F502B">
            <w:r>
              <w:t>Laatan valmistus, vedostus, positiivi-, negatiivi, peilikuva, vedossarja, vedosmerkinnät</w:t>
            </w:r>
          </w:p>
          <w:p w14:paraId="10B8D734" w14:textId="77777777" w:rsidR="002F502B" w:rsidRDefault="002F502B" w:rsidP="002F502B">
            <w:r>
              <w:t>Leimasinpainanta</w:t>
            </w:r>
          </w:p>
          <w:p w14:paraId="1E248F41" w14:textId="77777777" w:rsidR="002F502B" w:rsidRDefault="002F502B" w:rsidP="002F502B">
            <w:r>
              <w:t>kohopainografiikka</w:t>
            </w:r>
          </w:p>
          <w:p w14:paraId="7B986E47" w14:textId="77777777" w:rsidR="002F502B" w:rsidRDefault="002F502B" w:rsidP="002F502B">
            <w:r>
              <w:t>monotypiatekniikka</w:t>
            </w:r>
          </w:p>
          <w:p w14:paraId="21CB8671" w14:textId="77777777" w:rsidR="002F502B" w:rsidRDefault="002F502B" w:rsidP="002F502B">
            <w:r>
              <w:t>linoleikkaus</w:t>
            </w:r>
          </w:p>
          <w:p w14:paraId="17F15F37" w14:textId="77777777" w:rsidR="002F502B" w:rsidRDefault="002F502B" w:rsidP="002F502B">
            <w:r>
              <w:t>sormipainanta</w:t>
            </w:r>
          </w:p>
          <w:p w14:paraId="21DE835E" w14:textId="77777777" w:rsidR="002F502B" w:rsidRDefault="002F502B" w:rsidP="002F502B">
            <w:proofErr w:type="spellStart"/>
            <w:r>
              <w:t>sabloonat</w:t>
            </w:r>
            <w:proofErr w:type="spellEnd"/>
            <w:r>
              <w:t>, serigrafia</w:t>
            </w:r>
          </w:p>
        </w:tc>
        <w:tc>
          <w:tcPr>
            <w:tcW w:w="912" w:type="dxa"/>
          </w:tcPr>
          <w:p w14:paraId="70628470" w14:textId="77777777" w:rsidR="002F502B" w:rsidRDefault="002F502B" w:rsidP="002F502B"/>
        </w:tc>
        <w:tc>
          <w:tcPr>
            <w:tcW w:w="763" w:type="dxa"/>
          </w:tcPr>
          <w:p w14:paraId="0E7FADFC" w14:textId="77777777" w:rsidR="002F502B" w:rsidRDefault="002F502B" w:rsidP="002F502B"/>
        </w:tc>
        <w:tc>
          <w:tcPr>
            <w:tcW w:w="920" w:type="dxa"/>
          </w:tcPr>
          <w:p w14:paraId="5342423C" w14:textId="77777777" w:rsidR="002F502B" w:rsidRDefault="002F502B" w:rsidP="002F502B"/>
        </w:tc>
      </w:tr>
      <w:tr w:rsidR="002F502B" w14:paraId="0814A523" w14:textId="77777777" w:rsidTr="002F502B">
        <w:trPr>
          <w:trHeight w:val="189"/>
        </w:trPr>
        <w:tc>
          <w:tcPr>
            <w:tcW w:w="2540" w:type="dxa"/>
          </w:tcPr>
          <w:p w14:paraId="39D7B3B4" w14:textId="77777777" w:rsidR="002F502B" w:rsidRDefault="002F502B" w:rsidP="002F502B">
            <w:pPr>
              <w:rPr>
                <w:b/>
              </w:rPr>
            </w:pPr>
            <w:r w:rsidRPr="00C92752">
              <w:rPr>
                <w:b/>
              </w:rPr>
              <w:t>Värioppi</w:t>
            </w:r>
          </w:p>
          <w:p w14:paraId="2315D669" w14:textId="77777777" w:rsidR="002F502B" w:rsidRPr="00D95919" w:rsidRDefault="002F502B" w:rsidP="002F502B">
            <w:pPr>
              <w:rPr>
                <w:b/>
              </w:rPr>
            </w:pPr>
            <w:r>
              <w:t xml:space="preserve">(värit valoilla/ sekoittaen= additiivinen ja </w:t>
            </w:r>
            <w:proofErr w:type="spellStart"/>
            <w:r>
              <w:t>subtraktiivinen</w:t>
            </w:r>
            <w:proofErr w:type="spellEnd"/>
            <w:r>
              <w:t xml:space="preserve"> värin sekoittaminen)</w:t>
            </w:r>
          </w:p>
        </w:tc>
        <w:tc>
          <w:tcPr>
            <w:tcW w:w="4484" w:type="dxa"/>
          </w:tcPr>
          <w:p w14:paraId="17CF41B4" w14:textId="77777777" w:rsidR="002F502B" w:rsidRDefault="002F502B" w:rsidP="002F502B">
            <w:r>
              <w:t>pää-, väli- ja vastavärit</w:t>
            </w:r>
          </w:p>
          <w:p w14:paraId="05185BC7" w14:textId="77777777" w:rsidR="002F502B" w:rsidRDefault="002F502B" w:rsidP="002F502B">
            <w:r>
              <w:t>puhtaat sävyt, murretut sävyt</w:t>
            </w:r>
          </w:p>
          <w:p w14:paraId="12859C6A" w14:textId="77777777" w:rsidR="002F502B" w:rsidRDefault="002F502B" w:rsidP="002F502B">
            <w:r>
              <w:t>värien heraldiikka</w:t>
            </w:r>
          </w:p>
          <w:p w14:paraId="2ACE4E0C" w14:textId="77777777" w:rsidR="002F502B" w:rsidRDefault="002F502B" w:rsidP="002F502B">
            <w:r>
              <w:t>värien vuorovaikutus</w:t>
            </w:r>
          </w:p>
          <w:p w14:paraId="4794FD66" w14:textId="77777777" w:rsidR="002F502B" w:rsidRDefault="002F502B" w:rsidP="002F502B">
            <w:r>
              <w:t>valon määrä ja suunta edellytyksenä värien ja varjojen näkemiselle</w:t>
            </w:r>
          </w:p>
          <w:p w14:paraId="39CA0021" w14:textId="77777777" w:rsidR="002F502B" w:rsidRDefault="002F502B" w:rsidP="002F502B">
            <w:r>
              <w:t>väriopin perusteet ja erilaisten värisävyjen ja valöörien sekoittaminen</w:t>
            </w:r>
          </w:p>
          <w:p w14:paraId="1573D62C" w14:textId="77777777" w:rsidR="002F502B" w:rsidRDefault="002F502B" w:rsidP="002F502B">
            <w:r>
              <w:t>väririnnastukset</w:t>
            </w:r>
          </w:p>
          <w:p w14:paraId="17EC03D8" w14:textId="77777777" w:rsidR="002F502B" w:rsidRDefault="002F502B" w:rsidP="002F502B">
            <w:r>
              <w:t>väriympyrä</w:t>
            </w:r>
          </w:p>
          <w:p w14:paraId="545C2F3D" w14:textId="77777777" w:rsidR="002F502B" w:rsidRDefault="002F502B" w:rsidP="002F502B">
            <w:r>
              <w:t>spektri</w:t>
            </w:r>
          </w:p>
        </w:tc>
        <w:tc>
          <w:tcPr>
            <w:tcW w:w="912" w:type="dxa"/>
          </w:tcPr>
          <w:p w14:paraId="6F8D12B8" w14:textId="77777777" w:rsidR="002F502B" w:rsidRDefault="002F502B" w:rsidP="002F502B"/>
        </w:tc>
        <w:tc>
          <w:tcPr>
            <w:tcW w:w="763" w:type="dxa"/>
          </w:tcPr>
          <w:p w14:paraId="12141BB3" w14:textId="77777777" w:rsidR="002F502B" w:rsidRDefault="002F502B" w:rsidP="002F502B"/>
        </w:tc>
        <w:tc>
          <w:tcPr>
            <w:tcW w:w="920" w:type="dxa"/>
          </w:tcPr>
          <w:p w14:paraId="28776970" w14:textId="77777777" w:rsidR="002F502B" w:rsidRDefault="002F502B" w:rsidP="002F502B"/>
        </w:tc>
      </w:tr>
      <w:tr w:rsidR="002F502B" w14:paraId="3A9C28C7" w14:textId="77777777" w:rsidTr="002F502B">
        <w:trPr>
          <w:trHeight w:val="189"/>
        </w:trPr>
        <w:tc>
          <w:tcPr>
            <w:tcW w:w="2540" w:type="dxa"/>
          </w:tcPr>
          <w:p w14:paraId="1B0FF314" w14:textId="77777777" w:rsidR="002F502B" w:rsidRPr="00D95919" w:rsidRDefault="002F502B" w:rsidP="002F502B">
            <w:pPr>
              <w:rPr>
                <w:b/>
              </w:rPr>
            </w:pPr>
            <w:r w:rsidRPr="00F476ED">
              <w:rPr>
                <w:b/>
              </w:rPr>
              <w:t>Valo ja varjo</w:t>
            </w:r>
          </w:p>
        </w:tc>
        <w:tc>
          <w:tcPr>
            <w:tcW w:w="4484" w:type="dxa"/>
          </w:tcPr>
          <w:p w14:paraId="4DED050E" w14:textId="77777777" w:rsidR="002F502B" w:rsidRDefault="002F502B" w:rsidP="002F502B">
            <w:r>
              <w:t>valööri, tummuusarvo</w:t>
            </w:r>
          </w:p>
          <w:p w14:paraId="18E7CC2B" w14:textId="77777777" w:rsidR="002F502B" w:rsidRDefault="002F502B" w:rsidP="002F502B">
            <w:r>
              <w:t>varjostaminen</w:t>
            </w:r>
          </w:p>
        </w:tc>
        <w:tc>
          <w:tcPr>
            <w:tcW w:w="912" w:type="dxa"/>
          </w:tcPr>
          <w:p w14:paraId="0F905E8C" w14:textId="77777777" w:rsidR="002F502B" w:rsidRDefault="002F502B" w:rsidP="002F502B"/>
        </w:tc>
        <w:tc>
          <w:tcPr>
            <w:tcW w:w="763" w:type="dxa"/>
          </w:tcPr>
          <w:p w14:paraId="3087DAEE" w14:textId="77777777" w:rsidR="002F502B" w:rsidRDefault="002F502B" w:rsidP="002F502B"/>
        </w:tc>
        <w:tc>
          <w:tcPr>
            <w:tcW w:w="920" w:type="dxa"/>
          </w:tcPr>
          <w:p w14:paraId="66E6AD88" w14:textId="77777777" w:rsidR="002F502B" w:rsidRDefault="002F502B" w:rsidP="002F502B"/>
        </w:tc>
      </w:tr>
      <w:tr w:rsidR="002F502B" w14:paraId="651676B8" w14:textId="77777777" w:rsidTr="002F502B">
        <w:trPr>
          <w:trHeight w:val="189"/>
        </w:trPr>
        <w:tc>
          <w:tcPr>
            <w:tcW w:w="2540" w:type="dxa"/>
          </w:tcPr>
          <w:p w14:paraId="13D52320" w14:textId="77777777" w:rsidR="002F502B" w:rsidRDefault="002F502B" w:rsidP="002F502B">
            <w:pPr>
              <w:rPr>
                <w:b/>
              </w:rPr>
            </w:pPr>
            <w:r w:rsidRPr="00F476ED">
              <w:rPr>
                <w:b/>
              </w:rPr>
              <w:t>Sommittelu</w:t>
            </w:r>
          </w:p>
          <w:p w14:paraId="72B14B61" w14:textId="77777777" w:rsidR="002F502B" w:rsidRDefault="002F502B" w:rsidP="002F502B">
            <w:pPr>
              <w:rPr>
                <w:b/>
              </w:rPr>
            </w:pPr>
          </w:p>
          <w:p w14:paraId="16A5B064" w14:textId="77777777" w:rsidR="002F502B" w:rsidRPr="00107BAA" w:rsidRDefault="002F502B" w:rsidP="002F502B">
            <w:r>
              <w:t>(havaintojen tekeminen kuvia tehdessä, kokonaisuuksien ja osien jäsentely ja rakentaminen)</w:t>
            </w:r>
          </w:p>
        </w:tc>
        <w:tc>
          <w:tcPr>
            <w:tcW w:w="4484" w:type="dxa"/>
          </w:tcPr>
          <w:p w14:paraId="6D6CB262" w14:textId="77777777" w:rsidR="002F502B" w:rsidRDefault="002F502B" w:rsidP="002F502B">
            <w:r>
              <w:t>kuva-aiheen suunnittelu hahmottelemalla ja olennaisten piirteiden erottaminen epäolennaisesta</w:t>
            </w:r>
          </w:p>
          <w:p w14:paraId="7E04536E" w14:textId="77777777" w:rsidR="002F502B" w:rsidRDefault="002F502B" w:rsidP="002F502B">
            <w:r>
              <w:t>aiheen suhteuttaminen kuva-alan kokoon</w:t>
            </w:r>
          </w:p>
          <w:p w14:paraId="0701B0A7" w14:textId="77777777" w:rsidR="002F502B" w:rsidRDefault="002F502B" w:rsidP="002F502B">
            <w:r>
              <w:t>rajaamisen ja erilaisten kuvakulmien käyttäminen kuvan valmistuksessa</w:t>
            </w:r>
          </w:p>
          <w:p w14:paraId="66E2BCB9" w14:textId="77777777" w:rsidR="002F502B" w:rsidRDefault="002F502B" w:rsidP="002F502B">
            <w:r>
              <w:t>kuvan kohteen kokonaisuuksien ja osien jäsentäminen</w:t>
            </w:r>
          </w:p>
          <w:p w14:paraId="236EFF0B" w14:textId="77777777" w:rsidR="002F502B" w:rsidRDefault="002F502B" w:rsidP="002F502B">
            <w:r>
              <w:t>liikevaikutelman ilmaisu sommittelun keinoin</w:t>
            </w:r>
          </w:p>
          <w:p w14:paraId="743B09CE" w14:textId="77777777" w:rsidR="002F502B" w:rsidRDefault="002F502B" w:rsidP="002F502B">
            <w:r>
              <w:t>viiva ja rytmi</w:t>
            </w:r>
          </w:p>
          <w:p w14:paraId="17F4289D" w14:textId="77777777" w:rsidR="002F502B" w:rsidRDefault="002F502B" w:rsidP="002F502B">
            <w:r>
              <w:t>muoto ja tila</w:t>
            </w:r>
          </w:p>
          <w:p w14:paraId="0CC6BD6B" w14:textId="77777777" w:rsidR="002F502B" w:rsidRDefault="002F502B" w:rsidP="002F502B">
            <w:r>
              <w:t>pinnat, rakenteet, massa</w:t>
            </w:r>
          </w:p>
          <w:p w14:paraId="3F5D760E" w14:textId="77777777" w:rsidR="002F502B" w:rsidRDefault="002F502B" w:rsidP="002F502B">
            <w:r>
              <w:t>kuva-alan jako: etuosa, keskiosa, takaosa</w:t>
            </w:r>
          </w:p>
        </w:tc>
        <w:tc>
          <w:tcPr>
            <w:tcW w:w="912" w:type="dxa"/>
          </w:tcPr>
          <w:p w14:paraId="7F86DC29" w14:textId="77777777" w:rsidR="002F502B" w:rsidRDefault="002F502B" w:rsidP="002F502B"/>
        </w:tc>
        <w:tc>
          <w:tcPr>
            <w:tcW w:w="763" w:type="dxa"/>
          </w:tcPr>
          <w:p w14:paraId="73B9125E" w14:textId="77777777" w:rsidR="002F502B" w:rsidRDefault="002F502B" w:rsidP="002F502B"/>
        </w:tc>
        <w:tc>
          <w:tcPr>
            <w:tcW w:w="920" w:type="dxa"/>
          </w:tcPr>
          <w:p w14:paraId="1E029B8F" w14:textId="77777777" w:rsidR="002F502B" w:rsidRDefault="002F502B" w:rsidP="002F502B"/>
        </w:tc>
      </w:tr>
      <w:tr w:rsidR="002F502B" w14:paraId="5E1DC6E3" w14:textId="77777777" w:rsidTr="002F502B">
        <w:trPr>
          <w:trHeight w:val="189"/>
        </w:trPr>
        <w:tc>
          <w:tcPr>
            <w:tcW w:w="2540" w:type="dxa"/>
          </w:tcPr>
          <w:p w14:paraId="29D54C68" w14:textId="77777777" w:rsidR="002F502B" w:rsidRPr="00D95919" w:rsidRDefault="002F502B" w:rsidP="002F502B">
            <w:pPr>
              <w:rPr>
                <w:b/>
              </w:rPr>
            </w:pPr>
            <w:r>
              <w:rPr>
                <w:b/>
              </w:rPr>
              <w:t>Media ja kuvaviestintä</w:t>
            </w:r>
          </w:p>
        </w:tc>
        <w:tc>
          <w:tcPr>
            <w:tcW w:w="4484" w:type="dxa"/>
          </w:tcPr>
          <w:p w14:paraId="76E10A45" w14:textId="77777777" w:rsidR="002F502B" w:rsidRDefault="002F502B" w:rsidP="002F502B">
            <w:r>
              <w:t>Erilaiset kuvatyypit (mainoskuva, uutiskuva, viihteellinen kuva, taidekuva, sarjakuva)</w:t>
            </w:r>
          </w:p>
          <w:p w14:paraId="3253E6C3" w14:textId="77777777" w:rsidR="002F502B" w:rsidRDefault="002F502B" w:rsidP="002F502B">
            <w:r>
              <w:t xml:space="preserve">kuvasymbolit (liikennemerkit, kuvan symbolit, indeksit) </w:t>
            </w:r>
          </w:p>
        </w:tc>
        <w:tc>
          <w:tcPr>
            <w:tcW w:w="912" w:type="dxa"/>
          </w:tcPr>
          <w:p w14:paraId="57C89DAE" w14:textId="77777777" w:rsidR="002F502B" w:rsidRDefault="002F502B" w:rsidP="002F502B"/>
        </w:tc>
        <w:tc>
          <w:tcPr>
            <w:tcW w:w="763" w:type="dxa"/>
          </w:tcPr>
          <w:p w14:paraId="46560A0E" w14:textId="77777777" w:rsidR="002F502B" w:rsidRDefault="002F502B" w:rsidP="002F502B"/>
        </w:tc>
        <w:tc>
          <w:tcPr>
            <w:tcW w:w="920" w:type="dxa"/>
          </w:tcPr>
          <w:p w14:paraId="6DCC9FDD" w14:textId="77777777" w:rsidR="002F502B" w:rsidRDefault="002F502B" w:rsidP="002F502B"/>
        </w:tc>
      </w:tr>
      <w:tr w:rsidR="002F502B" w14:paraId="3B95B82B" w14:textId="77777777" w:rsidTr="002F502B">
        <w:trPr>
          <w:trHeight w:val="189"/>
        </w:trPr>
        <w:tc>
          <w:tcPr>
            <w:tcW w:w="2540" w:type="dxa"/>
          </w:tcPr>
          <w:p w14:paraId="3763D7FE" w14:textId="77777777" w:rsidR="002F502B" w:rsidRPr="00D95919" w:rsidRDefault="002F502B" w:rsidP="002F502B">
            <w:pPr>
              <w:rPr>
                <w:b/>
              </w:rPr>
            </w:pPr>
            <w:r>
              <w:rPr>
                <w:b/>
              </w:rPr>
              <w:t>Taidehistoria</w:t>
            </w:r>
          </w:p>
        </w:tc>
        <w:tc>
          <w:tcPr>
            <w:tcW w:w="4484" w:type="dxa"/>
          </w:tcPr>
          <w:p w14:paraId="0C6209D6" w14:textId="77777777" w:rsidR="002F502B" w:rsidRDefault="002F502B" w:rsidP="002F502B">
            <w:r>
              <w:t>Taidekuvat oman ilmaisun innoittajana</w:t>
            </w:r>
          </w:p>
          <w:p w14:paraId="28201310" w14:textId="77777777" w:rsidR="002F502B" w:rsidRDefault="002F502B" w:rsidP="002F502B">
            <w:r>
              <w:t>eri kulttuurien kuvallinen perinne</w:t>
            </w:r>
          </w:p>
          <w:p w14:paraId="718808C1" w14:textId="77777777" w:rsidR="002F502B" w:rsidRDefault="002F502B" w:rsidP="002F502B">
            <w:r>
              <w:t>länsimainen kuvakulttuuri</w:t>
            </w:r>
          </w:p>
          <w:p w14:paraId="0AC4B9F2" w14:textId="77777777" w:rsidR="002F502B" w:rsidRDefault="002F502B" w:rsidP="002F502B">
            <w:r>
              <w:t>Suomalainen kuvakulttuuri (esim. kultakausi)</w:t>
            </w:r>
          </w:p>
          <w:p w14:paraId="381E26B2" w14:textId="77777777" w:rsidR="002F502B" w:rsidRDefault="002F502B" w:rsidP="002F502B">
            <w:r>
              <w:t>taidehistorian ilmiöt (nykytaide, ismit)</w:t>
            </w:r>
          </w:p>
        </w:tc>
        <w:tc>
          <w:tcPr>
            <w:tcW w:w="912" w:type="dxa"/>
          </w:tcPr>
          <w:p w14:paraId="77BF53D3" w14:textId="77777777" w:rsidR="002F502B" w:rsidRDefault="002F502B" w:rsidP="002F502B"/>
        </w:tc>
        <w:tc>
          <w:tcPr>
            <w:tcW w:w="763" w:type="dxa"/>
          </w:tcPr>
          <w:p w14:paraId="01FFCBB4" w14:textId="77777777" w:rsidR="002F502B" w:rsidRDefault="002F502B" w:rsidP="002F502B"/>
        </w:tc>
        <w:tc>
          <w:tcPr>
            <w:tcW w:w="920" w:type="dxa"/>
          </w:tcPr>
          <w:p w14:paraId="4D366A38" w14:textId="77777777" w:rsidR="002F502B" w:rsidRDefault="002F502B" w:rsidP="002F502B"/>
        </w:tc>
      </w:tr>
      <w:tr w:rsidR="002F502B" w14:paraId="02630CE2" w14:textId="77777777" w:rsidTr="002F502B">
        <w:trPr>
          <w:trHeight w:val="189"/>
        </w:trPr>
        <w:tc>
          <w:tcPr>
            <w:tcW w:w="2540" w:type="dxa"/>
          </w:tcPr>
          <w:p w14:paraId="79C72195" w14:textId="77777777" w:rsidR="002F502B" w:rsidRDefault="002F502B" w:rsidP="002F502B">
            <w:pPr>
              <w:rPr>
                <w:b/>
              </w:rPr>
            </w:pPr>
            <w:r>
              <w:rPr>
                <w:b/>
              </w:rPr>
              <w:t>Kriittinen kuvanlukeminen</w:t>
            </w:r>
          </w:p>
          <w:p w14:paraId="67605AC5" w14:textId="77777777" w:rsidR="002F502B" w:rsidRPr="00CC0F11" w:rsidRDefault="002F502B" w:rsidP="002F502B">
            <w:r>
              <w:t>(elokuva, animaatio, median kuvakieli, käsikirjoitus)</w:t>
            </w:r>
          </w:p>
        </w:tc>
        <w:tc>
          <w:tcPr>
            <w:tcW w:w="4484" w:type="dxa"/>
          </w:tcPr>
          <w:p w14:paraId="76872B54" w14:textId="77777777" w:rsidR="002F502B" w:rsidRDefault="002F502B" w:rsidP="002F502B">
            <w:r>
              <w:t>kuva-analyysi</w:t>
            </w:r>
          </w:p>
          <w:p w14:paraId="3A9627B5" w14:textId="77777777" w:rsidR="002F502B" w:rsidRDefault="002F502B" w:rsidP="002F502B">
            <w:r>
              <w:t>elokuva-analyysi</w:t>
            </w:r>
          </w:p>
          <w:p w14:paraId="2D7E1DB3" w14:textId="77777777" w:rsidR="002F502B" w:rsidRDefault="002F502B" w:rsidP="002F502B">
            <w:r>
              <w:t>kuvista kertominen</w:t>
            </w:r>
          </w:p>
          <w:p w14:paraId="5A4638CA" w14:textId="77777777" w:rsidR="002F502B" w:rsidRDefault="002F502B" w:rsidP="002F502B">
            <w:r>
              <w:t>tarinoiden kerronta kuvien avulla</w:t>
            </w:r>
          </w:p>
          <w:p w14:paraId="52FD7247" w14:textId="77777777" w:rsidR="002F502B" w:rsidRDefault="002F502B" w:rsidP="002F502B">
            <w:r>
              <w:t>graafinen suunnittelu</w:t>
            </w:r>
          </w:p>
        </w:tc>
        <w:tc>
          <w:tcPr>
            <w:tcW w:w="912" w:type="dxa"/>
          </w:tcPr>
          <w:p w14:paraId="6015DFEA" w14:textId="77777777" w:rsidR="002F502B" w:rsidRDefault="002F502B" w:rsidP="002F502B"/>
        </w:tc>
        <w:tc>
          <w:tcPr>
            <w:tcW w:w="763" w:type="dxa"/>
          </w:tcPr>
          <w:p w14:paraId="423BF0D8" w14:textId="77777777" w:rsidR="002F502B" w:rsidRDefault="002F502B" w:rsidP="002F502B"/>
        </w:tc>
        <w:tc>
          <w:tcPr>
            <w:tcW w:w="920" w:type="dxa"/>
          </w:tcPr>
          <w:p w14:paraId="10936A56" w14:textId="77777777" w:rsidR="002F502B" w:rsidRDefault="002F502B" w:rsidP="002F502B"/>
        </w:tc>
      </w:tr>
      <w:tr w:rsidR="002F502B" w14:paraId="15DDB69B" w14:textId="77777777" w:rsidTr="002F502B">
        <w:trPr>
          <w:trHeight w:val="189"/>
        </w:trPr>
        <w:tc>
          <w:tcPr>
            <w:tcW w:w="2540" w:type="dxa"/>
          </w:tcPr>
          <w:p w14:paraId="2CF1F0F3" w14:textId="77777777" w:rsidR="002F502B" w:rsidRPr="00D95919" w:rsidRDefault="002F502B" w:rsidP="002F502B">
            <w:pPr>
              <w:rPr>
                <w:b/>
              </w:rPr>
            </w:pPr>
            <w:r>
              <w:rPr>
                <w:b/>
              </w:rPr>
              <w:t>Ihmisen kuvaaminen</w:t>
            </w:r>
          </w:p>
        </w:tc>
        <w:tc>
          <w:tcPr>
            <w:tcW w:w="4484" w:type="dxa"/>
          </w:tcPr>
          <w:p w14:paraId="58B5729E" w14:textId="77777777" w:rsidR="002F502B" w:rsidRDefault="002F502B" w:rsidP="002F502B">
            <w:r>
              <w:t>mittasuhteet</w:t>
            </w:r>
          </w:p>
          <w:p w14:paraId="43FB0E29" w14:textId="77777777" w:rsidR="002F502B" w:rsidRDefault="002F502B" w:rsidP="002F502B">
            <w:r>
              <w:t>kasvojen anatomia</w:t>
            </w:r>
          </w:p>
          <w:p w14:paraId="115B10EA" w14:textId="77777777" w:rsidR="002F502B" w:rsidRDefault="002F502B" w:rsidP="002F502B">
            <w:r>
              <w:t>sisäinen omakuva, mielentila, tunne</w:t>
            </w:r>
          </w:p>
          <w:p w14:paraId="6DA4A890" w14:textId="77777777" w:rsidR="002F502B" w:rsidRDefault="002F502B" w:rsidP="002F502B">
            <w:r>
              <w:lastRenderedPageBreak/>
              <w:t>oma vartalo (sen osat) työskentelyn välineenä (esim. jalalla, kädellä painaltaminen)</w:t>
            </w:r>
          </w:p>
        </w:tc>
        <w:tc>
          <w:tcPr>
            <w:tcW w:w="912" w:type="dxa"/>
          </w:tcPr>
          <w:p w14:paraId="60E3880F" w14:textId="77777777" w:rsidR="002F502B" w:rsidRDefault="002F502B" w:rsidP="002F502B"/>
        </w:tc>
        <w:tc>
          <w:tcPr>
            <w:tcW w:w="763" w:type="dxa"/>
          </w:tcPr>
          <w:p w14:paraId="13E78915" w14:textId="77777777" w:rsidR="002F502B" w:rsidRDefault="002F502B" w:rsidP="002F502B"/>
        </w:tc>
        <w:tc>
          <w:tcPr>
            <w:tcW w:w="920" w:type="dxa"/>
          </w:tcPr>
          <w:p w14:paraId="3482B81B" w14:textId="77777777" w:rsidR="002F502B" w:rsidRDefault="002F502B" w:rsidP="002F502B"/>
        </w:tc>
      </w:tr>
      <w:tr w:rsidR="002F502B" w14:paraId="0AB3D580" w14:textId="77777777" w:rsidTr="002F502B">
        <w:trPr>
          <w:trHeight w:val="189"/>
        </w:trPr>
        <w:tc>
          <w:tcPr>
            <w:tcW w:w="2540" w:type="dxa"/>
          </w:tcPr>
          <w:p w14:paraId="75B32721" w14:textId="77777777" w:rsidR="002F502B" w:rsidRPr="00D95919" w:rsidRDefault="002F502B" w:rsidP="002F502B">
            <w:pPr>
              <w:rPr>
                <w:b/>
              </w:rPr>
            </w:pPr>
            <w:r>
              <w:rPr>
                <w:b/>
              </w:rPr>
              <w:t>Tekninen piirtäminen</w:t>
            </w:r>
          </w:p>
        </w:tc>
        <w:tc>
          <w:tcPr>
            <w:tcW w:w="4484" w:type="dxa"/>
          </w:tcPr>
          <w:p w14:paraId="74F1207C" w14:textId="77777777" w:rsidR="002F502B" w:rsidRDefault="002F502B" w:rsidP="002F502B">
            <w:r>
              <w:t>mittasuhteet</w:t>
            </w:r>
          </w:p>
          <w:p w14:paraId="61782CDB" w14:textId="77777777" w:rsidR="002F502B" w:rsidRDefault="002F502B" w:rsidP="002F502B">
            <w:proofErr w:type="spellStart"/>
            <w:r>
              <w:t>viivottimen</w:t>
            </w:r>
            <w:proofErr w:type="spellEnd"/>
            <w:r>
              <w:t xml:space="preserve"> käyttö</w:t>
            </w:r>
          </w:p>
          <w:p w14:paraId="5A5DB87B" w14:textId="77777777" w:rsidR="002F502B" w:rsidRDefault="002F502B" w:rsidP="002F502B">
            <w:r>
              <w:t>harppi</w:t>
            </w:r>
          </w:p>
          <w:p w14:paraId="587B283D" w14:textId="77777777" w:rsidR="002F502B" w:rsidRDefault="002F502B" w:rsidP="002F502B">
            <w:r>
              <w:t>perspektiivi</w:t>
            </w:r>
          </w:p>
          <w:p w14:paraId="07C39909" w14:textId="77777777" w:rsidR="002F502B" w:rsidRDefault="002F502B" w:rsidP="002F502B">
            <w:r>
              <w:t>horisontti</w:t>
            </w:r>
          </w:p>
          <w:p w14:paraId="75D29ED2" w14:textId="77777777" w:rsidR="002F502B" w:rsidRDefault="002F502B" w:rsidP="002F502B">
            <w:r>
              <w:t>pakopiste</w:t>
            </w:r>
          </w:p>
          <w:p w14:paraId="2C23D31B" w14:textId="77777777" w:rsidR="002F502B" w:rsidRDefault="002F502B" w:rsidP="002F502B">
            <w:r>
              <w:t>sammakko-, lintu- ja ilmaperspektiivi</w:t>
            </w:r>
          </w:p>
        </w:tc>
        <w:tc>
          <w:tcPr>
            <w:tcW w:w="912" w:type="dxa"/>
          </w:tcPr>
          <w:p w14:paraId="75666D2D" w14:textId="77777777" w:rsidR="002F502B" w:rsidRDefault="002F502B" w:rsidP="002F502B"/>
        </w:tc>
        <w:tc>
          <w:tcPr>
            <w:tcW w:w="763" w:type="dxa"/>
          </w:tcPr>
          <w:p w14:paraId="7577444A" w14:textId="77777777" w:rsidR="002F502B" w:rsidRDefault="002F502B" w:rsidP="002F502B"/>
        </w:tc>
        <w:tc>
          <w:tcPr>
            <w:tcW w:w="920" w:type="dxa"/>
          </w:tcPr>
          <w:p w14:paraId="7B83CF47" w14:textId="77777777" w:rsidR="002F502B" w:rsidRDefault="002F502B" w:rsidP="002F502B"/>
        </w:tc>
      </w:tr>
      <w:tr w:rsidR="002F502B" w14:paraId="584745A7" w14:textId="77777777" w:rsidTr="002F502B">
        <w:trPr>
          <w:trHeight w:val="189"/>
        </w:trPr>
        <w:tc>
          <w:tcPr>
            <w:tcW w:w="2540" w:type="dxa"/>
          </w:tcPr>
          <w:p w14:paraId="301248F9" w14:textId="77777777" w:rsidR="002F502B" w:rsidRPr="00D95919" w:rsidRDefault="002F502B" w:rsidP="002F502B">
            <w:pPr>
              <w:rPr>
                <w:b/>
              </w:rPr>
            </w:pPr>
            <w:r>
              <w:rPr>
                <w:b/>
              </w:rPr>
              <w:t>Kestävä kehitys</w:t>
            </w:r>
          </w:p>
        </w:tc>
        <w:tc>
          <w:tcPr>
            <w:tcW w:w="4484" w:type="dxa"/>
          </w:tcPr>
          <w:p w14:paraId="48863825" w14:textId="77777777" w:rsidR="002F502B" w:rsidRDefault="002F502B" w:rsidP="002F502B">
            <w:r>
              <w:t>ekologisuus</w:t>
            </w:r>
          </w:p>
          <w:p w14:paraId="6024CC6A" w14:textId="77777777" w:rsidR="002F502B" w:rsidRDefault="002F502B" w:rsidP="002F502B">
            <w:r>
              <w:t>kierrätysmateriaalien käyttö</w:t>
            </w:r>
          </w:p>
          <w:p w14:paraId="7EC2EAB3" w14:textId="77777777" w:rsidR="002F502B" w:rsidRDefault="002F502B" w:rsidP="002F502B">
            <w:r>
              <w:t>sekatekniikat</w:t>
            </w:r>
          </w:p>
        </w:tc>
        <w:tc>
          <w:tcPr>
            <w:tcW w:w="912" w:type="dxa"/>
          </w:tcPr>
          <w:p w14:paraId="16B2E052" w14:textId="77777777" w:rsidR="002F502B" w:rsidRDefault="002F502B" w:rsidP="002F502B"/>
        </w:tc>
        <w:tc>
          <w:tcPr>
            <w:tcW w:w="763" w:type="dxa"/>
          </w:tcPr>
          <w:p w14:paraId="6754770A" w14:textId="77777777" w:rsidR="002F502B" w:rsidRDefault="002F502B" w:rsidP="002F502B"/>
        </w:tc>
        <w:tc>
          <w:tcPr>
            <w:tcW w:w="920" w:type="dxa"/>
          </w:tcPr>
          <w:p w14:paraId="2E679EE3" w14:textId="77777777" w:rsidR="002F502B" w:rsidRDefault="002F502B" w:rsidP="002F502B"/>
        </w:tc>
      </w:tr>
      <w:tr w:rsidR="002F502B" w14:paraId="127721F2" w14:textId="77777777" w:rsidTr="002F502B">
        <w:trPr>
          <w:trHeight w:val="189"/>
        </w:trPr>
        <w:tc>
          <w:tcPr>
            <w:tcW w:w="2540" w:type="dxa"/>
          </w:tcPr>
          <w:p w14:paraId="4147F3AE" w14:textId="77777777" w:rsidR="002F502B" w:rsidRPr="00D95919" w:rsidRDefault="002F502B" w:rsidP="002F502B">
            <w:pPr>
              <w:rPr>
                <w:b/>
              </w:rPr>
            </w:pPr>
            <w:r w:rsidRPr="00D95919">
              <w:rPr>
                <w:b/>
              </w:rPr>
              <w:t>Muovailu ja rakentelu</w:t>
            </w:r>
          </w:p>
          <w:p w14:paraId="005C3627" w14:textId="77777777" w:rsidR="002F502B" w:rsidRDefault="002F502B" w:rsidP="002F502B"/>
          <w:p w14:paraId="6C9624C5" w14:textId="77777777" w:rsidR="002F502B" w:rsidRDefault="002F502B" w:rsidP="002F502B">
            <w:r>
              <w:t>veistokset, reliefit, arkkitehtuuri</w:t>
            </w:r>
          </w:p>
          <w:p w14:paraId="570D9905" w14:textId="77777777" w:rsidR="002F502B" w:rsidRDefault="002F502B" w:rsidP="002F502B"/>
          <w:p w14:paraId="3FB43BFE" w14:textId="77777777" w:rsidR="002F502B" w:rsidRDefault="002F502B" w:rsidP="002F502B">
            <w:r>
              <w:t>(savi, muovailuvaha, paperimassa, massa, selluvilla, vaha, kipsi, romut, kierrätys, tekstiili, luonnonmateriaalit, metalliohkolevy, puu, lumi, rautalanka…)</w:t>
            </w:r>
          </w:p>
        </w:tc>
        <w:tc>
          <w:tcPr>
            <w:tcW w:w="4484" w:type="dxa"/>
          </w:tcPr>
          <w:p w14:paraId="006E5DB0" w14:textId="77777777" w:rsidR="002F502B" w:rsidRDefault="002F502B" w:rsidP="002F502B">
            <w:r>
              <w:t>valmiit massat</w:t>
            </w:r>
          </w:p>
          <w:p w14:paraId="250CD752" w14:textId="77777777" w:rsidR="002F502B" w:rsidRDefault="002F502B" w:rsidP="002F502B">
            <w:r>
              <w:t>yhdestä palasta muotoaminen</w:t>
            </w:r>
          </w:p>
          <w:p w14:paraId="78AD28F9" w14:textId="77777777" w:rsidR="002F502B" w:rsidRDefault="002F502B" w:rsidP="002F502B">
            <w:r>
              <w:t>makkaratekniikka</w:t>
            </w:r>
          </w:p>
          <w:p w14:paraId="2609C90A" w14:textId="77777777" w:rsidR="002F502B" w:rsidRDefault="002F502B" w:rsidP="002F502B">
            <w:r>
              <w:t>kovertaminen</w:t>
            </w:r>
          </w:p>
          <w:p w14:paraId="60724824" w14:textId="77777777" w:rsidR="002F502B" w:rsidRDefault="002F502B" w:rsidP="002F502B">
            <w:r>
              <w:t>muottitekniikka</w:t>
            </w:r>
          </w:p>
          <w:p w14:paraId="1B46802C" w14:textId="77777777" w:rsidR="002F502B" w:rsidRDefault="002F502B" w:rsidP="002F502B">
            <w:r>
              <w:t>yksinkertaiset liitokset</w:t>
            </w:r>
          </w:p>
          <w:p w14:paraId="7AAFCB75" w14:textId="77777777" w:rsidR="002F502B" w:rsidRDefault="002F502B" w:rsidP="002F502B">
            <w:r>
              <w:t>leikkaus</w:t>
            </w:r>
          </w:p>
          <w:p w14:paraId="451D3F8A" w14:textId="77777777" w:rsidR="002F502B" w:rsidRDefault="002F502B" w:rsidP="002F502B">
            <w:r>
              <w:t>liimaus</w:t>
            </w:r>
          </w:p>
          <w:p w14:paraId="0E1B6AAD" w14:textId="77777777" w:rsidR="002F502B" w:rsidRDefault="002F502B" w:rsidP="002F502B">
            <w:r>
              <w:t>taittelu</w:t>
            </w:r>
          </w:p>
          <w:p w14:paraId="4CD824A5" w14:textId="77777777" w:rsidR="002F502B" w:rsidRDefault="002F502B" w:rsidP="002F502B">
            <w:r>
              <w:t>pienoismallit</w:t>
            </w:r>
          </w:p>
          <w:p w14:paraId="1B02B7D1" w14:textId="77777777" w:rsidR="002F502B" w:rsidRDefault="002F502B" w:rsidP="002F502B">
            <w:r>
              <w:t>tilakokemuksen havainnointi moniaistisesti (näkö, kuulo, haju ja tuntoaisti)</w:t>
            </w:r>
          </w:p>
          <w:p w14:paraId="525299A7" w14:textId="77777777" w:rsidR="002F502B" w:rsidRDefault="002F502B" w:rsidP="002F502B">
            <w:r>
              <w:t>muovailu, veistäminen, valaminen, rakentaminen</w:t>
            </w:r>
          </w:p>
          <w:p w14:paraId="45DD7582" w14:textId="77777777" w:rsidR="002F502B" w:rsidRDefault="002F502B" w:rsidP="002F502B">
            <w:r>
              <w:t>tilateos, kooste, installaatio, ympäristötaide, maateokset</w:t>
            </w:r>
          </w:p>
          <w:p w14:paraId="5BF1CDE6" w14:textId="77777777" w:rsidR="002F502B" w:rsidRDefault="002F502B" w:rsidP="002F502B">
            <w:r>
              <w:t>rajat ja suhde ympäristöön</w:t>
            </w:r>
          </w:p>
          <w:p w14:paraId="6674C9F1" w14:textId="77777777" w:rsidR="002F502B" w:rsidRDefault="002F502B" w:rsidP="002F502B"/>
        </w:tc>
        <w:tc>
          <w:tcPr>
            <w:tcW w:w="912" w:type="dxa"/>
          </w:tcPr>
          <w:p w14:paraId="29741724" w14:textId="77777777" w:rsidR="002F502B" w:rsidRDefault="002F502B" w:rsidP="002F502B"/>
        </w:tc>
        <w:tc>
          <w:tcPr>
            <w:tcW w:w="763" w:type="dxa"/>
          </w:tcPr>
          <w:p w14:paraId="65A88BD4" w14:textId="77777777" w:rsidR="002F502B" w:rsidRDefault="002F502B" w:rsidP="002F502B"/>
        </w:tc>
        <w:tc>
          <w:tcPr>
            <w:tcW w:w="920" w:type="dxa"/>
          </w:tcPr>
          <w:p w14:paraId="0E09365C" w14:textId="77777777" w:rsidR="002F502B" w:rsidRDefault="002F502B" w:rsidP="002F502B"/>
        </w:tc>
      </w:tr>
      <w:tr w:rsidR="002F502B" w14:paraId="1723B7EA" w14:textId="77777777" w:rsidTr="002F502B">
        <w:trPr>
          <w:trHeight w:val="189"/>
        </w:trPr>
        <w:tc>
          <w:tcPr>
            <w:tcW w:w="2540" w:type="dxa"/>
          </w:tcPr>
          <w:p w14:paraId="7F5DEF11" w14:textId="77777777" w:rsidR="002F502B" w:rsidRPr="00691657" w:rsidRDefault="002F502B" w:rsidP="002F502B">
            <w:pPr>
              <w:rPr>
                <w:b/>
                <w:lang w:eastAsia="fi-FI"/>
              </w:rPr>
            </w:pPr>
            <w:r w:rsidRPr="00691657">
              <w:rPr>
                <w:b/>
                <w:lang w:eastAsia="fi-FI"/>
              </w:rPr>
              <w:t>ajattelu ja oppimaan oppiminen</w:t>
            </w:r>
          </w:p>
          <w:p w14:paraId="51A95B2E" w14:textId="77777777" w:rsidR="002F502B" w:rsidRPr="00691657" w:rsidRDefault="002F502B" w:rsidP="002F502B">
            <w:pPr>
              <w:rPr>
                <w:b/>
              </w:rPr>
            </w:pPr>
            <w:r w:rsidRPr="00691657">
              <w:rPr>
                <w:b/>
              </w:rPr>
              <w:t>(havaintojen aktiivinen tekeminen)</w:t>
            </w:r>
          </w:p>
        </w:tc>
        <w:tc>
          <w:tcPr>
            <w:tcW w:w="4484" w:type="dxa"/>
          </w:tcPr>
          <w:p w14:paraId="691BE53A" w14:textId="77777777" w:rsidR="002F502B" w:rsidRPr="00DF380E" w:rsidRDefault="002F502B" w:rsidP="002F502B">
            <w:r w:rsidRPr="00DF380E">
              <w:rPr>
                <w:lang w:eastAsia="fi-FI"/>
              </w:rPr>
              <w:t>ongelmanratkaisu i</w:t>
            </w:r>
            <w:r>
              <w:rPr>
                <w:lang w:eastAsia="fi-FI"/>
              </w:rPr>
              <w:t>tsenäisesti, “Teen itse tunnit”</w:t>
            </w:r>
            <w:r w:rsidRPr="00DF380E">
              <w:rPr>
                <w:lang w:eastAsia="fi-FI"/>
              </w:rPr>
              <w:t xml:space="preserve"> </w:t>
            </w:r>
          </w:p>
          <w:p w14:paraId="6E35C306" w14:textId="77777777" w:rsidR="002F502B" w:rsidRPr="008874CB" w:rsidRDefault="002F502B" w:rsidP="002F502B">
            <w:r w:rsidRPr="00DF380E">
              <w:rPr>
                <w:lang w:eastAsia="fi-FI"/>
              </w:rPr>
              <w:t>vapaus ja mahdollisuus tuottaa oman näköistä tulkintaa annetun viitekehyksen sisällä</w:t>
            </w:r>
          </w:p>
          <w:p w14:paraId="1F87BF08" w14:textId="77777777" w:rsidR="002F502B" w:rsidRPr="008874CB" w:rsidRDefault="002F502B" w:rsidP="002F502B">
            <w:r>
              <w:rPr>
                <w:rFonts w:ascii="Calibri" w:eastAsia="Times New Roman" w:hAnsi="Calibri" w:cs="Times New Roman"/>
                <w:lang w:eastAsia="fi-FI"/>
              </w:rPr>
              <w:t>omien ajatusten tuottaminen visuaalisesti</w:t>
            </w:r>
          </w:p>
          <w:p w14:paraId="35B86781" w14:textId="77777777" w:rsidR="002F502B" w:rsidRDefault="002F502B" w:rsidP="002F502B">
            <w:r>
              <w:rPr>
                <w:rFonts w:ascii="Calibri" w:eastAsia="Times New Roman" w:hAnsi="Calibri" w:cs="Times New Roman"/>
                <w:lang w:eastAsia="fi-FI"/>
              </w:rPr>
              <w:t>oman työskentelyn jäsentäminen</w:t>
            </w:r>
          </w:p>
        </w:tc>
        <w:tc>
          <w:tcPr>
            <w:tcW w:w="912" w:type="dxa"/>
          </w:tcPr>
          <w:p w14:paraId="7E679248" w14:textId="77777777" w:rsidR="002F502B" w:rsidRDefault="002F502B" w:rsidP="002F502B"/>
        </w:tc>
        <w:tc>
          <w:tcPr>
            <w:tcW w:w="763" w:type="dxa"/>
          </w:tcPr>
          <w:p w14:paraId="6663CCDD" w14:textId="77777777" w:rsidR="002F502B" w:rsidRDefault="002F502B" w:rsidP="002F502B"/>
        </w:tc>
        <w:tc>
          <w:tcPr>
            <w:tcW w:w="920" w:type="dxa"/>
          </w:tcPr>
          <w:p w14:paraId="1DB72C1B" w14:textId="77777777" w:rsidR="002F502B" w:rsidRDefault="002F502B" w:rsidP="002F502B"/>
        </w:tc>
      </w:tr>
      <w:tr w:rsidR="002F502B" w14:paraId="3EA634A0" w14:textId="77777777" w:rsidTr="002F502B">
        <w:trPr>
          <w:trHeight w:val="189"/>
        </w:trPr>
        <w:tc>
          <w:tcPr>
            <w:tcW w:w="2540" w:type="dxa"/>
          </w:tcPr>
          <w:p w14:paraId="50535703" w14:textId="77777777" w:rsidR="002F502B" w:rsidRPr="00691657" w:rsidRDefault="002F502B" w:rsidP="002F502B">
            <w:pPr>
              <w:rPr>
                <w:rFonts w:ascii="Times New Roman" w:hAnsi="Times New Roman"/>
                <w:b/>
                <w:sz w:val="24"/>
                <w:szCs w:val="24"/>
                <w:lang w:eastAsia="fi-FI"/>
              </w:rPr>
            </w:pPr>
            <w:r w:rsidRPr="00691657">
              <w:rPr>
                <w:b/>
                <w:lang w:eastAsia="fi-FI"/>
              </w:rPr>
              <w:t>kulttuurinen osaaminen, vuorovaikutus ja ilmaisu</w:t>
            </w:r>
          </w:p>
          <w:p w14:paraId="283DE11D" w14:textId="77777777" w:rsidR="002F502B" w:rsidRDefault="002F502B" w:rsidP="002F502B"/>
        </w:tc>
        <w:tc>
          <w:tcPr>
            <w:tcW w:w="4484" w:type="dxa"/>
          </w:tcPr>
          <w:p w14:paraId="68F1D2E6" w14:textId="77777777" w:rsidR="002F502B" w:rsidRPr="00DF380E" w:rsidRDefault="002F502B" w:rsidP="002F502B">
            <w:pPr>
              <w:rPr>
                <w:lang w:eastAsia="fi-FI"/>
              </w:rPr>
            </w:pPr>
            <w:r w:rsidRPr="00DF380E">
              <w:rPr>
                <w:lang w:eastAsia="fi-FI"/>
              </w:rPr>
              <w:t>oman paikallisidentiteetin hahmottaminen, kuka minä olen ja mistä tulen.</w:t>
            </w:r>
          </w:p>
          <w:p w14:paraId="2034B8B1" w14:textId="77777777" w:rsidR="002F502B" w:rsidRDefault="002F502B" w:rsidP="002F502B">
            <w:pPr>
              <w:rPr>
                <w:lang w:eastAsia="fi-FI"/>
              </w:rPr>
            </w:pPr>
            <w:r w:rsidRPr="00DF380E">
              <w:rPr>
                <w:lang w:eastAsia="fi-FI"/>
              </w:rPr>
              <w:t xml:space="preserve">Tutustuminen omaan elämisympäristöön sekä </w:t>
            </w:r>
            <w:proofErr w:type="spellStart"/>
            <w:r w:rsidRPr="00DF380E">
              <w:rPr>
                <w:lang w:eastAsia="fi-FI"/>
              </w:rPr>
              <w:t>sekä</w:t>
            </w:r>
            <w:proofErr w:type="spellEnd"/>
            <w:r w:rsidRPr="00DF380E">
              <w:rPr>
                <w:lang w:eastAsia="fi-FI"/>
              </w:rPr>
              <w:t xml:space="preserve"> sen tutkiminen ja havainnointi eri menetelmin</w:t>
            </w:r>
          </w:p>
          <w:p w14:paraId="219E30CD" w14:textId="77777777" w:rsidR="002F502B" w:rsidRDefault="002F502B" w:rsidP="002F502B">
            <w:pPr>
              <w:rPr>
                <w:lang w:eastAsia="fi-FI"/>
              </w:rPr>
            </w:pPr>
            <w:r>
              <w:rPr>
                <w:lang w:eastAsia="fi-FI"/>
              </w:rPr>
              <w:t xml:space="preserve">tiedon hakeminen omasta tai vieraasta kulttuurista </w:t>
            </w:r>
          </w:p>
          <w:p w14:paraId="4CC2DB6C" w14:textId="77777777" w:rsidR="002F502B" w:rsidRPr="00DF380E" w:rsidRDefault="002F502B" w:rsidP="002F502B">
            <w:pPr>
              <w:rPr>
                <w:lang w:eastAsia="fi-FI"/>
              </w:rPr>
            </w:pPr>
            <w:r>
              <w:rPr>
                <w:lang w:eastAsia="fi-FI"/>
              </w:rPr>
              <w:t>vaikutteiden etsiminen omaan työskentelyyn rakennetusta ympäristöstä, luonnosta, historiallisesta kontekstista, museoista, näyttelyistä, muista tieteen- ja taiteen aloista sekä mediasta</w:t>
            </w:r>
          </w:p>
          <w:p w14:paraId="6A68ABDA" w14:textId="77777777" w:rsidR="002F502B" w:rsidRDefault="002F502B" w:rsidP="002F502B"/>
        </w:tc>
        <w:tc>
          <w:tcPr>
            <w:tcW w:w="912" w:type="dxa"/>
          </w:tcPr>
          <w:p w14:paraId="4C95C06F" w14:textId="77777777" w:rsidR="002F502B" w:rsidRDefault="002F502B" w:rsidP="002F502B"/>
        </w:tc>
        <w:tc>
          <w:tcPr>
            <w:tcW w:w="763" w:type="dxa"/>
          </w:tcPr>
          <w:p w14:paraId="28042DEE" w14:textId="77777777" w:rsidR="002F502B" w:rsidRDefault="002F502B" w:rsidP="002F502B"/>
        </w:tc>
        <w:tc>
          <w:tcPr>
            <w:tcW w:w="920" w:type="dxa"/>
          </w:tcPr>
          <w:p w14:paraId="4362C180" w14:textId="77777777" w:rsidR="002F502B" w:rsidRDefault="002F502B" w:rsidP="002F502B"/>
        </w:tc>
      </w:tr>
      <w:tr w:rsidR="002F502B" w14:paraId="724FC6E5" w14:textId="77777777" w:rsidTr="002F502B">
        <w:trPr>
          <w:trHeight w:val="189"/>
        </w:trPr>
        <w:tc>
          <w:tcPr>
            <w:tcW w:w="2540" w:type="dxa"/>
          </w:tcPr>
          <w:p w14:paraId="093DB1E6" w14:textId="77777777" w:rsidR="002F502B" w:rsidRPr="00691657" w:rsidRDefault="002F502B" w:rsidP="002F502B">
            <w:pPr>
              <w:rPr>
                <w:rFonts w:ascii="Times New Roman" w:hAnsi="Times New Roman"/>
                <w:b/>
                <w:sz w:val="24"/>
                <w:szCs w:val="24"/>
                <w:lang w:eastAsia="fi-FI"/>
              </w:rPr>
            </w:pPr>
            <w:r w:rsidRPr="00691657">
              <w:rPr>
                <w:b/>
                <w:lang w:eastAsia="fi-FI"/>
              </w:rPr>
              <w:t>monilukutaito</w:t>
            </w:r>
          </w:p>
          <w:p w14:paraId="1EDE7AE1" w14:textId="77777777" w:rsidR="002F502B" w:rsidRPr="00691657" w:rsidRDefault="002F502B" w:rsidP="002F502B">
            <w:pPr>
              <w:rPr>
                <w:b/>
                <w:lang w:eastAsia="fi-FI"/>
              </w:rPr>
            </w:pPr>
          </w:p>
        </w:tc>
        <w:tc>
          <w:tcPr>
            <w:tcW w:w="4484" w:type="dxa"/>
          </w:tcPr>
          <w:p w14:paraId="581CD7AA" w14:textId="77777777" w:rsidR="002F502B" w:rsidRPr="00DF380E" w:rsidRDefault="002F502B" w:rsidP="002F502B">
            <w:pPr>
              <w:rPr>
                <w:lang w:eastAsia="fi-FI"/>
              </w:rPr>
            </w:pPr>
            <w:r w:rsidRPr="00DF380E">
              <w:rPr>
                <w:lang w:eastAsia="fi-FI"/>
              </w:rPr>
              <w:t>kyky tulkita ja tuottaa erilaista materiaalia kuvataiteen viitekehyksessä</w:t>
            </w:r>
          </w:p>
          <w:p w14:paraId="658A6B00" w14:textId="77777777" w:rsidR="002F502B" w:rsidRPr="00DF380E" w:rsidRDefault="002F502B" w:rsidP="002F502B">
            <w:pPr>
              <w:rPr>
                <w:lang w:eastAsia="fi-FI"/>
              </w:rPr>
            </w:pPr>
          </w:p>
        </w:tc>
        <w:tc>
          <w:tcPr>
            <w:tcW w:w="912" w:type="dxa"/>
          </w:tcPr>
          <w:p w14:paraId="0A37BB77" w14:textId="77777777" w:rsidR="002F502B" w:rsidRDefault="002F502B" w:rsidP="002F502B"/>
        </w:tc>
        <w:tc>
          <w:tcPr>
            <w:tcW w:w="763" w:type="dxa"/>
          </w:tcPr>
          <w:p w14:paraId="171F7D41" w14:textId="77777777" w:rsidR="002F502B" w:rsidRDefault="002F502B" w:rsidP="002F502B"/>
        </w:tc>
        <w:tc>
          <w:tcPr>
            <w:tcW w:w="920" w:type="dxa"/>
          </w:tcPr>
          <w:p w14:paraId="2E14E2DB" w14:textId="77777777" w:rsidR="002F502B" w:rsidRDefault="002F502B" w:rsidP="002F502B"/>
        </w:tc>
      </w:tr>
      <w:tr w:rsidR="002F502B" w14:paraId="560CB86A" w14:textId="77777777" w:rsidTr="002F502B">
        <w:trPr>
          <w:trHeight w:val="189"/>
        </w:trPr>
        <w:tc>
          <w:tcPr>
            <w:tcW w:w="2540" w:type="dxa"/>
          </w:tcPr>
          <w:p w14:paraId="798E2923" w14:textId="77777777" w:rsidR="002F502B" w:rsidRPr="00691657" w:rsidRDefault="002F502B" w:rsidP="002F502B">
            <w:pPr>
              <w:rPr>
                <w:b/>
                <w:lang w:eastAsia="fi-FI"/>
              </w:rPr>
            </w:pPr>
            <w:proofErr w:type="gramStart"/>
            <w:r w:rsidRPr="00691657">
              <w:rPr>
                <w:b/>
                <w:lang w:eastAsia="fi-FI"/>
              </w:rPr>
              <w:t>tieto  ja</w:t>
            </w:r>
            <w:proofErr w:type="gramEnd"/>
            <w:r w:rsidRPr="00691657">
              <w:rPr>
                <w:b/>
                <w:lang w:eastAsia="fi-FI"/>
              </w:rPr>
              <w:t xml:space="preserve"> viestintäteknologinen osaaminen</w:t>
            </w:r>
          </w:p>
        </w:tc>
        <w:tc>
          <w:tcPr>
            <w:tcW w:w="4484" w:type="dxa"/>
          </w:tcPr>
          <w:p w14:paraId="5DCD1DEC" w14:textId="77777777" w:rsidR="002F502B" w:rsidRPr="00DF380E" w:rsidRDefault="002F502B" w:rsidP="002F502B">
            <w:pPr>
              <w:rPr>
                <w:lang w:eastAsia="fi-FI"/>
              </w:rPr>
            </w:pPr>
            <w:r w:rsidRPr="00DF380E">
              <w:rPr>
                <w:lang w:eastAsia="fi-FI"/>
              </w:rPr>
              <w:t xml:space="preserve">uuden teknologian hyödyntäminen mahdollisuuksien mukaan. </w:t>
            </w:r>
          </w:p>
          <w:p w14:paraId="2101CA77" w14:textId="77777777" w:rsidR="002F502B" w:rsidRPr="00DF380E" w:rsidRDefault="002F502B" w:rsidP="002F502B">
            <w:pPr>
              <w:rPr>
                <w:lang w:eastAsia="fi-FI"/>
              </w:rPr>
            </w:pPr>
          </w:p>
        </w:tc>
        <w:tc>
          <w:tcPr>
            <w:tcW w:w="912" w:type="dxa"/>
          </w:tcPr>
          <w:p w14:paraId="5CC10800" w14:textId="77777777" w:rsidR="002F502B" w:rsidRDefault="002F502B" w:rsidP="002F502B"/>
        </w:tc>
        <w:tc>
          <w:tcPr>
            <w:tcW w:w="763" w:type="dxa"/>
          </w:tcPr>
          <w:p w14:paraId="745CE0DB" w14:textId="77777777" w:rsidR="002F502B" w:rsidRDefault="002F502B" w:rsidP="002F502B"/>
        </w:tc>
        <w:tc>
          <w:tcPr>
            <w:tcW w:w="920" w:type="dxa"/>
          </w:tcPr>
          <w:p w14:paraId="2A2B313D" w14:textId="77777777" w:rsidR="002F502B" w:rsidRDefault="002F502B" w:rsidP="002F502B"/>
        </w:tc>
      </w:tr>
      <w:tr w:rsidR="002F502B" w14:paraId="2CECA558" w14:textId="77777777" w:rsidTr="002F502B">
        <w:trPr>
          <w:trHeight w:val="189"/>
        </w:trPr>
        <w:tc>
          <w:tcPr>
            <w:tcW w:w="2540" w:type="dxa"/>
          </w:tcPr>
          <w:p w14:paraId="410BB0BF" w14:textId="77777777" w:rsidR="002F502B" w:rsidRPr="00691657" w:rsidRDefault="002F502B" w:rsidP="002F502B">
            <w:pPr>
              <w:rPr>
                <w:b/>
                <w:lang w:eastAsia="fi-FI"/>
              </w:rPr>
            </w:pPr>
            <w:r w:rsidRPr="00691657">
              <w:rPr>
                <w:b/>
                <w:lang w:eastAsia="fi-FI"/>
              </w:rPr>
              <w:t>työelämässä tarvittava osaaminen ja yrittäjyys</w:t>
            </w:r>
          </w:p>
        </w:tc>
        <w:tc>
          <w:tcPr>
            <w:tcW w:w="4484" w:type="dxa"/>
          </w:tcPr>
          <w:p w14:paraId="78885AFC" w14:textId="77777777" w:rsidR="002F502B" w:rsidRDefault="002F502B" w:rsidP="002F502B">
            <w:pPr>
              <w:rPr>
                <w:lang w:eastAsia="fi-FI"/>
              </w:rPr>
            </w:pPr>
            <w:r w:rsidRPr="00706571">
              <w:rPr>
                <w:lang w:eastAsia="fi-FI"/>
              </w:rPr>
              <w:t>oman toiminnan ohjaaminen</w:t>
            </w:r>
          </w:p>
          <w:p w14:paraId="22178051" w14:textId="77777777" w:rsidR="002F502B" w:rsidRPr="00706571" w:rsidRDefault="002F502B" w:rsidP="002F502B">
            <w:pPr>
              <w:rPr>
                <w:lang w:eastAsia="fi-FI"/>
              </w:rPr>
            </w:pPr>
            <w:r>
              <w:rPr>
                <w:lang w:eastAsia="fi-FI"/>
              </w:rPr>
              <w:t>sisäinen yrittäjyys, motivaatio ja sinnikkyys ponnistella oman työnsä äärellä</w:t>
            </w:r>
          </w:p>
          <w:p w14:paraId="7AA2662F" w14:textId="77777777" w:rsidR="002F502B" w:rsidRPr="00DF380E" w:rsidRDefault="002F502B" w:rsidP="002F502B">
            <w:pPr>
              <w:rPr>
                <w:lang w:eastAsia="fi-FI"/>
              </w:rPr>
            </w:pPr>
          </w:p>
        </w:tc>
        <w:tc>
          <w:tcPr>
            <w:tcW w:w="912" w:type="dxa"/>
          </w:tcPr>
          <w:p w14:paraId="43371335" w14:textId="77777777" w:rsidR="002F502B" w:rsidRDefault="002F502B" w:rsidP="002F502B"/>
        </w:tc>
        <w:tc>
          <w:tcPr>
            <w:tcW w:w="763" w:type="dxa"/>
          </w:tcPr>
          <w:p w14:paraId="32E8B517" w14:textId="77777777" w:rsidR="002F502B" w:rsidRDefault="002F502B" w:rsidP="002F502B"/>
        </w:tc>
        <w:tc>
          <w:tcPr>
            <w:tcW w:w="920" w:type="dxa"/>
          </w:tcPr>
          <w:p w14:paraId="24780F38" w14:textId="77777777" w:rsidR="002F502B" w:rsidRDefault="002F502B" w:rsidP="002F502B"/>
        </w:tc>
      </w:tr>
      <w:tr w:rsidR="002F502B" w14:paraId="6AC7F766" w14:textId="77777777" w:rsidTr="002F502B">
        <w:trPr>
          <w:trHeight w:val="189"/>
        </w:trPr>
        <w:tc>
          <w:tcPr>
            <w:tcW w:w="2540" w:type="dxa"/>
          </w:tcPr>
          <w:p w14:paraId="0D8FFE2F" w14:textId="77777777" w:rsidR="002F502B" w:rsidRPr="00691657" w:rsidRDefault="002F502B" w:rsidP="002F502B">
            <w:pPr>
              <w:rPr>
                <w:b/>
                <w:lang w:eastAsia="fi-FI"/>
              </w:rPr>
            </w:pPr>
            <w:r w:rsidRPr="00691657">
              <w:rPr>
                <w:b/>
                <w:lang w:eastAsia="fi-FI"/>
              </w:rPr>
              <w:t>osallistuminen, vaikuttaminen ja kestävän tulevaisuuden rakentaminen</w:t>
            </w:r>
          </w:p>
        </w:tc>
        <w:tc>
          <w:tcPr>
            <w:tcW w:w="4484" w:type="dxa"/>
          </w:tcPr>
          <w:p w14:paraId="6817030D" w14:textId="77777777" w:rsidR="002F502B" w:rsidRPr="00706571" w:rsidRDefault="002F502B" w:rsidP="002F502B">
            <w:pPr>
              <w:rPr>
                <w:lang w:eastAsia="fi-FI"/>
              </w:rPr>
            </w:pPr>
            <w:r w:rsidRPr="00706571">
              <w:rPr>
                <w:lang w:eastAsia="fi-FI"/>
              </w:rPr>
              <w:t>omien tehtävien sekä projektien suunnittelu</w:t>
            </w:r>
          </w:p>
          <w:p w14:paraId="55DCE97B" w14:textId="77777777" w:rsidR="002F502B" w:rsidRPr="00706571" w:rsidRDefault="002F502B" w:rsidP="002F502B">
            <w:pPr>
              <w:rPr>
                <w:lang w:eastAsia="fi-FI"/>
              </w:rPr>
            </w:pPr>
            <w:r w:rsidRPr="00706571">
              <w:rPr>
                <w:lang w:eastAsia="fi-FI"/>
              </w:rPr>
              <w:t>ekologisuus ja järkevien/ perusteltujen materiaalien käyttö (töitä ei saa silputa tunnin lopulla roskiin)</w:t>
            </w:r>
          </w:p>
          <w:p w14:paraId="16F5F2C5" w14:textId="77777777" w:rsidR="002F502B" w:rsidRPr="00706571" w:rsidRDefault="002F502B" w:rsidP="002F502B">
            <w:pPr>
              <w:rPr>
                <w:lang w:eastAsia="fi-FI"/>
              </w:rPr>
            </w:pPr>
            <w:r w:rsidRPr="00706571">
              <w:rPr>
                <w:lang w:eastAsia="fi-FI"/>
              </w:rPr>
              <w:t>hyvä vaikuttamisen kanava esim. Kuulumiset lehti</w:t>
            </w:r>
          </w:p>
          <w:p w14:paraId="746F364C" w14:textId="77777777" w:rsidR="002F502B" w:rsidRPr="00DF380E" w:rsidRDefault="002F502B" w:rsidP="002F502B">
            <w:pPr>
              <w:rPr>
                <w:lang w:eastAsia="fi-FI"/>
              </w:rPr>
            </w:pPr>
          </w:p>
        </w:tc>
        <w:tc>
          <w:tcPr>
            <w:tcW w:w="912" w:type="dxa"/>
          </w:tcPr>
          <w:p w14:paraId="6982ED6E" w14:textId="77777777" w:rsidR="002F502B" w:rsidRDefault="002F502B" w:rsidP="002F502B"/>
        </w:tc>
        <w:tc>
          <w:tcPr>
            <w:tcW w:w="763" w:type="dxa"/>
          </w:tcPr>
          <w:p w14:paraId="5EDB7D7C" w14:textId="77777777" w:rsidR="002F502B" w:rsidRDefault="002F502B" w:rsidP="002F502B"/>
        </w:tc>
        <w:tc>
          <w:tcPr>
            <w:tcW w:w="920" w:type="dxa"/>
          </w:tcPr>
          <w:p w14:paraId="2569E6CC" w14:textId="77777777" w:rsidR="002F502B" w:rsidRDefault="002F502B" w:rsidP="002F502B"/>
        </w:tc>
      </w:tr>
      <w:tr w:rsidR="002F502B" w14:paraId="6360A64B" w14:textId="77777777" w:rsidTr="002F502B">
        <w:trPr>
          <w:trHeight w:val="3524"/>
        </w:trPr>
        <w:tc>
          <w:tcPr>
            <w:tcW w:w="2540" w:type="dxa"/>
          </w:tcPr>
          <w:p w14:paraId="146AF559" w14:textId="77777777" w:rsidR="002F502B" w:rsidRPr="00691657" w:rsidRDefault="002F502B" w:rsidP="002F502B">
            <w:pPr>
              <w:rPr>
                <w:rFonts w:ascii="Times New Roman" w:hAnsi="Times New Roman"/>
                <w:b/>
                <w:sz w:val="24"/>
                <w:szCs w:val="24"/>
                <w:lang w:eastAsia="fi-FI"/>
              </w:rPr>
            </w:pPr>
            <w:r w:rsidRPr="00691657">
              <w:rPr>
                <w:b/>
                <w:lang w:eastAsia="fi-FI"/>
              </w:rPr>
              <w:lastRenderedPageBreak/>
              <w:t>Itsestään huolehtiminen sekä arjen taidot</w:t>
            </w:r>
          </w:p>
          <w:p w14:paraId="66532362" w14:textId="77777777" w:rsidR="002F502B" w:rsidRDefault="002F502B" w:rsidP="002F502B"/>
        </w:tc>
        <w:tc>
          <w:tcPr>
            <w:tcW w:w="4484" w:type="dxa"/>
          </w:tcPr>
          <w:p w14:paraId="1E814E74" w14:textId="77777777" w:rsidR="002F502B" w:rsidRPr="00DF380E" w:rsidRDefault="002F502B" w:rsidP="002F502B">
            <w:pPr>
              <w:rPr>
                <w:lang w:eastAsia="fi-FI"/>
              </w:rPr>
            </w:pPr>
            <w:r w:rsidRPr="00DF380E">
              <w:rPr>
                <w:lang w:eastAsia="fi-FI"/>
              </w:rPr>
              <w:t xml:space="preserve">ei valmiita tai mahdollisimman vähän sapluunoita/ valmiiksi leikattuja muotteja. </w:t>
            </w:r>
          </w:p>
          <w:p w14:paraId="61AB8889" w14:textId="77777777" w:rsidR="002F502B" w:rsidRPr="00DF380E" w:rsidRDefault="002F502B" w:rsidP="002F502B">
            <w:pPr>
              <w:rPr>
                <w:lang w:eastAsia="fi-FI"/>
              </w:rPr>
            </w:pPr>
            <w:r w:rsidRPr="00DF380E">
              <w:rPr>
                <w:lang w:eastAsia="fi-FI"/>
              </w:rPr>
              <w:t>välinehuolto osana oppituntia</w:t>
            </w:r>
          </w:p>
          <w:p w14:paraId="0CA1EC27" w14:textId="77777777" w:rsidR="002F502B" w:rsidRPr="00DF380E" w:rsidRDefault="002F502B" w:rsidP="002F502B">
            <w:pPr>
              <w:rPr>
                <w:lang w:eastAsia="fi-FI"/>
              </w:rPr>
            </w:pPr>
            <w:r w:rsidRPr="00DF380E">
              <w:rPr>
                <w:lang w:eastAsia="fi-FI"/>
              </w:rPr>
              <w:t>prosessiajattelun oppiminen ja ajankäytön hallitseminen (= kuinka kauan minulla menee aikaa luonnosteluun, kuinka kauan itse tekemiseen ja viimeistelyyn…)</w:t>
            </w:r>
          </w:p>
          <w:p w14:paraId="3AED5BBA" w14:textId="77777777" w:rsidR="002F502B" w:rsidRDefault="002F502B" w:rsidP="002F502B"/>
        </w:tc>
        <w:tc>
          <w:tcPr>
            <w:tcW w:w="912" w:type="dxa"/>
          </w:tcPr>
          <w:p w14:paraId="3EE4B3F4" w14:textId="77777777" w:rsidR="002F502B" w:rsidRDefault="002F502B" w:rsidP="002F502B"/>
        </w:tc>
        <w:tc>
          <w:tcPr>
            <w:tcW w:w="763" w:type="dxa"/>
          </w:tcPr>
          <w:p w14:paraId="66D8791F" w14:textId="77777777" w:rsidR="002F502B" w:rsidRDefault="002F502B" w:rsidP="002F502B"/>
        </w:tc>
        <w:tc>
          <w:tcPr>
            <w:tcW w:w="920" w:type="dxa"/>
          </w:tcPr>
          <w:p w14:paraId="19AB802B" w14:textId="77777777" w:rsidR="002F502B" w:rsidRDefault="002F502B" w:rsidP="002F502B"/>
        </w:tc>
      </w:tr>
    </w:tbl>
    <w:p w14:paraId="0DD87FB0" w14:textId="77777777" w:rsidR="002F502B" w:rsidRPr="00691657" w:rsidRDefault="002F502B" w:rsidP="002F502B"/>
    <w:p w14:paraId="45A740C1" w14:textId="77777777" w:rsidR="002F502B" w:rsidRDefault="002F502B" w:rsidP="002F502B">
      <w:pPr>
        <w:pStyle w:val="Otsikko2"/>
      </w:pPr>
      <w:bookmarkStart w:id="217" w:name="_Toc449964982"/>
      <w:bookmarkStart w:id="218" w:name="_Toc71111688"/>
      <w:r>
        <w:t>Käsityö</w:t>
      </w:r>
      <w:bookmarkEnd w:id="217"/>
      <w:bookmarkEnd w:id="218"/>
    </w:p>
    <w:p w14:paraId="3C6C0055" w14:textId="77777777" w:rsidR="002F502B" w:rsidRDefault="002F502B" w:rsidP="002F502B">
      <w:pPr>
        <w:pStyle w:val="Otsikko3"/>
      </w:pPr>
      <w:bookmarkStart w:id="219" w:name="_Toc449964983"/>
      <w:bookmarkStart w:id="220" w:name="_Toc71111689"/>
      <w:r>
        <w:t>Oppiaineen tehtävä</w:t>
      </w:r>
      <w:bookmarkEnd w:id="219"/>
      <w:bookmarkEnd w:id="220"/>
    </w:p>
    <w:p w14:paraId="16559D04" w14:textId="77777777" w:rsidR="002F502B" w:rsidRDefault="002F502B" w:rsidP="002F502B">
      <w:r>
        <w:t xml:space="preserve">Käsityön oppiaineen tehtävänä on ohjata oppilaita kokonaiseen käsityöprosessin hallintaan. Käsityö on monimateriaalinen oppiaine, jossa toteutetaan käsityöilmaisuun, muotoiluun ja teknologiaan perustuvaa toimintaa. Tähän kuuluu tuotteen tai teoksen itsenäinen tai yhteisöllinen suunnittelu, valmistus ja oman tai yhteisen käsityöprosessin arviointi. Käsityön tekeminen on tutkivaa, keksivää ja kokeilevaa toimintaa ja siinä toteutetaan ennakkoluulottomasti erilaisia visuaalisia, materiaalisia, teknisiä sekä valmistusmenetelmällisiä ratkaisuja. Käsityössä opetellaan ymmärtämään, arvioimaan ja kehittämään erilaisia teknologisia sovelluksia sekä käyttämään opittuja tietoja ja taitoja arjessa. Käsityössä kehitetään oppilaiden avaruudellista hahmottamista, tuntoaistia ja käsillä tekemistä, jotka edistävät motorisia taitoja, luovuutta ja suunnitteluosaamista. Opetuksella vahvistetaan edellytyksiä monipuoliseen työskentelyyn.  Käsityön merkitys on pitkäjänteisessä ja innovatiivisessa työskentelyprosessissa sekä itsetuntoa vahvistavassa, mielihyvää tuottavassa kokemuksessa. </w:t>
      </w:r>
    </w:p>
    <w:p w14:paraId="6D7557A6" w14:textId="77777777" w:rsidR="002F502B" w:rsidRDefault="002F502B" w:rsidP="002F502B">
      <w:r>
        <w:t xml:space="preserve">Opetuksessa painotetaan oppilaiden erilaisia kiinnostuksen kohteita ja korostetaan yhteisöllistä toimintaa. Käsityössä lähtökohtana on erilaisten laaja-alaisten teemojen kokonaisvaltainen tarkastelu oppiainerajat luontevasti ylittäen. Ympäröivän materiaalisen maailman tuntemus luo perustaa kestävälle elämäntavalle ja kehitykselle. Tähän sisältyy myös oppilaiden oma elämänpiiri, paikallinen kulttuuriperintö sekä yhteisön kulttuurinen moninaisuus. Käsityö kasvattaa eettisiä, tiedostavia, osallistuvia sekä osaavia ja yritteliäitä kansalaisia, jotka arvostavat itseään tekijöinä ja joilla on taito käsityöilmaisuun sekä halu ylläpitää ja kehittää käsityökulttuuria. </w:t>
      </w:r>
    </w:p>
    <w:p w14:paraId="49B07A28" w14:textId="77777777" w:rsidR="002F502B" w:rsidRDefault="002F502B" w:rsidP="002F502B">
      <w:pPr>
        <w:rPr>
          <w:b/>
        </w:rPr>
      </w:pPr>
    </w:p>
    <w:p w14:paraId="124B3E4E" w14:textId="77777777" w:rsidR="002F502B" w:rsidRDefault="002F502B" w:rsidP="002F502B">
      <w:pPr>
        <w:pStyle w:val="Otsikko3"/>
      </w:pPr>
      <w:bookmarkStart w:id="221" w:name="_Toc449964984"/>
      <w:bookmarkStart w:id="222" w:name="_Toc71111690"/>
      <w:r>
        <w:t>Vuosiluokat 1–2</w:t>
      </w:r>
      <w:bookmarkEnd w:id="221"/>
      <w:bookmarkEnd w:id="222"/>
    </w:p>
    <w:p w14:paraId="6BA1EDC8" w14:textId="77777777" w:rsidR="002F502B" w:rsidRDefault="002F502B" w:rsidP="002F502B">
      <w:r>
        <w:rPr>
          <w:b/>
        </w:rPr>
        <w:t xml:space="preserve">Vuosiluokilla </w:t>
      </w:r>
      <w:proofErr w:type="gramStart"/>
      <w:r>
        <w:rPr>
          <w:b/>
        </w:rPr>
        <w:t>1-2</w:t>
      </w:r>
      <w:proofErr w:type="gramEnd"/>
      <w:r>
        <w:t xml:space="preserve"> käsityön tehtävänä on mahdollistaa oppilaiden käsityön ilmaisun, suunnittelun ja tekemisen tietojen ja taitojen kehittyminen sekä kokemusten karttuminen. Oppilaita rohkaistaan ja ohjataan toimimaan käsityön suunnittelijoina ja valmistajina sekä käyttämään siinä erilaisia materiaaleja. Käsityö kehittää keskittymiskykyä ja aloitteellisuutta. Se kannustaa arvostamaan ja arvioimaan omaa ja toisten työtä ja työskentelyä.  Käsityön kasvatustehtävänä on ohjata oppilaita ymmärtämään kulttuurien moninaisuutta ja yhdenvertaisuutta.</w:t>
      </w:r>
    </w:p>
    <w:p w14:paraId="3E2BFB61" w14:textId="77777777" w:rsidR="002F502B" w:rsidRPr="003070A7" w:rsidRDefault="002F502B" w:rsidP="002F502B">
      <w:pPr>
        <w:rPr>
          <w:b/>
        </w:rPr>
      </w:pPr>
      <w:r>
        <w:rPr>
          <w:b/>
        </w:rPr>
        <w:br/>
      </w:r>
      <w:r w:rsidRPr="003070A7">
        <w:rPr>
          <w:b/>
        </w:rPr>
        <w:t xml:space="preserve">Käsityön opetuksen tavoitteisiin liittyvät laaja-alaisen osaamisen osa-alueet vuosiluokilla </w:t>
      </w:r>
      <w:proofErr w:type="gramStart"/>
      <w:r w:rsidRPr="003070A7">
        <w:rPr>
          <w:b/>
        </w:rPr>
        <w:t>1-2</w:t>
      </w:r>
      <w:proofErr w:type="gramEnd"/>
    </w:p>
    <w:p w14:paraId="38579D78" w14:textId="77777777" w:rsidR="002F502B" w:rsidRDefault="002F502B" w:rsidP="002F502B">
      <w:r w:rsidRPr="003070A7">
        <w:rPr>
          <w:b/>
        </w:rPr>
        <w:t>L1. Ajattelu ja oppimaan oppiminen</w:t>
      </w:r>
      <w:r>
        <w:rPr>
          <w:b/>
        </w:rPr>
        <w:t xml:space="preserve">: </w:t>
      </w:r>
      <w:r>
        <w:t xml:space="preserve">Antaa oppilaille kokemus kokonaisesta käsityöprosessista. Innostaa oppilasta hahmottaa prosessin eri vaiheet ja kokeillen löytää itselleen mielekkäät työtavat edetä. Työskentelyssä on mahdollisuus kokeilla ja keksiä uutta. Erilaiset ongelmatilanteet ratkaistaan yhdessä miettimällä ja </w:t>
      </w:r>
      <w:proofErr w:type="spellStart"/>
      <w:proofErr w:type="gramStart"/>
      <w:r>
        <w:t>kokeilemalla.Oppilaita</w:t>
      </w:r>
      <w:proofErr w:type="spellEnd"/>
      <w:proofErr w:type="gramEnd"/>
      <w:r>
        <w:t xml:space="preserve"> kannustetaan luottamaan itseensä ja näkemyksiinsä, perustelemaan ajatuksiaan ja soveltamaan koulutyön ulkopuolella hankittuja taitoja koulutyössä. Käsityöprosessin aikana suunnitellaan, arvioidaan ja asetetaan tavoitteita omalle työskentelylle. Käsityöprosessin suunnittelun, kokeilun ja hallinnan kautta oppilas oppii arvostamaan omaa ja muiden työtä. Ohjataan oppilasta ymmärtämään, että on useita eri tapoja tehdä ja onnistua, lopputulos voi silti olla samankaltainen, vaikka prosessi olisi erilainen.</w:t>
      </w:r>
    </w:p>
    <w:p w14:paraId="1440C748" w14:textId="77777777" w:rsidR="002F502B" w:rsidRDefault="002F502B" w:rsidP="002F502B">
      <w:r w:rsidRPr="003070A7">
        <w:rPr>
          <w:b/>
        </w:rPr>
        <w:t>L2. Kulttuurinen osaaminen, vuorovaikutus ja ilmaisu</w:t>
      </w:r>
      <w:r>
        <w:rPr>
          <w:b/>
        </w:rPr>
        <w:t xml:space="preserve">: </w:t>
      </w:r>
      <w:r>
        <w:t xml:space="preserve">Koulutyössä tuetaan oppilaiden kulttuuri-identiteetin muodostumista ja kulttuurisesti ja ekologisesti kestävää elämäntapaa. Kädentaidot nähdään osana kulttuuria ja perinteitä. Käsitöissä opitaan keinoja ilmaista itseään. Mielikuvitukselle ja kekseliäisyydelle annetaan tilaa, omat tunteet, näkemykset ja ajatukset saavat näkyä.  Mahdollisuuksien mukaan käytetään muiden oppiaineiden aiheita käsityön ideoinnin pohjana (musiikkikappale, liike, taidemaalaus) Käsityöluokassa pyritään luomaan innostava ilmapiiri, jossa vallitsevat hyvät käytöstavat ja oppilaat auttavat toisiaan. Mahdollisuuksien mukaan tehdään myös pari- ja ryhmätyöskentelyä. Yhdessä huolehditaan vastuullisesti materiaaleista ja käsityövälineistä sekä luokkatilan </w:t>
      </w:r>
      <w:proofErr w:type="spellStart"/>
      <w:proofErr w:type="gramStart"/>
      <w:r>
        <w:t>siisteydestä.Käsitöissä</w:t>
      </w:r>
      <w:proofErr w:type="spellEnd"/>
      <w:proofErr w:type="gramEnd"/>
      <w:r>
        <w:t xml:space="preserve"> tuodaan esille perinteiset käsityötavat ja oman perheen ja lähialueen käsityöperinteet. Tutustutaan mahdollisuuksien mukaan myös muiden maiden käsityökulttuuriin. Oppilaat saavat mahdollisuuksia kokea ja tulkita taidetta, kulttuuria ja kulttuuriperintöä.</w:t>
      </w:r>
    </w:p>
    <w:p w14:paraId="1429E1F6" w14:textId="77777777" w:rsidR="002F502B" w:rsidRDefault="002F502B" w:rsidP="002F502B">
      <w:r w:rsidRPr="003070A7">
        <w:rPr>
          <w:b/>
        </w:rPr>
        <w:lastRenderedPageBreak/>
        <w:t>L3. Itsestä huolehtiminen ja arjen taidot</w:t>
      </w:r>
      <w:r>
        <w:rPr>
          <w:b/>
        </w:rPr>
        <w:t xml:space="preserve">: </w:t>
      </w:r>
      <w:r>
        <w:t xml:space="preserve">Huolehditaan omista tavaroista ja otetaan vastuuta omasta työskentelystä. Opitaan arjessa tarvittavia käsityötaitoja (napin ompelu, vaatteiden korjaus, silittäminen, polkupyörän </w:t>
      </w:r>
      <w:proofErr w:type="gramStart"/>
      <w:r>
        <w:t>korjaaminen)Opastetaan</w:t>
      </w:r>
      <w:proofErr w:type="gramEnd"/>
      <w:r>
        <w:t xml:space="preserve"> laitteiden toiminnan ymmärtämiseen ja niiden turvalliseen käyttöön, sekä vaaratilanteiden ennakointiin. Kiinnitetään huomiota hyvään työergonomiaan ja oikeiden suojavälineiden </w:t>
      </w:r>
      <w:proofErr w:type="spellStart"/>
      <w:proofErr w:type="gramStart"/>
      <w:r>
        <w:t>käyttöön.Kannustetaan</w:t>
      </w:r>
      <w:proofErr w:type="spellEnd"/>
      <w:proofErr w:type="gramEnd"/>
      <w:r>
        <w:t xml:space="preserve"> oppilasta toimimaan pitkäjänteisesti ja vastuuntuntoisesti. Oppilas oppii valitsemaan työhön soveltuvat välineet ja käyttämään materiaaleja kohtuullisesti ja säästäväisesti. Pyritään jo suunnitteluvaiheessa toteuttamaan käsityö, joka olisi oppilaalle mieluinen ja sitä kautta saavuttamaan työn arvostusta.</w:t>
      </w:r>
    </w:p>
    <w:p w14:paraId="25CE54D0" w14:textId="77777777" w:rsidR="002F502B" w:rsidRDefault="002F502B" w:rsidP="002F502B">
      <w:r w:rsidRPr="003070A7">
        <w:rPr>
          <w:b/>
        </w:rPr>
        <w:t>L4. Monilukutaito</w:t>
      </w:r>
      <w:r>
        <w:rPr>
          <w:b/>
        </w:rPr>
        <w:t xml:space="preserve">: </w:t>
      </w:r>
      <w:r>
        <w:t xml:space="preserve">Harjoitellaan erilaisten ohjeiden (auditiivinen, kuvallinen, sanallinen) ymmärtämistä ja niiden mukaan toimimista. Käsitöissä opitaan käyttämään kaavoja/piirustuksia ja tulkitsemaan niihin liittyviä merkkejä. Opitaan eri materiaalien nimiä ja lyhenteitä. Mietitään erilaisten materiaalien tarkoituksenmukaista </w:t>
      </w:r>
      <w:proofErr w:type="spellStart"/>
      <w:proofErr w:type="gramStart"/>
      <w:r>
        <w:t>käyttöä.Oppilas</w:t>
      </w:r>
      <w:proofErr w:type="spellEnd"/>
      <w:proofErr w:type="gramEnd"/>
      <w:r>
        <w:t xml:space="preserve"> omaksuu käsityön käsitteistöä ja erilaisia teknisiä ratkaisuja. Kaikessa käsityössä on myös läsnä numeerinen informaatio ja sen tulkitseminen. Käsityöprosessin aikana hankitaan sopivaa tietoa erilaisista lähteistä työn suunnittelun ja työskentelyn avuksi.</w:t>
      </w:r>
    </w:p>
    <w:p w14:paraId="77987D1C" w14:textId="77777777" w:rsidR="002F502B" w:rsidRDefault="002F502B" w:rsidP="002F502B">
      <w:r w:rsidRPr="003070A7">
        <w:rPr>
          <w:b/>
        </w:rPr>
        <w:t>L5. Tieto- ja viestintäteknologinen osaaminen</w:t>
      </w:r>
      <w:r>
        <w:rPr>
          <w:b/>
        </w:rPr>
        <w:t xml:space="preserve">: </w:t>
      </w:r>
      <w:r>
        <w:t>Kannustaa oppilasta käyttämään tieto- ja viestintäteknologiaa käsityön suunnittelussa, valmistamisessa ja käsityöprosessin dokumentoinnissa.</w:t>
      </w:r>
    </w:p>
    <w:p w14:paraId="30049B4D" w14:textId="77777777" w:rsidR="002F502B" w:rsidRDefault="002F502B" w:rsidP="002F502B">
      <w:r w:rsidRPr="003070A7">
        <w:rPr>
          <w:b/>
        </w:rPr>
        <w:t>L6. Työelämätaidot ja yrittäjyys</w:t>
      </w:r>
      <w:r>
        <w:rPr>
          <w:b/>
        </w:rPr>
        <w:t xml:space="preserve">: </w:t>
      </w:r>
      <w:r>
        <w:t>Opetellaan työskentelemään pitkäjänteisesti ja vastuuntuntoisesti ratkaisemalla eteen tulevia ongelmia periksiantamattomasti. Oppilas harjoittelee kritiikinsietokykyä ja oman toiminnan muuttamista tilanteen mukaan. Oppilasta kannustetaan tutkimaan uusia asioita itseensä luottaen ja miettimään, mitkä ovat omia vahvuuksia. Toimitaan toisten hyväksi kouluyhteisössä omia vahvuuksia hyödyntäen. Oppilaita rohkaistaan kiinnostumaan kädentaidoista käsityöyrittäjyyden kautta.</w:t>
      </w:r>
    </w:p>
    <w:p w14:paraId="3BC6A3D4" w14:textId="77777777" w:rsidR="002F502B" w:rsidRDefault="002F502B" w:rsidP="002F502B">
      <w:r w:rsidRPr="003070A7">
        <w:rPr>
          <w:b/>
        </w:rPr>
        <w:t>L7. Osallistuminen, vaikuttaminen ja kestävän tulevaisuuden rakentaminen</w:t>
      </w:r>
      <w:r>
        <w:rPr>
          <w:b/>
        </w:rPr>
        <w:t xml:space="preserve">: </w:t>
      </w:r>
      <w:r>
        <w:t xml:space="preserve">Kannustetaan oppilaita pohtimaan materiaalien alkuperää, kierrätyksen periaatteita ja kestävää </w:t>
      </w:r>
      <w:proofErr w:type="spellStart"/>
      <w:proofErr w:type="gramStart"/>
      <w:r>
        <w:t>kehitystä.Annetaan</w:t>
      </w:r>
      <w:proofErr w:type="spellEnd"/>
      <w:proofErr w:type="gramEnd"/>
      <w:r>
        <w:t xml:space="preserve"> oppilaalle mahdollisuus vaikuttaa omaan käsityöprosessiin kaikissa sen vaiheissa.</w:t>
      </w:r>
    </w:p>
    <w:p w14:paraId="4E87C119" w14:textId="77777777" w:rsidR="002F502B" w:rsidRDefault="002F502B" w:rsidP="002F502B">
      <w:pPr>
        <w:spacing w:line="240" w:lineRule="auto"/>
        <w:jc w:val="both"/>
      </w:pPr>
    </w:p>
    <w:p w14:paraId="4907C80E" w14:textId="77777777" w:rsidR="002F502B" w:rsidRPr="006105C5" w:rsidRDefault="002F502B" w:rsidP="002F502B">
      <w:pPr>
        <w:rPr>
          <w:b/>
        </w:rPr>
      </w:pPr>
      <w:r w:rsidRPr="006105C5">
        <w:rPr>
          <w:b/>
        </w:rPr>
        <w:t>Käsityön opetuksen tavoitteet vuosiluokilla 1–2</w:t>
      </w: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1701"/>
        <w:gridCol w:w="1652"/>
        <w:gridCol w:w="1750"/>
      </w:tblGrid>
      <w:tr w:rsidR="002F502B" w14:paraId="5B2A059A" w14:textId="77777777" w:rsidTr="002F502B">
        <w:tc>
          <w:tcPr>
            <w:tcW w:w="4928" w:type="dxa"/>
          </w:tcPr>
          <w:p w14:paraId="4A92911C" w14:textId="77777777" w:rsidR="002F502B" w:rsidRDefault="002F502B" w:rsidP="002F502B">
            <w:pPr>
              <w:jc w:val="both"/>
            </w:pPr>
            <w:r>
              <w:t>Opetuksen tavoitteet</w:t>
            </w:r>
          </w:p>
          <w:p w14:paraId="73D5B8B5" w14:textId="77777777" w:rsidR="002F502B" w:rsidRDefault="002F502B" w:rsidP="002F502B">
            <w:pPr>
              <w:jc w:val="both"/>
            </w:pPr>
          </w:p>
        </w:tc>
        <w:tc>
          <w:tcPr>
            <w:tcW w:w="1701" w:type="dxa"/>
          </w:tcPr>
          <w:p w14:paraId="691BFA47" w14:textId="77777777" w:rsidR="002F502B" w:rsidRDefault="002F502B" w:rsidP="002F502B">
            <w:pPr>
              <w:ind w:left="54"/>
              <w:jc w:val="both"/>
            </w:pPr>
            <w:r>
              <w:t>Tavoitteisiin liittyvät sisältöalueet</w:t>
            </w:r>
          </w:p>
        </w:tc>
        <w:tc>
          <w:tcPr>
            <w:tcW w:w="1652" w:type="dxa"/>
          </w:tcPr>
          <w:p w14:paraId="715D5FD0" w14:textId="77777777" w:rsidR="002F502B" w:rsidRDefault="002F502B" w:rsidP="002F502B">
            <w:pPr>
              <w:ind w:left="54"/>
            </w:pPr>
            <w:r>
              <w:t>Laaja-alainen osaaminen</w:t>
            </w:r>
          </w:p>
        </w:tc>
        <w:tc>
          <w:tcPr>
            <w:tcW w:w="1750" w:type="dxa"/>
          </w:tcPr>
          <w:p w14:paraId="2631AF97" w14:textId="77777777" w:rsidR="002F502B" w:rsidRDefault="002F502B" w:rsidP="002F502B">
            <w:pPr>
              <w:ind w:left="54"/>
            </w:pPr>
            <w:r>
              <w:t>Paikalliset painotukset sisältöalueisiin</w:t>
            </w:r>
          </w:p>
        </w:tc>
      </w:tr>
      <w:tr w:rsidR="002F502B" w14:paraId="09778ACB" w14:textId="77777777" w:rsidTr="002F502B">
        <w:tc>
          <w:tcPr>
            <w:tcW w:w="4928" w:type="dxa"/>
          </w:tcPr>
          <w:p w14:paraId="7625C54D" w14:textId="77777777" w:rsidR="002F502B" w:rsidRDefault="002F502B" w:rsidP="002F502B">
            <w:pPr>
              <w:jc w:val="both"/>
            </w:pPr>
            <w:r>
              <w:t xml:space="preserve">T1 rohkaista oppilasta kiinnostumaan ja innostumaan käsin tekemisestä sekä herättää uteliaisuutta keksivään ja kokeilevaan käsityöhön </w:t>
            </w:r>
          </w:p>
        </w:tc>
        <w:tc>
          <w:tcPr>
            <w:tcW w:w="1701" w:type="dxa"/>
          </w:tcPr>
          <w:p w14:paraId="220F0B71" w14:textId="77777777" w:rsidR="002F502B" w:rsidRDefault="002F502B" w:rsidP="002F502B">
            <w:pPr>
              <w:jc w:val="both"/>
            </w:pPr>
            <w:r>
              <w:t>S1-S4</w:t>
            </w:r>
          </w:p>
        </w:tc>
        <w:tc>
          <w:tcPr>
            <w:tcW w:w="1652" w:type="dxa"/>
          </w:tcPr>
          <w:p w14:paraId="3636BA41" w14:textId="77777777" w:rsidR="002F502B" w:rsidRDefault="002F502B" w:rsidP="002F502B">
            <w:pPr>
              <w:ind w:left="54"/>
              <w:jc w:val="both"/>
            </w:pPr>
            <w:r>
              <w:t>L1, L2</w:t>
            </w:r>
          </w:p>
        </w:tc>
        <w:tc>
          <w:tcPr>
            <w:tcW w:w="1750" w:type="dxa"/>
          </w:tcPr>
          <w:p w14:paraId="6C941F09" w14:textId="77777777" w:rsidR="002F502B" w:rsidRDefault="002F502B" w:rsidP="002F502B">
            <w:pPr>
              <w:ind w:left="54"/>
              <w:jc w:val="both"/>
            </w:pPr>
          </w:p>
        </w:tc>
      </w:tr>
      <w:tr w:rsidR="002F502B" w14:paraId="5399D679" w14:textId="77777777" w:rsidTr="002F502B">
        <w:tc>
          <w:tcPr>
            <w:tcW w:w="4928" w:type="dxa"/>
          </w:tcPr>
          <w:p w14:paraId="4A143E39" w14:textId="77777777" w:rsidR="002F502B" w:rsidRDefault="002F502B" w:rsidP="002F502B">
            <w:pPr>
              <w:jc w:val="both"/>
            </w:pPr>
            <w:r>
              <w:t>T2 ohjata oppilas kokonaiseen käsityöprosessiin ja esittämään omia ideoitaan kuvallisesti sekä kertomaan käsityön tekemisestä ja valmiista tuotteesta</w:t>
            </w:r>
          </w:p>
        </w:tc>
        <w:tc>
          <w:tcPr>
            <w:tcW w:w="1701" w:type="dxa"/>
          </w:tcPr>
          <w:p w14:paraId="05A3FE8E" w14:textId="77777777" w:rsidR="002F502B" w:rsidRDefault="002F502B" w:rsidP="002F502B">
            <w:pPr>
              <w:jc w:val="both"/>
            </w:pPr>
            <w:r>
              <w:t>S1, S2, S3</w:t>
            </w:r>
          </w:p>
        </w:tc>
        <w:tc>
          <w:tcPr>
            <w:tcW w:w="1652" w:type="dxa"/>
          </w:tcPr>
          <w:p w14:paraId="7F694BFF" w14:textId="77777777" w:rsidR="002F502B" w:rsidRDefault="002F502B" w:rsidP="002F502B">
            <w:pPr>
              <w:ind w:left="54"/>
              <w:jc w:val="both"/>
            </w:pPr>
            <w:r>
              <w:t>L1, L4, L5</w:t>
            </w:r>
          </w:p>
        </w:tc>
        <w:tc>
          <w:tcPr>
            <w:tcW w:w="1750" w:type="dxa"/>
          </w:tcPr>
          <w:p w14:paraId="0595819B" w14:textId="77777777" w:rsidR="002F502B" w:rsidRDefault="002F502B" w:rsidP="002F502B">
            <w:pPr>
              <w:ind w:left="54"/>
              <w:jc w:val="both"/>
            </w:pPr>
          </w:p>
        </w:tc>
      </w:tr>
      <w:tr w:rsidR="002F502B" w14:paraId="2F97127E" w14:textId="77777777" w:rsidTr="002F502B">
        <w:tc>
          <w:tcPr>
            <w:tcW w:w="4928" w:type="dxa"/>
          </w:tcPr>
          <w:p w14:paraId="4FC5BE84" w14:textId="77777777" w:rsidR="002F502B" w:rsidRDefault="002F502B" w:rsidP="002F502B">
            <w:pPr>
              <w:jc w:val="both"/>
            </w:pPr>
            <w:r>
              <w:t>T3 ohjata oppilasta suunnittelemaan ja valmistamaan käsityötuotteita tai teoksia luottaen omiin esteettisiin ja teknisiin ratkaisuihinsa</w:t>
            </w:r>
          </w:p>
        </w:tc>
        <w:tc>
          <w:tcPr>
            <w:tcW w:w="1701" w:type="dxa"/>
          </w:tcPr>
          <w:p w14:paraId="702AB0A2" w14:textId="77777777" w:rsidR="002F502B" w:rsidRDefault="002F502B" w:rsidP="002F502B">
            <w:pPr>
              <w:jc w:val="both"/>
            </w:pPr>
            <w:r>
              <w:t>S1</w:t>
            </w:r>
            <w:r>
              <w:rPr>
                <w:strike/>
              </w:rPr>
              <w:t xml:space="preserve"> </w:t>
            </w:r>
            <w:r>
              <w:t>S5</w:t>
            </w:r>
          </w:p>
        </w:tc>
        <w:tc>
          <w:tcPr>
            <w:tcW w:w="1652" w:type="dxa"/>
          </w:tcPr>
          <w:p w14:paraId="30C71929" w14:textId="77777777" w:rsidR="002F502B" w:rsidRDefault="002F502B" w:rsidP="002F502B">
            <w:pPr>
              <w:ind w:left="54"/>
              <w:jc w:val="both"/>
            </w:pPr>
            <w:r>
              <w:t>L1, L7</w:t>
            </w:r>
          </w:p>
        </w:tc>
        <w:tc>
          <w:tcPr>
            <w:tcW w:w="1750" w:type="dxa"/>
          </w:tcPr>
          <w:p w14:paraId="611CF95B" w14:textId="77777777" w:rsidR="002F502B" w:rsidRDefault="002F502B" w:rsidP="002F502B">
            <w:pPr>
              <w:ind w:left="54"/>
              <w:jc w:val="both"/>
            </w:pPr>
          </w:p>
        </w:tc>
      </w:tr>
      <w:tr w:rsidR="002F502B" w14:paraId="1BD95F2F" w14:textId="77777777" w:rsidTr="002F502B">
        <w:tc>
          <w:tcPr>
            <w:tcW w:w="4928" w:type="dxa"/>
          </w:tcPr>
          <w:p w14:paraId="51AD3DF8" w14:textId="77777777" w:rsidR="002F502B" w:rsidRDefault="002F502B" w:rsidP="002F502B">
            <w:pPr>
              <w:jc w:val="both"/>
            </w:pPr>
            <w:r>
              <w:t xml:space="preserve">T4 opastaa oppilasta tutustumaan moniin erilaisiin materiaaleihin ja niiden työstämiseen sekä ohjata toimimaan vastuuntuntoisesti ja turvallisesti </w:t>
            </w:r>
          </w:p>
        </w:tc>
        <w:tc>
          <w:tcPr>
            <w:tcW w:w="1701" w:type="dxa"/>
          </w:tcPr>
          <w:p w14:paraId="7E2F36E5" w14:textId="77777777" w:rsidR="002F502B" w:rsidRDefault="002F502B" w:rsidP="002F502B">
            <w:pPr>
              <w:jc w:val="both"/>
            </w:pPr>
            <w:r>
              <w:t>S2-S4</w:t>
            </w:r>
          </w:p>
        </w:tc>
        <w:tc>
          <w:tcPr>
            <w:tcW w:w="1652" w:type="dxa"/>
          </w:tcPr>
          <w:p w14:paraId="7459ED4B" w14:textId="77777777" w:rsidR="002F502B" w:rsidRDefault="002F502B" w:rsidP="002F502B">
            <w:pPr>
              <w:ind w:left="54"/>
              <w:jc w:val="both"/>
            </w:pPr>
            <w:r>
              <w:t>L4, L6</w:t>
            </w:r>
          </w:p>
        </w:tc>
        <w:tc>
          <w:tcPr>
            <w:tcW w:w="1750" w:type="dxa"/>
          </w:tcPr>
          <w:p w14:paraId="38F14B0F" w14:textId="77777777" w:rsidR="002F502B" w:rsidRDefault="002F502B" w:rsidP="002F502B">
            <w:pPr>
              <w:ind w:left="54"/>
              <w:jc w:val="both"/>
            </w:pPr>
          </w:p>
        </w:tc>
      </w:tr>
      <w:tr w:rsidR="002F502B" w14:paraId="01BB7ECD" w14:textId="77777777" w:rsidTr="002F502B">
        <w:tc>
          <w:tcPr>
            <w:tcW w:w="4928" w:type="dxa"/>
          </w:tcPr>
          <w:p w14:paraId="7D2554A7" w14:textId="77777777" w:rsidR="002F502B" w:rsidRDefault="002F502B" w:rsidP="002F502B">
            <w:pPr>
              <w:jc w:val="both"/>
            </w:pPr>
            <w:r>
              <w:t xml:space="preserve">T5 tukea oppilaan itsetunnon kehittymistä käsityössä onnistumisen, oivaltamisen ja keksimisen kokemusten kautta </w:t>
            </w:r>
          </w:p>
        </w:tc>
        <w:tc>
          <w:tcPr>
            <w:tcW w:w="1701" w:type="dxa"/>
          </w:tcPr>
          <w:p w14:paraId="1C2D8EEB" w14:textId="77777777" w:rsidR="002F502B" w:rsidRDefault="002F502B" w:rsidP="002F502B">
            <w:pPr>
              <w:jc w:val="both"/>
            </w:pPr>
            <w:r>
              <w:t>S1-S6</w:t>
            </w:r>
          </w:p>
        </w:tc>
        <w:tc>
          <w:tcPr>
            <w:tcW w:w="1652" w:type="dxa"/>
          </w:tcPr>
          <w:p w14:paraId="1AD097C7" w14:textId="77777777" w:rsidR="002F502B" w:rsidRDefault="002F502B" w:rsidP="002F502B">
            <w:pPr>
              <w:ind w:left="54"/>
              <w:jc w:val="both"/>
            </w:pPr>
            <w:r>
              <w:t>L1, L3</w:t>
            </w:r>
          </w:p>
        </w:tc>
        <w:tc>
          <w:tcPr>
            <w:tcW w:w="1750" w:type="dxa"/>
          </w:tcPr>
          <w:p w14:paraId="4F5B6EEE" w14:textId="77777777" w:rsidR="002F502B" w:rsidRDefault="002F502B" w:rsidP="002F502B">
            <w:pPr>
              <w:ind w:left="54"/>
              <w:jc w:val="both"/>
            </w:pPr>
          </w:p>
        </w:tc>
      </w:tr>
    </w:tbl>
    <w:p w14:paraId="10FC25E3" w14:textId="77777777" w:rsidR="002F502B" w:rsidRDefault="002F502B" w:rsidP="002F502B">
      <w:pPr>
        <w:jc w:val="both"/>
      </w:pPr>
    </w:p>
    <w:p w14:paraId="34463DC6" w14:textId="77777777" w:rsidR="002F502B" w:rsidRDefault="002F502B" w:rsidP="002F502B">
      <w:pPr>
        <w:jc w:val="both"/>
      </w:pPr>
      <w:r>
        <w:rPr>
          <w:b/>
        </w:rPr>
        <w:t xml:space="preserve">Käsityön tavoitteisiin liittyvät keskeiset sisältöalueet vuosiluokilla </w:t>
      </w:r>
      <w:proofErr w:type="gramStart"/>
      <w:r>
        <w:rPr>
          <w:b/>
        </w:rPr>
        <w:t>1 - 2</w:t>
      </w:r>
      <w:proofErr w:type="gramEnd"/>
      <w:r>
        <w:rPr>
          <w:b/>
        </w:rPr>
        <w:t xml:space="preserve"> </w:t>
      </w:r>
    </w:p>
    <w:p w14:paraId="05BCAA47" w14:textId="77777777" w:rsidR="002F502B" w:rsidRDefault="002F502B" w:rsidP="002F502B">
      <w:r>
        <w:t>Sisällöt valitaan siten, että kokonaisen käsityön prosessi toteutuu ja erilaiset materiaalit ja työtavat tulevat tutuksi. Työskennellään yhteisten ilmiöiden parissa useiden oppiaineiden kanssa.</w:t>
      </w:r>
    </w:p>
    <w:p w14:paraId="31DD1500" w14:textId="77777777" w:rsidR="002F502B" w:rsidRDefault="002F502B" w:rsidP="002F502B">
      <w:r>
        <w:rPr>
          <w:b/>
        </w:rPr>
        <w:t>S1 Ideointi:</w:t>
      </w:r>
      <w:r>
        <w:t xml:space="preserve"> Suunnittelun lähtökohtana hyödynnetään omia tunteita, tarinoita ja mielikuvitusympäristöä, rakennettua ja luonnonympäristöä sekä apuna käytetään erilaisia visuaalisia ja materiaalisia menetelmiä. Harjoitellaan kehittämään käsityölle muoto, väri ja pinta. Tutkitaan liikettä ja tasapainoa. Pohditaan säilyttämistä ja suojautumista käsityön avulla.</w:t>
      </w:r>
    </w:p>
    <w:p w14:paraId="097B651D" w14:textId="77777777" w:rsidR="002F502B" w:rsidRDefault="002F502B" w:rsidP="002F502B">
      <w:r>
        <w:rPr>
          <w:b/>
        </w:rPr>
        <w:t>S2 Kokeilu:</w:t>
      </w:r>
      <w:r>
        <w:t xml:space="preserve"> Tarjotaan mahdollisuuksia monimuotoiseen materiaaliseen ja teknologiseen ympäristöön tutustumiseen. Kokeillaan erilaisia materiaaleja kuten esimerkiksi puuta, metallia, muovia, kuituja, lankaa ja kangasta. Kokeilujen pohjalta ideoidaan ja työstetään tuotetta tai teosta eteenpäin.</w:t>
      </w:r>
    </w:p>
    <w:p w14:paraId="5DE2C148" w14:textId="77777777" w:rsidR="002F502B" w:rsidRDefault="002F502B" w:rsidP="002F502B">
      <w:r>
        <w:t>Nahkaan ja villaan sekä erilaisiin luonnosta saataviin materiaaleihin tutustuminen.</w:t>
      </w:r>
    </w:p>
    <w:p w14:paraId="5F1DC663" w14:textId="77777777" w:rsidR="002F502B" w:rsidRDefault="002F502B" w:rsidP="002F502B">
      <w:r>
        <w:lastRenderedPageBreak/>
        <w:t>Erikoistekniikoihin kuten huovuttamiseen, tilkkumaalaukseen, ruisku- ja valovärjäykseen sekä silkkimaalaukseen tutustuminen mahdollisuuksien mukaan.</w:t>
      </w:r>
    </w:p>
    <w:p w14:paraId="1450BF00" w14:textId="77777777" w:rsidR="002F502B" w:rsidRDefault="002F502B" w:rsidP="002F502B">
      <w:pPr>
        <w:jc w:val="both"/>
      </w:pPr>
      <w:r>
        <w:rPr>
          <w:b/>
        </w:rPr>
        <w:t>S3 Suunnittelu:</w:t>
      </w:r>
      <w:r>
        <w:t xml:space="preserve"> Työskennellään kokonaisen käsityöprosessin mukaisesti. Harjoitellaan prosessin ja tuotteen kuvailun taitoja.</w:t>
      </w:r>
    </w:p>
    <w:p w14:paraId="78BC2037" w14:textId="77777777" w:rsidR="002F502B" w:rsidRDefault="002F502B" w:rsidP="002F502B">
      <w:r>
        <w:t>Painanta: yksinkertaisen sabluunan piirtäminen ja leikkaaminen.</w:t>
      </w:r>
    </w:p>
    <w:p w14:paraId="642CC72E" w14:textId="77777777" w:rsidR="002F502B" w:rsidRDefault="002F502B" w:rsidP="002F502B">
      <w:pPr>
        <w:jc w:val="both"/>
      </w:pPr>
      <w:r>
        <w:rPr>
          <w:b/>
        </w:rPr>
        <w:t>S4 Tekeminen:</w:t>
      </w:r>
      <w:r>
        <w:t xml:space="preserve"> Valmistetaan omien tai yhteisöllisten suunnitelmien pohjalta käsityötuotteita tai teoksia. Käytetään erilaisia käsityövälineitä ja laitteita, joilla leikataan, liitetään, yhdistetään, muokataan ja työstetään materiaaleja tarkoituksenmukaisella tavalla.</w:t>
      </w:r>
    </w:p>
    <w:p w14:paraId="24E20A73" w14:textId="77777777" w:rsidR="002F502B" w:rsidRDefault="002F502B" w:rsidP="002F502B">
      <w:pPr>
        <w:jc w:val="both"/>
      </w:pPr>
    </w:p>
    <w:p w14:paraId="0EB7B659" w14:textId="77777777" w:rsidR="002F502B" w:rsidRPr="003070A7" w:rsidRDefault="002F502B" w:rsidP="002F502B">
      <w:r w:rsidRPr="003070A7">
        <w:t>1</w:t>
      </w:r>
      <w:r>
        <w:t>–</w:t>
      </w:r>
      <w:r w:rsidRPr="003070A7">
        <w:t>2 luokkien käsitöissä oppilaan taitoja kehitetään monipuolisesti erilaisia työtapoja käyttäen.</w:t>
      </w:r>
    </w:p>
    <w:tbl>
      <w:tblPr>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95"/>
        <w:gridCol w:w="4485"/>
      </w:tblGrid>
      <w:tr w:rsidR="002F502B" w14:paraId="01A9940E" w14:textId="77777777" w:rsidTr="002F502B">
        <w:trPr>
          <w:trHeight w:val="1548"/>
        </w:trPr>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B1C45" w14:textId="77777777" w:rsidR="002F502B" w:rsidRDefault="002F502B" w:rsidP="002F502B">
            <w:r>
              <w:t>Lankatyöt</w:t>
            </w:r>
          </w:p>
          <w:p w14:paraId="48D855C9" w14:textId="77777777" w:rsidR="002F502B" w:rsidRDefault="002F502B" w:rsidP="002F502B">
            <w:r>
              <w:rPr>
                <w:rFonts w:ascii="Times New Roman" w:eastAsia="Times New Roman" w:hAnsi="Times New Roman" w:cs="Times New Roman"/>
                <w:sz w:val="24"/>
                <w:szCs w:val="24"/>
              </w:rPr>
              <w:t xml:space="preserve"> </w:t>
            </w:r>
          </w:p>
          <w:p w14:paraId="2E5FEE3E" w14:textId="77777777" w:rsidR="002F502B" w:rsidRDefault="002F502B" w:rsidP="002F502B">
            <w:r>
              <w:t xml:space="preserve"> </w:t>
            </w:r>
          </w:p>
          <w:p w14:paraId="31437B6B" w14:textId="77777777" w:rsidR="002F502B" w:rsidRDefault="002F502B" w:rsidP="002F502B">
            <w:r>
              <w:t xml:space="preserve"> </w:t>
            </w:r>
          </w:p>
        </w:tc>
        <w:tc>
          <w:tcPr>
            <w:tcW w:w="44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4E288DF" w14:textId="77777777" w:rsidR="002F502B" w:rsidRDefault="002F502B" w:rsidP="002F502B">
            <w:r>
              <w:t>punominen,</w:t>
            </w:r>
            <w:r>
              <w:br/>
              <w:t xml:space="preserve">letittäminen  </w:t>
            </w:r>
            <w:r>
              <w:br/>
              <w:t xml:space="preserve">solmiminen  </w:t>
            </w:r>
            <w:r>
              <w:br/>
              <w:t>tupsut, rusetit</w:t>
            </w:r>
            <w:r>
              <w:br/>
              <w:t xml:space="preserve">sormivirkkaus  </w:t>
            </w:r>
            <w:r>
              <w:br/>
              <w:t>virkkuukoukulla virkkaaminen</w:t>
            </w:r>
            <w:r>
              <w:br/>
              <w:t>oikea virkkausote</w:t>
            </w:r>
          </w:p>
        </w:tc>
      </w:tr>
      <w:tr w:rsidR="002F502B" w14:paraId="598A4434" w14:textId="77777777" w:rsidTr="002F502B">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183AC" w14:textId="77777777" w:rsidR="002F502B" w:rsidRDefault="002F502B" w:rsidP="002F502B">
            <w:r>
              <w:t xml:space="preserve">Ompelu  </w:t>
            </w:r>
          </w:p>
        </w:tc>
        <w:tc>
          <w:tcPr>
            <w:tcW w:w="44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C454C3C" w14:textId="77777777" w:rsidR="002F502B" w:rsidRDefault="002F502B" w:rsidP="002F502B">
            <w:r>
              <w:t xml:space="preserve">valmiin kaavan käyttäminen  </w:t>
            </w:r>
            <w:r>
              <w:br/>
              <w:t xml:space="preserve">nuppineulojen käytön harjoittelu  </w:t>
            </w:r>
            <w:r>
              <w:br/>
              <w:t>solmu langan päähän</w:t>
            </w:r>
            <w:r>
              <w:br/>
              <w:t>lanka neulansilmään</w:t>
            </w:r>
            <w:r>
              <w:br/>
              <w:t xml:space="preserve">ompelun aloitus ja päättäminen  </w:t>
            </w:r>
            <w:r>
              <w:br/>
              <w:t>erilaisia pistoja (</w:t>
            </w:r>
            <w:proofErr w:type="spellStart"/>
            <w:proofErr w:type="gramStart"/>
            <w:r>
              <w:t>esim.etupisto</w:t>
            </w:r>
            <w:proofErr w:type="spellEnd"/>
            <w:proofErr w:type="gramEnd"/>
            <w:r>
              <w:t>, luotospisto, pykäpisto)</w:t>
            </w:r>
            <w:r>
              <w:br/>
              <w:t xml:space="preserve">vohvelipujotus  </w:t>
            </w:r>
            <w:r>
              <w:br/>
              <w:t>sauman ompelu</w:t>
            </w:r>
            <w:r>
              <w:br/>
              <w:t xml:space="preserve">täyttäminen ja täyttöaukon ompelu  </w:t>
            </w:r>
            <w:r>
              <w:br/>
              <w:t xml:space="preserve">kaavan piirtäminen  </w:t>
            </w:r>
            <w:r>
              <w:br/>
              <w:t>mittaaminen</w:t>
            </w:r>
            <w:r>
              <w:br/>
              <w:t xml:space="preserve">ryijynukka   </w:t>
            </w:r>
            <w:r>
              <w:br/>
              <w:t>yksinkertainen päällikeompelu eli applikointi</w:t>
            </w:r>
          </w:p>
        </w:tc>
      </w:tr>
      <w:tr w:rsidR="002F502B" w14:paraId="190EC333" w14:textId="77777777" w:rsidTr="002F502B">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777C0" w14:textId="77777777" w:rsidR="002F502B" w:rsidRDefault="002F502B" w:rsidP="002F502B">
            <w:r>
              <w:t xml:space="preserve">  Painanta</w:t>
            </w:r>
          </w:p>
          <w:p w14:paraId="2469DA11" w14:textId="77777777" w:rsidR="002F502B" w:rsidRDefault="002F502B" w:rsidP="002F502B"/>
        </w:tc>
        <w:tc>
          <w:tcPr>
            <w:tcW w:w="44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BDF8570" w14:textId="77777777" w:rsidR="002F502B" w:rsidRDefault="002F502B" w:rsidP="002F502B">
            <w:r>
              <w:t>tuputtaminen</w:t>
            </w:r>
            <w:r>
              <w:br/>
              <w:t>valmiita kuvioita ja esineitä hyödyntämällä</w:t>
            </w:r>
          </w:p>
        </w:tc>
      </w:tr>
      <w:tr w:rsidR="002F502B" w14:paraId="3EB86274" w14:textId="77777777" w:rsidTr="002F502B">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34721" w14:textId="77777777" w:rsidR="002F502B" w:rsidRDefault="002F502B" w:rsidP="002F502B"/>
        </w:tc>
        <w:tc>
          <w:tcPr>
            <w:tcW w:w="44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9ACA165" w14:textId="77777777" w:rsidR="002F502B" w:rsidRDefault="002F502B" w:rsidP="002F502B"/>
        </w:tc>
      </w:tr>
      <w:tr w:rsidR="002F502B" w14:paraId="49522114" w14:textId="77777777" w:rsidTr="002F502B">
        <w:trPr>
          <w:trHeight w:val="820"/>
        </w:trPr>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5CFE9" w14:textId="77777777" w:rsidR="002F502B" w:rsidRDefault="002F502B" w:rsidP="002F502B">
            <w:r>
              <w:t>Kudonta</w:t>
            </w:r>
          </w:p>
          <w:p w14:paraId="6E25FA54" w14:textId="77777777" w:rsidR="002F502B" w:rsidRDefault="002F502B" w:rsidP="002F502B"/>
        </w:tc>
        <w:tc>
          <w:tcPr>
            <w:tcW w:w="44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2015CCE" w14:textId="77777777" w:rsidR="002F502B" w:rsidRDefault="002F502B" w:rsidP="002F502B">
            <w:r>
              <w:t>pujottelu</w:t>
            </w:r>
            <w:r>
              <w:br/>
              <w:t>ryijynukka</w:t>
            </w:r>
            <w:r>
              <w:br/>
              <w:t xml:space="preserve">tutustuminen yksinkertaisen loimen </w:t>
            </w:r>
            <w:r>
              <w:br/>
              <w:t>luomiseen (esim. kudontakehys, pirtalauta</w:t>
            </w:r>
          </w:p>
        </w:tc>
      </w:tr>
      <w:tr w:rsidR="002F502B" w14:paraId="6F205918" w14:textId="77777777" w:rsidTr="002F502B">
        <w:trPr>
          <w:trHeight w:val="595"/>
        </w:trPr>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BD8B9" w14:textId="77777777" w:rsidR="002F502B" w:rsidRDefault="002F502B" w:rsidP="002F502B">
            <w:r>
              <w:t xml:space="preserve">  Puutyöt</w:t>
            </w:r>
            <w:r>
              <w:rPr>
                <w:rFonts w:ascii="Times New Roman" w:eastAsia="Times New Roman" w:hAnsi="Times New Roman" w:cs="Times New Roman"/>
                <w:sz w:val="24"/>
                <w:szCs w:val="24"/>
              </w:rPr>
              <w:t xml:space="preserve"> </w:t>
            </w:r>
          </w:p>
          <w:p w14:paraId="1D4636F5" w14:textId="77777777" w:rsidR="002F502B" w:rsidRDefault="002F502B" w:rsidP="002F502B"/>
        </w:tc>
        <w:tc>
          <w:tcPr>
            <w:tcW w:w="44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B71153" w14:textId="77777777" w:rsidR="002F502B" w:rsidRDefault="002F502B" w:rsidP="002F502B">
            <w:r>
              <w:t>Naulaus, sahaaminen, hiominen</w:t>
            </w:r>
            <w:r>
              <w:br/>
              <w:t>palikkatyöt, tikut, liimaus</w:t>
            </w:r>
            <w:r>
              <w:br/>
              <w:t>maalaaminen</w:t>
            </w:r>
          </w:p>
        </w:tc>
      </w:tr>
    </w:tbl>
    <w:p w14:paraId="4706D38C" w14:textId="77777777" w:rsidR="002F502B" w:rsidRDefault="002F502B" w:rsidP="002F502B">
      <w:pPr>
        <w:jc w:val="both"/>
      </w:pPr>
    </w:p>
    <w:p w14:paraId="6BEE7600" w14:textId="77777777" w:rsidR="002F502B" w:rsidRDefault="002F502B" w:rsidP="002F502B">
      <w:pPr>
        <w:jc w:val="both"/>
      </w:pPr>
      <w:r>
        <w:rPr>
          <w:b/>
        </w:rPr>
        <w:t>S5 Dokumentointi:</w:t>
      </w:r>
      <w:r>
        <w:t xml:space="preserve"> Tieto- ja viestintätekniikan käyttöön tutustutaan ideoinnin, suunnittelun ja dokumentoinnin osana.</w:t>
      </w:r>
    </w:p>
    <w:p w14:paraId="3631DD87" w14:textId="77777777" w:rsidR="002F502B" w:rsidRDefault="002F502B" w:rsidP="002F502B">
      <w:pPr>
        <w:jc w:val="both"/>
      </w:pPr>
      <w:r>
        <w:rPr>
          <w:b/>
        </w:rPr>
        <w:t>S6 Arviointi:</w:t>
      </w:r>
      <w:r>
        <w:t xml:space="preserve"> Tarjotaan erilaisia tapoja tehdä itse- ja vertaisarviointia prosessin edetessä. Opetellaan antamaan palautetta toisille oppilaille.</w:t>
      </w:r>
    </w:p>
    <w:p w14:paraId="320C63E1" w14:textId="77777777" w:rsidR="002F502B" w:rsidRDefault="002F502B" w:rsidP="002F502B">
      <w:pPr>
        <w:jc w:val="both"/>
      </w:pPr>
    </w:p>
    <w:p w14:paraId="20606E6E" w14:textId="77777777" w:rsidR="002F502B" w:rsidRDefault="002F502B" w:rsidP="002F502B">
      <w:r>
        <w:rPr>
          <w:b/>
        </w:rPr>
        <w:t>Käsityön oppimisympäristöihin ja työtapoihin liittyvät tavoitteet vuosiluokilla 1–2</w:t>
      </w:r>
      <w:r>
        <w:rPr>
          <w:b/>
        </w:rPr>
        <w:br/>
      </w:r>
      <w:r>
        <w:t xml:space="preserve">Oppimisympäristö tukee käsityön toiminnallisuutta ja vuorovaikutusta opettajan, vertaisryhmän sekä koulun ulkopuolisten tahojen kanssa. Asianmukaiset ja turvalliset tilat, työvälineet ja materiaalit edistävät tavoitteiden </w:t>
      </w:r>
      <w:r>
        <w:lastRenderedPageBreak/>
        <w:t>saavuttamista. Oppilaita innostetaan havainnoimaan ja käyttämään havaintojaan käsityötaitojen osana sekä vaikuttamaan ympäristöönsä. Työtapojen valinnoilla oppilaita kannustetaan osallisuuteen, aktiivisuuteen ja itseohjautuvuuteen.  Ohjatun suunnittelun ja tekemisen tukena hyödynnetään mielikuvitusta, tarinoita, draamaa, leikkiä, pelejä sekä luonnon- ja rakennettua ympäristöä.  Opetuksessa käytetään teknisen työn ja tekstiilityön työtapoja.</w:t>
      </w:r>
    </w:p>
    <w:p w14:paraId="2E793493" w14:textId="77777777" w:rsidR="002F502B" w:rsidRPr="00C77C28" w:rsidRDefault="002F502B" w:rsidP="002F502B">
      <w:pPr>
        <w:rPr>
          <w:b/>
        </w:rPr>
      </w:pPr>
      <w:r>
        <w:rPr>
          <w:b/>
        </w:rPr>
        <w:t>Ohjaus, eriyttäminen ja tuki käsityössä vuosiluokilla 1–2</w:t>
      </w:r>
      <w:r>
        <w:rPr>
          <w:b/>
        </w:rPr>
        <w:br/>
      </w:r>
      <w:r>
        <w:t xml:space="preserve">Oppiaineen tavoitteiden kannalta keskeistä on luoda pedagogisesti erilaisia työtapoja ja vuorovaikutustilanteita, joilla tuetaan sekä yksilöllistä käsityötaitojen oppimista ja suunnittelua että yhteisöllistä työskentelyä. Opetuksessa otetaan huomioon oppilaiden erilaiset edellytykset ja tarpeet sekä tehdään sen mukaisia eriytettyjä ratkaisuja esimerkiksi käytettävien materiaalien, työtapojen ja oppimistehtävien valinnassa.  Käsityön toiminnallinen oppiminen edellyttää riittävästi aikaa, tilaa ja ohjausta. </w:t>
      </w:r>
    </w:p>
    <w:p w14:paraId="7AE2B13B" w14:textId="77777777" w:rsidR="002F502B" w:rsidRDefault="002F502B" w:rsidP="002F502B">
      <w:r>
        <w:rPr>
          <w:b/>
        </w:rPr>
        <w:t>Oppilaan oppimisen arviointi käsityössä vuosiluokilla 1–2</w:t>
      </w:r>
      <w:r>
        <w:rPr>
          <w:b/>
        </w:rPr>
        <w:br/>
      </w:r>
      <w:r>
        <w:t>Oppimisen arvioinnissa kiinnitetään huomiota myönteisen palautteen antamiseen ja kannustamiseen sekä työskentelyn aikana että prosessin lopussa. Monipuolisella arvioinnilla ja palautteella tuetaan laaja-alaisen käsityötiedon ja -taidon kehittymistä. Oppilaille annetaan erilaisia tapoja osoittaa edistymistään ja kannustetaan omien vahvuuksien ylläpitämiseen sekä kehittymässä olevien taitojen harjoittelemiseen. Ryhmän työskentelyä ja tuotosta voidaan esitellä ja arvioida yhdessä, jolloin oppilaat oppivat esiintymistä ja toisten työskentelyn arvostamista.</w:t>
      </w:r>
    </w:p>
    <w:p w14:paraId="65B62FB9" w14:textId="77777777" w:rsidR="002F502B" w:rsidRDefault="002F502B" w:rsidP="002F502B">
      <w:pPr>
        <w:jc w:val="both"/>
      </w:pPr>
      <w:r>
        <w:t xml:space="preserve">Arviointi kohdistuu kokonaiseen käsityöprosessiin ja eri vaiheiden dokumentointi toimii arvioinnin välineenä, joka todentaa oppilaiden edistymistä ja käsityöllisen osaamisen tasoa. Oppilaita ohjataan arvioimaan omaa oppimistaan ja tarjotaan erilaisia tapoja tehdä itse- ja vertaisarviointia. </w:t>
      </w:r>
    </w:p>
    <w:p w14:paraId="1951BFD3" w14:textId="77777777" w:rsidR="002F502B" w:rsidRDefault="002F502B" w:rsidP="002F502B">
      <w:pPr>
        <w:spacing w:after="0"/>
      </w:pPr>
      <w:r>
        <w:t>Oppimisprosessin kannalta keskeisiä arvioinnin ja palautteen antamisen kohteita käsityössä ovat</w:t>
      </w:r>
      <w:r>
        <w:br/>
        <w:t xml:space="preserve">- edistyminen työskentelyn sujuvuudessa </w:t>
      </w:r>
      <w:r>
        <w:br/>
        <w:t>- edistyminen suunnittelun, tekemisen ja arvioinnin taidoissa</w:t>
      </w:r>
    </w:p>
    <w:p w14:paraId="7038BF8A" w14:textId="77777777" w:rsidR="002F502B" w:rsidRDefault="002F502B" w:rsidP="002F502B">
      <w:pPr>
        <w:spacing w:after="0"/>
      </w:pPr>
      <w:r>
        <w:t>- edistyminen tavoitteellisessa toiminnassa</w:t>
      </w:r>
    </w:p>
    <w:p w14:paraId="4C1912AF" w14:textId="77777777" w:rsidR="002F502B" w:rsidRDefault="002F502B" w:rsidP="002F502B">
      <w:pPr>
        <w:spacing w:after="0"/>
      </w:pPr>
      <w:r>
        <w:t xml:space="preserve">- edistyminen kekseliäiden ratkaisujen tuottamisessa. </w:t>
      </w:r>
    </w:p>
    <w:p w14:paraId="78EE9FA8" w14:textId="77777777" w:rsidR="002F502B" w:rsidRDefault="002F502B" w:rsidP="002F502B">
      <w:pPr>
        <w:jc w:val="both"/>
      </w:pPr>
    </w:p>
    <w:p w14:paraId="756FF94C" w14:textId="77777777" w:rsidR="002F502B" w:rsidRDefault="002F502B" w:rsidP="002F502B">
      <w:pPr>
        <w:pStyle w:val="Otsikko3"/>
      </w:pPr>
      <w:bookmarkStart w:id="223" w:name="_Toc449964985"/>
      <w:bookmarkStart w:id="224" w:name="_Toc71111691"/>
      <w:r>
        <w:t>Vuosiluokat 3–6</w:t>
      </w:r>
      <w:bookmarkEnd w:id="223"/>
      <w:bookmarkEnd w:id="224"/>
      <w:r>
        <w:br/>
      </w:r>
    </w:p>
    <w:p w14:paraId="63BBCFD2" w14:textId="77777777" w:rsidR="002F502B" w:rsidRDefault="002F502B" w:rsidP="002F502B">
      <w:r>
        <w:rPr>
          <w:b/>
        </w:rPr>
        <w:t>Vuosiluokilla 3–6</w:t>
      </w:r>
      <w:r>
        <w:t xml:space="preserve"> käsityön tehtävänä on tukea ja vahvistaa oppilaiden kokonaisen käsityöprosessin hallintaa. Opetus edistää käsityöhön liittyvien käsitteiden, sanaston ja symbolien oppimista ja soveltamista. Materiaalien ominaisuuksiin tutustuminen edellyttää niiden käsityöllistä työstämistä, jonka myötä päästään kehittämään toimivia ratkaisuja.  Oppilasta ohjataan tekemään valintoja työstämismenetelmien, työvälineiden, koneiden ja laitteiden välillä sekä työskentelemään niiden avulla. Käsityön kasvatustehtävänä on haastaa oppilaat tarkastelemaan ihmisten kulutus- ja tuotantotapoja kriittisesti oikeudenmukaisuuden, eettisyyden ja kestävän kehityksen näkökulmista.  </w:t>
      </w:r>
    </w:p>
    <w:p w14:paraId="372084D4" w14:textId="77777777" w:rsidR="002F502B" w:rsidRDefault="002F502B" w:rsidP="002F502B">
      <w:pPr>
        <w:pStyle w:val="Normaali1"/>
        <w:spacing w:after="0" w:line="240" w:lineRule="auto"/>
      </w:pPr>
    </w:p>
    <w:p w14:paraId="7594952D" w14:textId="77777777" w:rsidR="002F502B" w:rsidRPr="00452641" w:rsidRDefault="002F502B" w:rsidP="002F502B">
      <w:pPr>
        <w:rPr>
          <w:b/>
        </w:rPr>
      </w:pPr>
      <w:r w:rsidRPr="00452641">
        <w:rPr>
          <w:b/>
        </w:rPr>
        <w:t>Käsityön opetuksen tavoitteet vuosiluokilla 3</w:t>
      </w:r>
      <w:r>
        <w:rPr>
          <w:b/>
        </w:rPr>
        <w:t>–</w:t>
      </w:r>
      <w:r w:rsidRPr="00452641">
        <w:rPr>
          <w:b/>
        </w:rPr>
        <w:t>6</w:t>
      </w:r>
    </w:p>
    <w:tbl>
      <w:tblPr>
        <w:tblW w:w="9622" w:type="dxa"/>
        <w:tblInd w:w="-240" w:type="dxa"/>
        <w:tblLayout w:type="fixed"/>
        <w:tblLook w:val="0400" w:firstRow="0" w:lastRow="0" w:firstColumn="0" w:lastColumn="0" w:noHBand="0" w:noVBand="1"/>
      </w:tblPr>
      <w:tblGrid>
        <w:gridCol w:w="4505"/>
        <w:gridCol w:w="1723"/>
        <w:gridCol w:w="1470"/>
        <w:gridCol w:w="1924"/>
      </w:tblGrid>
      <w:tr w:rsidR="002F502B" w14:paraId="1C926BF1" w14:textId="77777777" w:rsidTr="002F502B">
        <w:tc>
          <w:tcPr>
            <w:tcW w:w="4505"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02BC938" w14:textId="77777777" w:rsidR="002F502B" w:rsidRDefault="002F502B" w:rsidP="002F502B">
            <w:r>
              <w:t>Opetuksen tavoitteet</w:t>
            </w:r>
          </w:p>
          <w:p w14:paraId="0AD35C83" w14:textId="77777777" w:rsidR="002F502B" w:rsidRDefault="002F502B" w:rsidP="002F502B"/>
        </w:tc>
        <w:tc>
          <w:tcPr>
            <w:tcW w:w="1723"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990C808" w14:textId="77777777" w:rsidR="002F502B" w:rsidRDefault="002F502B" w:rsidP="002F502B">
            <w:r>
              <w:t>Tavoitteisiin liittyvät sisältöalueet</w:t>
            </w:r>
          </w:p>
        </w:tc>
        <w:tc>
          <w:tcPr>
            <w:tcW w:w="147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256CED1" w14:textId="77777777" w:rsidR="002F502B" w:rsidRDefault="002F502B" w:rsidP="002F502B">
            <w:r>
              <w:t>Laaja-alainen osaaminen</w:t>
            </w:r>
          </w:p>
        </w:tc>
        <w:tc>
          <w:tcPr>
            <w:tcW w:w="1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749280F" w14:textId="77777777" w:rsidR="002F502B" w:rsidRDefault="002F502B" w:rsidP="002F502B">
            <w:r>
              <w:t>Paikalliset painotukset sisältöalueisiin</w:t>
            </w:r>
          </w:p>
        </w:tc>
      </w:tr>
      <w:tr w:rsidR="002F502B" w14:paraId="0D6F8921" w14:textId="77777777" w:rsidTr="002F502B">
        <w:tc>
          <w:tcPr>
            <w:tcW w:w="4505"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843C1A3" w14:textId="77777777" w:rsidR="002F502B" w:rsidRDefault="002F502B" w:rsidP="002F502B">
            <w:r>
              <w:t>T1 vahvistaa oppilaan kiinnostusta käsin tekemiseen sekä innostaa keksivään, kokeilevaan ja paikallisuutta hyödyntävään käsityöhön</w:t>
            </w:r>
          </w:p>
        </w:tc>
        <w:tc>
          <w:tcPr>
            <w:tcW w:w="1723"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A684FD3" w14:textId="77777777" w:rsidR="002F502B" w:rsidRDefault="002F502B" w:rsidP="002F502B">
            <w:r>
              <w:t>S1-S6</w:t>
            </w:r>
          </w:p>
        </w:tc>
        <w:tc>
          <w:tcPr>
            <w:tcW w:w="147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ECB21AD" w14:textId="77777777" w:rsidR="002F502B" w:rsidRDefault="002F502B" w:rsidP="002F502B">
            <w:r>
              <w:t>L1, L2</w:t>
            </w:r>
          </w:p>
        </w:tc>
        <w:tc>
          <w:tcPr>
            <w:tcW w:w="1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1D7C363" w14:textId="77777777" w:rsidR="002F502B" w:rsidRDefault="002F502B" w:rsidP="002F502B"/>
        </w:tc>
      </w:tr>
      <w:tr w:rsidR="002F502B" w14:paraId="31C7D727" w14:textId="77777777" w:rsidTr="002F502B">
        <w:tc>
          <w:tcPr>
            <w:tcW w:w="4505"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AEC7A81" w14:textId="77777777" w:rsidR="002F502B" w:rsidRDefault="002F502B" w:rsidP="002F502B">
            <w:r>
              <w:t>T2 ohjata oppilasta hahmottamaan ja hallitsemaan kokonainen käsityöprosessi ja sen dokumentointi</w:t>
            </w:r>
          </w:p>
        </w:tc>
        <w:tc>
          <w:tcPr>
            <w:tcW w:w="1723"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D244D3A" w14:textId="77777777" w:rsidR="002F502B" w:rsidRDefault="002F502B" w:rsidP="002F502B">
            <w:r>
              <w:t>S1-S6</w:t>
            </w:r>
          </w:p>
        </w:tc>
        <w:tc>
          <w:tcPr>
            <w:tcW w:w="147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4B383E8" w14:textId="77777777" w:rsidR="002F502B" w:rsidRDefault="002F502B" w:rsidP="002F502B">
            <w:r>
              <w:t>L1, L5</w:t>
            </w:r>
          </w:p>
          <w:p w14:paraId="55D85351" w14:textId="77777777" w:rsidR="002F502B" w:rsidRDefault="002F502B" w:rsidP="002F502B"/>
        </w:tc>
        <w:tc>
          <w:tcPr>
            <w:tcW w:w="1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70123D0" w14:textId="77777777" w:rsidR="002F502B" w:rsidRDefault="002F502B" w:rsidP="002F502B"/>
        </w:tc>
      </w:tr>
      <w:tr w:rsidR="002F502B" w14:paraId="6ADB1571" w14:textId="77777777" w:rsidTr="002F502B">
        <w:tc>
          <w:tcPr>
            <w:tcW w:w="4505"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A95BEEB" w14:textId="77777777" w:rsidR="002F502B" w:rsidRDefault="002F502B" w:rsidP="002F502B">
            <w:r>
              <w:t>T3 opastaa oppilasta suunnittelemaan ja valmistamaan yksin tai yhdessä käsityötuote tai -teos luottaen omiin esteettisiin ja teknisiin ratkaisuihin</w:t>
            </w:r>
          </w:p>
        </w:tc>
        <w:tc>
          <w:tcPr>
            <w:tcW w:w="1723"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DCA2FB6" w14:textId="77777777" w:rsidR="002F502B" w:rsidRDefault="002F502B" w:rsidP="002F502B">
            <w:r>
              <w:t>S1-S4</w:t>
            </w:r>
          </w:p>
        </w:tc>
        <w:tc>
          <w:tcPr>
            <w:tcW w:w="147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0953A01" w14:textId="77777777" w:rsidR="002F502B" w:rsidRDefault="002F502B" w:rsidP="002F502B">
            <w:r>
              <w:t xml:space="preserve">L2, L4, L5 </w:t>
            </w:r>
          </w:p>
          <w:p w14:paraId="47DEE685" w14:textId="77777777" w:rsidR="002F502B" w:rsidRDefault="002F502B" w:rsidP="002F502B"/>
        </w:tc>
        <w:tc>
          <w:tcPr>
            <w:tcW w:w="1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D3E51F5" w14:textId="77777777" w:rsidR="002F502B" w:rsidRDefault="002F502B" w:rsidP="002F502B"/>
        </w:tc>
      </w:tr>
      <w:tr w:rsidR="002F502B" w14:paraId="04BAA399" w14:textId="77777777" w:rsidTr="002F502B">
        <w:tc>
          <w:tcPr>
            <w:tcW w:w="4505"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1D29066" w14:textId="77777777" w:rsidR="002F502B" w:rsidRDefault="002F502B" w:rsidP="002F502B">
            <w:r>
              <w:t>T4 ohjata oppilasta tunnistamaan käsitteistöä sekä tuntemaan monia erilaisia materiaaleja ja työstämään niitä tarkoituksenmukaisesti</w:t>
            </w:r>
          </w:p>
        </w:tc>
        <w:tc>
          <w:tcPr>
            <w:tcW w:w="1723"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5FA9F1A" w14:textId="77777777" w:rsidR="002F502B" w:rsidRDefault="002F502B" w:rsidP="002F502B">
            <w:r>
              <w:t>S3, S5</w:t>
            </w:r>
          </w:p>
        </w:tc>
        <w:tc>
          <w:tcPr>
            <w:tcW w:w="147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AB680A2" w14:textId="77777777" w:rsidR="002F502B" w:rsidRDefault="002F502B" w:rsidP="002F502B">
            <w:r>
              <w:t>L4, L6</w:t>
            </w:r>
          </w:p>
        </w:tc>
        <w:tc>
          <w:tcPr>
            <w:tcW w:w="1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671BF09" w14:textId="77777777" w:rsidR="002F502B" w:rsidRDefault="002F502B" w:rsidP="002F502B"/>
        </w:tc>
      </w:tr>
      <w:tr w:rsidR="002F502B" w14:paraId="55E55F74" w14:textId="77777777" w:rsidTr="002F502B">
        <w:tc>
          <w:tcPr>
            <w:tcW w:w="4505"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722EAA5" w14:textId="77777777" w:rsidR="002F502B" w:rsidRDefault="002F502B" w:rsidP="002F502B">
            <w:r>
              <w:t xml:space="preserve">T5 kannustaa oppilasta toimimaan pitkäjännitteisesti ja vastuuntuntoisesti, huolehtimaan turvallisesta työskentelystä sekä valitsemaan ja käyttämään työhön sopivaa välineistöä. </w:t>
            </w:r>
          </w:p>
        </w:tc>
        <w:tc>
          <w:tcPr>
            <w:tcW w:w="1723"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190690C" w14:textId="77777777" w:rsidR="002F502B" w:rsidRDefault="002F502B" w:rsidP="002F502B">
            <w:r>
              <w:t>S1-S5</w:t>
            </w:r>
          </w:p>
        </w:tc>
        <w:tc>
          <w:tcPr>
            <w:tcW w:w="147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C1AD888" w14:textId="77777777" w:rsidR="002F502B" w:rsidRDefault="002F502B" w:rsidP="002F502B">
            <w:r>
              <w:t>L3, L6</w:t>
            </w:r>
          </w:p>
        </w:tc>
        <w:tc>
          <w:tcPr>
            <w:tcW w:w="1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CF1DE2E" w14:textId="77777777" w:rsidR="002F502B" w:rsidRDefault="002F502B" w:rsidP="002F502B"/>
        </w:tc>
      </w:tr>
      <w:tr w:rsidR="002F502B" w14:paraId="423DD1E7" w14:textId="77777777" w:rsidTr="002F502B">
        <w:tc>
          <w:tcPr>
            <w:tcW w:w="4505"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B8BCFB0" w14:textId="77777777" w:rsidR="002F502B" w:rsidRDefault="002F502B" w:rsidP="002F502B">
            <w:r>
              <w:t xml:space="preserve">T6 opastaa oppilasta käyttämään tieto– ja viestintäteknologiaa käsityön suunnittelussa, </w:t>
            </w:r>
            <w:r>
              <w:lastRenderedPageBreak/>
              <w:t>valmistamisessa ja käsityöprosessin dokumentoinnissa</w:t>
            </w:r>
          </w:p>
        </w:tc>
        <w:tc>
          <w:tcPr>
            <w:tcW w:w="1723"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DAB7805" w14:textId="77777777" w:rsidR="002F502B" w:rsidRDefault="002F502B" w:rsidP="002F502B">
            <w:r>
              <w:lastRenderedPageBreak/>
              <w:t>S1, S2, S6</w:t>
            </w:r>
          </w:p>
        </w:tc>
        <w:tc>
          <w:tcPr>
            <w:tcW w:w="147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6280C91" w14:textId="77777777" w:rsidR="002F502B" w:rsidRDefault="002F502B" w:rsidP="002F502B">
            <w:r>
              <w:t>L5</w:t>
            </w:r>
          </w:p>
        </w:tc>
        <w:tc>
          <w:tcPr>
            <w:tcW w:w="1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976EBB8" w14:textId="77777777" w:rsidR="002F502B" w:rsidRDefault="002F502B" w:rsidP="002F502B"/>
        </w:tc>
      </w:tr>
      <w:tr w:rsidR="002F502B" w14:paraId="06FF693C" w14:textId="77777777" w:rsidTr="002F502B">
        <w:tc>
          <w:tcPr>
            <w:tcW w:w="4505"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8AA5F83" w14:textId="77777777" w:rsidR="002F502B" w:rsidRDefault="002F502B" w:rsidP="002F502B">
            <w:r>
              <w:t xml:space="preserve">T7 ohjata oppilasta arvioimaan, arvostamaan ja tarkastelemaan vuorovaikutteisesti omaa ja muiden kokonaisen käsityön prosessia </w:t>
            </w:r>
          </w:p>
        </w:tc>
        <w:tc>
          <w:tcPr>
            <w:tcW w:w="1723"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B1F0134" w14:textId="77777777" w:rsidR="002F502B" w:rsidRDefault="002F502B" w:rsidP="002F502B">
            <w:r>
              <w:t>S6</w:t>
            </w:r>
          </w:p>
        </w:tc>
        <w:tc>
          <w:tcPr>
            <w:tcW w:w="147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F7DEEDA" w14:textId="77777777" w:rsidR="002F502B" w:rsidRDefault="002F502B" w:rsidP="002F502B">
            <w:r>
              <w:t>L1, L4, L7</w:t>
            </w:r>
          </w:p>
          <w:p w14:paraId="6D40D531" w14:textId="77777777" w:rsidR="002F502B" w:rsidRDefault="002F502B" w:rsidP="002F502B"/>
        </w:tc>
        <w:tc>
          <w:tcPr>
            <w:tcW w:w="1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B3FBB40" w14:textId="77777777" w:rsidR="002F502B" w:rsidRDefault="002F502B" w:rsidP="002F502B"/>
        </w:tc>
      </w:tr>
      <w:tr w:rsidR="002F502B" w14:paraId="10578841" w14:textId="77777777" w:rsidTr="002F502B">
        <w:tc>
          <w:tcPr>
            <w:tcW w:w="4505"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F74D454" w14:textId="77777777" w:rsidR="002F502B" w:rsidRDefault="002F502B" w:rsidP="002F502B">
            <w:r>
              <w:t xml:space="preserve">T8 herättää oppilas arvioimaan kulutus- ja tuotantotapoja kriittisesti </w:t>
            </w:r>
          </w:p>
        </w:tc>
        <w:tc>
          <w:tcPr>
            <w:tcW w:w="1723"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0025078" w14:textId="77777777" w:rsidR="002F502B" w:rsidRDefault="002F502B" w:rsidP="002F502B">
            <w:r>
              <w:t>S1-S3, S5</w:t>
            </w:r>
          </w:p>
        </w:tc>
        <w:tc>
          <w:tcPr>
            <w:tcW w:w="147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3D5B6AD" w14:textId="77777777" w:rsidR="002F502B" w:rsidRDefault="002F502B" w:rsidP="002F502B">
            <w:r>
              <w:t>L1, L3, L7</w:t>
            </w:r>
          </w:p>
        </w:tc>
        <w:tc>
          <w:tcPr>
            <w:tcW w:w="1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8CDF5B1" w14:textId="77777777" w:rsidR="002F502B" w:rsidRDefault="002F502B" w:rsidP="002F502B"/>
        </w:tc>
      </w:tr>
    </w:tbl>
    <w:p w14:paraId="0912F052" w14:textId="77777777" w:rsidR="002F502B" w:rsidRDefault="002F502B" w:rsidP="002F502B">
      <w:pPr>
        <w:pStyle w:val="Normaali1"/>
        <w:spacing w:after="0" w:line="240" w:lineRule="auto"/>
      </w:pPr>
    </w:p>
    <w:p w14:paraId="369A30F0" w14:textId="77777777" w:rsidR="002F502B" w:rsidRPr="00452641" w:rsidRDefault="002F502B" w:rsidP="002F502B">
      <w:pPr>
        <w:rPr>
          <w:b/>
        </w:rPr>
      </w:pPr>
      <w:r w:rsidRPr="00452641">
        <w:rPr>
          <w:b/>
        </w:rPr>
        <w:t xml:space="preserve">Käsityön tavoitteisiin liittyvät keskeiset sisältöalueet vuosiluokilla 3–6 </w:t>
      </w:r>
    </w:p>
    <w:p w14:paraId="54543509" w14:textId="77777777" w:rsidR="002F502B" w:rsidRDefault="002F502B" w:rsidP="002F502B">
      <w:r>
        <w:t xml:space="preserve">Sisältöalueista muodostetaan kokonaisuuksia, jotka sisältävät ajankohtaisia ja monipuolisia oppimistehtäviä eri vuosiluokille. Sisällöissä toteutetaan käsityöllisin keinoin erilaisten materiaalien ja työmenetelmien tuntemista, ymmärtämistä ja ennakkoluulotonta soveltamista, muissa oppiaineissa ja oppimisympäristöissä opittua hyödyntäen. </w:t>
      </w:r>
    </w:p>
    <w:p w14:paraId="3D838FE8" w14:textId="77777777" w:rsidR="002F502B" w:rsidRDefault="002F502B" w:rsidP="002F502B">
      <w:r>
        <w:rPr>
          <w:b/>
        </w:rPr>
        <w:t xml:space="preserve">S1 Ideointi: </w:t>
      </w:r>
      <w:r>
        <w:t>Suunnittelussa perehdytään erilaisiin lähtökohtiin ja hyödynnetään omia moniaistisia kokemuksia ja elämyksiä sekä havainnoidaan ja analysoidaan esineitä, rakennettua ja luonnon ympäristöä uusien ideoiden kehittämiseksi. Käsityössä yhdistetään värejä, kuviota, erilaisia pintoja, tyylejä ja muotoja. Sovelletaan materiaalien lujuus- ja taipumisominaisuuksia. Tutkitaan rakenteiden syntymistä ja energian käyttöä.</w:t>
      </w:r>
    </w:p>
    <w:p w14:paraId="7B3497DC" w14:textId="77777777" w:rsidR="002F502B" w:rsidRDefault="002F502B" w:rsidP="002F502B">
      <w:r>
        <w:t>Kannustetaan oppilaita tekemään omia suunnitelmiaan ja toteuttamaan ne mallinnuksesta (</w:t>
      </w:r>
      <w:proofErr w:type="spellStart"/>
      <w:proofErr w:type="gramStart"/>
      <w:r>
        <w:t>esim.SketchUp</w:t>
      </w:r>
      <w:proofErr w:type="spellEnd"/>
      <w:proofErr w:type="gramEnd"/>
      <w:r>
        <w:t>) toteutukseen saakka mahdollisimman itsenäisesti.</w:t>
      </w:r>
    </w:p>
    <w:p w14:paraId="2BB2D84C" w14:textId="77777777" w:rsidR="002F502B" w:rsidRDefault="002F502B" w:rsidP="002F502B">
      <w:pPr>
        <w:pStyle w:val="Normaali1"/>
        <w:spacing w:after="0" w:line="240" w:lineRule="auto"/>
        <w:jc w:val="both"/>
      </w:pPr>
    </w:p>
    <w:p w14:paraId="07209B61" w14:textId="77777777" w:rsidR="002F502B" w:rsidRDefault="002F502B" w:rsidP="002F502B">
      <w:pPr>
        <w:pStyle w:val="Normaali1"/>
        <w:spacing w:after="0" w:line="240" w:lineRule="auto"/>
        <w:jc w:val="both"/>
      </w:pPr>
    </w:p>
    <w:p w14:paraId="08F57B75" w14:textId="77777777" w:rsidR="002F502B" w:rsidRDefault="002F502B" w:rsidP="002F502B">
      <w:r>
        <w:rPr>
          <w:b/>
        </w:rPr>
        <w:t xml:space="preserve">S2 Suunnittelu: </w:t>
      </w:r>
      <w:r>
        <w:t xml:space="preserve">Laaditaan omalle tuotteelle tai teokselle ja työskentelylle suunnitelma ja kehitetään sitä tarvittaessa. Kokeillaan erilaisia materiaaleja ja työskentelytekniikoita ideoiden kehittämiseksi tuotteeksi tai teokseksi. Harjoitellaan suunnitelman dokumentointia sanallisesti ja/tai visuaalisesti sekä numeerisesti käyttäen esimerkiksi mittoja, määriä ja mittakaavoja. </w:t>
      </w:r>
    </w:p>
    <w:p w14:paraId="4C8DF937" w14:textId="77777777" w:rsidR="002F502B" w:rsidRDefault="002F502B" w:rsidP="002F502B">
      <w:r>
        <w:t>Kannustetaan oppilasta tutustumaan paikalliseen kulttuuriperinteeseen, esim. yritystoiminnan kautta.</w:t>
      </w:r>
    </w:p>
    <w:p w14:paraId="7D9E9848" w14:textId="77777777" w:rsidR="002F502B" w:rsidRDefault="002F502B" w:rsidP="002F502B">
      <w:pPr>
        <w:pStyle w:val="Normaali1"/>
        <w:spacing w:after="0" w:line="240" w:lineRule="auto"/>
      </w:pPr>
    </w:p>
    <w:p w14:paraId="4844F22D" w14:textId="77777777" w:rsidR="002F502B" w:rsidRDefault="002F502B" w:rsidP="002F502B">
      <w:r>
        <w:rPr>
          <w:b/>
        </w:rPr>
        <w:t xml:space="preserve">S3 Kokeilu: </w:t>
      </w:r>
      <w:r>
        <w:t>Tutkitaan materiaalien ominaisuuksia sekä käsityön tekemisessä tarvittavien tavallisimpien koneiden ja laitteiden toimintaperiaatteita. Sovelletaan näin hankittua tietoa omassa työssä. Kokeillaan monipuolisesti erilaisia materiaaleja kuten erilaisia puulajeja, metalleja, muoveja, kuituja, lankoja, kankaita ja kierrätysmateriaaleja. Harjoitellaan ohjelmoimalla aikaan saatuja toimintoja, joista esimerkkinä robotiikka ja automaatio. Kokeilujen pohjalta tuotetta tai teosta kehitetään vielä eteenpäin.</w:t>
      </w:r>
    </w:p>
    <w:p w14:paraId="180B711B" w14:textId="77777777" w:rsidR="002F502B" w:rsidRPr="00452641" w:rsidRDefault="002F502B" w:rsidP="002F502B">
      <w:r w:rsidRPr="00452641">
        <w:t xml:space="preserve">Rohkaistaan oppilaista käyttämään tuttuja ja uusia materiaaleja kokeilevasti ja yhdistellen </w:t>
      </w:r>
      <w:proofErr w:type="spellStart"/>
      <w:proofErr w:type="gramStart"/>
      <w:r w:rsidRPr="00452641">
        <w:t>esim.pehmeitä</w:t>
      </w:r>
      <w:proofErr w:type="spellEnd"/>
      <w:proofErr w:type="gramEnd"/>
      <w:r w:rsidRPr="00452641">
        <w:t xml:space="preserve"> ja kovia tai useita pehmeitä ja useita kovia materiaaleja. Tuote voidaan valmistaa käyttämällä perinteistä, tuttua ja totuttua materiaalia, mutta se toteutetaan hyödyntämällä uutta tai aiempaa erilaista työstämistekniikkaa, tapaa tai teknologiaa.</w:t>
      </w:r>
    </w:p>
    <w:p w14:paraId="09FEDA99" w14:textId="77777777" w:rsidR="002F502B" w:rsidRDefault="002F502B" w:rsidP="002F502B">
      <w:pPr>
        <w:pStyle w:val="Normaali1"/>
        <w:spacing w:after="0" w:line="240" w:lineRule="auto"/>
      </w:pPr>
    </w:p>
    <w:p w14:paraId="1114E57E" w14:textId="77777777" w:rsidR="002F502B" w:rsidRDefault="002F502B" w:rsidP="002F502B">
      <w:r>
        <w:rPr>
          <w:b/>
        </w:rPr>
        <w:t xml:space="preserve">S4 Tekeminen: </w:t>
      </w:r>
      <w:r>
        <w:t>Valmistetaan erilaisia yksilöllisiä ja /tai yhteisöllisiä tuotteita ja teoksia, joiden toteuttamiseen käytetään monenlaisia käsityössä tarvittavia valmistustekniikoita, työvälineitä, koneita ja laitteita. Työskennellään itse tehdyn suunnitelman ohjaamana.</w:t>
      </w:r>
    </w:p>
    <w:p w14:paraId="69B4D84E" w14:textId="77777777" w:rsidR="002F502B" w:rsidRDefault="002F502B" w:rsidP="002F502B">
      <w:r>
        <w:rPr>
          <w:b/>
        </w:rPr>
        <w:t xml:space="preserve">S5 Soveltaminen: </w:t>
      </w:r>
      <w:r>
        <w:t xml:space="preserve">Työskennellessä opitaan käyttämään alan peruskäsitteistöä ja tutustutaan turvallisiin materiaaleihin ja työtapoihin. Perehdytään laadukkaan tuotteen ominaisuuksiin ja turvalliseen työskentelykulttuuriin. </w:t>
      </w:r>
    </w:p>
    <w:p w14:paraId="59DB17C1" w14:textId="77777777" w:rsidR="002F502B" w:rsidRDefault="002F502B" w:rsidP="002F502B">
      <w:r>
        <w:rPr>
          <w:b/>
        </w:rPr>
        <w:t>S6 Dokumentointi ja arviointi:</w:t>
      </w:r>
      <w:r>
        <w:t xml:space="preserve"> Tieto- ja viestintäteknologiaa käytetään osana ideointia, suunnittelua ja dokumentointia. Tehdään käsityöprosessin itse- ja vertaisarviointia prosessin edetessä. Opetellaan antamaan yksilö- ja ryhmäpalautetta.</w:t>
      </w:r>
    </w:p>
    <w:p w14:paraId="452B24C6" w14:textId="77777777" w:rsidR="002F502B" w:rsidRDefault="002F502B" w:rsidP="002F502B">
      <w:r>
        <w:t>Kannustetaan oppilaita perustelemaan valintojaan, jotka nousevat esim. oppilaan tai perheenomista tarpeista. Ohjataan käyttämään erilaisia työtapoja tark</w:t>
      </w:r>
      <w:r>
        <w:rPr>
          <w:rFonts w:ascii="Times New Roman" w:eastAsia="Times New Roman" w:hAnsi="Times New Roman" w:cs="Times New Roman"/>
        </w:rPr>
        <w:t>oituksenmukaisesti.</w:t>
      </w:r>
    </w:p>
    <w:p w14:paraId="232E9BB8" w14:textId="77777777" w:rsidR="002F502B" w:rsidRDefault="002F502B" w:rsidP="002F502B">
      <w:pPr>
        <w:pStyle w:val="Normaali1"/>
        <w:spacing w:after="0" w:line="240" w:lineRule="auto"/>
      </w:pPr>
    </w:p>
    <w:p w14:paraId="4E18A8E0" w14:textId="77777777" w:rsidR="002F502B" w:rsidRPr="00452641" w:rsidRDefault="002F502B" w:rsidP="002F502B">
      <w:r w:rsidRPr="00452641">
        <w:rPr>
          <w:b/>
        </w:rPr>
        <w:t>L1. Ajattelu ja oppimaan oppiminen</w:t>
      </w:r>
      <w:r w:rsidRPr="00452641">
        <w:t xml:space="preserve">: Antaa oppilaille kokemus kokonaisesta käsityöprosessista. Innostaa oppilasta hahmottaa prosessin eri vaiheet ja kokeillen löytää itselleen mielekkäät työtavat edetä. Työskentelyssä on mahdollisuus kokeilla ja keksiä uutta. Erilaiset ongelmatilanteet ratkaistaan yhdessä miettimällä ja </w:t>
      </w:r>
      <w:proofErr w:type="spellStart"/>
      <w:proofErr w:type="gramStart"/>
      <w:r w:rsidRPr="00452641">
        <w:t>kokeilemalla.Oppilaita</w:t>
      </w:r>
      <w:proofErr w:type="spellEnd"/>
      <w:proofErr w:type="gramEnd"/>
      <w:r w:rsidRPr="00452641">
        <w:t xml:space="preserve"> kannustetaan luottamaan itseensä ja näkemyksiinsä, perustelemaan ajatuksiaan ja soveltamaan koulutyön ulkopuolella hankittuja taitoja koulutyössä. </w:t>
      </w:r>
    </w:p>
    <w:p w14:paraId="23137AB5" w14:textId="77777777" w:rsidR="002F502B" w:rsidRPr="00452641" w:rsidRDefault="002F502B" w:rsidP="002F502B">
      <w:r w:rsidRPr="00452641">
        <w:t>Käsityöprosessin aikana suunnitellaan, arvioidaan ja asetetaan tavoitteita omalle työskentelylle. Käsityöprosessin suunnittelun, kokeilun ja hallinnan kautta oppilas oppii arvostamaan omaa ja muiden työtä.</w:t>
      </w:r>
    </w:p>
    <w:p w14:paraId="3D5749B8" w14:textId="77777777" w:rsidR="002F502B" w:rsidRPr="00452641" w:rsidRDefault="002F502B" w:rsidP="002F502B">
      <w:r w:rsidRPr="00452641">
        <w:t>Ohjata oppilasta ymmärtämään, että on useita eri tapoja tehdä ja onnistua, lopputulos voi silti olla samankaltainen, vaikka prosessi olisi erilainen.</w:t>
      </w:r>
    </w:p>
    <w:p w14:paraId="58B3FB1F" w14:textId="77777777" w:rsidR="002F502B" w:rsidRPr="00452641" w:rsidRDefault="002F502B" w:rsidP="002F502B">
      <w:r w:rsidRPr="00452641">
        <w:rPr>
          <w:b/>
        </w:rPr>
        <w:lastRenderedPageBreak/>
        <w:t>L2. Kulttuurinen osaaminen, vuorovaikutus ja ilmaisu</w:t>
      </w:r>
      <w:r>
        <w:rPr>
          <w:b/>
        </w:rPr>
        <w:t>:</w:t>
      </w:r>
      <w:r w:rsidRPr="00452641">
        <w:t xml:space="preserve"> Koulutyössä tuetaan oppilaiden kulttuuri-identiteetin muodostumista ja kulttuurisesti ja ekologisesti kestävää elämäntapaa. Kädentaidot nähdään osana kulttuuria ja perinteitä. </w:t>
      </w:r>
    </w:p>
    <w:p w14:paraId="0BB5C7F4" w14:textId="77777777" w:rsidR="002F502B" w:rsidRDefault="002F502B" w:rsidP="002F502B">
      <w:r>
        <w:t>Käsitöissä opitaan keinoja ilmaista itseään. Mielikuvitukselle ja kekseliäisyydelle annetaan tilaa, omat tunteet, näkemykset ja ajatukset saavat näkyä.  Mahdollisuuksien mukaan käytetään muiden oppiaineiden aiheita käsityön ideoinnin pohjana (musiikkikappale, liike, taidemaalaus) </w:t>
      </w:r>
    </w:p>
    <w:p w14:paraId="57C4A080" w14:textId="77777777" w:rsidR="002F502B" w:rsidRDefault="002F502B" w:rsidP="002F502B">
      <w:r>
        <w:t>Käsityöluokassa pyritään luomaan innostava ilmapiiri, jossa vallitsevat hyvät käytöstavat ja oppilaat auttavat toisiaan. Mahdollisuuksien mukaan tehdään myös pari- ja ryhmätyöskentelyä. Yhdessä huolehditaan vastuullisesti materiaaleista ja käsityövälineistä sekä luokkatilan siisteydestä.</w:t>
      </w:r>
    </w:p>
    <w:p w14:paraId="2D4E2591" w14:textId="77777777" w:rsidR="002F502B" w:rsidRDefault="002F502B" w:rsidP="002F502B">
      <w:r>
        <w:t>Käsitöissä tuodaan esille perinteiset käsityötavat ja oman perheen ja lähialueen käsityöperinteet. Tutustutaan mahdollisuuksien mukaan myös muiden maiden käsityökulttuuriin. Oppilaat saavat mahdollisuuksia kokea ja tulkita taidetta, kulttuuria ja kulttuuriperintöä.</w:t>
      </w:r>
    </w:p>
    <w:p w14:paraId="2A040810" w14:textId="77777777" w:rsidR="002F502B" w:rsidRDefault="002F502B" w:rsidP="002F502B">
      <w:r w:rsidRPr="00452641">
        <w:rPr>
          <w:b/>
        </w:rPr>
        <w:t>L3. Itsestä huolehtiminen ja arjen taidot</w:t>
      </w:r>
      <w:r>
        <w:rPr>
          <w:b/>
        </w:rPr>
        <w:t>:</w:t>
      </w:r>
      <w:r>
        <w:t xml:space="preserve"> Huolehditaan omista tavaroista ja otetaan vastuuta omasta työskentelystä. </w:t>
      </w:r>
    </w:p>
    <w:p w14:paraId="77B6263A" w14:textId="77777777" w:rsidR="002F502B" w:rsidRDefault="002F502B" w:rsidP="002F502B">
      <w:r>
        <w:t>Opitaan arjessa tarvittavia käsityötaitoja (napin ompelu, vaatteiden korjaus, silittäminen, polkupyörän korjaaminen)</w:t>
      </w:r>
    </w:p>
    <w:p w14:paraId="21E565CD" w14:textId="77777777" w:rsidR="002F502B" w:rsidRDefault="002F502B" w:rsidP="002F502B">
      <w:r>
        <w:t>Opastetaan laitteiden toiminnan ymmärtämiseen ja niiden turvalliseen käyttöön, sekä vaaratilanteiden ennakointiin. Kiinnitetään huomiota hyvään työergonomiaan ja oikeiden suojavälineiden käyttöön.</w:t>
      </w:r>
    </w:p>
    <w:p w14:paraId="787F1E25" w14:textId="77777777" w:rsidR="002F502B" w:rsidRDefault="002F502B" w:rsidP="002F502B">
      <w:r>
        <w:t>Kannustetaan oppilasta toimimaan pitkäjänteisesti ja vastuuntuntoisesti. Oppilas oppii valitsemaan työhön soveltuvat välineet ja käyttämään materiaaleja kohtuullisesti ja säästäväisesti. </w:t>
      </w:r>
    </w:p>
    <w:p w14:paraId="3FB465E1" w14:textId="77777777" w:rsidR="002F502B" w:rsidRDefault="002F502B" w:rsidP="002F502B">
      <w:r>
        <w:t>Pyritään jo suunnitteluvaiheessa toteuttamaan käsityö, joka olisi oppilaalle mieluinen ja sitä kautta saavuttamaan työn arvostusta.</w:t>
      </w:r>
    </w:p>
    <w:p w14:paraId="06B54D12" w14:textId="77777777" w:rsidR="002F502B" w:rsidRDefault="002F502B" w:rsidP="002F502B">
      <w:r w:rsidRPr="00452641">
        <w:rPr>
          <w:b/>
        </w:rPr>
        <w:t>L4. Monilukutaito</w:t>
      </w:r>
      <w:r>
        <w:rPr>
          <w:b/>
        </w:rPr>
        <w:t>:</w:t>
      </w:r>
      <w:r>
        <w:t xml:space="preserve"> Harjoitellaan erilaisten ohjeiden (auditiivinen, kuvallinen, sanallinen) ymmärtämistä ja niiden mukaan toimimista. </w:t>
      </w:r>
    </w:p>
    <w:p w14:paraId="745A6754" w14:textId="77777777" w:rsidR="002F502B" w:rsidRDefault="002F502B" w:rsidP="002F502B">
      <w:r>
        <w:t>Käsitöissä opitaan käyttämään kaavoja/piirustuksia ja tulkitsemaan niihin liittyviä merkkejä. Opitaan eri materiaalien nimiä ja lyhenteitä. Mietitään erilaisten materiaalien tarkoituksenmukaista käyttöä.</w:t>
      </w:r>
    </w:p>
    <w:p w14:paraId="4B3AFFC5" w14:textId="77777777" w:rsidR="002F502B" w:rsidRDefault="002F502B" w:rsidP="002F502B">
      <w:r>
        <w:t>Oppilas omaksuu käsityön käsitteistöä ja erilaisia teknisiä ratkaisuja. Kaikessa käsityössä on myös läsnä numeerinen informaatio ja sen tulkitseminen.</w:t>
      </w:r>
    </w:p>
    <w:p w14:paraId="317304F4" w14:textId="77777777" w:rsidR="002F502B" w:rsidRDefault="002F502B" w:rsidP="002F502B">
      <w:r>
        <w:t>Käsityöprosessin aikana hankitaan sopivaa tietoa erilaisista lähteistä työn suunnittelun ja työskentelyn avuksi.</w:t>
      </w:r>
    </w:p>
    <w:p w14:paraId="2491DD0F" w14:textId="77777777" w:rsidR="002F502B" w:rsidRDefault="002F502B" w:rsidP="002F502B">
      <w:r w:rsidRPr="00452641">
        <w:rPr>
          <w:b/>
        </w:rPr>
        <w:t xml:space="preserve">L5. Tieto- ja viestintäteknologinen </w:t>
      </w:r>
      <w:proofErr w:type="spellStart"/>
      <w:proofErr w:type="gramStart"/>
      <w:r w:rsidRPr="00452641">
        <w:rPr>
          <w:b/>
        </w:rPr>
        <w:t>osaaminen</w:t>
      </w:r>
      <w:r>
        <w:t>:Kannustaa</w:t>
      </w:r>
      <w:proofErr w:type="spellEnd"/>
      <w:proofErr w:type="gramEnd"/>
      <w:r>
        <w:t xml:space="preserve"> oppilasta käyttämään tieto- ja viestintäteknologiaa käsityön suunnittelussa, valmistamisessa ja käsityöprosessin dokumentoinnissa.</w:t>
      </w:r>
    </w:p>
    <w:p w14:paraId="0ADA48D1" w14:textId="77777777" w:rsidR="002F502B" w:rsidRDefault="002F502B" w:rsidP="002F502B">
      <w:r w:rsidRPr="00452641">
        <w:rPr>
          <w:b/>
        </w:rPr>
        <w:t>L6. Työelämätaidot ja yrittäjyys:</w:t>
      </w:r>
      <w:r>
        <w:t xml:space="preserve"> Opetellaan työskentelemään pitkäjänteisesti ja vastuuntuntoisesti ratkaisemalla eteen tulevia ongelmia periksiantamattomasti. Oppilas harjoittelee kritiikinsietokykyä ja oman toiminnan muuttamista tilanteen mukaan.</w:t>
      </w:r>
    </w:p>
    <w:p w14:paraId="73282E86" w14:textId="77777777" w:rsidR="002F502B" w:rsidRDefault="002F502B" w:rsidP="002F502B">
      <w:r>
        <w:t>Oppilasta kannustetaan tutkimaan uusia asioita itseensä luottaen ja miettimään, mitkä ovat omia vahvuuksia. Toimitaan toisten hyväksi kouluyhteisössä omia vahvuuksia hyödyntäen.</w:t>
      </w:r>
    </w:p>
    <w:p w14:paraId="678DB826" w14:textId="77777777" w:rsidR="002F502B" w:rsidRDefault="002F502B" w:rsidP="002F502B">
      <w:r>
        <w:t>Oppilaita rohkaistaan kiinnostumaan kädentaidoista käsityöyrittäjyyden kautta.</w:t>
      </w:r>
    </w:p>
    <w:p w14:paraId="42DE722E" w14:textId="77777777" w:rsidR="002F502B" w:rsidRDefault="002F502B" w:rsidP="002F502B">
      <w:r w:rsidRPr="00452641">
        <w:rPr>
          <w:b/>
        </w:rPr>
        <w:t>L7. Osallistuminen, vaikuttaminen ja kestävän tulevaisuuden rakentaminen:</w:t>
      </w:r>
      <w:r>
        <w:t xml:space="preserve"> Kannustetaan oppilaita pohtimaan materiaalien alkuperää, kierrätyksen periaatteita ja kestävää kehitystä.</w:t>
      </w:r>
    </w:p>
    <w:p w14:paraId="6ACF2986" w14:textId="77777777" w:rsidR="002F502B" w:rsidRDefault="002F502B" w:rsidP="002F502B">
      <w:r>
        <w:t>Annetaan oppilaalle mahdollisuus vaikuttaa omaan käsityöprosessiin kaikissa sen vaiheissa.</w:t>
      </w:r>
    </w:p>
    <w:p w14:paraId="2878D937" w14:textId="77777777" w:rsidR="002F502B" w:rsidRDefault="002F502B" w:rsidP="002F502B">
      <w:pPr>
        <w:pStyle w:val="Normaali1"/>
        <w:spacing w:after="240" w:line="240" w:lineRule="auto"/>
      </w:pPr>
    </w:p>
    <w:p w14:paraId="3F31DD3C" w14:textId="77777777" w:rsidR="002F502B" w:rsidRPr="00452641" w:rsidRDefault="002F502B" w:rsidP="002F502B">
      <w:pPr>
        <w:rPr>
          <w:b/>
        </w:rPr>
      </w:pPr>
      <w:r w:rsidRPr="00452641">
        <w:rPr>
          <w:b/>
        </w:rPr>
        <w:t>Käsityön oppimisympäristöihin ja työtapoihin liittyvät tavoitteet vuosiluokilla 3</w:t>
      </w:r>
      <w:r>
        <w:rPr>
          <w:b/>
        </w:rPr>
        <w:t>–</w:t>
      </w:r>
      <w:r w:rsidRPr="00452641">
        <w:rPr>
          <w:b/>
        </w:rPr>
        <w:t>6</w:t>
      </w:r>
    </w:p>
    <w:p w14:paraId="770120DC" w14:textId="77777777" w:rsidR="002F502B" w:rsidRDefault="002F502B" w:rsidP="002F502B">
      <w:r>
        <w:t>Asianmukaiset ja turvalliset tilat, työvälineet, koneet, laitteet ja materiaalit muodostavat käsityön oppimista tukevan oppimisympäristön. Samalla ympäristö tukee käsityössä tarvittavan teknologian toimintaperiaatteiden ymmärtämistä. Tieto- ja viestintäteknologia tarjoaa mahdollisuuden käyttää erilaisia oppimateriaaleja, oppimisalustoja, piirto-ohjelmia, digitaalisten kuvien muokkausta sekä piirrosten ja mallien tekemistä oman ilmaisun ja suunnittelun tukena. Opetuksessa käytetään teknisen työn ja tekstiilityön työtapoja.</w:t>
      </w:r>
    </w:p>
    <w:p w14:paraId="01567E81" w14:textId="77777777" w:rsidR="002F502B" w:rsidRDefault="002F502B" w:rsidP="002F502B">
      <w:r>
        <w:t>Toiminnallista oppimista tuetaan tutkivan oppimisen projekteilla oppiainerajat ylittäen ja yhteistyössä ulkopuolisten asiantuntijoiden ja yhteisöjen</w:t>
      </w:r>
      <w:r>
        <w:rPr>
          <w:rFonts w:ascii="Times New Roman" w:eastAsia="Times New Roman" w:hAnsi="Times New Roman" w:cs="Times New Roman"/>
          <w:sz w:val="24"/>
          <w:szCs w:val="24"/>
        </w:rPr>
        <w:t xml:space="preserve"> </w:t>
      </w:r>
      <w:r>
        <w:t>kanssa. Kansalliseen ja kansainväliseen kulttuuriin ja kulttuuriperintöön tutustutaan esimerkiksi virtuaalisesti sekä museo-, näyttely- ja kirjastokäynneillä.</w:t>
      </w:r>
      <w:r>
        <w:rPr>
          <w:rFonts w:ascii="Times New Roman" w:eastAsia="Times New Roman" w:hAnsi="Times New Roman" w:cs="Times New Roman"/>
          <w:sz w:val="24"/>
          <w:szCs w:val="24"/>
        </w:rPr>
        <w:t xml:space="preserve"> </w:t>
      </w:r>
      <w:r>
        <w:t>Näyttelyihin ja yrityksiin tehtävillä opintokäynneillä tuetaan ja vahvistetaan koulussa opittua ja käyntejä hyödynnetään oppimistehtävissä.</w:t>
      </w:r>
      <w:r>
        <w:rPr>
          <w:rFonts w:ascii="Times New Roman" w:eastAsia="Times New Roman" w:hAnsi="Times New Roman" w:cs="Times New Roman"/>
          <w:sz w:val="24"/>
          <w:szCs w:val="24"/>
        </w:rPr>
        <w:t xml:space="preserve"> </w:t>
      </w:r>
      <w:r>
        <w:t>Opetustilanteissa teknologioita ja verkkoympäristöjä käytetään monipuolisesti, vastuullisesti ja turvallisesti.</w:t>
      </w:r>
    </w:p>
    <w:p w14:paraId="6E3FC199" w14:textId="77777777" w:rsidR="002F502B" w:rsidRDefault="002F502B" w:rsidP="002F502B">
      <w:pPr>
        <w:pStyle w:val="Normaali1"/>
        <w:spacing w:after="0" w:line="240" w:lineRule="auto"/>
      </w:pPr>
    </w:p>
    <w:p w14:paraId="1EF30744" w14:textId="77777777" w:rsidR="002F502B" w:rsidRDefault="002F502B" w:rsidP="002F502B">
      <w:r>
        <w:t>Käsityölliset tavoitteet sisältöalueittain ja luokittain eriteltynä:</w:t>
      </w:r>
    </w:p>
    <w:p w14:paraId="6C6A844E" w14:textId="77777777" w:rsidR="002F502B" w:rsidRDefault="002F502B" w:rsidP="002F502B">
      <w:pPr>
        <w:pStyle w:val="Normaali1"/>
        <w:spacing w:after="0" w:line="240" w:lineRule="auto"/>
      </w:pPr>
    </w:p>
    <w:tbl>
      <w:tblPr>
        <w:tblW w:w="9645" w:type="dxa"/>
        <w:tblInd w:w="-210" w:type="dxa"/>
        <w:tblLayout w:type="fixed"/>
        <w:tblLook w:val="0400" w:firstRow="0" w:lastRow="0" w:firstColumn="0" w:lastColumn="0" w:noHBand="0" w:noVBand="1"/>
      </w:tblPr>
      <w:tblGrid>
        <w:gridCol w:w="1875"/>
        <w:gridCol w:w="7770"/>
      </w:tblGrid>
      <w:tr w:rsidR="002F502B" w14:paraId="0817B0AF"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D62A4EA" w14:textId="77777777" w:rsidR="002F502B" w:rsidRDefault="002F502B" w:rsidP="002F502B">
            <w:r>
              <w:t>3. vuosiluokka</w:t>
            </w:r>
          </w:p>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C5D7328" w14:textId="77777777" w:rsidR="002F502B" w:rsidRDefault="002F502B" w:rsidP="002F502B">
            <w:r>
              <w:t>Tavoitteet ja sisällöt</w:t>
            </w:r>
          </w:p>
        </w:tc>
      </w:tr>
      <w:tr w:rsidR="002F502B" w14:paraId="3B3EFA7F"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FE1D350" w14:textId="77777777" w:rsidR="002F502B" w:rsidRDefault="002F502B" w:rsidP="002F502B">
            <w:r>
              <w:t>Ompelu:</w:t>
            </w:r>
          </w:p>
          <w:p w14:paraId="65745E34" w14:textId="77777777" w:rsidR="002F502B" w:rsidRDefault="002F502B" w:rsidP="002F502B">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C4EEF4C" w14:textId="77777777" w:rsidR="002F502B" w:rsidRDefault="002F502B" w:rsidP="002F502B">
            <w:r>
              <w:t xml:space="preserve">Tutustutaan koneompeluun, koneen langoittamiseen ja perusompeleiden säätämiseen </w:t>
            </w:r>
            <w:r>
              <w:br/>
            </w:r>
            <w:r>
              <w:br/>
              <w:t xml:space="preserve">Suunnitellaan ja dokumentoidaan työ paperille tai digitaaliseen muotoon </w:t>
            </w:r>
            <w:r>
              <w:br/>
            </w:r>
            <w:r>
              <w:br/>
              <w:t xml:space="preserve">Käytetään kaavaa, leikataan työ ja valmistetaan sen huolellisesti yksinkertaisen työohjeen mukaan </w:t>
            </w:r>
            <w:r>
              <w:br/>
            </w:r>
            <w:r>
              <w:br/>
              <w:t>Opetellaan saksien, mittojen, merkitsemisvälineiden, erilaisten neulojen ja silitysraudan oikeaa ja turvallista käyttämistä</w:t>
            </w:r>
          </w:p>
        </w:tc>
      </w:tr>
      <w:tr w:rsidR="002F502B" w14:paraId="6FB39A6F"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A1CA357" w14:textId="77777777" w:rsidR="002F502B" w:rsidRDefault="002F502B" w:rsidP="002F502B">
            <w:r>
              <w:t xml:space="preserve">Kirjonta: </w:t>
            </w:r>
          </w:p>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7B32C34" w14:textId="77777777" w:rsidR="002F502B" w:rsidRDefault="002F502B" w:rsidP="002F502B">
            <w:r>
              <w:t xml:space="preserve">Tutustutaan yksinkertaisiin käsin- ja konekirjontatekniikoihin </w:t>
            </w:r>
          </w:p>
        </w:tc>
      </w:tr>
      <w:tr w:rsidR="002F502B" w14:paraId="035DE5F7"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388278" w14:textId="77777777" w:rsidR="002F502B" w:rsidRDefault="002F502B" w:rsidP="002F502B">
            <w:r>
              <w:t>Erikoistekniikat:</w:t>
            </w:r>
          </w:p>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AF21009" w14:textId="77777777" w:rsidR="002F502B" w:rsidRDefault="002F502B" w:rsidP="002F502B">
            <w:r>
              <w:t xml:space="preserve">Tutustutaan erikoistekniikoihin esim. huovutusmenetelmiin ja kankaanpainantaan </w:t>
            </w:r>
          </w:p>
        </w:tc>
      </w:tr>
      <w:tr w:rsidR="002F502B" w14:paraId="3B51BB52"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44BED27" w14:textId="77777777" w:rsidR="002F502B" w:rsidRDefault="002F502B" w:rsidP="002F502B">
            <w:r>
              <w:t>Tekstiilitieto:</w:t>
            </w:r>
          </w:p>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FD5C264" w14:textId="77777777" w:rsidR="002F502B" w:rsidRDefault="002F502B" w:rsidP="002F502B">
            <w:r>
              <w:t xml:space="preserve">Tutustutaan puuvillaan ompelun ja painannan materiaalina </w:t>
            </w:r>
          </w:p>
          <w:p w14:paraId="368F4C46" w14:textId="77777777" w:rsidR="002F502B" w:rsidRDefault="002F502B" w:rsidP="002F502B">
            <w:r>
              <w:t xml:space="preserve">Tutustutaan villan ominaisuuksiin huovutuksen kautta </w:t>
            </w:r>
          </w:p>
          <w:p w14:paraId="326DDA05" w14:textId="77777777" w:rsidR="002F502B" w:rsidRDefault="002F502B" w:rsidP="002F502B"/>
        </w:tc>
      </w:tr>
      <w:tr w:rsidR="002F502B" w14:paraId="5B14C469"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98C19E5" w14:textId="77777777" w:rsidR="002F502B" w:rsidRDefault="002F502B" w:rsidP="002F502B">
            <w:r>
              <w:t xml:space="preserve">4. vuosiluokka </w:t>
            </w:r>
          </w:p>
          <w:p w14:paraId="1ECA4F9E" w14:textId="77777777" w:rsidR="002F502B" w:rsidRDefault="002F502B" w:rsidP="002F502B"/>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25D29AD" w14:textId="77777777" w:rsidR="002F502B" w:rsidRDefault="002F502B" w:rsidP="002F502B">
            <w:r>
              <w:t>Tavoitteet ja sisällöt</w:t>
            </w:r>
          </w:p>
        </w:tc>
      </w:tr>
      <w:tr w:rsidR="002F502B" w14:paraId="1AFC5B1D"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6BFE5EF" w14:textId="77777777" w:rsidR="002F502B" w:rsidRDefault="002F502B" w:rsidP="002F502B">
            <w:r>
              <w:t xml:space="preserve">Ompelu: </w:t>
            </w:r>
          </w:p>
          <w:p w14:paraId="4AE4C9FB" w14:textId="77777777" w:rsidR="002F502B" w:rsidRDefault="002F502B" w:rsidP="002F502B"/>
          <w:p w14:paraId="462578F3" w14:textId="77777777" w:rsidR="002F502B" w:rsidRDefault="002F502B" w:rsidP="002F502B"/>
          <w:p w14:paraId="269DE928" w14:textId="77777777" w:rsidR="002F502B" w:rsidRDefault="002F502B" w:rsidP="002F502B"/>
          <w:p w14:paraId="13066612" w14:textId="77777777" w:rsidR="002F502B" w:rsidRDefault="002F502B" w:rsidP="002F502B"/>
          <w:p w14:paraId="77867F67" w14:textId="77777777" w:rsidR="002F502B" w:rsidRDefault="002F502B" w:rsidP="002F502B"/>
          <w:p w14:paraId="7DD27B77" w14:textId="77777777" w:rsidR="002F502B" w:rsidRDefault="002F502B" w:rsidP="002F502B"/>
          <w:p w14:paraId="0ED7778C" w14:textId="77777777" w:rsidR="002F502B" w:rsidRDefault="002F502B" w:rsidP="002F502B"/>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B11FE50" w14:textId="77777777" w:rsidR="002F502B" w:rsidRDefault="002F502B" w:rsidP="002F502B">
            <w:r>
              <w:t xml:space="preserve">Suunnitellaan ja valmistetaan yksinkertainen vaate </w:t>
            </w:r>
          </w:p>
          <w:p w14:paraId="7C5635B3" w14:textId="77777777" w:rsidR="002F502B" w:rsidRDefault="002F502B" w:rsidP="002F502B">
            <w:r>
              <w:t xml:space="preserve">Harjoitellaan työjärjestyksen tekemistä ja sen seuraamista </w:t>
            </w:r>
          </w:p>
          <w:p w14:paraId="125710F0" w14:textId="77777777" w:rsidR="002F502B" w:rsidRDefault="002F502B" w:rsidP="002F502B">
            <w:r>
              <w:t xml:space="preserve">Harjoitellaan ihmisvartalon mittojen ottamista Harjoitellaan kaavan jäljentämistä </w:t>
            </w:r>
          </w:p>
          <w:p w14:paraId="313172DF" w14:textId="77777777" w:rsidR="002F502B" w:rsidRDefault="002F502B" w:rsidP="002F502B">
            <w:r>
              <w:t xml:space="preserve">Harjaannutaan ompelukoneen käytössä ja pyritään ratkaisemaan koneessa ilmenneitä ongelmia </w:t>
            </w:r>
          </w:p>
          <w:p w14:paraId="5110AAE1" w14:textId="77777777" w:rsidR="002F502B" w:rsidRDefault="002F502B" w:rsidP="002F502B">
            <w:r>
              <w:t xml:space="preserve">Dokumentoidaan suunnitelma paperille tai digitaaliseen muotoon </w:t>
            </w:r>
          </w:p>
          <w:p w14:paraId="077859BA" w14:textId="77777777" w:rsidR="002F502B" w:rsidRDefault="002F502B" w:rsidP="002F502B"/>
          <w:p w14:paraId="2F16DBD6" w14:textId="77777777" w:rsidR="002F502B" w:rsidRDefault="002F502B" w:rsidP="002F502B"/>
        </w:tc>
      </w:tr>
      <w:tr w:rsidR="002F502B" w14:paraId="219F183E"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E402E1E" w14:textId="77777777" w:rsidR="002F502B" w:rsidRDefault="002F502B" w:rsidP="002F502B">
            <w:r>
              <w:t xml:space="preserve">Lankatyöt: </w:t>
            </w:r>
          </w:p>
          <w:p w14:paraId="5F3612C8" w14:textId="77777777" w:rsidR="002F502B" w:rsidRDefault="002F502B" w:rsidP="002F502B"/>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87B7359" w14:textId="77777777" w:rsidR="002F502B" w:rsidRDefault="002F502B" w:rsidP="002F502B">
            <w:r>
              <w:t>Tutustutaan neulonnan alkeisiin: silmukoiden luominen, oikea silmukka, neuleen päätteleminen Harjoitellaan yksinkertaisia virkkaussilmukoita neuletyöhön yhdistäen</w:t>
            </w:r>
          </w:p>
          <w:p w14:paraId="7304FE5D" w14:textId="77777777" w:rsidR="002F502B" w:rsidRDefault="002F502B" w:rsidP="002F502B">
            <w:r>
              <w:t xml:space="preserve">Tutustutaan neulonnan alkeisiin: silmukoiden luominen, oikea silmukka, neuleen päätteleminen Harjoitellaan yksinkertaisia virkkaussilmukoita neuletyöhön yhdistäen </w:t>
            </w:r>
          </w:p>
        </w:tc>
      </w:tr>
      <w:tr w:rsidR="002F502B" w14:paraId="57588FFA"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F71D012" w14:textId="77777777" w:rsidR="002F502B" w:rsidRDefault="002F502B" w:rsidP="002F502B">
            <w:r>
              <w:t>Kirjonta:</w:t>
            </w:r>
          </w:p>
          <w:p w14:paraId="7C4842AA" w14:textId="77777777" w:rsidR="002F502B" w:rsidRDefault="002F502B" w:rsidP="002F502B"/>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B3264F9" w14:textId="77777777" w:rsidR="002F502B" w:rsidRDefault="002F502B" w:rsidP="002F502B">
            <w:r>
              <w:t xml:space="preserve">Tutustutaan mahdollisuuksien mukaan erilaisiin kansanomaisen kirjonnan tapoihin, vapaaseen kirjontaan, ryijytekniikkaan. Lisäksi voidaan yhdistää kirjontaa kankaanpainantaan </w:t>
            </w:r>
          </w:p>
        </w:tc>
      </w:tr>
      <w:tr w:rsidR="002F502B" w14:paraId="35C9F3AF"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B985CD5" w14:textId="77777777" w:rsidR="002F502B" w:rsidRDefault="002F502B" w:rsidP="002F502B">
            <w:r>
              <w:t>Tekstiilitieto:</w:t>
            </w:r>
          </w:p>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F2E509D" w14:textId="77777777" w:rsidR="002F502B" w:rsidRDefault="002F502B" w:rsidP="002F502B">
            <w:r>
              <w:t xml:space="preserve">Opitaan tuntemaan erilaisia puuvillakankaita ja tutustutaan puuvillan eri ominaisuuksiin </w:t>
            </w:r>
          </w:p>
          <w:p w14:paraId="4ED76CFA" w14:textId="77777777" w:rsidR="002F502B" w:rsidRDefault="002F502B" w:rsidP="002F502B"/>
          <w:p w14:paraId="397C99C6" w14:textId="77777777" w:rsidR="002F502B" w:rsidRDefault="002F502B" w:rsidP="002F502B">
            <w:r>
              <w:t xml:space="preserve">Oppilas ymmärtää kankaan rakenteen: loimi, kude, hulpio ja risareuna </w:t>
            </w:r>
          </w:p>
          <w:p w14:paraId="7C240A6E" w14:textId="77777777" w:rsidR="002F502B" w:rsidRDefault="002F502B" w:rsidP="002F502B"/>
          <w:p w14:paraId="0DB1256F" w14:textId="77777777" w:rsidR="002F502B" w:rsidRDefault="002F502B" w:rsidP="002F502B">
            <w:r>
              <w:t xml:space="preserve">Valitaan lankatyöhön tarkoituksenmukaisen lanka ja tutustutaan neulonnan ja virkkauksen välineisiin </w:t>
            </w:r>
          </w:p>
          <w:p w14:paraId="5FF5D662" w14:textId="77777777" w:rsidR="002F502B" w:rsidRDefault="002F502B" w:rsidP="002F502B"/>
          <w:p w14:paraId="752E5D3E" w14:textId="77777777" w:rsidR="002F502B" w:rsidRDefault="002F502B" w:rsidP="002F502B">
            <w:r>
              <w:t xml:space="preserve">Tutustutaan virkkaus- ja neulemerkkeihin Tutustutaan villanhoito-ohjeisiin </w:t>
            </w:r>
          </w:p>
          <w:p w14:paraId="0EBC0618" w14:textId="77777777" w:rsidR="002F502B" w:rsidRDefault="002F502B" w:rsidP="002F502B">
            <w:r>
              <w:t>Tehdään tekstiilienhoito-ohje valmistettuun työhön</w:t>
            </w:r>
          </w:p>
          <w:p w14:paraId="5E426FDA" w14:textId="77777777" w:rsidR="002F502B" w:rsidRDefault="002F502B" w:rsidP="002F502B"/>
        </w:tc>
      </w:tr>
      <w:tr w:rsidR="002F502B" w14:paraId="50501699"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F965339" w14:textId="77777777" w:rsidR="002F502B" w:rsidRDefault="002F502B" w:rsidP="002F502B">
            <w:r>
              <w:lastRenderedPageBreak/>
              <w:t xml:space="preserve">5. vuosiluokka </w:t>
            </w:r>
          </w:p>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5037298" w14:textId="77777777" w:rsidR="002F502B" w:rsidRDefault="002F502B" w:rsidP="002F502B">
            <w:r>
              <w:t>Tavoitteet ja sisällöt</w:t>
            </w:r>
          </w:p>
        </w:tc>
      </w:tr>
      <w:tr w:rsidR="002F502B" w14:paraId="4ACF9DB9"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B7FBC35" w14:textId="77777777" w:rsidR="002F502B" w:rsidRDefault="002F502B" w:rsidP="002F502B">
            <w:r>
              <w:t xml:space="preserve">Ompelu: </w:t>
            </w:r>
          </w:p>
          <w:p w14:paraId="5E6401D0" w14:textId="77777777" w:rsidR="002F502B" w:rsidRDefault="002F502B" w:rsidP="002F502B">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3DA66A1F" w14:textId="77777777" w:rsidR="002F502B" w:rsidRDefault="002F502B" w:rsidP="002F502B"/>
          <w:p w14:paraId="3441EDC5" w14:textId="77777777" w:rsidR="002F502B" w:rsidRDefault="002F502B" w:rsidP="002F502B"/>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04B757B" w14:textId="77777777" w:rsidR="002F502B" w:rsidRDefault="002F502B" w:rsidP="002F502B">
            <w:r>
              <w:t>Suunnitellaan ja toteutetaan vaate, jossa on vaativampia työvaiheita kuin edellisenä vuonna</w:t>
            </w:r>
          </w:p>
          <w:p w14:paraId="49E6E47F" w14:textId="77777777" w:rsidR="002F502B" w:rsidRDefault="002F502B" w:rsidP="002F502B">
            <w:r>
              <w:t xml:space="preserve">Harjoitellaan ihmisvartalon mittojen ottamista ja kaavakoon valintaa </w:t>
            </w:r>
          </w:p>
          <w:p w14:paraId="39D8BCCB" w14:textId="77777777" w:rsidR="002F502B" w:rsidRDefault="002F502B" w:rsidP="002F502B">
            <w:r>
              <w:t>Harjoitellaan kaavan jäljentämistä ja yksinkertaisia kaavan muuttamisen tapoja Harjoitellaan työjärjestyksen tekemistä. Harjaannutaan ompelukoneen käytössä ja tutustutaan saumuriin työvälineenä. Dokumentoidaan suunnitelma paperille tai digitaaliseen muotoon</w:t>
            </w:r>
          </w:p>
        </w:tc>
      </w:tr>
      <w:tr w:rsidR="002F502B" w14:paraId="691A3BB7"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9E2A437" w14:textId="77777777" w:rsidR="002F502B" w:rsidRDefault="002F502B" w:rsidP="002F502B">
            <w:r>
              <w:t xml:space="preserve">Lankatyöt: </w:t>
            </w:r>
          </w:p>
          <w:p w14:paraId="26C29BF0" w14:textId="77777777" w:rsidR="002F502B" w:rsidRDefault="002F502B" w:rsidP="002F502B"/>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2E50462" w14:textId="77777777" w:rsidR="002F502B" w:rsidRDefault="002F502B" w:rsidP="002F502B">
            <w:r>
              <w:t xml:space="preserve">Tutustutaan tupsujen, hapsujen ja nyörien valmistamiseen </w:t>
            </w:r>
          </w:p>
          <w:p w14:paraId="76E5CDEF" w14:textId="77777777" w:rsidR="002F502B" w:rsidRDefault="002F502B" w:rsidP="002F502B">
            <w:r>
              <w:t xml:space="preserve">Suunnitellaan ja toteutetaan suljettu neule, jossa käytetään myös nurjaa silmukkaa ja kavennetaan neuletta </w:t>
            </w:r>
          </w:p>
        </w:tc>
      </w:tr>
      <w:tr w:rsidR="002F502B" w14:paraId="0C85B65C"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E71B8EB" w14:textId="77777777" w:rsidR="002F502B" w:rsidRDefault="002F502B" w:rsidP="002F502B">
            <w:r>
              <w:t xml:space="preserve">Kankaankudonta: </w:t>
            </w:r>
          </w:p>
          <w:p w14:paraId="5BCFD640" w14:textId="77777777" w:rsidR="002F502B" w:rsidRDefault="002F502B" w:rsidP="002F502B"/>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F5B4F02" w14:textId="77777777" w:rsidR="002F502B" w:rsidRDefault="002F502B" w:rsidP="002F502B">
            <w:r>
              <w:t xml:space="preserve">Tutustutaan kankaankudonnan alkeisiin, erilaisiin kudontakehyksiin ja mahdollisesti kangaspuihin </w:t>
            </w:r>
          </w:p>
          <w:p w14:paraId="7CF2DFEE" w14:textId="77777777" w:rsidR="002F502B" w:rsidRDefault="002F502B" w:rsidP="002F502B">
            <w:r>
              <w:t xml:space="preserve">Tutustutaan erilaisiin kankaankudonnassa käytettäviin materiaaleihin </w:t>
            </w:r>
          </w:p>
        </w:tc>
      </w:tr>
      <w:tr w:rsidR="002F502B" w14:paraId="292FBBF2"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0B19582" w14:textId="77777777" w:rsidR="002F502B" w:rsidRDefault="002F502B" w:rsidP="002F502B">
            <w:r>
              <w:t xml:space="preserve">Tekstiilitieto: </w:t>
            </w:r>
          </w:p>
          <w:p w14:paraId="37C1448A" w14:textId="77777777" w:rsidR="002F502B" w:rsidRDefault="002F502B" w:rsidP="002F502B"/>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C6F3156" w14:textId="77777777" w:rsidR="002F502B" w:rsidRDefault="002F502B" w:rsidP="002F502B">
            <w:r>
              <w:t xml:space="preserve">Tutustutaan puuvillakankaiden viimeistyksiin Tutustutaan villan ominaisuuksiin ja lankavyötteeseen </w:t>
            </w:r>
          </w:p>
          <w:p w14:paraId="20C46EF6" w14:textId="77777777" w:rsidR="002F502B" w:rsidRDefault="002F502B" w:rsidP="002F502B">
            <w:r>
              <w:t xml:space="preserve">Tutustutaan pellavan ominaisuuksiin ja käyttömahdollisuuksiin </w:t>
            </w:r>
          </w:p>
          <w:p w14:paraId="2AE1881E" w14:textId="77777777" w:rsidR="002F502B" w:rsidRDefault="002F502B" w:rsidP="002F502B">
            <w:r>
              <w:t>Opetellaan lisää neulemerkkejä</w:t>
            </w:r>
          </w:p>
        </w:tc>
      </w:tr>
      <w:tr w:rsidR="002F502B" w14:paraId="57629A50"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749EC9C" w14:textId="77777777" w:rsidR="002F502B" w:rsidRDefault="002F502B" w:rsidP="002F502B">
            <w:r>
              <w:t>6. vuosiluokka</w:t>
            </w:r>
          </w:p>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A06F144" w14:textId="77777777" w:rsidR="002F502B" w:rsidRDefault="002F502B" w:rsidP="002F502B">
            <w:r>
              <w:t xml:space="preserve">Tavoitteet ja sisällöt </w:t>
            </w:r>
          </w:p>
        </w:tc>
      </w:tr>
      <w:tr w:rsidR="002F502B" w14:paraId="0DAD74B4"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CC6DC61" w14:textId="77777777" w:rsidR="002F502B" w:rsidRDefault="002F502B" w:rsidP="002F502B">
            <w:r>
              <w:t xml:space="preserve">Ompelu: </w:t>
            </w:r>
          </w:p>
          <w:p w14:paraId="740175F6" w14:textId="77777777" w:rsidR="002F502B" w:rsidRDefault="002F502B" w:rsidP="002F502B"/>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1760F7" w14:textId="77777777" w:rsidR="002F502B" w:rsidRDefault="002F502B" w:rsidP="002F502B">
            <w:r>
              <w:t xml:space="preserve">Suunnitellaan ja toteutetaan vaate. Tutustutaan joustavan materiaalin ompeluun. Harjaannutaan ompelukoneen </w:t>
            </w:r>
            <w:proofErr w:type="gramStart"/>
            <w:r>
              <w:t>( jousto</w:t>
            </w:r>
            <w:proofErr w:type="gramEnd"/>
            <w:r>
              <w:t>-ompeleet) ja saumurin käytössä</w:t>
            </w:r>
          </w:p>
          <w:p w14:paraId="56EFD4A5" w14:textId="77777777" w:rsidR="002F502B" w:rsidRDefault="002F502B" w:rsidP="002F502B">
            <w:r>
              <w:t>Harjaannutaan mittojen ottamisessa, kaavan käytössä, leikkaamisessa, työohjeen tekemisessä ja sen seuraamisessa.</w:t>
            </w:r>
          </w:p>
          <w:p w14:paraId="49BDB3F4" w14:textId="77777777" w:rsidR="002F502B" w:rsidRDefault="002F502B" w:rsidP="002F502B">
            <w:r>
              <w:t>Dokumentoidaan suunnitelmat</w:t>
            </w:r>
          </w:p>
        </w:tc>
      </w:tr>
      <w:tr w:rsidR="002F502B" w14:paraId="6C0B9500"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262E7CB" w14:textId="77777777" w:rsidR="002F502B" w:rsidRDefault="002F502B" w:rsidP="002F502B">
            <w:r>
              <w:t xml:space="preserve">Lankatyöt: </w:t>
            </w:r>
          </w:p>
          <w:p w14:paraId="37633EBF" w14:textId="77777777" w:rsidR="002F502B" w:rsidRDefault="002F502B" w:rsidP="002F502B">
            <w:pPr>
              <w:rPr>
                <w:rFonts w:ascii="Times New Roman" w:eastAsia="Times New Roman" w:hAnsi="Times New Roman" w:cs="Times New Roman"/>
                <w:sz w:val="24"/>
                <w:szCs w:val="24"/>
              </w:rPr>
            </w:pPr>
          </w:p>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56B03B8" w14:textId="77777777" w:rsidR="002F502B" w:rsidRDefault="002F502B" w:rsidP="002F502B">
            <w:r>
              <w:t xml:space="preserve">Harjaannutaan suljetun neuleen neulomisessa, oikean ja nurjan silmukan neulomisessa, kaventamisessa ja neuleen päättelemisessä. Tutustutaan erilaisiin neulepintoihin ja langanvaihtamiseen. Tutustutaan vaativimpiin virkkaussilmukoihin sekä kirjallisen työohjeen seuraamiseen </w:t>
            </w:r>
          </w:p>
          <w:p w14:paraId="257A9DFC" w14:textId="77777777" w:rsidR="002F502B" w:rsidRDefault="002F502B" w:rsidP="002F502B"/>
        </w:tc>
      </w:tr>
      <w:tr w:rsidR="002F502B" w14:paraId="01DEF015"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36013A5" w14:textId="77777777" w:rsidR="002F502B" w:rsidRDefault="002F502B" w:rsidP="002F502B">
            <w:r>
              <w:lastRenderedPageBreak/>
              <w:t>Erikoistekniikat:</w:t>
            </w:r>
          </w:p>
          <w:p w14:paraId="67DE511E" w14:textId="77777777" w:rsidR="002F502B" w:rsidRDefault="002F502B" w:rsidP="002F502B">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56DAE43B" w14:textId="77777777" w:rsidR="002F502B" w:rsidRDefault="002F502B" w:rsidP="002F502B"/>
          <w:p w14:paraId="2672A0B3" w14:textId="77777777" w:rsidR="002F502B" w:rsidRDefault="002F502B" w:rsidP="002F502B"/>
          <w:p w14:paraId="168BB0C5" w14:textId="77777777" w:rsidR="002F502B" w:rsidRDefault="002F502B" w:rsidP="002F502B"/>
          <w:p w14:paraId="080942D2" w14:textId="77777777" w:rsidR="002F502B" w:rsidRDefault="002F502B" w:rsidP="002F502B"/>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655302E" w14:textId="77777777" w:rsidR="002F502B" w:rsidRDefault="002F502B" w:rsidP="002F502B">
            <w:r>
              <w:t xml:space="preserve">Tutustutaan mahdollisuuksien mukaan erilaisiin erikoistekniikoihin ja suunnitellaan ja toteutetaan valittuun aiheeseen sopiva työ </w:t>
            </w:r>
          </w:p>
          <w:p w14:paraId="6D262FE5" w14:textId="77777777" w:rsidR="002F502B" w:rsidRDefault="002F502B" w:rsidP="002F502B">
            <w:r>
              <w:t>Esimerkiksi:</w:t>
            </w:r>
          </w:p>
          <w:p w14:paraId="6D086690" w14:textId="77777777" w:rsidR="002F502B" w:rsidRDefault="002F502B" w:rsidP="002F502B">
            <w:r>
              <w:t xml:space="preserve">Tilkkutyön eri tekniikoita </w:t>
            </w:r>
            <w:r>
              <w:br/>
              <w:t xml:space="preserve">Silkkimaalausta </w:t>
            </w:r>
            <w:r>
              <w:br/>
              <w:t xml:space="preserve">Marmorointia </w:t>
            </w:r>
            <w:r>
              <w:br/>
              <w:t xml:space="preserve">Kankaanpainantaa </w:t>
            </w:r>
            <w:r>
              <w:br/>
              <w:t>Huovutusta</w:t>
            </w:r>
          </w:p>
          <w:p w14:paraId="7653A49C" w14:textId="77777777" w:rsidR="002F502B" w:rsidRDefault="002F502B" w:rsidP="002F502B">
            <w:r>
              <w:t xml:space="preserve">Tutustutaan erilaisiin neule- ja virkkauslankoihin ja niiden ominaisuuksiin </w:t>
            </w:r>
          </w:p>
        </w:tc>
      </w:tr>
      <w:tr w:rsidR="002F502B" w14:paraId="371D9908" w14:textId="77777777" w:rsidTr="002F502B">
        <w:tc>
          <w:tcPr>
            <w:tcW w:w="18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0AD0F66" w14:textId="77777777" w:rsidR="002F502B" w:rsidRDefault="002F502B" w:rsidP="002F502B">
            <w:r>
              <w:t>Tekstiilitieto:</w:t>
            </w:r>
          </w:p>
        </w:tc>
        <w:tc>
          <w:tcPr>
            <w:tcW w:w="7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A34979E" w14:textId="77777777" w:rsidR="002F502B" w:rsidRDefault="002F502B" w:rsidP="002F502B">
            <w:r>
              <w:t xml:space="preserve">Kerrataan villanhoito-ohjeet </w:t>
            </w:r>
          </w:p>
          <w:p w14:paraId="7EA977E3" w14:textId="77777777" w:rsidR="002F502B" w:rsidRDefault="002F502B" w:rsidP="002F502B">
            <w:r>
              <w:t xml:space="preserve">Tutustutaan tuoteselosteeseen </w:t>
            </w:r>
          </w:p>
          <w:p w14:paraId="46694A75" w14:textId="77777777" w:rsidR="002F502B" w:rsidRDefault="002F502B" w:rsidP="002F502B">
            <w:r>
              <w:t xml:space="preserve">Tutustutaan tekokuituihin: muunto- ja synteettiset kuidut </w:t>
            </w:r>
          </w:p>
          <w:p w14:paraId="505A423F" w14:textId="77777777" w:rsidR="002F502B" w:rsidRDefault="002F502B" w:rsidP="002F502B">
            <w:r>
              <w:t xml:space="preserve">Tutustutaan ja syvennetään erikoistekniikoiden yhteydessä tulevia tekstiilitiedon aihepiirejä </w:t>
            </w:r>
          </w:p>
          <w:p w14:paraId="31AC3943" w14:textId="77777777" w:rsidR="002F502B" w:rsidRDefault="002F502B" w:rsidP="002F502B"/>
        </w:tc>
      </w:tr>
    </w:tbl>
    <w:p w14:paraId="05848BA5" w14:textId="77777777" w:rsidR="002F502B" w:rsidRDefault="002F502B" w:rsidP="002F502B">
      <w:pPr>
        <w:pStyle w:val="Normaali1"/>
        <w:spacing w:after="0" w:line="240" w:lineRule="auto"/>
      </w:pPr>
    </w:p>
    <w:p w14:paraId="48EDF436" w14:textId="77777777" w:rsidR="002F502B" w:rsidRDefault="002F502B" w:rsidP="002F502B">
      <w:pPr>
        <w:pStyle w:val="Normaali1"/>
        <w:spacing w:after="0" w:line="240" w:lineRule="auto"/>
      </w:pPr>
    </w:p>
    <w:p w14:paraId="6BBE8917" w14:textId="77777777" w:rsidR="002F502B" w:rsidRDefault="002F502B" w:rsidP="002F502B">
      <w:pPr>
        <w:pStyle w:val="Normaali1"/>
        <w:spacing w:after="0" w:line="240" w:lineRule="auto"/>
      </w:pPr>
    </w:p>
    <w:p w14:paraId="079E3085" w14:textId="77777777" w:rsidR="002F502B" w:rsidRDefault="002F502B" w:rsidP="002F502B">
      <w:pPr>
        <w:pStyle w:val="Normaali1"/>
        <w:spacing w:after="0" w:line="240" w:lineRule="auto"/>
      </w:pPr>
    </w:p>
    <w:tbl>
      <w:tblPr>
        <w:tblW w:w="9225" w:type="dxa"/>
        <w:tblInd w:w="-15" w:type="dxa"/>
        <w:tblLayout w:type="fixed"/>
        <w:tblLook w:val="0400" w:firstRow="0" w:lastRow="0" w:firstColumn="0" w:lastColumn="0" w:noHBand="0" w:noVBand="1"/>
      </w:tblPr>
      <w:tblGrid>
        <w:gridCol w:w="1695"/>
        <w:gridCol w:w="4095"/>
        <w:gridCol w:w="735"/>
        <w:gridCol w:w="705"/>
        <w:gridCol w:w="705"/>
        <w:gridCol w:w="705"/>
        <w:gridCol w:w="585"/>
      </w:tblGrid>
      <w:tr w:rsidR="002F502B" w14:paraId="3216A949" w14:textId="77777777" w:rsidTr="002F502B">
        <w:trPr>
          <w:trHeight w:val="300"/>
        </w:trPr>
        <w:tc>
          <w:tcPr>
            <w:tcW w:w="1695" w:type="dxa"/>
            <w:tcBorders>
              <w:top w:val="single" w:sz="8" w:space="0" w:color="000000"/>
              <w:left w:val="single" w:sz="8" w:space="0" w:color="000000"/>
              <w:bottom w:val="single" w:sz="8" w:space="0" w:color="000000"/>
              <w:right w:val="single" w:sz="8" w:space="0" w:color="000000"/>
            </w:tcBorders>
            <w:vAlign w:val="center"/>
          </w:tcPr>
          <w:p w14:paraId="5AB806DA" w14:textId="77777777" w:rsidR="002F502B" w:rsidRDefault="002F502B" w:rsidP="002F502B">
            <w:pPr>
              <w:spacing w:line="200" w:lineRule="atLeast"/>
            </w:pPr>
            <w:r>
              <w:t> </w:t>
            </w:r>
          </w:p>
        </w:tc>
        <w:tc>
          <w:tcPr>
            <w:tcW w:w="4095" w:type="dxa"/>
            <w:tcBorders>
              <w:top w:val="single" w:sz="8" w:space="0" w:color="000000"/>
              <w:left w:val="nil"/>
              <w:bottom w:val="single" w:sz="8" w:space="0" w:color="000000"/>
              <w:right w:val="single" w:sz="8" w:space="0" w:color="000000"/>
            </w:tcBorders>
            <w:vAlign w:val="center"/>
          </w:tcPr>
          <w:p w14:paraId="60EBBD4C" w14:textId="77777777" w:rsidR="002F502B" w:rsidRDefault="002F502B" w:rsidP="002F502B">
            <w:pPr>
              <w:spacing w:line="200" w:lineRule="atLeast"/>
            </w:pPr>
            <w:r>
              <w:t> </w:t>
            </w:r>
          </w:p>
        </w:tc>
        <w:tc>
          <w:tcPr>
            <w:tcW w:w="735" w:type="dxa"/>
            <w:tcBorders>
              <w:top w:val="single" w:sz="8" w:space="0" w:color="000000"/>
              <w:left w:val="nil"/>
              <w:bottom w:val="single" w:sz="8" w:space="0" w:color="000000"/>
              <w:right w:val="single" w:sz="8" w:space="0" w:color="000000"/>
            </w:tcBorders>
            <w:vAlign w:val="center"/>
          </w:tcPr>
          <w:p w14:paraId="4ECA0039" w14:textId="77777777" w:rsidR="002F502B" w:rsidRDefault="002F502B" w:rsidP="002F502B">
            <w:pPr>
              <w:spacing w:line="200" w:lineRule="atLeast"/>
            </w:pPr>
            <w:r>
              <w:t xml:space="preserve">3. </w:t>
            </w:r>
            <w:proofErr w:type="spellStart"/>
            <w:r>
              <w:t>lk</w:t>
            </w:r>
            <w:proofErr w:type="spellEnd"/>
          </w:p>
        </w:tc>
        <w:tc>
          <w:tcPr>
            <w:tcW w:w="705" w:type="dxa"/>
            <w:tcBorders>
              <w:top w:val="single" w:sz="8" w:space="0" w:color="000000"/>
              <w:left w:val="nil"/>
              <w:bottom w:val="single" w:sz="8" w:space="0" w:color="000000"/>
              <w:right w:val="single" w:sz="8" w:space="0" w:color="000000"/>
            </w:tcBorders>
            <w:vAlign w:val="center"/>
          </w:tcPr>
          <w:p w14:paraId="36776EF6" w14:textId="77777777" w:rsidR="002F502B" w:rsidRDefault="002F502B" w:rsidP="002F502B">
            <w:pPr>
              <w:spacing w:line="200" w:lineRule="atLeast"/>
            </w:pPr>
            <w:r>
              <w:t xml:space="preserve">4. </w:t>
            </w:r>
            <w:proofErr w:type="spellStart"/>
            <w:r>
              <w:t>lk</w:t>
            </w:r>
            <w:proofErr w:type="spellEnd"/>
          </w:p>
        </w:tc>
        <w:tc>
          <w:tcPr>
            <w:tcW w:w="705" w:type="dxa"/>
            <w:tcBorders>
              <w:top w:val="single" w:sz="8" w:space="0" w:color="000000"/>
              <w:left w:val="nil"/>
              <w:bottom w:val="single" w:sz="8" w:space="0" w:color="000000"/>
              <w:right w:val="single" w:sz="8" w:space="0" w:color="000000"/>
            </w:tcBorders>
            <w:vAlign w:val="center"/>
          </w:tcPr>
          <w:p w14:paraId="1EE8AE8F" w14:textId="77777777" w:rsidR="002F502B" w:rsidRDefault="002F502B" w:rsidP="002F502B">
            <w:pPr>
              <w:spacing w:line="200" w:lineRule="atLeast"/>
            </w:pPr>
            <w:r>
              <w:t xml:space="preserve">5. </w:t>
            </w:r>
            <w:proofErr w:type="spellStart"/>
            <w:r>
              <w:t>lk</w:t>
            </w:r>
            <w:proofErr w:type="spellEnd"/>
          </w:p>
        </w:tc>
        <w:tc>
          <w:tcPr>
            <w:tcW w:w="705" w:type="dxa"/>
            <w:tcBorders>
              <w:top w:val="single" w:sz="8" w:space="0" w:color="000000"/>
              <w:left w:val="nil"/>
              <w:bottom w:val="single" w:sz="8" w:space="0" w:color="000000"/>
              <w:right w:val="single" w:sz="8" w:space="0" w:color="000000"/>
            </w:tcBorders>
            <w:vAlign w:val="center"/>
          </w:tcPr>
          <w:p w14:paraId="5F7D5999" w14:textId="77777777" w:rsidR="002F502B" w:rsidRDefault="002F502B" w:rsidP="002F502B">
            <w:pPr>
              <w:spacing w:line="200" w:lineRule="atLeast"/>
            </w:pPr>
            <w:r>
              <w:t xml:space="preserve">6. </w:t>
            </w:r>
            <w:proofErr w:type="spellStart"/>
            <w:r>
              <w:t>lk</w:t>
            </w:r>
            <w:proofErr w:type="spellEnd"/>
          </w:p>
        </w:tc>
        <w:tc>
          <w:tcPr>
            <w:tcW w:w="585" w:type="dxa"/>
            <w:tcBorders>
              <w:top w:val="single" w:sz="8" w:space="0" w:color="000000"/>
              <w:left w:val="nil"/>
              <w:bottom w:val="single" w:sz="8" w:space="0" w:color="000000"/>
              <w:right w:val="single" w:sz="8" w:space="0" w:color="000000"/>
            </w:tcBorders>
            <w:vAlign w:val="center"/>
          </w:tcPr>
          <w:p w14:paraId="66E31E84" w14:textId="77777777" w:rsidR="002F502B" w:rsidRDefault="002F502B" w:rsidP="002F502B">
            <w:pPr>
              <w:spacing w:line="200" w:lineRule="atLeast"/>
            </w:pPr>
            <w:r>
              <w:t xml:space="preserve">7. </w:t>
            </w:r>
            <w:proofErr w:type="spellStart"/>
            <w:r>
              <w:t>lk</w:t>
            </w:r>
            <w:proofErr w:type="spellEnd"/>
          </w:p>
        </w:tc>
      </w:tr>
      <w:tr w:rsidR="002F502B" w14:paraId="4591B2B9" w14:textId="77777777" w:rsidTr="002F502B">
        <w:trPr>
          <w:trHeight w:val="280"/>
        </w:trPr>
        <w:tc>
          <w:tcPr>
            <w:tcW w:w="1695" w:type="dxa"/>
            <w:tcBorders>
              <w:top w:val="nil"/>
              <w:left w:val="single" w:sz="8" w:space="0" w:color="000000"/>
              <w:bottom w:val="nil"/>
              <w:right w:val="single" w:sz="8" w:space="0" w:color="000000"/>
            </w:tcBorders>
            <w:vAlign w:val="center"/>
          </w:tcPr>
          <w:p w14:paraId="2A692E9C" w14:textId="77777777" w:rsidR="002F502B" w:rsidRDefault="002F502B" w:rsidP="002F502B">
            <w:pPr>
              <w:spacing w:line="200" w:lineRule="atLeast"/>
            </w:pPr>
            <w:r>
              <w:rPr>
                <w:b/>
              </w:rPr>
              <w:t>Puutekniikka</w:t>
            </w:r>
          </w:p>
        </w:tc>
        <w:tc>
          <w:tcPr>
            <w:tcW w:w="4095" w:type="dxa"/>
            <w:tcBorders>
              <w:top w:val="nil"/>
              <w:left w:val="nil"/>
              <w:bottom w:val="nil"/>
              <w:right w:val="single" w:sz="8" w:space="0" w:color="000000"/>
            </w:tcBorders>
            <w:vAlign w:val="center"/>
          </w:tcPr>
          <w:p w14:paraId="202DEF64" w14:textId="77777777" w:rsidR="002F502B" w:rsidRDefault="002F502B" w:rsidP="002F502B">
            <w:pPr>
              <w:spacing w:line="200" w:lineRule="atLeast"/>
            </w:pPr>
            <w:r>
              <w:t>* Tutustutaan yleisimpiin puulajeihin</w:t>
            </w:r>
          </w:p>
        </w:tc>
        <w:tc>
          <w:tcPr>
            <w:tcW w:w="735" w:type="dxa"/>
            <w:tcBorders>
              <w:top w:val="nil"/>
              <w:left w:val="nil"/>
              <w:bottom w:val="nil"/>
              <w:right w:val="single" w:sz="8" w:space="0" w:color="000000"/>
            </w:tcBorders>
            <w:vAlign w:val="center"/>
          </w:tcPr>
          <w:p w14:paraId="1D458534"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0F13E65F"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0979931F"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180DC01D"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628FE6AF" w14:textId="77777777" w:rsidR="002F502B" w:rsidRDefault="002F502B" w:rsidP="002F502B">
            <w:pPr>
              <w:spacing w:line="200" w:lineRule="atLeast"/>
            </w:pPr>
            <w:r>
              <w:t>X</w:t>
            </w:r>
          </w:p>
        </w:tc>
      </w:tr>
      <w:tr w:rsidR="002F502B" w14:paraId="052EC9DD" w14:textId="77777777" w:rsidTr="002F502B">
        <w:trPr>
          <w:trHeight w:val="280"/>
        </w:trPr>
        <w:tc>
          <w:tcPr>
            <w:tcW w:w="1695" w:type="dxa"/>
            <w:tcBorders>
              <w:top w:val="nil"/>
              <w:left w:val="single" w:sz="8" w:space="0" w:color="000000"/>
              <w:bottom w:val="nil"/>
              <w:right w:val="single" w:sz="8" w:space="0" w:color="000000"/>
            </w:tcBorders>
            <w:vAlign w:val="center"/>
          </w:tcPr>
          <w:p w14:paraId="0182334F" w14:textId="77777777" w:rsidR="002F502B" w:rsidRDefault="002F502B" w:rsidP="002F502B">
            <w:pPr>
              <w:spacing w:line="200" w:lineRule="atLeast"/>
            </w:pPr>
            <w:r>
              <w:t> </w:t>
            </w:r>
          </w:p>
        </w:tc>
        <w:tc>
          <w:tcPr>
            <w:tcW w:w="4095" w:type="dxa"/>
            <w:tcBorders>
              <w:top w:val="single" w:sz="4" w:space="0" w:color="000000"/>
              <w:left w:val="nil"/>
              <w:bottom w:val="single" w:sz="4" w:space="0" w:color="000000"/>
              <w:right w:val="single" w:sz="8" w:space="0" w:color="000000"/>
            </w:tcBorders>
            <w:vAlign w:val="center"/>
          </w:tcPr>
          <w:p w14:paraId="7AF717D7" w14:textId="77777777" w:rsidR="002F502B" w:rsidRDefault="002F502B" w:rsidP="002F502B">
            <w:pPr>
              <w:spacing w:line="200" w:lineRule="atLeast"/>
            </w:pPr>
            <w:r>
              <w:t>* Tutustutaan eri puukäsityömenetelmiin</w:t>
            </w:r>
          </w:p>
        </w:tc>
        <w:tc>
          <w:tcPr>
            <w:tcW w:w="735" w:type="dxa"/>
            <w:tcBorders>
              <w:top w:val="single" w:sz="4" w:space="0" w:color="000000"/>
              <w:left w:val="nil"/>
              <w:bottom w:val="single" w:sz="4" w:space="0" w:color="000000"/>
              <w:right w:val="single" w:sz="8" w:space="0" w:color="000000"/>
            </w:tcBorders>
            <w:vAlign w:val="center"/>
          </w:tcPr>
          <w:p w14:paraId="745A9182" w14:textId="77777777" w:rsidR="002F502B" w:rsidRDefault="002F502B" w:rsidP="002F502B">
            <w:pPr>
              <w:spacing w:line="200" w:lineRule="atLeast"/>
            </w:pPr>
            <w:r>
              <w:t> </w:t>
            </w:r>
          </w:p>
        </w:tc>
        <w:tc>
          <w:tcPr>
            <w:tcW w:w="705" w:type="dxa"/>
            <w:tcBorders>
              <w:top w:val="single" w:sz="4" w:space="0" w:color="000000"/>
              <w:left w:val="nil"/>
              <w:bottom w:val="single" w:sz="4" w:space="0" w:color="000000"/>
              <w:right w:val="single" w:sz="8" w:space="0" w:color="000000"/>
            </w:tcBorders>
            <w:vAlign w:val="center"/>
          </w:tcPr>
          <w:p w14:paraId="518D1E17" w14:textId="77777777" w:rsidR="002F502B" w:rsidRDefault="002F502B" w:rsidP="002F502B">
            <w:pPr>
              <w:spacing w:line="200" w:lineRule="atLeast"/>
            </w:pPr>
            <w:r>
              <w:t> </w:t>
            </w:r>
          </w:p>
        </w:tc>
        <w:tc>
          <w:tcPr>
            <w:tcW w:w="705" w:type="dxa"/>
            <w:tcBorders>
              <w:top w:val="single" w:sz="4" w:space="0" w:color="000000"/>
              <w:left w:val="nil"/>
              <w:bottom w:val="single" w:sz="4" w:space="0" w:color="000000"/>
              <w:right w:val="single" w:sz="8" w:space="0" w:color="000000"/>
            </w:tcBorders>
            <w:vAlign w:val="center"/>
          </w:tcPr>
          <w:p w14:paraId="2DC8278E" w14:textId="77777777" w:rsidR="002F502B" w:rsidRDefault="002F502B" w:rsidP="002F502B">
            <w:pPr>
              <w:spacing w:line="200" w:lineRule="atLeast"/>
            </w:pPr>
            <w:r>
              <w:t> </w:t>
            </w:r>
          </w:p>
        </w:tc>
        <w:tc>
          <w:tcPr>
            <w:tcW w:w="705" w:type="dxa"/>
            <w:tcBorders>
              <w:top w:val="single" w:sz="4" w:space="0" w:color="000000"/>
              <w:left w:val="nil"/>
              <w:bottom w:val="single" w:sz="4" w:space="0" w:color="000000"/>
              <w:right w:val="single" w:sz="8" w:space="0" w:color="000000"/>
            </w:tcBorders>
            <w:vAlign w:val="center"/>
          </w:tcPr>
          <w:p w14:paraId="72A24C33" w14:textId="77777777" w:rsidR="002F502B" w:rsidRDefault="002F502B" w:rsidP="002F502B">
            <w:pPr>
              <w:spacing w:line="200" w:lineRule="atLeast"/>
            </w:pPr>
            <w:r>
              <w:t> </w:t>
            </w:r>
          </w:p>
        </w:tc>
        <w:tc>
          <w:tcPr>
            <w:tcW w:w="585" w:type="dxa"/>
            <w:tcBorders>
              <w:top w:val="single" w:sz="4" w:space="0" w:color="000000"/>
              <w:left w:val="nil"/>
              <w:bottom w:val="single" w:sz="4" w:space="0" w:color="000000"/>
              <w:right w:val="single" w:sz="8" w:space="0" w:color="000000"/>
            </w:tcBorders>
            <w:vAlign w:val="center"/>
          </w:tcPr>
          <w:p w14:paraId="575223A8" w14:textId="77777777" w:rsidR="002F502B" w:rsidRDefault="002F502B" w:rsidP="002F502B">
            <w:pPr>
              <w:spacing w:line="200" w:lineRule="atLeast"/>
            </w:pPr>
            <w:r>
              <w:t> </w:t>
            </w:r>
          </w:p>
        </w:tc>
      </w:tr>
      <w:tr w:rsidR="002F502B" w14:paraId="26A1384E" w14:textId="77777777" w:rsidTr="002F502B">
        <w:trPr>
          <w:trHeight w:val="280"/>
        </w:trPr>
        <w:tc>
          <w:tcPr>
            <w:tcW w:w="1695" w:type="dxa"/>
            <w:tcBorders>
              <w:top w:val="nil"/>
              <w:left w:val="single" w:sz="8" w:space="0" w:color="000000"/>
              <w:bottom w:val="nil"/>
              <w:right w:val="single" w:sz="8" w:space="0" w:color="000000"/>
            </w:tcBorders>
            <w:vAlign w:val="center"/>
          </w:tcPr>
          <w:p w14:paraId="6F02D0FD"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5A187278" w14:textId="77777777" w:rsidR="002F502B" w:rsidRDefault="002F502B" w:rsidP="002F502B">
            <w:pPr>
              <w:spacing w:line="200" w:lineRule="atLeast"/>
            </w:pPr>
            <w:r>
              <w:t>* Selkä- ja lehtisahaus</w:t>
            </w:r>
          </w:p>
        </w:tc>
        <w:tc>
          <w:tcPr>
            <w:tcW w:w="735" w:type="dxa"/>
            <w:tcBorders>
              <w:top w:val="nil"/>
              <w:left w:val="nil"/>
              <w:bottom w:val="nil"/>
              <w:right w:val="single" w:sz="8" w:space="0" w:color="000000"/>
            </w:tcBorders>
            <w:vAlign w:val="center"/>
          </w:tcPr>
          <w:p w14:paraId="76EC4978"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61CB85AA"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57D3BB60"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70C82BF0"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4A4A7CC4" w14:textId="77777777" w:rsidR="002F502B" w:rsidRDefault="002F502B" w:rsidP="002F502B">
            <w:pPr>
              <w:spacing w:line="200" w:lineRule="atLeast"/>
            </w:pPr>
            <w:r>
              <w:t>X</w:t>
            </w:r>
          </w:p>
        </w:tc>
      </w:tr>
      <w:tr w:rsidR="002F502B" w14:paraId="73DADEB5" w14:textId="77777777" w:rsidTr="002F502B">
        <w:trPr>
          <w:trHeight w:val="280"/>
        </w:trPr>
        <w:tc>
          <w:tcPr>
            <w:tcW w:w="1695" w:type="dxa"/>
            <w:tcBorders>
              <w:top w:val="nil"/>
              <w:left w:val="single" w:sz="8" w:space="0" w:color="000000"/>
              <w:bottom w:val="nil"/>
              <w:right w:val="single" w:sz="8" w:space="0" w:color="000000"/>
            </w:tcBorders>
            <w:vAlign w:val="center"/>
          </w:tcPr>
          <w:p w14:paraId="11F9DEA8"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39DF9019" w14:textId="77777777" w:rsidR="002F502B" w:rsidRDefault="002F502B" w:rsidP="002F502B">
            <w:pPr>
              <w:spacing w:line="200" w:lineRule="atLeast"/>
            </w:pPr>
            <w:r>
              <w:t>* Höylääminen</w:t>
            </w:r>
          </w:p>
        </w:tc>
        <w:tc>
          <w:tcPr>
            <w:tcW w:w="735" w:type="dxa"/>
            <w:tcBorders>
              <w:top w:val="nil"/>
              <w:left w:val="nil"/>
              <w:bottom w:val="nil"/>
              <w:right w:val="single" w:sz="8" w:space="0" w:color="000000"/>
            </w:tcBorders>
            <w:vAlign w:val="center"/>
          </w:tcPr>
          <w:p w14:paraId="50A7EA58"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54D614F3"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33EE8618"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609B1C0F"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39906762" w14:textId="77777777" w:rsidR="002F502B" w:rsidRDefault="002F502B" w:rsidP="002F502B">
            <w:pPr>
              <w:spacing w:line="200" w:lineRule="atLeast"/>
            </w:pPr>
            <w:r>
              <w:t>X</w:t>
            </w:r>
          </w:p>
        </w:tc>
      </w:tr>
      <w:tr w:rsidR="002F502B" w14:paraId="1A0A8620" w14:textId="77777777" w:rsidTr="002F502B">
        <w:trPr>
          <w:trHeight w:val="280"/>
        </w:trPr>
        <w:tc>
          <w:tcPr>
            <w:tcW w:w="1695" w:type="dxa"/>
            <w:tcBorders>
              <w:top w:val="nil"/>
              <w:left w:val="single" w:sz="8" w:space="0" w:color="000000"/>
              <w:bottom w:val="nil"/>
              <w:right w:val="single" w:sz="8" w:space="0" w:color="000000"/>
            </w:tcBorders>
            <w:vAlign w:val="center"/>
          </w:tcPr>
          <w:p w14:paraId="2E9ECA3A"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1CC0F24F" w14:textId="77777777" w:rsidR="002F502B" w:rsidRDefault="002F502B" w:rsidP="002F502B">
            <w:pPr>
              <w:spacing w:line="200" w:lineRule="atLeast"/>
            </w:pPr>
            <w:r>
              <w:t>* Talttaus (tasa- ja kourutaltta)</w:t>
            </w:r>
          </w:p>
        </w:tc>
        <w:tc>
          <w:tcPr>
            <w:tcW w:w="735" w:type="dxa"/>
            <w:tcBorders>
              <w:top w:val="nil"/>
              <w:left w:val="nil"/>
              <w:bottom w:val="nil"/>
              <w:right w:val="single" w:sz="8" w:space="0" w:color="000000"/>
            </w:tcBorders>
            <w:vAlign w:val="center"/>
          </w:tcPr>
          <w:p w14:paraId="311C6F02"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2ADB5CF2"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3C8972C0"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00040A7E"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361335FA" w14:textId="77777777" w:rsidR="002F502B" w:rsidRDefault="002F502B" w:rsidP="002F502B">
            <w:pPr>
              <w:spacing w:line="200" w:lineRule="atLeast"/>
            </w:pPr>
            <w:r>
              <w:t>X</w:t>
            </w:r>
          </w:p>
        </w:tc>
      </w:tr>
      <w:tr w:rsidR="002F502B" w14:paraId="6AC9B1B1" w14:textId="77777777" w:rsidTr="002F502B">
        <w:trPr>
          <w:trHeight w:val="280"/>
        </w:trPr>
        <w:tc>
          <w:tcPr>
            <w:tcW w:w="1695" w:type="dxa"/>
            <w:tcBorders>
              <w:top w:val="nil"/>
              <w:left w:val="single" w:sz="8" w:space="0" w:color="000000"/>
              <w:bottom w:val="nil"/>
              <w:right w:val="single" w:sz="8" w:space="0" w:color="000000"/>
            </w:tcBorders>
            <w:vAlign w:val="center"/>
          </w:tcPr>
          <w:p w14:paraId="20C833D9"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3B79C47A" w14:textId="77777777" w:rsidR="002F502B" w:rsidRDefault="002F502B" w:rsidP="002F502B">
            <w:pPr>
              <w:spacing w:line="200" w:lineRule="atLeast"/>
            </w:pPr>
            <w:r>
              <w:t>* Vuoleminen</w:t>
            </w:r>
          </w:p>
        </w:tc>
        <w:tc>
          <w:tcPr>
            <w:tcW w:w="735" w:type="dxa"/>
            <w:tcBorders>
              <w:top w:val="nil"/>
              <w:left w:val="nil"/>
              <w:bottom w:val="nil"/>
              <w:right w:val="single" w:sz="8" w:space="0" w:color="000000"/>
            </w:tcBorders>
            <w:vAlign w:val="center"/>
          </w:tcPr>
          <w:p w14:paraId="49736273"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6A949F5B"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62B24E22"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6D6C53A7"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6FD21DAF" w14:textId="77777777" w:rsidR="002F502B" w:rsidRDefault="002F502B" w:rsidP="002F502B">
            <w:pPr>
              <w:spacing w:line="200" w:lineRule="atLeast"/>
            </w:pPr>
            <w:r>
              <w:t> </w:t>
            </w:r>
          </w:p>
        </w:tc>
      </w:tr>
      <w:tr w:rsidR="002F502B" w14:paraId="36DCEEE6" w14:textId="77777777" w:rsidTr="002F502B">
        <w:trPr>
          <w:trHeight w:val="280"/>
        </w:trPr>
        <w:tc>
          <w:tcPr>
            <w:tcW w:w="1695" w:type="dxa"/>
            <w:tcBorders>
              <w:top w:val="nil"/>
              <w:left w:val="single" w:sz="8" w:space="0" w:color="000000"/>
              <w:bottom w:val="nil"/>
              <w:right w:val="single" w:sz="8" w:space="0" w:color="000000"/>
            </w:tcBorders>
            <w:vAlign w:val="center"/>
          </w:tcPr>
          <w:p w14:paraId="56B2BB86"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21D0F6FF" w14:textId="77777777" w:rsidR="002F502B" w:rsidRDefault="002F502B" w:rsidP="002F502B">
            <w:pPr>
              <w:spacing w:line="200" w:lineRule="atLeast"/>
            </w:pPr>
            <w:r>
              <w:t>* Kairaaminen</w:t>
            </w:r>
          </w:p>
        </w:tc>
        <w:tc>
          <w:tcPr>
            <w:tcW w:w="735" w:type="dxa"/>
            <w:tcBorders>
              <w:top w:val="nil"/>
              <w:left w:val="nil"/>
              <w:bottom w:val="nil"/>
              <w:right w:val="single" w:sz="8" w:space="0" w:color="000000"/>
            </w:tcBorders>
            <w:vAlign w:val="center"/>
          </w:tcPr>
          <w:p w14:paraId="68A05D04"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6B1D4E1F"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5E4AFC23"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7DB7B4BC"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0B9D9154" w14:textId="77777777" w:rsidR="002F502B" w:rsidRDefault="002F502B" w:rsidP="002F502B">
            <w:pPr>
              <w:spacing w:line="200" w:lineRule="atLeast"/>
            </w:pPr>
            <w:r>
              <w:t> </w:t>
            </w:r>
          </w:p>
        </w:tc>
      </w:tr>
      <w:tr w:rsidR="002F502B" w14:paraId="38857800" w14:textId="77777777" w:rsidTr="002F502B">
        <w:trPr>
          <w:trHeight w:val="280"/>
        </w:trPr>
        <w:tc>
          <w:tcPr>
            <w:tcW w:w="1695" w:type="dxa"/>
            <w:tcBorders>
              <w:top w:val="nil"/>
              <w:left w:val="single" w:sz="8" w:space="0" w:color="000000"/>
              <w:bottom w:val="nil"/>
              <w:right w:val="single" w:sz="8" w:space="0" w:color="000000"/>
            </w:tcBorders>
            <w:vAlign w:val="center"/>
          </w:tcPr>
          <w:p w14:paraId="54C5CDE9"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4379541D" w14:textId="77777777" w:rsidR="002F502B" w:rsidRDefault="002F502B" w:rsidP="002F502B">
            <w:pPr>
              <w:spacing w:line="200" w:lineRule="atLeast"/>
            </w:pPr>
            <w:r>
              <w:t>* Poraaminen (akkuporakone)</w:t>
            </w:r>
          </w:p>
        </w:tc>
        <w:tc>
          <w:tcPr>
            <w:tcW w:w="735" w:type="dxa"/>
            <w:tcBorders>
              <w:top w:val="nil"/>
              <w:left w:val="nil"/>
              <w:bottom w:val="nil"/>
              <w:right w:val="single" w:sz="8" w:space="0" w:color="000000"/>
            </w:tcBorders>
            <w:vAlign w:val="center"/>
          </w:tcPr>
          <w:p w14:paraId="209CA8AA"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34FF4A37"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40CEEC42"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5D4A765E"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0CABDE8D" w14:textId="77777777" w:rsidR="002F502B" w:rsidRDefault="002F502B" w:rsidP="002F502B">
            <w:pPr>
              <w:spacing w:line="200" w:lineRule="atLeast"/>
            </w:pPr>
            <w:r>
              <w:t>X</w:t>
            </w:r>
          </w:p>
        </w:tc>
      </w:tr>
      <w:tr w:rsidR="002F502B" w14:paraId="4D87617B" w14:textId="77777777" w:rsidTr="002F502B">
        <w:trPr>
          <w:trHeight w:val="280"/>
        </w:trPr>
        <w:tc>
          <w:tcPr>
            <w:tcW w:w="1695" w:type="dxa"/>
            <w:tcBorders>
              <w:top w:val="nil"/>
              <w:left w:val="single" w:sz="8" w:space="0" w:color="000000"/>
              <w:bottom w:val="nil"/>
              <w:right w:val="single" w:sz="8" w:space="0" w:color="000000"/>
            </w:tcBorders>
            <w:vAlign w:val="center"/>
          </w:tcPr>
          <w:p w14:paraId="73597B5A" w14:textId="77777777" w:rsidR="002F502B" w:rsidRDefault="002F502B" w:rsidP="002F502B">
            <w:pPr>
              <w:spacing w:line="200" w:lineRule="atLeast"/>
            </w:pPr>
            <w:r>
              <w:t> </w:t>
            </w:r>
          </w:p>
        </w:tc>
        <w:tc>
          <w:tcPr>
            <w:tcW w:w="4095" w:type="dxa"/>
            <w:tcBorders>
              <w:top w:val="single" w:sz="4" w:space="0" w:color="000000"/>
              <w:left w:val="nil"/>
              <w:bottom w:val="single" w:sz="4" w:space="0" w:color="000000"/>
              <w:right w:val="single" w:sz="8" w:space="0" w:color="000000"/>
            </w:tcBorders>
            <w:vAlign w:val="center"/>
          </w:tcPr>
          <w:p w14:paraId="4ADE265A" w14:textId="77777777" w:rsidR="002F502B" w:rsidRDefault="002F502B" w:rsidP="002F502B">
            <w:pPr>
              <w:spacing w:line="200" w:lineRule="atLeast"/>
            </w:pPr>
            <w:r>
              <w:t>* Tutustutaan eri liitostekniikoihin</w:t>
            </w:r>
          </w:p>
        </w:tc>
        <w:tc>
          <w:tcPr>
            <w:tcW w:w="735" w:type="dxa"/>
            <w:tcBorders>
              <w:top w:val="single" w:sz="4" w:space="0" w:color="000000"/>
              <w:left w:val="nil"/>
              <w:bottom w:val="single" w:sz="4" w:space="0" w:color="000000"/>
              <w:right w:val="single" w:sz="8" w:space="0" w:color="000000"/>
            </w:tcBorders>
            <w:vAlign w:val="center"/>
          </w:tcPr>
          <w:p w14:paraId="477231DF" w14:textId="77777777" w:rsidR="002F502B" w:rsidRDefault="002F502B" w:rsidP="002F502B">
            <w:pPr>
              <w:spacing w:line="200" w:lineRule="atLeast"/>
            </w:pPr>
            <w:r>
              <w:t> </w:t>
            </w:r>
          </w:p>
        </w:tc>
        <w:tc>
          <w:tcPr>
            <w:tcW w:w="705" w:type="dxa"/>
            <w:tcBorders>
              <w:top w:val="single" w:sz="4" w:space="0" w:color="000000"/>
              <w:left w:val="nil"/>
              <w:bottom w:val="single" w:sz="4" w:space="0" w:color="000000"/>
              <w:right w:val="single" w:sz="8" w:space="0" w:color="000000"/>
            </w:tcBorders>
            <w:vAlign w:val="center"/>
          </w:tcPr>
          <w:p w14:paraId="02F0166D" w14:textId="77777777" w:rsidR="002F502B" w:rsidRDefault="002F502B" w:rsidP="002F502B">
            <w:pPr>
              <w:spacing w:line="200" w:lineRule="atLeast"/>
            </w:pPr>
            <w:r>
              <w:t> </w:t>
            </w:r>
          </w:p>
        </w:tc>
        <w:tc>
          <w:tcPr>
            <w:tcW w:w="705" w:type="dxa"/>
            <w:tcBorders>
              <w:top w:val="single" w:sz="4" w:space="0" w:color="000000"/>
              <w:left w:val="nil"/>
              <w:bottom w:val="single" w:sz="4" w:space="0" w:color="000000"/>
              <w:right w:val="single" w:sz="8" w:space="0" w:color="000000"/>
            </w:tcBorders>
            <w:vAlign w:val="center"/>
          </w:tcPr>
          <w:p w14:paraId="4F9901FA" w14:textId="77777777" w:rsidR="002F502B" w:rsidRDefault="002F502B" w:rsidP="002F502B">
            <w:pPr>
              <w:spacing w:line="200" w:lineRule="atLeast"/>
            </w:pPr>
            <w:r>
              <w:t> </w:t>
            </w:r>
          </w:p>
        </w:tc>
        <w:tc>
          <w:tcPr>
            <w:tcW w:w="705" w:type="dxa"/>
            <w:tcBorders>
              <w:top w:val="single" w:sz="4" w:space="0" w:color="000000"/>
              <w:left w:val="nil"/>
              <w:bottom w:val="single" w:sz="4" w:space="0" w:color="000000"/>
              <w:right w:val="single" w:sz="8" w:space="0" w:color="000000"/>
            </w:tcBorders>
            <w:vAlign w:val="center"/>
          </w:tcPr>
          <w:p w14:paraId="3BEDBE5F" w14:textId="77777777" w:rsidR="002F502B" w:rsidRDefault="002F502B" w:rsidP="002F502B">
            <w:pPr>
              <w:spacing w:line="200" w:lineRule="atLeast"/>
            </w:pPr>
            <w:r>
              <w:t> </w:t>
            </w:r>
          </w:p>
        </w:tc>
        <w:tc>
          <w:tcPr>
            <w:tcW w:w="585" w:type="dxa"/>
            <w:tcBorders>
              <w:top w:val="single" w:sz="4" w:space="0" w:color="000000"/>
              <w:left w:val="nil"/>
              <w:bottom w:val="single" w:sz="4" w:space="0" w:color="000000"/>
              <w:right w:val="single" w:sz="8" w:space="0" w:color="000000"/>
            </w:tcBorders>
            <w:vAlign w:val="center"/>
          </w:tcPr>
          <w:p w14:paraId="2AAD183B" w14:textId="77777777" w:rsidR="002F502B" w:rsidRDefault="002F502B" w:rsidP="002F502B">
            <w:pPr>
              <w:spacing w:line="200" w:lineRule="atLeast"/>
            </w:pPr>
            <w:r>
              <w:t> </w:t>
            </w:r>
          </w:p>
        </w:tc>
      </w:tr>
      <w:tr w:rsidR="002F502B" w14:paraId="1EA28E59" w14:textId="77777777" w:rsidTr="002F502B">
        <w:trPr>
          <w:trHeight w:val="280"/>
        </w:trPr>
        <w:tc>
          <w:tcPr>
            <w:tcW w:w="1695" w:type="dxa"/>
            <w:tcBorders>
              <w:top w:val="nil"/>
              <w:left w:val="single" w:sz="8" w:space="0" w:color="000000"/>
              <w:bottom w:val="nil"/>
              <w:right w:val="single" w:sz="8" w:space="0" w:color="000000"/>
            </w:tcBorders>
            <w:vAlign w:val="bottom"/>
          </w:tcPr>
          <w:p w14:paraId="5DB3818D"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4A7DDE35" w14:textId="77777777" w:rsidR="002F502B" w:rsidRDefault="002F502B" w:rsidP="002F502B">
            <w:pPr>
              <w:spacing w:line="200" w:lineRule="atLeast"/>
            </w:pPr>
            <w:r>
              <w:t>* Liimaliitos</w:t>
            </w:r>
          </w:p>
        </w:tc>
        <w:tc>
          <w:tcPr>
            <w:tcW w:w="735" w:type="dxa"/>
            <w:tcBorders>
              <w:top w:val="nil"/>
              <w:left w:val="nil"/>
              <w:bottom w:val="nil"/>
              <w:right w:val="single" w:sz="8" w:space="0" w:color="000000"/>
            </w:tcBorders>
            <w:vAlign w:val="center"/>
          </w:tcPr>
          <w:p w14:paraId="59C264E1"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11A4EC79"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7F10A489"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3C852005"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5A2A2A38" w14:textId="77777777" w:rsidR="002F502B" w:rsidRDefault="002F502B" w:rsidP="002F502B">
            <w:pPr>
              <w:spacing w:line="200" w:lineRule="atLeast"/>
            </w:pPr>
            <w:r>
              <w:t>X</w:t>
            </w:r>
          </w:p>
        </w:tc>
      </w:tr>
      <w:tr w:rsidR="002F502B" w14:paraId="7A981BA9" w14:textId="77777777" w:rsidTr="002F502B">
        <w:trPr>
          <w:trHeight w:val="280"/>
        </w:trPr>
        <w:tc>
          <w:tcPr>
            <w:tcW w:w="1695" w:type="dxa"/>
            <w:tcBorders>
              <w:top w:val="nil"/>
              <w:left w:val="single" w:sz="8" w:space="0" w:color="000000"/>
              <w:bottom w:val="nil"/>
              <w:right w:val="single" w:sz="8" w:space="0" w:color="000000"/>
            </w:tcBorders>
            <w:vAlign w:val="bottom"/>
          </w:tcPr>
          <w:p w14:paraId="5D3BA44D"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541B121C" w14:textId="77777777" w:rsidR="002F502B" w:rsidRDefault="002F502B" w:rsidP="002F502B">
            <w:pPr>
              <w:spacing w:line="200" w:lineRule="atLeast"/>
            </w:pPr>
            <w:r>
              <w:t>* Naulaliitos</w:t>
            </w:r>
          </w:p>
        </w:tc>
        <w:tc>
          <w:tcPr>
            <w:tcW w:w="735" w:type="dxa"/>
            <w:tcBorders>
              <w:top w:val="nil"/>
              <w:left w:val="nil"/>
              <w:bottom w:val="nil"/>
              <w:right w:val="single" w:sz="8" w:space="0" w:color="000000"/>
            </w:tcBorders>
            <w:vAlign w:val="center"/>
          </w:tcPr>
          <w:p w14:paraId="2D92AAD8"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6EB0DECE"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126089D6"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1C949A1B"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0BE8BC9A" w14:textId="77777777" w:rsidR="002F502B" w:rsidRDefault="002F502B" w:rsidP="002F502B">
            <w:pPr>
              <w:spacing w:line="200" w:lineRule="atLeast"/>
            </w:pPr>
            <w:r>
              <w:t> </w:t>
            </w:r>
          </w:p>
        </w:tc>
      </w:tr>
      <w:tr w:rsidR="002F502B" w14:paraId="27FB5168" w14:textId="77777777" w:rsidTr="002F502B">
        <w:trPr>
          <w:trHeight w:val="280"/>
        </w:trPr>
        <w:tc>
          <w:tcPr>
            <w:tcW w:w="1695" w:type="dxa"/>
            <w:tcBorders>
              <w:top w:val="nil"/>
              <w:left w:val="single" w:sz="8" w:space="0" w:color="000000"/>
              <w:bottom w:val="nil"/>
              <w:right w:val="single" w:sz="8" w:space="0" w:color="000000"/>
            </w:tcBorders>
            <w:vAlign w:val="bottom"/>
          </w:tcPr>
          <w:p w14:paraId="386A19AE"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596808A4" w14:textId="77777777" w:rsidR="002F502B" w:rsidRDefault="002F502B" w:rsidP="002F502B">
            <w:pPr>
              <w:spacing w:line="200" w:lineRule="atLeast"/>
            </w:pPr>
            <w:r>
              <w:t>* Pyörötappiliitos</w:t>
            </w:r>
          </w:p>
        </w:tc>
        <w:tc>
          <w:tcPr>
            <w:tcW w:w="735" w:type="dxa"/>
            <w:tcBorders>
              <w:top w:val="nil"/>
              <w:left w:val="nil"/>
              <w:bottom w:val="nil"/>
              <w:right w:val="single" w:sz="8" w:space="0" w:color="000000"/>
            </w:tcBorders>
            <w:vAlign w:val="center"/>
          </w:tcPr>
          <w:p w14:paraId="07207305"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02E92877"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45C1FFB3"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3E7B3EC9"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19247DD0" w14:textId="77777777" w:rsidR="002F502B" w:rsidRDefault="002F502B" w:rsidP="002F502B">
            <w:pPr>
              <w:spacing w:line="200" w:lineRule="atLeast"/>
            </w:pPr>
            <w:r>
              <w:t>X</w:t>
            </w:r>
          </w:p>
        </w:tc>
      </w:tr>
      <w:tr w:rsidR="002F502B" w14:paraId="4F7E3D41" w14:textId="77777777" w:rsidTr="002F502B">
        <w:trPr>
          <w:trHeight w:val="280"/>
        </w:trPr>
        <w:tc>
          <w:tcPr>
            <w:tcW w:w="1695" w:type="dxa"/>
            <w:tcBorders>
              <w:top w:val="nil"/>
              <w:left w:val="single" w:sz="8" w:space="0" w:color="000000"/>
              <w:bottom w:val="nil"/>
              <w:right w:val="single" w:sz="8" w:space="0" w:color="000000"/>
            </w:tcBorders>
            <w:vAlign w:val="bottom"/>
          </w:tcPr>
          <w:p w14:paraId="6F6EC923"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08273310" w14:textId="77777777" w:rsidR="002F502B" w:rsidRDefault="002F502B" w:rsidP="002F502B">
            <w:pPr>
              <w:spacing w:line="200" w:lineRule="atLeast"/>
            </w:pPr>
            <w:r>
              <w:t>* Loviliitos</w:t>
            </w:r>
          </w:p>
        </w:tc>
        <w:tc>
          <w:tcPr>
            <w:tcW w:w="735" w:type="dxa"/>
            <w:tcBorders>
              <w:top w:val="nil"/>
              <w:left w:val="nil"/>
              <w:bottom w:val="nil"/>
              <w:right w:val="single" w:sz="8" w:space="0" w:color="000000"/>
            </w:tcBorders>
            <w:vAlign w:val="center"/>
          </w:tcPr>
          <w:p w14:paraId="62DE9D4A"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11450DBB"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212C7D5A"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42D1A4EF"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7FB14A59" w14:textId="77777777" w:rsidR="002F502B" w:rsidRDefault="002F502B" w:rsidP="002F502B">
            <w:pPr>
              <w:spacing w:line="200" w:lineRule="atLeast"/>
            </w:pPr>
            <w:r>
              <w:t> </w:t>
            </w:r>
          </w:p>
        </w:tc>
      </w:tr>
      <w:tr w:rsidR="002F502B" w14:paraId="465DA910" w14:textId="77777777" w:rsidTr="002F502B">
        <w:trPr>
          <w:trHeight w:val="280"/>
        </w:trPr>
        <w:tc>
          <w:tcPr>
            <w:tcW w:w="1695" w:type="dxa"/>
            <w:tcBorders>
              <w:top w:val="nil"/>
              <w:left w:val="single" w:sz="8" w:space="0" w:color="000000"/>
              <w:bottom w:val="nil"/>
              <w:right w:val="single" w:sz="8" w:space="0" w:color="000000"/>
            </w:tcBorders>
            <w:vAlign w:val="bottom"/>
          </w:tcPr>
          <w:p w14:paraId="3900C972"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6E3CE44A" w14:textId="77777777" w:rsidR="002F502B" w:rsidRDefault="002F502B" w:rsidP="002F502B">
            <w:pPr>
              <w:spacing w:line="200" w:lineRule="atLeast"/>
            </w:pPr>
            <w:r>
              <w:t>* Sormiliitos</w:t>
            </w:r>
          </w:p>
        </w:tc>
        <w:tc>
          <w:tcPr>
            <w:tcW w:w="735" w:type="dxa"/>
            <w:tcBorders>
              <w:top w:val="nil"/>
              <w:left w:val="nil"/>
              <w:bottom w:val="nil"/>
              <w:right w:val="single" w:sz="8" w:space="0" w:color="000000"/>
            </w:tcBorders>
            <w:vAlign w:val="center"/>
          </w:tcPr>
          <w:p w14:paraId="310EEED5"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24ED3646"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3B47ED8D"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5171170F"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7A8E764F" w14:textId="77777777" w:rsidR="002F502B" w:rsidRDefault="002F502B" w:rsidP="002F502B">
            <w:pPr>
              <w:spacing w:line="200" w:lineRule="atLeast"/>
            </w:pPr>
            <w:r>
              <w:t> </w:t>
            </w:r>
          </w:p>
        </w:tc>
      </w:tr>
      <w:tr w:rsidR="002F502B" w14:paraId="4CEBB475" w14:textId="77777777" w:rsidTr="002F502B">
        <w:trPr>
          <w:trHeight w:val="280"/>
        </w:trPr>
        <w:tc>
          <w:tcPr>
            <w:tcW w:w="1695" w:type="dxa"/>
            <w:tcBorders>
              <w:top w:val="nil"/>
              <w:left w:val="single" w:sz="8" w:space="0" w:color="000000"/>
              <w:bottom w:val="nil"/>
              <w:right w:val="single" w:sz="8" w:space="0" w:color="000000"/>
            </w:tcBorders>
            <w:vAlign w:val="bottom"/>
          </w:tcPr>
          <w:p w14:paraId="122BA81A"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2FDCA664" w14:textId="77777777" w:rsidR="002F502B" w:rsidRDefault="002F502B" w:rsidP="002F502B">
            <w:pPr>
              <w:spacing w:line="200" w:lineRule="atLeast"/>
            </w:pPr>
            <w:r>
              <w:t>* Kynteliitos</w:t>
            </w:r>
          </w:p>
        </w:tc>
        <w:tc>
          <w:tcPr>
            <w:tcW w:w="735" w:type="dxa"/>
            <w:tcBorders>
              <w:top w:val="nil"/>
              <w:left w:val="nil"/>
              <w:bottom w:val="nil"/>
              <w:right w:val="single" w:sz="8" w:space="0" w:color="000000"/>
            </w:tcBorders>
            <w:vAlign w:val="center"/>
          </w:tcPr>
          <w:p w14:paraId="3EE825F7"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6B055430"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467B9F03"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0F900D62" w14:textId="77777777" w:rsidR="002F502B" w:rsidRDefault="002F502B" w:rsidP="002F502B">
            <w:pPr>
              <w:spacing w:line="200" w:lineRule="atLeast"/>
            </w:pPr>
            <w:r>
              <w:t> </w:t>
            </w:r>
          </w:p>
        </w:tc>
        <w:tc>
          <w:tcPr>
            <w:tcW w:w="585" w:type="dxa"/>
            <w:tcBorders>
              <w:top w:val="nil"/>
              <w:left w:val="nil"/>
              <w:bottom w:val="nil"/>
              <w:right w:val="single" w:sz="8" w:space="0" w:color="000000"/>
            </w:tcBorders>
            <w:vAlign w:val="center"/>
          </w:tcPr>
          <w:p w14:paraId="245E3388" w14:textId="77777777" w:rsidR="002F502B" w:rsidRDefault="002F502B" w:rsidP="002F502B">
            <w:pPr>
              <w:spacing w:line="200" w:lineRule="atLeast"/>
            </w:pPr>
            <w:r>
              <w:t>X</w:t>
            </w:r>
          </w:p>
        </w:tc>
      </w:tr>
      <w:tr w:rsidR="002F502B" w14:paraId="6056EB3E" w14:textId="77777777" w:rsidTr="002F502B">
        <w:trPr>
          <w:trHeight w:val="280"/>
        </w:trPr>
        <w:tc>
          <w:tcPr>
            <w:tcW w:w="1695" w:type="dxa"/>
            <w:tcBorders>
              <w:top w:val="nil"/>
              <w:left w:val="single" w:sz="8" w:space="0" w:color="000000"/>
              <w:bottom w:val="nil"/>
              <w:right w:val="single" w:sz="8" w:space="0" w:color="000000"/>
            </w:tcBorders>
            <w:vAlign w:val="bottom"/>
          </w:tcPr>
          <w:p w14:paraId="0976D45C"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2EBD7775" w14:textId="77777777" w:rsidR="002F502B" w:rsidRDefault="002F502B" w:rsidP="002F502B">
            <w:pPr>
              <w:spacing w:line="200" w:lineRule="atLeast"/>
            </w:pPr>
            <w:r>
              <w:t>* Jiiriliitos</w:t>
            </w:r>
          </w:p>
        </w:tc>
        <w:tc>
          <w:tcPr>
            <w:tcW w:w="735" w:type="dxa"/>
            <w:tcBorders>
              <w:top w:val="nil"/>
              <w:left w:val="nil"/>
              <w:bottom w:val="nil"/>
              <w:right w:val="single" w:sz="8" w:space="0" w:color="000000"/>
            </w:tcBorders>
            <w:vAlign w:val="center"/>
          </w:tcPr>
          <w:p w14:paraId="359C9986"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53BA713C"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3296F68B"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647D13FA"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2D7443B9" w14:textId="77777777" w:rsidR="002F502B" w:rsidRDefault="002F502B" w:rsidP="002F502B">
            <w:pPr>
              <w:spacing w:line="200" w:lineRule="atLeast"/>
            </w:pPr>
            <w:r>
              <w:t>X</w:t>
            </w:r>
          </w:p>
        </w:tc>
      </w:tr>
      <w:tr w:rsidR="002F502B" w14:paraId="28492A45" w14:textId="77777777" w:rsidTr="002F502B">
        <w:trPr>
          <w:trHeight w:val="280"/>
        </w:trPr>
        <w:tc>
          <w:tcPr>
            <w:tcW w:w="1695" w:type="dxa"/>
            <w:tcBorders>
              <w:top w:val="nil"/>
              <w:left w:val="single" w:sz="8" w:space="0" w:color="000000"/>
              <w:bottom w:val="nil"/>
              <w:right w:val="single" w:sz="8" w:space="0" w:color="000000"/>
            </w:tcBorders>
            <w:vAlign w:val="bottom"/>
          </w:tcPr>
          <w:p w14:paraId="018B9DF7"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6437CA8B" w14:textId="77777777" w:rsidR="002F502B" w:rsidRDefault="002F502B" w:rsidP="002F502B">
            <w:pPr>
              <w:spacing w:line="200" w:lineRule="atLeast"/>
            </w:pPr>
            <w:r>
              <w:t>* Avosinkkaus</w:t>
            </w:r>
          </w:p>
        </w:tc>
        <w:tc>
          <w:tcPr>
            <w:tcW w:w="735" w:type="dxa"/>
            <w:tcBorders>
              <w:top w:val="nil"/>
              <w:left w:val="nil"/>
              <w:bottom w:val="nil"/>
              <w:right w:val="single" w:sz="8" w:space="0" w:color="000000"/>
            </w:tcBorders>
            <w:vAlign w:val="center"/>
          </w:tcPr>
          <w:p w14:paraId="4B623114"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1101B7DE"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09F76CD5"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7416EF28" w14:textId="77777777" w:rsidR="002F502B" w:rsidRDefault="002F502B" w:rsidP="002F502B">
            <w:pPr>
              <w:spacing w:line="200" w:lineRule="atLeast"/>
            </w:pPr>
            <w:r>
              <w:t> </w:t>
            </w:r>
          </w:p>
        </w:tc>
        <w:tc>
          <w:tcPr>
            <w:tcW w:w="585" w:type="dxa"/>
            <w:tcBorders>
              <w:top w:val="nil"/>
              <w:left w:val="nil"/>
              <w:bottom w:val="nil"/>
              <w:right w:val="single" w:sz="8" w:space="0" w:color="000000"/>
            </w:tcBorders>
            <w:vAlign w:val="center"/>
          </w:tcPr>
          <w:p w14:paraId="2EE1D22F" w14:textId="77777777" w:rsidR="002F502B" w:rsidRDefault="002F502B" w:rsidP="002F502B">
            <w:pPr>
              <w:spacing w:line="200" w:lineRule="atLeast"/>
            </w:pPr>
            <w:r>
              <w:t>X</w:t>
            </w:r>
          </w:p>
        </w:tc>
      </w:tr>
      <w:tr w:rsidR="002F502B" w14:paraId="42810E20" w14:textId="77777777" w:rsidTr="002F502B">
        <w:trPr>
          <w:trHeight w:val="280"/>
        </w:trPr>
        <w:tc>
          <w:tcPr>
            <w:tcW w:w="1695" w:type="dxa"/>
            <w:tcBorders>
              <w:top w:val="nil"/>
              <w:left w:val="single" w:sz="8" w:space="0" w:color="000000"/>
              <w:bottom w:val="nil"/>
              <w:right w:val="single" w:sz="8" w:space="0" w:color="000000"/>
            </w:tcBorders>
            <w:vAlign w:val="bottom"/>
          </w:tcPr>
          <w:p w14:paraId="19E760B3" w14:textId="77777777" w:rsidR="002F502B" w:rsidRDefault="002F502B" w:rsidP="002F502B">
            <w:pPr>
              <w:spacing w:line="200" w:lineRule="atLeast"/>
            </w:pPr>
            <w:r>
              <w:lastRenderedPageBreak/>
              <w:t> </w:t>
            </w:r>
          </w:p>
        </w:tc>
        <w:tc>
          <w:tcPr>
            <w:tcW w:w="4095" w:type="dxa"/>
            <w:tcBorders>
              <w:top w:val="nil"/>
              <w:left w:val="nil"/>
              <w:bottom w:val="nil"/>
              <w:right w:val="single" w:sz="8" w:space="0" w:color="000000"/>
            </w:tcBorders>
            <w:vAlign w:val="center"/>
          </w:tcPr>
          <w:p w14:paraId="5C757F61" w14:textId="77777777" w:rsidR="002F502B" w:rsidRDefault="002F502B" w:rsidP="002F502B">
            <w:pPr>
              <w:spacing w:line="200" w:lineRule="atLeast"/>
            </w:pPr>
            <w:r>
              <w:t>* Liimalevyn valmistus</w:t>
            </w:r>
          </w:p>
        </w:tc>
        <w:tc>
          <w:tcPr>
            <w:tcW w:w="735" w:type="dxa"/>
            <w:tcBorders>
              <w:top w:val="nil"/>
              <w:left w:val="nil"/>
              <w:bottom w:val="nil"/>
              <w:right w:val="single" w:sz="8" w:space="0" w:color="000000"/>
            </w:tcBorders>
            <w:vAlign w:val="center"/>
          </w:tcPr>
          <w:p w14:paraId="22A4899A"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1D3F98DD"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2BD80771"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19A23386" w14:textId="77777777" w:rsidR="002F502B" w:rsidRDefault="002F502B" w:rsidP="002F502B">
            <w:pPr>
              <w:spacing w:line="200" w:lineRule="atLeast"/>
            </w:pPr>
            <w:r>
              <w:t> </w:t>
            </w:r>
          </w:p>
        </w:tc>
        <w:tc>
          <w:tcPr>
            <w:tcW w:w="585" w:type="dxa"/>
            <w:tcBorders>
              <w:top w:val="nil"/>
              <w:left w:val="nil"/>
              <w:bottom w:val="nil"/>
              <w:right w:val="single" w:sz="8" w:space="0" w:color="000000"/>
            </w:tcBorders>
            <w:vAlign w:val="center"/>
          </w:tcPr>
          <w:p w14:paraId="7E9F5B5E" w14:textId="77777777" w:rsidR="002F502B" w:rsidRDefault="002F502B" w:rsidP="002F502B">
            <w:pPr>
              <w:spacing w:line="200" w:lineRule="atLeast"/>
            </w:pPr>
            <w:r>
              <w:t>X</w:t>
            </w:r>
          </w:p>
        </w:tc>
      </w:tr>
      <w:tr w:rsidR="002F502B" w14:paraId="6F8FC131" w14:textId="77777777" w:rsidTr="002F502B">
        <w:trPr>
          <w:trHeight w:val="280"/>
        </w:trPr>
        <w:tc>
          <w:tcPr>
            <w:tcW w:w="1695" w:type="dxa"/>
            <w:tcBorders>
              <w:top w:val="nil"/>
              <w:left w:val="single" w:sz="8" w:space="0" w:color="000000"/>
              <w:bottom w:val="nil"/>
              <w:right w:val="single" w:sz="8" w:space="0" w:color="000000"/>
            </w:tcBorders>
            <w:vAlign w:val="bottom"/>
          </w:tcPr>
          <w:p w14:paraId="6C07A788"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7CB2F84D" w14:textId="77777777" w:rsidR="002F502B" w:rsidRDefault="002F502B" w:rsidP="002F502B">
            <w:pPr>
              <w:spacing w:line="200" w:lineRule="atLeast"/>
            </w:pPr>
            <w:r>
              <w:t>* Saranointi</w:t>
            </w:r>
          </w:p>
        </w:tc>
        <w:tc>
          <w:tcPr>
            <w:tcW w:w="735" w:type="dxa"/>
            <w:tcBorders>
              <w:top w:val="nil"/>
              <w:left w:val="nil"/>
              <w:bottom w:val="nil"/>
              <w:right w:val="single" w:sz="8" w:space="0" w:color="000000"/>
            </w:tcBorders>
            <w:vAlign w:val="center"/>
          </w:tcPr>
          <w:p w14:paraId="78EC9163"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26928711"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5E5453A4"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6419AAD2"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47BB17E0" w14:textId="77777777" w:rsidR="002F502B" w:rsidRDefault="002F502B" w:rsidP="002F502B">
            <w:pPr>
              <w:spacing w:line="200" w:lineRule="atLeast"/>
            </w:pPr>
            <w:r>
              <w:t>X</w:t>
            </w:r>
          </w:p>
        </w:tc>
      </w:tr>
      <w:tr w:rsidR="002F502B" w14:paraId="62975406" w14:textId="77777777" w:rsidTr="002F502B">
        <w:trPr>
          <w:trHeight w:val="280"/>
        </w:trPr>
        <w:tc>
          <w:tcPr>
            <w:tcW w:w="1695" w:type="dxa"/>
            <w:tcBorders>
              <w:top w:val="nil"/>
              <w:left w:val="single" w:sz="8" w:space="0" w:color="000000"/>
              <w:bottom w:val="nil"/>
              <w:right w:val="single" w:sz="8" w:space="0" w:color="000000"/>
            </w:tcBorders>
            <w:vAlign w:val="bottom"/>
          </w:tcPr>
          <w:p w14:paraId="78F36650" w14:textId="77777777" w:rsidR="002F502B" w:rsidRDefault="002F502B" w:rsidP="002F502B">
            <w:pPr>
              <w:spacing w:line="200" w:lineRule="atLeast"/>
            </w:pPr>
            <w:r>
              <w:t> </w:t>
            </w:r>
          </w:p>
        </w:tc>
        <w:tc>
          <w:tcPr>
            <w:tcW w:w="4095" w:type="dxa"/>
            <w:tcBorders>
              <w:top w:val="single" w:sz="4" w:space="0" w:color="000000"/>
              <w:left w:val="nil"/>
              <w:bottom w:val="single" w:sz="4" w:space="0" w:color="000000"/>
              <w:right w:val="single" w:sz="8" w:space="0" w:color="000000"/>
            </w:tcBorders>
            <w:vAlign w:val="center"/>
          </w:tcPr>
          <w:p w14:paraId="2CA91276" w14:textId="77777777" w:rsidR="002F502B" w:rsidRDefault="002F502B" w:rsidP="002F502B">
            <w:pPr>
              <w:spacing w:line="200" w:lineRule="atLeast"/>
            </w:pPr>
            <w:r>
              <w:t>* Tutustutaan eri puuntyöstökoneisiin</w:t>
            </w:r>
          </w:p>
        </w:tc>
        <w:tc>
          <w:tcPr>
            <w:tcW w:w="735" w:type="dxa"/>
            <w:tcBorders>
              <w:top w:val="single" w:sz="4" w:space="0" w:color="000000"/>
              <w:left w:val="nil"/>
              <w:bottom w:val="single" w:sz="4" w:space="0" w:color="000000"/>
              <w:right w:val="single" w:sz="8" w:space="0" w:color="000000"/>
            </w:tcBorders>
            <w:vAlign w:val="center"/>
          </w:tcPr>
          <w:p w14:paraId="6D35F508" w14:textId="77777777" w:rsidR="002F502B" w:rsidRDefault="002F502B" w:rsidP="002F502B">
            <w:pPr>
              <w:spacing w:line="200" w:lineRule="atLeast"/>
            </w:pPr>
            <w:r>
              <w:t> </w:t>
            </w:r>
          </w:p>
        </w:tc>
        <w:tc>
          <w:tcPr>
            <w:tcW w:w="705" w:type="dxa"/>
            <w:tcBorders>
              <w:top w:val="single" w:sz="4" w:space="0" w:color="000000"/>
              <w:left w:val="nil"/>
              <w:bottom w:val="single" w:sz="4" w:space="0" w:color="000000"/>
              <w:right w:val="single" w:sz="8" w:space="0" w:color="000000"/>
            </w:tcBorders>
            <w:vAlign w:val="center"/>
          </w:tcPr>
          <w:p w14:paraId="4A062EA3" w14:textId="77777777" w:rsidR="002F502B" w:rsidRDefault="002F502B" w:rsidP="002F502B">
            <w:pPr>
              <w:spacing w:line="200" w:lineRule="atLeast"/>
            </w:pPr>
            <w:r>
              <w:t> </w:t>
            </w:r>
          </w:p>
        </w:tc>
        <w:tc>
          <w:tcPr>
            <w:tcW w:w="705" w:type="dxa"/>
            <w:tcBorders>
              <w:top w:val="single" w:sz="4" w:space="0" w:color="000000"/>
              <w:left w:val="nil"/>
              <w:bottom w:val="single" w:sz="4" w:space="0" w:color="000000"/>
              <w:right w:val="single" w:sz="8" w:space="0" w:color="000000"/>
            </w:tcBorders>
            <w:vAlign w:val="center"/>
          </w:tcPr>
          <w:p w14:paraId="6A38116F" w14:textId="77777777" w:rsidR="002F502B" w:rsidRDefault="002F502B" w:rsidP="002F502B">
            <w:pPr>
              <w:spacing w:line="200" w:lineRule="atLeast"/>
            </w:pPr>
            <w:r>
              <w:t> </w:t>
            </w:r>
          </w:p>
        </w:tc>
        <w:tc>
          <w:tcPr>
            <w:tcW w:w="705" w:type="dxa"/>
            <w:tcBorders>
              <w:top w:val="single" w:sz="4" w:space="0" w:color="000000"/>
              <w:left w:val="nil"/>
              <w:bottom w:val="single" w:sz="4" w:space="0" w:color="000000"/>
              <w:right w:val="single" w:sz="8" w:space="0" w:color="000000"/>
            </w:tcBorders>
            <w:vAlign w:val="center"/>
          </w:tcPr>
          <w:p w14:paraId="0401B096" w14:textId="77777777" w:rsidR="002F502B" w:rsidRDefault="002F502B" w:rsidP="002F502B">
            <w:pPr>
              <w:spacing w:line="200" w:lineRule="atLeast"/>
            </w:pPr>
            <w:r>
              <w:t> </w:t>
            </w:r>
          </w:p>
        </w:tc>
        <w:tc>
          <w:tcPr>
            <w:tcW w:w="585" w:type="dxa"/>
            <w:tcBorders>
              <w:top w:val="single" w:sz="4" w:space="0" w:color="000000"/>
              <w:left w:val="nil"/>
              <w:bottom w:val="single" w:sz="4" w:space="0" w:color="000000"/>
              <w:right w:val="single" w:sz="8" w:space="0" w:color="000000"/>
            </w:tcBorders>
            <w:vAlign w:val="center"/>
          </w:tcPr>
          <w:p w14:paraId="4FE01520" w14:textId="77777777" w:rsidR="002F502B" w:rsidRDefault="002F502B" w:rsidP="002F502B">
            <w:pPr>
              <w:spacing w:line="200" w:lineRule="atLeast"/>
            </w:pPr>
            <w:r>
              <w:t> </w:t>
            </w:r>
          </w:p>
        </w:tc>
      </w:tr>
      <w:tr w:rsidR="002F502B" w14:paraId="34AFF6AC" w14:textId="77777777" w:rsidTr="002F502B">
        <w:trPr>
          <w:trHeight w:val="280"/>
        </w:trPr>
        <w:tc>
          <w:tcPr>
            <w:tcW w:w="1695" w:type="dxa"/>
            <w:tcBorders>
              <w:top w:val="nil"/>
              <w:left w:val="single" w:sz="8" w:space="0" w:color="000000"/>
              <w:bottom w:val="nil"/>
              <w:right w:val="single" w:sz="8" w:space="0" w:color="000000"/>
            </w:tcBorders>
            <w:vAlign w:val="bottom"/>
          </w:tcPr>
          <w:p w14:paraId="627F5D7E"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4B329984" w14:textId="77777777" w:rsidR="002F502B" w:rsidRDefault="002F502B" w:rsidP="002F502B">
            <w:pPr>
              <w:spacing w:line="200" w:lineRule="atLeast"/>
            </w:pPr>
            <w:r>
              <w:t>* Pylväsporakone</w:t>
            </w:r>
          </w:p>
        </w:tc>
        <w:tc>
          <w:tcPr>
            <w:tcW w:w="735" w:type="dxa"/>
            <w:tcBorders>
              <w:top w:val="nil"/>
              <w:left w:val="nil"/>
              <w:bottom w:val="nil"/>
              <w:right w:val="single" w:sz="8" w:space="0" w:color="000000"/>
            </w:tcBorders>
            <w:vAlign w:val="center"/>
          </w:tcPr>
          <w:p w14:paraId="6F38489F"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5D46FCA3"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0756E33E"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2B5875D3"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7BACF13F" w14:textId="77777777" w:rsidR="002F502B" w:rsidRDefault="002F502B" w:rsidP="002F502B">
            <w:pPr>
              <w:spacing w:line="200" w:lineRule="atLeast"/>
            </w:pPr>
            <w:r>
              <w:t>X</w:t>
            </w:r>
          </w:p>
        </w:tc>
      </w:tr>
      <w:tr w:rsidR="002F502B" w14:paraId="4234DAA5" w14:textId="77777777" w:rsidTr="002F502B">
        <w:trPr>
          <w:trHeight w:val="280"/>
        </w:trPr>
        <w:tc>
          <w:tcPr>
            <w:tcW w:w="1695" w:type="dxa"/>
            <w:tcBorders>
              <w:top w:val="nil"/>
              <w:left w:val="single" w:sz="8" w:space="0" w:color="000000"/>
              <w:bottom w:val="nil"/>
              <w:right w:val="single" w:sz="8" w:space="0" w:color="000000"/>
            </w:tcBorders>
            <w:vAlign w:val="bottom"/>
          </w:tcPr>
          <w:p w14:paraId="5D96F6D4"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038814C3" w14:textId="77777777" w:rsidR="002F502B" w:rsidRDefault="002F502B" w:rsidP="002F502B">
            <w:pPr>
              <w:spacing w:line="200" w:lineRule="atLeast"/>
            </w:pPr>
            <w:r>
              <w:t>* Vannesaha</w:t>
            </w:r>
          </w:p>
        </w:tc>
        <w:tc>
          <w:tcPr>
            <w:tcW w:w="735" w:type="dxa"/>
            <w:tcBorders>
              <w:top w:val="nil"/>
              <w:left w:val="nil"/>
              <w:bottom w:val="nil"/>
              <w:right w:val="single" w:sz="8" w:space="0" w:color="000000"/>
            </w:tcBorders>
            <w:vAlign w:val="center"/>
          </w:tcPr>
          <w:p w14:paraId="169125FA"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596AB6F2"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6DF9348F"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0C623934" w14:textId="77777777" w:rsidR="002F502B" w:rsidRDefault="002F502B" w:rsidP="002F502B">
            <w:pPr>
              <w:spacing w:line="200" w:lineRule="atLeast"/>
            </w:pPr>
            <w:r>
              <w:t> </w:t>
            </w:r>
          </w:p>
        </w:tc>
        <w:tc>
          <w:tcPr>
            <w:tcW w:w="585" w:type="dxa"/>
            <w:tcBorders>
              <w:top w:val="nil"/>
              <w:left w:val="nil"/>
              <w:bottom w:val="nil"/>
              <w:right w:val="single" w:sz="8" w:space="0" w:color="000000"/>
            </w:tcBorders>
            <w:vAlign w:val="center"/>
          </w:tcPr>
          <w:p w14:paraId="2F393F0E" w14:textId="77777777" w:rsidR="002F502B" w:rsidRDefault="002F502B" w:rsidP="002F502B">
            <w:pPr>
              <w:spacing w:line="200" w:lineRule="atLeast"/>
            </w:pPr>
            <w:r>
              <w:t>X</w:t>
            </w:r>
          </w:p>
        </w:tc>
      </w:tr>
      <w:tr w:rsidR="002F502B" w14:paraId="55E195DD" w14:textId="77777777" w:rsidTr="002F502B">
        <w:trPr>
          <w:trHeight w:val="280"/>
        </w:trPr>
        <w:tc>
          <w:tcPr>
            <w:tcW w:w="1695" w:type="dxa"/>
            <w:tcBorders>
              <w:top w:val="nil"/>
              <w:left w:val="single" w:sz="8" w:space="0" w:color="000000"/>
              <w:bottom w:val="nil"/>
              <w:right w:val="single" w:sz="8" w:space="0" w:color="000000"/>
            </w:tcBorders>
            <w:vAlign w:val="bottom"/>
          </w:tcPr>
          <w:p w14:paraId="00B4CEA0"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33678C12" w14:textId="77777777" w:rsidR="002F502B" w:rsidRDefault="002F502B" w:rsidP="002F502B">
            <w:pPr>
              <w:spacing w:line="200" w:lineRule="atLeast"/>
            </w:pPr>
            <w:r>
              <w:t>* Oiko- ja tasohöylä</w:t>
            </w:r>
          </w:p>
        </w:tc>
        <w:tc>
          <w:tcPr>
            <w:tcW w:w="735" w:type="dxa"/>
            <w:tcBorders>
              <w:top w:val="nil"/>
              <w:left w:val="nil"/>
              <w:bottom w:val="nil"/>
              <w:right w:val="single" w:sz="8" w:space="0" w:color="000000"/>
            </w:tcBorders>
            <w:vAlign w:val="center"/>
          </w:tcPr>
          <w:p w14:paraId="26754E02"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7D3E5BEE"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5C59C0AB"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7A414472" w14:textId="77777777" w:rsidR="002F502B" w:rsidRDefault="002F502B" w:rsidP="002F502B">
            <w:pPr>
              <w:spacing w:line="200" w:lineRule="atLeast"/>
            </w:pPr>
            <w:r>
              <w:t> </w:t>
            </w:r>
          </w:p>
        </w:tc>
        <w:tc>
          <w:tcPr>
            <w:tcW w:w="585" w:type="dxa"/>
            <w:tcBorders>
              <w:top w:val="nil"/>
              <w:left w:val="nil"/>
              <w:bottom w:val="nil"/>
              <w:right w:val="single" w:sz="8" w:space="0" w:color="000000"/>
            </w:tcBorders>
            <w:vAlign w:val="center"/>
          </w:tcPr>
          <w:p w14:paraId="34EBD1EF" w14:textId="77777777" w:rsidR="002F502B" w:rsidRDefault="002F502B" w:rsidP="002F502B">
            <w:pPr>
              <w:spacing w:line="200" w:lineRule="atLeast"/>
            </w:pPr>
            <w:r>
              <w:t>X</w:t>
            </w:r>
          </w:p>
        </w:tc>
      </w:tr>
      <w:tr w:rsidR="002F502B" w14:paraId="539366E5" w14:textId="77777777" w:rsidTr="002F502B">
        <w:trPr>
          <w:trHeight w:val="280"/>
        </w:trPr>
        <w:tc>
          <w:tcPr>
            <w:tcW w:w="1695" w:type="dxa"/>
            <w:tcBorders>
              <w:top w:val="nil"/>
              <w:left w:val="single" w:sz="8" w:space="0" w:color="000000"/>
              <w:bottom w:val="nil"/>
              <w:right w:val="single" w:sz="8" w:space="0" w:color="000000"/>
            </w:tcBorders>
            <w:vAlign w:val="bottom"/>
          </w:tcPr>
          <w:p w14:paraId="4A3F2988"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742935F9" w14:textId="77777777" w:rsidR="002F502B" w:rsidRDefault="002F502B" w:rsidP="002F502B">
            <w:pPr>
              <w:spacing w:line="200" w:lineRule="atLeast"/>
            </w:pPr>
            <w:r>
              <w:t>* Pyörösaha</w:t>
            </w:r>
          </w:p>
        </w:tc>
        <w:tc>
          <w:tcPr>
            <w:tcW w:w="735" w:type="dxa"/>
            <w:tcBorders>
              <w:top w:val="nil"/>
              <w:left w:val="nil"/>
              <w:bottom w:val="nil"/>
              <w:right w:val="single" w:sz="8" w:space="0" w:color="000000"/>
            </w:tcBorders>
            <w:vAlign w:val="center"/>
          </w:tcPr>
          <w:p w14:paraId="6C087D0D"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1CB255A2"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008BEFB6"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1377D404" w14:textId="77777777" w:rsidR="002F502B" w:rsidRDefault="002F502B" w:rsidP="002F502B">
            <w:pPr>
              <w:spacing w:line="200" w:lineRule="atLeast"/>
            </w:pPr>
            <w:r>
              <w:t> </w:t>
            </w:r>
          </w:p>
        </w:tc>
        <w:tc>
          <w:tcPr>
            <w:tcW w:w="585" w:type="dxa"/>
            <w:tcBorders>
              <w:top w:val="nil"/>
              <w:left w:val="nil"/>
              <w:bottom w:val="nil"/>
              <w:right w:val="single" w:sz="8" w:space="0" w:color="000000"/>
            </w:tcBorders>
            <w:vAlign w:val="center"/>
          </w:tcPr>
          <w:p w14:paraId="770D4816" w14:textId="77777777" w:rsidR="002F502B" w:rsidRDefault="002F502B" w:rsidP="002F502B">
            <w:pPr>
              <w:spacing w:line="200" w:lineRule="atLeast"/>
            </w:pPr>
            <w:r>
              <w:t>X</w:t>
            </w:r>
          </w:p>
        </w:tc>
      </w:tr>
      <w:tr w:rsidR="002F502B" w14:paraId="5C51A038" w14:textId="77777777" w:rsidTr="002F502B">
        <w:trPr>
          <w:trHeight w:val="280"/>
        </w:trPr>
        <w:tc>
          <w:tcPr>
            <w:tcW w:w="1695" w:type="dxa"/>
            <w:tcBorders>
              <w:top w:val="nil"/>
              <w:left w:val="single" w:sz="8" w:space="0" w:color="000000"/>
              <w:bottom w:val="nil"/>
              <w:right w:val="single" w:sz="8" w:space="0" w:color="000000"/>
            </w:tcBorders>
            <w:vAlign w:val="bottom"/>
          </w:tcPr>
          <w:p w14:paraId="58DF3AD4"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06E0B67A" w14:textId="77777777" w:rsidR="002F502B" w:rsidRDefault="002F502B" w:rsidP="002F502B">
            <w:pPr>
              <w:spacing w:line="200" w:lineRule="atLeast"/>
            </w:pPr>
            <w:r>
              <w:t>* Yläjyrsin</w:t>
            </w:r>
          </w:p>
        </w:tc>
        <w:tc>
          <w:tcPr>
            <w:tcW w:w="735" w:type="dxa"/>
            <w:tcBorders>
              <w:top w:val="nil"/>
              <w:left w:val="nil"/>
              <w:bottom w:val="nil"/>
              <w:right w:val="single" w:sz="8" w:space="0" w:color="000000"/>
            </w:tcBorders>
            <w:vAlign w:val="center"/>
          </w:tcPr>
          <w:p w14:paraId="75C52987"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27D71DA0"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02984717"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26EBE72B" w14:textId="77777777" w:rsidR="002F502B" w:rsidRDefault="002F502B" w:rsidP="002F502B">
            <w:pPr>
              <w:spacing w:line="200" w:lineRule="atLeast"/>
            </w:pPr>
            <w:r>
              <w:t> </w:t>
            </w:r>
          </w:p>
        </w:tc>
        <w:tc>
          <w:tcPr>
            <w:tcW w:w="585" w:type="dxa"/>
            <w:tcBorders>
              <w:top w:val="nil"/>
              <w:left w:val="nil"/>
              <w:bottom w:val="nil"/>
              <w:right w:val="single" w:sz="8" w:space="0" w:color="000000"/>
            </w:tcBorders>
            <w:vAlign w:val="center"/>
          </w:tcPr>
          <w:p w14:paraId="43101DBC" w14:textId="77777777" w:rsidR="002F502B" w:rsidRDefault="002F502B" w:rsidP="002F502B">
            <w:pPr>
              <w:spacing w:line="200" w:lineRule="atLeast"/>
            </w:pPr>
            <w:r>
              <w:t>X</w:t>
            </w:r>
          </w:p>
        </w:tc>
      </w:tr>
      <w:tr w:rsidR="002F502B" w14:paraId="5D8FCF1F" w14:textId="77777777" w:rsidTr="002F502B">
        <w:trPr>
          <w:trHeight w:val="280"/>
        </w:trPr>
        <w:tc>
          <w:tcPr>
            <w:tcW w:w="1695" w:type="dxa"/>
            <w:tcBorders>
              <w:top w:val="nil"/>
              <w:left w:val="single" w:sz="8" w:space="0" w:color="000000"/>
              <w:bottom w:val="nil"/>
              <w:right w:val="single" w:sz="8" w:space="0" w:color="000000"/>
            </w:tcBorders>
            <w:vAlign w:val="bottom"/>
          </w:tcPr>
          <w:p w14:paraId="427C65E7"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395E156D" w14:textId="77777777" w:rsidR="002F502B" w:rsidRDefault="002F502B" w:rsidP="002F502B">
            <w:pPr>
              <w:spacing w:line="200" w:lineRule="atLeast"/>
            </w:pPr>
            <w:r>
              <w:t>* Poratalttain</w:t>
            </w:r>
          </w:p>
        </w:tc>
        <w:tc>
          <w:tcPr>
            <w:tcW w:w="735" w:type="dxa"/>
            <w:tcBorders>
              <w:top w:val="nil"/>
              <w:left w:val="nil"/>
              <w:bottom w:val="nil"/>
              <w:right w:val="single" w:sz="8" w:space="0" w:color="000000"/>
            </w:tcBorders>
            <w:vAlign w:val="center"/>
          </w:tcPr>
          <w:p w14:paraId="6968CD83"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74A10F66"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61D8C313"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53C09607" w14:textId="77777777" w:rsidR="002F502B" w:rsidRDefault="002F502B" w:rsidP="002F502B">
            <w:pPr>
              <w:spacing w:line="200" w:lineRule="atLeast"/>
            </w:pPr>
            <w:r>
              <w:t> </w:t>
            </w:r>
          </w:p>
        </w:tc>
        <w:tc>
          <w:tcPr>
            <w:tcW w:w="585" w:type="dxa"/>
            <w:tcBorders>
              <w:top w:val="nil"/>
              <w:left w:val="nil"/>
              <w:bottom w:val="nil"/>
              <w:right w:val="single" w:sz="8" w:space="0" w:color="000000"/>
            </w:tcBorders>
            <w:vAlign w:val="center"/>
          </w:tcPr>
          <w:p w14:paraId="1E487A7D" w14:textId="77777777" w:rsidR="002F502B" w:rsidRDefault="002F502B" w:rsidP="002F502B">
            <w:pPr>
              <w:spacing w:line="200" w:lineRule="atLeast"/>
            </w:pPr>
            <w:r>
              <w:t>X</w:t>
            </w:r>
          </w:p>
        </w:tc>
      </w:tr>
      <w:tr w:rsidR="002F502B" w14:paraId="79766BAD" w14:textId="77777777" w:rsidTr="002F502B">
        <w:trPr>
          <w:trHeight w:val="280"/>
        </w:trPr>
        <w:tc>
          <w:tcPr>
            <w:tcW w:w="1695" w:type="dxa"/>
            <w:tcBorders>
              <w:top w:val="nil"/>
              <w:left w:val="single" w:sz="8" w:space="0" w:color="000000"/>
              <w:bottom w:val="nil"/>
              <w:right w:val="single" w:sz="8" w:space="0" w:color="000000"/>
            </w:tcBorders>
            <w:vAlign w:val="bottom"/>
          </w:tcPr>
          <w:p w14:paraId="7109BD90"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1DBA2D55" w14:textId="77777777" w:rsidR="002F502B" w:rsidRDefault="002F502B" w:rsidP="002F502B">
            <w:pPr>
              <w:spacing w:line="200" w:lineRule="atLeast"/>
            </w:pPr>
            <w:r>
              <w:t>* Puusorvi</w:t>
            </w:r>
          </w:p>
        </w:tc>
        <w:tc>
          <w:tcPr>
            <w:tcW w:w="735" w:type="dxa"/>
            <w:tcBorders>
              <w:top w:val="nil"/>
              <w:left w:val="nil"/>
              <w:bottom w:val="nil"/>
              <w:right w:val="single" w:sz="8" w:space="0" w:color="000000"/>
            </w:tcBorders>
            <w:vAlign w:val="center"/>
          </w:tcPr>
          <w:p w14:paraId="0A69DEA3"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1A8ED501"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748E4D45"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12373BF7"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6C043BC8" w14:textId="77777777" w:rsidR="002F502B" w:rsidRDefault="002F502B" w:rsidP="002F502B">
            <w:pPr>
              <w:spacing w:line="200" w:lineRule="atLeast"/>
            </w:pPr>
            <w:r>
              <w:t>X</w:t>
            </w:r>
          </w:p>
        </w:tc>
      </w:tr>
      <w:tr w:rsidR="002F502B" w14:paraId="64559779" w14:textId="77777777" w:rsidTr="002F502B">
        <w:trPr>
          <w:trHeight w:val="280"/>
        </w:trPr>
        <w:tc>
          <w:tcPr>
            <w:tcW w:w="1695" w:type="dxa"/>
            <w:tcBorders>
              <w:top w:val="nil"/>
              <w:left w:val="single" w:sz="8" w:space="0" w:color="000000"/>
              <w:bottom w:val="nil"/>
              <w:right w:val="single" w:sz="8" w:space="0" w:color="000000"/>
            </w:tcBorders>
            <w:vAlign w:val="bottom"/>
          </w:tcPr>
          <w:p w14:paraId="4F0DCE26" w14:textId="77777777" w:rsidR="002F502B" w:rsidRDefault="002F502B" w:rsidP="002F502B">
            <w:pPr>
              <w:spacing w:line="200" w:lineRule="atLeast"/>
            </w:pPr>
            <w:r>
              <w:t> </w:t>
            </w:r>
          </w:p>
        </w:tc>
        <w:tc>
          <w:tcPr>
            <w:tcW w:w="4095" w:type="dxa"/>
            <w:tcBorders>
              <w:top w:val="single" w:sz="4" w:space="0" w:color="000000"/>
              <w:left w:val="nil"/>
              <w:bottom w:val="single" w:sz="4" w:space="0" w:color="000000"/>
              <w:right w:val="single" w:sz="8" w:space="0" w:color="000000"/>
            </w:tcBorders>
            <w:vAlign w:val="center"/>
          </w:tcPr>
          <w:p w14:paraId="5FAA5CD9" w14:textId="77777777" w:rsidR="002F502B" w:rsidRDefault="002F502B" w:rsidP="002F502B">
            <w:pPr>
              <w:spacing w:line="200" w:lineRule="atLeast"/>
            </w:pPr>
            <w:r>
              <w:t>* Puun pintakäsittelytekniikat</w:t>
            </w:r>
          </w:p>
        </w:tc>
        <w:tc>
          <w:tcPr>
            <w:tcW w:w="735" w:type="dxa"/>
            <w:tcBorders>
              <w:top w:val="single" w:sz="4" w:space="0" w:color="000000"/>
              <w:left w:val="nil"/>
              <w:bottom w:val="single" w:sz="4" w:space="0" w:color="000000"/>
              <w:right w:val="single" w:sz="8" w:space="0" w:color="000000"/>
            </w:tcBorders>
            <w:vAlign w:val="center"/>
          </w:tcPr>
          <w:p w14:paraId="25B8D0E4" w14:textId="77777777" w:rsidR="002F502B" w:rsidRDefault="002F502B" w:rsidP="002F502B">
            <w:pPr>
              <w:spacing w:line="200" w:lineRule="atLeast"/>
            </w:pPr>
            <w:r>
              <w:t> </w:t>
            </w:r>
          </w:p>
        </w:tc>
        <w:tc>
          <w:tcPr>
            <w:tcW w:w="705" w:type="dxa"/>
            <w:tcBorders>
              <w:top w:val="single" w:sz="4" w:space="0" w:color="000000"/>
              <w:left w:val="nil"/>
              <w:bottom w:val="single" w:sz="4" w:space="0" w:color="000000"/>
              <w:right w:val="single" w:sz="8" w:space="0" w:color="000000"/>
            </w:tcBorders>
            <w:vAlign w:val="center"/>
          </w:tcPr>
          <w:p w14:paraId="3E328F6C" w14:textId="77777777" w:rsidR="002F502B" w:rsidRDefault="002F502B" w:rsidP="002F502B">
            <w:pPr>
              <w:spacing w:line="200" w:lineRule="atLeast"/>
            </w:pPr>
            <w:r>
              <w:t> </w:t>
            </w:r>
          </w:p>
        </w:tc>
        <w:tc>
          <w:tcPr>
            <w:tcW w:w="705" w:type="dxa"/>
            <w:tcBorders>
              <w:top w:val="single" w:sz="4" w:space="0" w:color="000000"/>
              <w:left w:val="nil"/>
              <w:bottom w:val="single" w:sz="4" w:space="0" w:color="000000"/>
              <w:right w:val="single" w:sz="8" w:space="0" w:color="000000"/>
            </w:tcBorders>
            <w:vAlign w:val="center"/>
          </w:tcPr>
          <w:p w14:paraId="34B4FED9" w14:textId="77777777" w:rsidR="002F502B" w:rsidRDefault="002F502B" w:rsidP="002F502B">
            <w:pPr>
              <w:spacing w:line="200" w:lineRule="atLeast"/>
            </w:pPr>
            <w:r>
              <w:t> </w:t>
            </w:r>
          </w:p>
        </w:tc>
        <w:tc>
          <w:tcPr>
            <w:tcW w:w="705" w:type="dxa"/>
            <w:tcBorders>
              <w:top w:val="single" w:sz="4" w:space="0" w:color="000000"/>
              <w:left w:val="nil"/>
              <w:bottom w:val="single" w:sz="4" w:space="0" w:color="000000"/>
              <w:right w:val="single" w:sz="8" w:space="0" w:color="000000"/>
            </w:tcBorders>
            <w:vAlign w:val="center"/>
          </w:tcPr>
          <w:p w14:paraId="1EA191CB" w14:textId="77777777" w:rsidR="002F502B" w:rsidRDefault="002F502B" w:rsidP="002F502B">
            <w:pPr>
              <w:spacing w:line="200" w:lineRule="atLeast"/>
            </w:pPr>
            <w:r>
              <w:t> </w:t>
            </w:r>
          </w:p>
        </w:tc>
        <w:tc>
          <w:tcPr>
            <w:tcW w:w="585" w:type="dxa"/>
            <w:tcBorders>
              <w:top w:val="single" w:sz="4" w:space="0" w:color="000000"/>
              <w:left w:val="nil"/>
              <w:bottom w:val="single" w:sz="4" w:space="0" w:color="000000"/>
              <w:right w:val="single" w:sz="8" w:space="0" w:color="000000"/>
            </w:tcBorders>
            <w:vAlign w:val="center"/>
          </w:tcPr>
          <w:p w14:paraId="3762CCBF" w14:textId="77777777" w:rsidR="002F502B" w:rsidRDefault="002F502B" w:rsidP="002F502B">
            <w:pPr>
              <w:spacing w:line="200" w:lineRule="atLeast"/>
            </w:pPr>
            <w:r>
              <w:t> </w:t>
            </w:r>
          </w:p>
        </w:tc>
      </w:tr>
      <w:tr w:rsidR="002F502B" w14:paraId="7FD37BD5" w14:textId="77777777" w:rsidTr="002F502B">
        <w:trPr>
          <w:trHeight w:val="280"/>
        </w:trPr>
        <w:tc>
          <w:tcPr>
            <w:tcW w:w="1695" w:type="dxa"/>
            <w:tcBorders>
              <w:top w:val="nil"/>
              <w:left w:val="single" w:sz="8" w:space="0" w:color="000000"/>
              <w:bottom w:val="nil"/>
              <w:right w:val="single" w:sz="8" w:space="0" w:color="000000"/>
            </w:tcBorders>
            <w:vAlign w:val="bottom"/>
          </w:tcPr>
          <w:p w14:paraId="42A0DFDD"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30B8F222" w14:textId="77777777" w:rsidR="002F502B" w:rsidRDefault="002F502B" w:rsidP="002F502B">
            <w:pPr>
              <w:spacing w:line="200" w:lineRule="atLeast"/>
            </w:pPr>
            <w:r>
              <w:t>* Hionta</w:t>
            </w:r>
          </w:p>
        </w:tc>
        <w:tc>
          <w:tcPr>
            <w:tcW w:w="735" w:type="dxa"/>
            <w:tcBorders>
              <w:top w:val="nil"/>
              <w:left w:val="nil"/>
              <w:bottom w:val="nil"/>
              <w:right w:val="single" w:sz="8" w:space="0" w:color="000000"/>
            </w:tcBorders>
            <w:vAlign w:val="center"/>
          </w:tcPr>
          <w:p w14:paraId="422DDBD1"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7456B61E"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3D958AE5"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2CFE3F8B"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30D894DC" w14:textId="77777777" w:rsidR="002F502B" w:rsidRDefault="002F502B" w:rsidP="002F502B">
            <w:pPr>
              <w:spacing w:line="200" w:lineRule="atLeast"/>
            </w:pPr>
            <w:r>
              <w:t>X</w:t>
            </w:r>
          </w:p>
        </w:tc>
      </w:tr>
      <w:tr w:rsidR="002F502B" w14:paraId="611B28FE" w14:textId="77777777" w:rsidTr="002F502B">
        <w:trPr>
          <w:trHeight w:val="280"/>
        </w:trPr>
        <w:tc>
          <w:tcPr>
            <w:tcW w:w="1695" w:type="dxa"/>
            <w:tcBorders>
              <w:top w:val="nil"/>
              <w:left w:val="single" w:sz="8" w:space="0" w:color="000000"/>
              <w:bottom w:val="nil"/>
              <w:right w:val="single" w:sz="8" w:space="0" w:color="000000"/>
            </w:tcBorders>
            <w:vAlign w:val="bottom"/>
          </w:tcPr>
          <w:p w14:paraId="6F429842"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68D7FBCF" w14:textId="77777777" w:rsidR="002F502B" w:rsidRDefault="002F502B" w:rsidP="002F502B">
            <w:pPr>
              <w:spacing w:line="200" w:lineRule="atLeast"/>
            </w:pPr>
            <w:r>
              <w:t>* Liekittäminen</w:t>
            </w:r>
          </w:p>
        </w:tc>
        <w:tc>
          <w:tcPr>
            <w:tcW w:w="735" w:type="dxa"/>
            <w:tcBorders>
              <w:top w:val="nil"/>
              <w:left w:val="nil"/>
              <w:bottom w:val="nil"/>
              <w:right w:val="single" w:sz="8" w:space="0" w:color="000000"/>
            </w:tcBorders>
            <w:vAlign w:val="center"/>
          </w:tcPr>
          <w:p w14:paraId="40E41A54"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09D2D219"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77D2CACB"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6CBAB30C"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5173C360" w14:textId="77777777" w:rsidR="002F502B" w:rsidRDefault="002F502B" w:rsidP="002F502B">
            <w:pPr>
              <w:spacing w:line="200" w:lineRule="atLeast"/>
            </w:pPr>
            <w:r>
              <w:t> </w:t>
            </w:r>
          </w:p>
        </w:tc>
      </w:tr>
      <w:tr w:rsidR="002F502B" w14:paraId="63628118" w14:textId="77777777" w:rsidTr="002F502B">
        <w:trPr>
          <w:trHeight w:val="280"/>
        </w:trPr>
        <w:tc>
          <w:tcPr>
            <w:tcW w:w="1695" w:type="dxa"/>
            <w:tcBorders>
              <w:top w:val="nil"/>
              <w:left w:val="single" w:sz="8" w:space="0" w:color="000000"/>
              <w:bottom w:val="nil"/>
              <w:right w:val="single" w:sz="8" w:space="0" w:color="000000"/>
            </w:tcBorders>
            <w:vAlign w:val="bottom"/>
          </w:tcPr>
          <w:p w14:paraId="6A00806C"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304B9B82" w14:textId="77777777" w:rsidR="002F502B" w:rsidRDefault="002F502B" w:rsidP="002F502B">
            <w:pPr>
              <w:spacing w:line="200" w:lineRule="atLeast"/>
            </w:pPr>
            <w:r>
              <w:t>* Petsaus</w:t>
            </w:r>
          </w:p>
        </w:tc>
        <w:tc>
          <w:tcPr>
            <w:tcW w:w="735" w:type="dxa"/>
            <w:tcBorders>
              <w:top w:val="nil"/>
              <w:left w:val="nil"/>
              <w:bottom w:val="nil"/>
              <w:right w:val="single" w:sz="8" w:space="0" w:color="000000"/>
            </w:tcBorders>
            <w:vAlign w:val="center"/>
          </w:tcPr>
          <w:p w14:paraId="5F998FC2"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212CF4E6"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54BBD2DA"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4494D0FC"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1C221A95" w14:textId="77777777" w:rsidR="002F502B" w:rsidRDefault="002F502B" w:rsidP="002F502B">
            <w:pPr>
              <w:spacing w:line="200" w:lineRule="atLeast"/>
            </w:pPr>
            <w:r>
              <w:t>X</w:t>
            </w:r>
          </w:p>
        </w:tc>
      </w:tr>
      <w:tr w:rsidR="002F502B" w14:paraId="1C82730F" w14:textId="77777777" w:rsidTr="002F502B">
        <w:trPr>
          <w:trHeight w:val="280"/>
        </w:trPr>
        <w:tc>
          <w:tcPr>
            <w:tcW w:w="1695" w:type="dxa"/>
            <w:tcBorders>
              <w:top w:val="nil"/>
              <w:left w:val="single" w:sz="8" w:space="0" w:color="000000"/>
              <w:bottom w:val="nil"/>
              <w:right w:val="single" w:sz="8" w:space="0" w:color="000000"/>
            </w:tcBorders>
            <w:vAlign w:val="bottom"/>
          </w:tcPr>
          <w:p w14:paraId="54FF740C"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6713D3A3" w14:textId="77777777" w:rsidR="002F502B" w:rsidRDefault="002F502B" w:rsidP="002F502B">
            <w:pPr>
              <w:spacing w:line="200" w:lineRule="atLeast"/>
            </w:pPr>
            <w:r>
              <w:t>* Pensselimaalaus</w:t>
            </w:r>
          </w:p>
        </w:tc>
        <w:tc>
          <w:tcPr>
            <w:tcW w:w="735" w:type="dxa"/>
            <w:tcBorders>
              <w:top w:val="nil"/>
              <w:left w:val="nil"/>
              <w:bottom w:val="nil"/>
              <w:right w:val="single" w:sz="8" w:space="0" w:color="000000"/>
            </w:tcBorders>
            <w:vAlign w:val="center"/>
          </w:tcPr>
          <w:p w14:paraId="7EAB07E7"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025B1425"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7B208037" w14:textId="77777777" w:rsidR="002F502B" w:rsidRDefault="002F502B" w:rsidP="002F502B">
            <w:pPr>
              <w:spacing w:line="200" w:lineRule="atLeast"/>
            </w:pPr>
            <w:r>
              <w:t>X</w:t>
            </w:r>
          </w:p>
        </w:tc>
        <w:tc>
          <w:tcPr>
            <w:tcW w:w="705" w:type="dxa"/>
            <w:tcBorders>
              <w:top w:val="nil"/>
              <w:left w:val="nil"/>
              <w:bottom w:val="nil"/>
              <w:right w:val="single" w:sz="8" w:space="0" w:color="000000"/>
            </w:tcBorders>
            <w:vAlign w:val="center"/>
          </w:tcPr>
          <w:p w14:paraId="28E3C7B4" w14:textId="77777777" w:rsidR="002F502B" w:rsidRDefault="002F502B" w:rsidP="002F502B">
            <w:pPr>
              <w:spacing w:line="200" w:lineRule="atLeast"/>
            </w:pPr>
            <w:r>
              <w:t>X</w:t>
            </w:r>
          </w:p>
        </w:tc>
        <w:tc>
          <w:tcPr>
            <w:tcW w:w="585" w:type="dxa"/>
            <w:tcBorders>
              <w:top w:val="nil"/>
              <w:left w:val="nil"/>
              <w:bottom w:val="nil"/>
              <w:right w:val="single" w:sz="8" w:space="0" w:color="000000"/>
            </w:tcBorders>
            <w:vAlign w:val="center"/>
          </w:tcPr>
          <w:p w14:paraId="45710966" w14:textId="77777777" w:rsidR="002F502B" w:rsidRDefault="002F502B" w:rsidP="002F502B">
            <w:pPr>
              <w:spacing w:line="200" w:lineRule="atLeast"/>
            </w:pPr>
            <w:r>
              <w:t>X</w:t>
            </w:r>
          </w:p>
        </w:tc>
      </w:tr>
      <w:tr w:rsidR="002F502B" w14:paraId="6B6BD310" w14:textId="77777777" w:rsidTr="002F502B">
        <w:trPr>
          <w:trHeight w:val="280"/>
        </w:trPr>
        <w:tc>
          <w:tcPr>
            <w:tcW w:w="1695" w:type="dxa"/>
            <w:tcBorders>
              <w:top w:val="nil"/>
              <w:left w:val="single" w:sz="8" w:space="0" w:color="000000"/>
              <w:bottom w:val="nil"/>
              <w:right w:val="single" w:sz="8" w:space="0" w:color="000000"/>
            </w:tcBorders>
            <w:vAlign w:val="bottom"/>
          </w:tcPr>
          <w:p w14:paraId="5384DA98" w14:textId="77777777" w:rsidR="002F502B" w:rsidRDefault="002F502B" w:rsidP="002F502B">
            <w:pPr>
              <w:spacing w:line="200" w:lineRule="atLeast"/>
            </w:pPr>
            <w:r>
              <w:t> </w:t>
            </w:r>
          </w:p>
        </w:tc>
        <w:tc>
          <w:tcPr>
            <w:tcW w:w="4095" w:type="dxa"/>
            <w:tcBorders>
              <w:top w:val="nil"/>
              <w:left w:val="nil"/>
              <w:bottom w:val="nil"/>
              <w:right w:val="single" w:sz="8" w:space="0" w:color="000000"/>
            </w:tcBorders>
            <w:vAlign w:val="center"/>
          </w:tcPr>
          <w:p w14:paraId="2AC2D263" w14:textId="77777777" w:rsidR="002F502B" w:rsidRDefault="002F502B" w:rsidP="002F502B">
            <w:pPr>
              <w:spacing w:line="200" w:lineRule="atLeast"/>
            </w:pPr>
            <w:r>
              <w:t>* Spraymaalaus</w:t>
            </w:r>
          </w:p>
        </w:tc>
        <w:tc>
          <w:tcPr>
            <w:tcW w:w="735" w:type="dxa"/>
            <w:tcBorders>
              <w:top w:val="nil"/>
              <w:left w:val="nil"/>
              <w:bottom w:val="nil"/>
              <w:right w:val="single" w:sz="8" w:space="0" w:color="000000"/>
            </w:tcBorders>
            <w:vAlign w:val="center"/>
          </w:tcPr>
          <w:p w14:paraId="0F0DD94A"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21559DA3"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6C8D4111" w14:textId="77777777" w:rsidR="002F502B" w:rsidRDefault="002F502B" w:rsidP="002F502B">
            <w:pPr>
              <w:spacing w:line="200" w:lineRule="atLeast"/>
            </w:pPr>
            <w:r>
              <w:t> </w:t>
            </w:r>
          </w:p>
        </w:tc>
        <w:tc>
          <w:tcPr>
            <w:tcW w:w="705" w:type="dxa"/>
            <w:tcBorders>
              <w:top w:val="nil"/>
              <w:left w:val="nil"/>
              <w:bottom w:val="nil"/>
              <w:right w:val="single" w:sz="8" w:space="0" w:color="000000"/>
            </w:tcBorders>
            <w:vAlign w:val="center"/>
          </w:tcPr>
          <w:p w14:paraId="020614A1" w14:textId="77777777" w:rsidR="002F502B" w:rsidRDefault="002F502B" w:rsidP="002F502B">
            <w:pPr>
              <w:spacing w:line="200" w:lineRule="atLeast"/>
            </w:pPr>
            <w:r>
              <w:t> </w:t>
            </w:r>
          </w:p>
        </w:tc>
        <w:tc>
          <w:tcPr>
            <w:tcW w:w="585" w:type="dxa"/>
            <w:tcBorders>
              <w:top w:val="nil"/>
              <w:left w:val="nil"/>
              <w:bottom w:val="nil"/>
              <w:right w:val="single" w:sz="8" w:space="0" w:color="000000"/>
            </w:tcBorders>
            <w:vAlign w:val="center"/>
          </w:tcPr>
          <w:p w14:paraId="3E5203E2" w14:textId="77777777" w:rsidR="002F502B" w:rsidRDefault="002F502B" w:rsidP="002F502B">
            <w:pPr>
              <w:spacing w:line="200" w:lineRule="atLeast"/>
            </w:pPr>
            <w:r>
              <w:t> </w:t>
            </w:r>
          </w:p>
        </w:tc>
      </w:tr>
      <w:tr w:rsidR="002F502B" w14:paraId="5ABCC8C3" w14:textId="77777777" w:rsidTr="002F502B">
        <w:trPr>
          <w:trHeight w:val="280"/>
        </w:trPr>
        <w:tc>
          <w:tcPr>
            <w:tcW w:w="1695" w:type="dxa"/>
            <w:tcBorders>
              <w:top w:val="nil"/>
              <w:left w:val="single" w:sz="8" w:space="0" w:color="000000"/>
              <w:bottom w:val="single" w:sz="8" w:space="0" w:color="000000"/>
              <w:right w:val="single" w:sz="8" w:space="0" w:color="000000"/>
            </w:tcBorders>
            <w:vAlign w:val="center"/>
          </w:tcPr>
          <w:p w14:paraId="228CF51D" w14:textId="77777777" w:rsidR="002F502B" w:rsidRDefault="002F502B" w:rsidP="002F502B">
            <w:pPr>
              <w:spacing w:line="200" w:lineRule="atLeast"/>
            </w:pPr>
            <w:r>
              <w:t> </w:t>
            </w:r>
          </w:p>
        </w:tc>
        <w:tc>
          <w:tcPr>
            <w:tcW w:w="4095" w:type="dxa"/>
            <w:tcBorders>
              <w:top w:val="nil"/>
              <w:left w:val="nil"/>
              <w:bottom w:val="single" w:sz="8" w:space="0" w:color="000000"/>
              <w:right w:val="single" w:sz="8" w:space="0" w:color="000000"/>
            </w:tcBorders>
            <w:vAlign w:val="center"/>
          </w:tcPr>
          <w:p w14:paraId="14A42D62" w14:textId="77777777" w:rsidR="002F502B" w:rsidRDefault="002F502B" w:rsidP="002F502B">
            <w:pPr>
              <w:spacing w:line="200" w:lineRule="atLeast"/>
            </w:pPr>
            <w:r>
              <w:t>* Ruiskumaalaus</w:t>
            </w:r>
          </w:p>
        </w:tc>
        <w:tc>
          <w:tcPr>
            <w:tcW w:w="735" w:type="dxa"/>
            <w:tcBorders>
              <w:top w:val="nil"/>
              <w:left w:val="nil"/>
              <w:bottom w:val="single" w:sz="8" w:space="0" w:color="000000"/>
              <w:right w:val="single" w:sz="8" w:space="0" w:color="000000"/>
            </w:tcBorders>
            <w:vAlign w:val="center"/>
          </w:tcPr>
          <w:p w14:paraId="796DC5E4" w14:textId="77777777" w:rsidR="002F502B" w:rsidRDefault="002F502B" w:rsidP="002F502B">
            <w:pPr>
              <w:spacing w:line="200" w:lineRule="atLeast"/>
            </w:pPr>
            <w:r>
              <w:t> </w:t>
            </w:r>
          </w:p>
        </w:tc>
        <w:tc>
          <w:tcPr>
            <w:tcW w:w="705" w:type="dxa"/>
            <w:tcBorders>
              <w:top w:val="nil"/>
              <w:left w:val="nil"/>
              <w:bottom w:val="single" w:sz="8" w:space="0" w:color="000000"/>
              <w:right w:val="single" w:sz="8" w:space="0" w:color="000000"/>
            </w:tcBorders>
            <w:vAlign w:val="center"/>
          </w:tcPr>
          <w:p w14:paraId="034DAC00" w14:textId="77777777" w:rsidR="002F502B" w:rsidRDefault="002F502B" w:rsidP="002F502B">
            <w:pPr>
              <w:spacing w:line="200" w:lineRule="atLeast"/>
            </w:pPr>
            <w:r>
              <w:t> </w:t>
            </w:r>
          </w:p>
        </w:tc>
        <w:tc>
          <w:tcPr>
            <w:tcW w:w="705" w:type="dxa"/>
            <w:tcBorders>
              <w:top w:val="nil"/>
              <w:left w:val="nil"/>
              <w:bottom w:val="single" w:sz="8" w:space="0" w:color="000000"/>
              <w:right w:val="single" w:sz="8" w:space="0" w:color="000000"/>
            </w:tcBorders>
            <w:vAlign w:val="center"/>
          </w:tcPr>
          <w:p w14:paraId="55CC2C54" w14:textId="77777777" w:rsidR="002F502B" w:rsidRDefault="002F502B" w:rsidP="002F502B">
            <w:pPr>
              <w:spacing w:line="200" w:lineRule="atLeast"/>
            </w:pPr>
            <w:r>
              <w:t> </w:t>
            </w:r>
          </w:p>
        </w:tc>
        <w:tc>
          <w:tcPr>
            <w:tcW w:w="705" w:type="dxa"/>
            <w:tcBorders>
              <w:top w:val="nil"/>
              <w:left w:val="nil"/>
              <w:bottom w:val="single" w:sz="8" w:space="0" w:color="000000"/>
              <w:right w:val="single" w:sz="8" w:space="0" w:color="000000"/>
            </w:tcBorders>
            <w:vAlign w:val="center"/>
          </w:tcPr>
          <w:p w14:paraId="14CD726E" w14:textId="77777777" w:rsidR="002F502B" w:rsidRDefault="002F502B" w:rsidP="002F502B">
            <w:pPr>
              <w:spacing w:line="200" w:lineRule="atLeast"/>
            </w:pPr>
            <w:r>
              <w:t> </w:t>
            </w:r>
          </w:p>
        </w:tc>
        <w:tc>
          <w:tcPr>
            <w:tcW w:w="585" w:type="dxa"/>
            <w:tcBorders>
              <w:top w:val="nil"/>
              <w:left w:val="nil"/>
              <w:bottom w:val="single" w:sz="8" w:space="0" w:color="000000"/>
              <w:right w:val="single" w:sz="8" w:space="0" w:color="000000"/>
            </w:tcBorders>
            <w:vAlign w:val="center"/>
          </w:tcPr>
          <w:p w14:paraId="28AB9D43" w14:textId="77777777" w:rsidR="002F502B" w:rsidRDefault="002F502B" w:rsidP="002F502B">
            <w:pPr>
              <w:spacing w:line="200" w:lineRule="atLeast"/>
            </w:pPr>
            <w:r>
              <w:t> </w:t>
            </w:r>
          </w:p>
        </w:tc>
      </w:tr>
    </w:tbl>
    <w:p w14:paraId="176ECE3D" w14:textId="77777777" w:rsidR="002F502B" w:rsidRDefault="002F502B" w:rsidP="002F502B">
      <w:pPr>
        <w:pStyle w:val="Normaali1"/>
        <w:spacing w:after="0" w:line="240" w:lineRule="auto"/>
        <w:ind w:left="720" w:hanging="720"/>
      </w:pPr>
    </w:p>
    <w:p w14:paraId="10EAB522" w14:textId="77777777" w:rsidR="002F502B" w:rsidRDefault="002F502B" w:rsidP="002F502B">
      <w:pPr>
        <w:pStyle w:val="Normaali1"/>
        <w:spacing w:after="0" w:line="240" w:lineRule="auto"/>
      </w:pPr>
    </w:p>
    <w:p w14:paraId="17338AF5" w14:textId="77777777" w:rsidR="002F502B" w:rsidRDefault="002F502B" w:rsidP="002F502B">
      <w:pPr>
        <w:pStyle w:val="Normaali1"/>
        <w:spacing w:after="0" w:line="240" w:lineRule="auto"/>
      </w:pPr>
    </w:p>
    <w:p w14:paraId="2F6695EC" w14:textId="77777777" w:rsidR="002F502B" w:rsidRDefault="002F502B" w:rsidP="002F502B">
      <w:pPr>
        <w:pStyle w:val="Normaali1"/>
        <w:spacing w:after="0" w:line="240" w:lineRule="auto"/>
      </w:pPr>
    </w:p>
    <w:p w14:paraId="0D924C10" w14:textId="77777777" w:rsidR="002F502B" w:rsidRDefault="002F502B" w:rsidP="002F502B">
      <w:pPr>
        <w:pStyle w:val="Normaali1"/>
        <w:spacing w:after="0" w:line="240" w:lineRule="auto"/>
      </w:pPr>
    </w:p>
    <w:p w14:paraId="407CC6AC" w14:textId="77777777" w:rsidR="002F502B" w:rsidRDefault="002F502B" w:rsidP="002F502B">
      <w:pPr>
        <w:pStyle w:val="Normaali1"/>
        <w:spacing w:after="0" w:line="240" w:lineRule="auto"/>
      </w:pPr>
    </w:p>
    <w:tbl>
      <w:tblPr>
        <w:tblW w:w="8745" w:type="dxa"/>
        <w:tblInd w:w="-15" w:type="dxa"/>
        <w:tblLayout w:type="fixed"/>
        <w:tblLook w:val="0400" w:firstRow="0" w:lastRow="0" w:firstColumn="0" w:lastColumn="0" w:noHBand="0" w:noVBand="1"/>
      </w:tblPr>
      <w:tblGrid>
        <w:gridCol w:w="1824"/>
        <w:gridCol w:w="3966"/>
        <w:gridCol w:w="600"/>
        <w:gridCol w:w="570"/>
        <w:gridCol w:w="570"/>
        <w:gridCol w:w="570"/>
        <w:gridCol w:w="645"/>
      </w:tblGrid>
      <w:tr w:rsidR="002F502B" w14:paraId="4659790F" w14:textId="77777777" w:rsidTr="002F502B">
        <w:trPr>
          <w:trHeight w:val="280"/>
        </w:trPr>
        <w:tc>
          <w:tcPr>
            <w:tcW w:w="1824" w:type="dxa"/>
            <w:tcBorders>
              <w:top w:val="single" w:sz="8" w:space="0" w:color="000000"/>
              <w:left w:val="single" w:sz="8" w:space="0" w:color="000000"/>
              <w:bottom w:val="single" w:sz="8" w:space="0" w:color="000000"/>
              <w:right w:val="single" w:sz="8" w:space="0" w:color="000000"/>
            </w:tcBorders>
            <w:vAlign w:val="center"/>
          </w:tcPr>
          <w:p w14:paraId="0DDE8B8E" w14:textId="77777777" w:rsidR="002F502B" w:rsidRDefault="002F502B" w:rsidP="002F502B">
            <w:pPr>
              <w:spacing w:line="200" w:lineRule="atLeast"/>
            </w:pPr>
            <w:r>
              <w:t> </w:t>
            </w:r>
          </w:p>
        </w:tc>
        <w:tc>
          <w:tcPr>
            <w:tcW w:w="3966" w:type="dxa"/>
            <w:tcBorders>
              <w:top w:val="single" w:sz="8" w:space="0" w:color="000000"/>
              <w:left w:val="nil"/>
              <w:bottom w:val="single" w:sz="8" w:space="0" w:color="000000"/>
              <w:right w:val="single" w:sz="8" w:space="0" w:color="000000"/>
            </w:tcBorders>
            <w:vAlign w:val="center"/>
          </w:tcPr>
          <w:p w14:paraId="2D9C7C9C" w14:textId="77777777" w:rsidR="002F502B" w:rsidRDefault="002F502B" w:rsidP="002F502B">
            <w:pPr>
              <w:spacing w:line="200" w:lineRule="atLeast"/>
            </w:pPr>
            <w:r>
              <w:t> </w:t>
            </w:r>
          </w:p>
        </w:tc>
        <w:tc>
          <w:tcPr>
            <w:tcW w:w="600" w:type="dxa"/>
            <w:tcBorders>
              <w:top w:val="single" w:sz="8" w:space="0" w:color="000000"/>
              <w:left w:val="nil"/>
              <w:bottom w:val="single" w:sz="8" w:space="0" w:color="000000"/>
              <w:right w:val="single" w:sz="8" w:space="0" w:color="000000"/>
            </w:tcBorders>
            <w:vAlign w:val="center"/>
          </w:tcPr>
          <w:p w14:paraId="67654516" w14:textId="77777777" w:rsidR="002F502B" w:rsidRDefault="002F502B" w:rsidP="002F502B">
            <w:pPr>
              <w:spacing w:line="200" w:lineRule="atLeast"/>
            </w:pPr>
            <w:r>
              <w:t xml:space="preserve">3. </w:t>
            </w:r>
            <w:proofErr w:type="spellStart"/>
            <w:r>
              <w:t>lk</w:t>
            </w:r>
            <w:proofErr w:type="spellEnd"/>
          </w:p>
        </w:tc>
        <w:tc>
          <w:tcPr>
            <w:tcW w:w="570" w:type="dxa"/>
            <w:tcBorders>
              <w:top w:val="single" w:sz="8" w:space="0" w:color="000000"/>
              <w:left w:val="nil"/>
              <w:bottom w:val="single" w:sz="8" w:space="0" w:color="000000"/>
              <w:right w:val="single" w:sz="8" w:space="0" w:color="000000"/>
            </w:tcBorders>
            <w:vAlign w:val="center"/>
          </w:tcPr>
          <w:p w14:paraId="331843B8" w14:textId="77777777" w:rsidR="002F502B" w:rsidRDefault="002F502B" w:rsidP="002F502B">
            <w:pPr>
              <w:spacing w:line="200" w:lineRule="atLeast"/>
            </w:pPr>
            <w:r>
              <w:t xml:space="preserve">4. </w:t>
            </w:r>
            <w:proofErr w:type="spellStart"/>
            <w:r>
              <w:t>lk</w:t>
            </w:r>
            <w:proofErr w:type="spellEnd"/>
          </w:p>
        </w:tc>
        <w:tc>
          <w:tcPr>
            <w:tcW w:w="570" w:type="dxa"/>
            <w:tcBorders>
              <w:top w:val="single" w:sz="8" w:space="0" w:color="000000"/>
              <w:left w:val="nil"/>
              <w:bottom w:val="single" w:sz="8" w:space="0" w:color="000000"/>
              <w:right w:val="single" w:sz="8" w:space="0" w:color="000000"/>
            </w:tcBorders>
            <w:vAlign w:val="center"/>
          </w:tcPr>
          <w:p w14:paraId="44EAC4CF" w14:textId="77777777" w:rsidR="002F502B" w:rsidRDefault="002F502B" w:rsidP="002F502B">
            <w:pPr>
              <w:spacing w:line="200" w:lineRule="atLeast"/>
            </w:pPr>
            <w:r>
              <w:t xml:space="preserve">5. </w:t>
            </w:r>
            <w:proofErr w:type="spellStart"/>
            <w:r>
              <w:t>lk</w:t>
            </w:r>
            <w:proofErr w:type="spellEnd"/>
          </w:p>
        </w:tc>
        <w:tc>
          <w:tcPr>
            <w:tcW w:w="570" w:type="dxa"/>
            <w:tcBorders>
              <w:top w:val="single" w:sz="8" w:space="0" w:color="000000"/>
              <w:left w:val="nil"/>
              <w:bottom w:val="single" w:sz="8" w:space="0" w:color="000000"/>
              <w:right w:val="single" w:sz="8" w:space="0" w:color="000000"/>
            </w:tcBorders>
            <w:vAlign w:val="center"/>
          </w:tcPr>
          <w:p w14:paraId="7D8D004E" w14:textId="77777777" w:rsidR="002F502B" w:rsidRDefault="002F502B" w:rsidP="002F502B">
            <w:pPr>
              <w:spacing w:line="200" w:lineRule="atLeast"/>
            </w:pPr>
            <w:r>
              <w:t xml:space="preserve">6. </w:t>
            </w:r>
            <w:proofErr w:type="spellStart"/>
            <w:r>
              <w:t>lk</w:t>
            </w:r>
            <w:proofErr w:type="spellEnd"/>
          </w:p>
        </w:tc>
        <w:tc>
          <w:tcPr>
            <w:tcW w:w="645" w:type="dxa"/>
            <w:tcBorders>
              <w:top w:val="single" w:sz="8" w:space="0" w:color="000000"/>
              <w:left w:val="nil"/>
              <w:bottom w:val="single" w:sz="8" w:space="0" w:color="000000"/>
              <w:right w:val="single" w:sz="8" w:space="0" w:color="000000"/>
            </w:tcBorders>
            <w:vAlign w:val="center"/>
          </w:tcPr>
          <w:p w14:paraId="255198A3" w14:textId="77777777" w:rsidR="002F502B" w:rsidRDefault="002F502B" w:rsidP="002F502B">
            <w:pPr>
              <w:spacing w:line="200" w:lineRule="atLeast"/>
            </w:pPr>
            <w:r>
              <w:t xml:space="preserve">7. </w:t>
            </w:r>
            <w:proofErr w:type="spellStart"/>
            <w:r>
              <w:t>lk</w:t>
            </w:r>
            <w:proofErr w:type="spellEnd"/>
          </w:p>
        </w:tc>
      </w:tr>
      <w:tr w:rsidR="002F502B" w14:paraId="38C9AF20" w14:textId="77777777" w:rsidTr="002F502B">
        <w:trPr>
          <w:trHeight w:val="280"/>
        </w:trPr>
        <w:tc>
          <w:tcPr>
            <w:tcW w:w="1824" w:type="dxa"/>
            <w:tcBorders>
              <w:top w:val="nil"/>
              <w:left w:val="single" w:sz="8" w:space="0" w:color="000000"/>
              <w:bottom w:val="nil"/>
              <w:right w:val="single" w:sz="8" w:space="0" w:color="000000"/>
            </w:tcBorders>
            <w:vAlign w:val="center"/>
          </w:tcPr>
          <w:p w14:paraId="7186181A" w14:textId="77777777" w:rsidR="002F502B" w:rsidRDefault="002F502B" w:rsidP="002F502B">
            <w:pPr>
              <w:spacing w:line="200" w:lineRule="atLeast"/>
            </w:pPr>
            <w:r>
              <w:rPr>
                <w:b/>
              </w:rPr>
              <w:t>Metallitekniikka</w:t>
            </w:r>
          </w:p>
        </w:tc>
        <w:tc>
          <w:tcPr>
            <w:tcW w:w="3966" w:type="dxa"/>
            <w:tcBorders>
              <w:top w:val="nil"/>
              <w:left w:val="nil"/>
              <w:bottom w:val="nil"/>
              <w:right w:val="single" w:sz="8" w:space="0" w:color="000000"/>
            </w:tcBorders>
            <w:vAlign w:val="center"/>
          </w:tcPr>
          <w:p w14:paraId="40578D9D" w14:textId="77777777" w:rsidR="002F502B" w:rsidRDefault="002F502B" w:rsidP="002F502B">
            <w:pPr>
              <w:spacing w:line="200" w:lineRule="atLeast"/>
            </w:pPr>
            <w:r>
              <w:t>* Tutustutaan yleisimpiin metalleihin</w:t>
            </w:r>
          </w:p>
        </w:tc>
        <w:tc>
          <w:tcPr>
            <w:tcW w:w="600" w:type="dxa"/>
            <w:tcBorders>
              <w:top w:val="nil"/>
              <w:left w:val="nil"/>
              <w:bottom w:val="nil"/>
              <w:right w:val="single" w:sz="8" w:space="0" w:color="000000"/>
            </w:tcBorders>
            <w:vAlign w:val="center"/>
          </w:tcPr>
          <w:p w14:paraId="79E096B9"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38033D7B"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6F5A5E57"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78E21475" w14:textId="77777777" w:rsidR="002F502B" w:rsidRDefault="002F502B" w:rsidP="002F502B">
            <w:pPr>
              <w:spacing w:line="200" w:lineRule="atLeast"/>
            </w:pPr>
            <w:r>
              <w:t>X</w:t>
            </w:r>
          </w:p>
        </w:tc>
        <w:tc>
          <w:tcPr>
            <w:tcW w:w="645" w:type="dxa"/>
            <w:tcBorders>
              <w:top w:val="nil"/>
              <w:left w:val="nil"/>
              <w:bottom w:val="nil"/>
              <w:right w:val="single" w:sz="8" w:space="0" w:color="000000"/>
            </w:tcBorders>
            <w:vAlign w:val="center"/>
          </w:tcPr>
          <w:p w14:paraId="1437B93A" w14:textId="77777777" w:rsidR="002F502B" w:rsidRDefault="002F502B" w:rsidP="002F502B">
            <w:pPr>
              <w:spacing w:line="200" w:lineRule="atLeast"/>
            </w:pPr>
            <w:r>
              <w:t>X</w:t>
            </w:r>
          </w:p>
        </w:tc>
      </w:tr>
      <w:tr w:rsidR="002F502B" w14:paraId="7C90FB3E" w14:textId="77777777" w:rsidTr="002F502B">
        <w:trPr>
          <w:trHeight w:val="280"/>
        </w:trPr>
        <w:tc>
          <w:tcPr>
            <w:tcW w:w="1824" w:type="dxa"/>
            <w:tcBorders>
              <w:top w:val="nil"/>
              <w:left w:val="single" w:sz="8" w:space="0" w:color="000000"/>
              <w:bottom w:val="nil"/>
              <w:right w:val="single" w:sz="8" w:space="0" w:color="000000"/>
            </w:tcBorders>
            <w:vAlign w:val="center"/>
          </w:tcPr>
          <w:p w14:paraId="2C503C49" w14:textId="77777777" w:rsidR="002F502B" w:rsidRDefault="002F502B" w:rsidP="002F502B">
            <w:pPr>
              <w:spacing w:line="200" w:lineRule="atLeast"/>
            </w:pPr>
            <w:r>
              <w:t> </w:t>
            </w:r>
          </w:p>
        </w:tc>
        <w:tc>
          <w:tcPr>
            <w:tcW w:w="3966" w:type="dxa"/>
            <w:tcBorders>
              <w:top w:val="single" w:sz="4" w:space="0" w:color="000000"/>
              <w:left w:val="nil"/>
              <w:bottom w:val="single" w:sz="4" w:space="0" w:color="000000"/>
              <w:right w:val="single" w:sz="8" w:space="0" w:color="000000"/>
            </w:tcBorders>
            <w:vAlign w:val="center"/>
          </w:tcPr>
          <w:p w14:paraId="1D25984F" w14:textId="77777777" w:rsidR="002F502B" w:rsidRDefault="002F502B" w:rsidP="002F502B">
            <w:pPr>
              <w:spacing w:line="200" w:lineRule="atLeast"/>
            </w:pPr>
            <w:r>
              <w:t>* Opitaan käyttämään yleisimpiä käsityökaluja</w:t>
            </w:r>
          </w:p>
        </w:tc>
        <w:tc>
          <w:tcPr>
            <w:tcW w:w="600" w:type="dxa"/>
            <w:tcBorders>
              <w:top w:val="single" w:sz="4" w:space="0" w:color="000000"/>
              <w:left w:val="nil"/>
              <w:bottom w:val="single" w:sz="4" w:space="0" w:color="000000"/>
              <w:right w:val="single" w:sz="8" w:space="0" w:color="000000"/>
            </w:tcBorders>
            <w:vAlign w:val="center"/>
          </w:tcPr>
          <w:p w14:paraId="4650D5BB" w14:textId="77777777" w:rsidR="002F502B" w:rsidRDefault="002F502B" w:rsidP="002F502B">
            <w:pPr>
              <w:spacing w:line="200" w:lineRule="atLeast"/>
            </w:pPr>
            <w:r>
              <w:t> </w:t>
            </w:r>
          </w:p>
        </w:tc>
        <w:tc>
          <w:tcPr>
            <w:tcW w:w="570" w:type="dxa"/>
            <w:tcBorders>
              <w:top w:val="single" w:sz="4" w:space="0" w:color="000000"/>
              <w:left w:val="nil"/>
              <w:bottom w:val="single" w:sz="4" w:space="0" w:color="000000"/>
              <w:right w:val="single" w:sz="8" w:space="0" w:color="000000"/>
            </w:tcBorders>
            <w:vAlign w:val="center"/>
          </w:tcPr>
          <w:p w14:paraId="26244844" w14:textId="77777777" w:rsidR="002F502B" w:rsidRDefault="002F502B" w:rsidP="002F502B">
            <w:pPr>
              <w:spacing w:line="200" w:lineRule="atLeast"/>
            </w:pPr>
            <w:r>
              <w:t> </w:t>
            </w:r>
          </w:p>
        </w:tc>
        <w:tc>
          <w:tcPr>
            <w:tcW w:w="570" w:type="dxa"/>
            <w:tcBorders>
              <w:top w:val="single" w:sz="4" w:space="0" w:color="000000"/>
              <w:left w:val="nil"/>
              <w:bottom w:val="single" w:sz="4" w:space="0" w:color="000000"/>
              <w:right w:val="single" w:sz="8" w:space="0" w:color="000000"/>
            </w:tcBorders>
            <w:vAlign w:val="center"/>
          </w:tcPr>
          <w:p w14:paraId="58F530AB" w14:textId="77777777" w:rsidR="002F502B" w:rsidRDefault="002F502B" w:rsidP="002F502B">
            <w:pPr>
              <w:spacing w:line="200" w:lineRule="atLeast"/>
            </w:pPr>
            <w:r>
              <w:t> </w:t>
            </w:r>
          </w:p>
        </w:tc>
        <w:tc>
          <w:tcPr>
            <w:tcW w:w="570" w:type="dxa"/>
            <w:tcBorders>
              <w:top w:val="single" w:sz="4" w:space="0" w:color="000000"/>
              <w:left w:val="nil"/>
              <w:bottom w:val="single" w:sz="4" w:space="0" w:color="000000"/>
              <w:right w:val="single" w:sz="8" w:space="0" w:color="000000"/>
            </w:tcBorders>
            <w:vAlign w:val="center"/>
          </w:tcPr>
          <w:p w14:paraId="5158F366" w14:textId="77777777" w:rsidR="002F502B" w:rsidRDefault="002F502B" w:rsidP="002F502B">
            <w:pPr>
              <w:spacing w:line="200" w:lineRule="atLeast"/>
            </w:pPr>
            <w:r>
              <w:t> </w:t>
            </w:r>
          </w:p>
        </w:tc>
        <w:tc>
          <w:tcPr>
            <w:tcW w:w="645" w:type="dxa"/>
            <w:tcBorders>
              <w:top w:val="single" w:sz="4" w:space="0" w:color="000000"/>
              <w:left w:val="nil"/>
              <w:bottom w:val="single" w:sz="4" w:space="0" w:color="000000"/>
              <w:right w:val="single" w:sz="8" w:space="0" w:color="000000"/>
            </w:tcBorders>
            <w:vAlign w:val="center"/>
          </w:tcPr>
          <w:p w14:paraId="5C7E83BE" w14:textId="77777777" w:rsidR="002F502B" w:rsidRDefault="002F502B" w:rsidP="002F502B">
            <w:pPr>
              <w:spacing w:line="200" w:lineRule="atLeast"/>
            </w:pPr>
            <w:r>
              <w:t> </w:t>
            </w:r>
          </w:p>
        </w:tc>
      </w:tr>
      <w:tr w:rsidR="002F502B" w14:paraId="25AF11D2" w14:textId="77777777" w:rsidTr="002F502B">
        <w:trPr>
          <w:trHeight w:val="280"/>
        </w:trPr>
        <w:tc>
          <w:tcPr>
            <w:tcW w:w="1824" w:type="dxa"/>
            <w:tcBorders>
              <w:top w:val="nil"/>
              <w:left w:val="single" w:sz="8" w:space="0" w:color="000000"/>
              <w:bottom w:val="nil"/>
              <w:right w:val="single" w:sz="8" w:space="0" w:color="000000"/>
            </w:tcBorders>
            <w:vAlign w:val="center"/>
          </w:tcPr>
          <w:p w14:paraId="610376F4"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5CF74B2D" w14:textId="77777777" w:rsidR="002F502B" w:rsidRDefault="002F502B" w:rsidP="002F502B">
            <w:pPr>
              <w:spacing w:line="200" w:lineRule="atLeast"/>
            </w:pPr>
            <w:r>
              <w:t>* Piirtopuikko</w:t>
            </w:r>
          </w:p>
        </w:tc>
        <w:tc>
          <w:tcPr>
            <w:tcW w:w="600" w:type="dxa"/>
            <w:tcBorders>
              <w:top w:val="nil"/>
              <w:left w:val="nil"/>
              <w:bottom w:val="nil"/>
              <w:right w:val="single" w:sz="8" w:space="0" w:color="000000"/>
            </w:tcBorders>
            <w:vAlign w:val="center"/>
          </w:tcPr>
          <w:p w14:paraId="160BE3B4"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612B2883"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4FBE054D"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47DE4166" w14:textId="77777777" w:rsidR="002F502B" w:rsidRDefault="002F502B" w:rsidP="002F502B">
            <w:pPr>
              <w:spacing w:line="200" w:lineRule="atLeast"/>
            </w:pPr>
            <w:r>
              <w:t>X</w:t>
            </w:r>
          </w:p>
        </w:tc>
        <w:tc>
          <w:tcPr>
            <w:tcW w:w="645" w:type="dxa"/>
            <w:tcBorders>
              <w:top w:val="nil"/>
              <w:left w:val="nil"/>
              <w:bottom w:val="nil"/>
              <w:right w:val="single" w:sz="8" w:space="0" w:color="000000"/>
            </w:tcBorders>
            <w:vAlign w:val="center"/>
          </w:tcPr>
          <w:p w14:paraId="347FCB82" w14:textId="77777777" w:rsidR="002F502B" w:rsidRDefault="002F502B" w:rsidP="002F502B">
            <w:pPr>
              <w:spacing w:line="200" w:lineRule="atLeast"/>
            </w:pPr>
            <w:r>
              <w:t>X</w:t>
            </w:r>
          </w:p>
        </w:tc>
      </w:tr>
      <w:tr w:rsidR="002F502B" w14:paraId="081ACD2F" w14:textId="77777777" w:rsidTr="002F502B">
        <w:trPr>
          <w:trHeight w:val="280"/>
        </w:trPr>
        <w:tc>
          <w:tcPr>
            <w:tcW w:w="1824" w:type="dxa"/>
            <w:tcBorders>
              <w:top w:val="nil"/>
              <w:left w:val="single" w:sz="8" w:space="0" w:color="000000"/>
              <w:bottom w:val="nil"/>
              <w:right w:val="single" w:sz="8" w:space="0" w:color="000000"/>
            </w:tcBorders>
            <w:vAlign w:val="center"/>
          </w:tcPr>
          <w:p w14:paraId="484B65BA"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0F8A7281" w14:textId="77777777" w:rsidR="002F502B" w:rsidRDefault="002F502B" w:rsidP="002F502B">
            <w:pPr>
              <w:spacing w:line="200" w:lineRule="atLeast"/>
            </w:pPr>
            <w:r>
              <w:t>* Pistepuikko</w:t>
            </w:r>
          </w:p>
        </w:tc>
        <w:tc>
          <w:tcPr>
            <w:tcW w:w="600" w:type="dxa"/>
            <w:tcBorders>
              <w:top w:val="nil"/>
              <w:left w:val="nil"/>
              <w:bottom w:val="nil"/>
              <w:right w:val="single" w:sz="8" w:space="0" w:color="000000"/>
            </w:tcBorders>
            <w:vAlign w:val="center"/>
          </w:tcPr>
          <w:p w14:paraId="4D5781D9"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311D4A82"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4BC02D8D"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26A04946" w14:textId="77777777" w:rsidR="002F502B" w:rsidRDefault="002F502B" w:rsidP="002F502B">
            <w:pPr>
              <w:spacing w:line="200" w:lineRule="atLeast"/>
            </w:pPr>
            <w:r>
              <w:t>X</w:t>
            </w:r>
          </w:p>
        </w:tc>
        <w:tc>
          <w:tcPr>
            <w:tcW w:w="645" w:type="dxa"/>
            <w:tcBorders>
              <w:top w:val="nil"/>
              <w:left w:val="nil"/>
              <w:bottom w:val="nil"/>
              <w:right w:val="single" w:sz="8" w:space="0" w:color="000000"/>
            </w:tcBorders>
            <w:vAlign w:val="center"/>
          </w:tcPr>
          <w:p w14:paraId="6E27CE1B" w14:textId="77777777" w:rsidR="002F502B" w:rsidRDefault="002F502B" w:rsidP="002F502B">
            <w:pPr>
              <w:spacing w:line="200" w:lineRule="atLeast"/>
            </w:pPr>
            <w:r>
              <w:t>X</w:t>
            </w:r>
          </w:p>
        </w:tc>
      </w:tr>
      <w:tr w:rsidR="002F502B" w14:paraId="027F68D0" w14:textId="77777777" w:rsidTr="002F502B">
        <w:trPr>
          <w:trHeight w:val="280"/>
        </w:trPr>
        <w:tc>
          <w:tcPr>
            <w:tcW w:w="1824" w:type="dxa"/>
            <w:tcBorders>
              <w:top w:val="nil"/>
              <w:left w:val="single" w:sz="8" w:space="0" w:color="000000"/>
              <w:bottom w:val="nil"/>
              <w:right w:val="single" w:sz="8" w:space="0" w:color="000000"/>
            </w:tcBorders>
            <w:vAlign w:val="center"/>
          </w:tcPr>
          <w:p w14:paraId="073E42CB"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7A951A7E" w14:textId="77777777" w:rsidR="002F502B" w:rsidRDefault="002F502B" w:rsidP="002F502B">
            <w:pPr>
              <w:spacing w:line="200" w:lineRule="atLeast"/>
            </w:pPr>
            <w:r>
              <w:t>* Rautasaha</w:t>
            </w:r>
          </w:p>
        </w:tc>
        <w:tc>
          <w:tcPr>
            <w:tcW w:w="600" w:type="dxa"/>
            <w:tcBorders>
              <w:top w:val="nil"/>
              <w:left w:val="nil"/>
              <w:bottom w:val="nil"/>
              <w:right w:val="single" w:sz="8" w:space="0" w:color="000000"/>
            </w:tcBorders>
            <w:vAlign w:val="center"/>
          </w:tcPr>
          <w:p w14:paraId="45264F2E"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69B877D7"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64DA7507"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2BC88C66" w14:textId="77777777" w:rsidR="002F502B" w:rsidRDefault="002F502B" w:rsidP="002F502B">
            <w:pPr>
              <w:spacing w:line="200" w:lineRule="atLeast"/>
            </w:pPr>
            <w:r>
              <w:t>X</w:t>
            </w:r>
          </w:p>
        </w:tc>
        <w:tc>
          <w:tcPr>
            <w:tcW w:w="645" w:type="dxa"/>
            <w:tcBorders>
              <w:top w:val="nil"/>
              <w:left w:val="nil"/>
              <w:bottom w:val="nil"/>
              <w:right w:val="single" w:sz="8" w:space="0" w:color="000000"/>
            </w:tcBorders>
            <w:vAlign w:val="center"/>
          </w:tcPr>
          <w:p w14:paraId="47BEEC63" w14:textId="77777777" w:rsidR="002F502B" w:rsidRDefault="002F502B" w:rsidP="002F502B">
            <w:pPr>
              <w:spacing w:line="200" w:lineRule="atLeast"/>
            </w:pPr>
            <w:r>
              <w:t>X</w:t>
            </w:r>
          </w:p>
        </w:tc>
      </w:tr>
      <w:tr w:rsidR="002F502B" w14:paraId="7A7855BF" w14:textId="77777777" w:rsidTr="002F502B">
        <w:trPr>
          <w:trHeight w:val="280"/>
        </w:trPr>
        <w:tc>
          <w:tcPr>
            <w:tcW w:w="1824" w:type="dxa"/>
            <w:tcBorders>
              <w:top w:val="nil"/>
              <w:left w:val="single" w:sz="8" w:space="0" w:color="000000"/>
              <w:bottom w:val="nil"/>
              <w:right w:val="single" w:sz="8" w:space="0" w:color="000000"/>
            </w:tcBorders>
            <w:vAlign w:val="center"/>
          </w:tcPr>
          <w:p w14:paraId="6CE494AE"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1828BBFF" w14:textId="77777777" w:rsidR="002F502B" w:rsidRDefault="002F502B" w:rsidP="002F502B">
            <w:pPr>
              <w:spacing w:line="200" w:lineRule="atLeast"/>
            </w:pPr>
            <w:r>
              <w:t>* Viilat</w:t>
            </w:r>
          </w:p>
        </w:tc>
        <w:tc>
          <w:tcPr>
            <w:tcW w:w="600" w:type="dxa"/>
            <w:tcBorders>
              <w:top w:val="nil"/>
              <w:left w:val="nil"/>
              <w:bottom w:val="nil"/>
              <w:right w:val="single" w:sz="8" w:space="0" w:color="000000"/>
            </w:tcBorders>
            <w:vAlign w:val="center"/>
          </w:tcPr>
          <w:p w14:paraId="6DC0D583"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19CC056B"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42F8930B"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552DD72D" w14:textId="77777777" w:rsidR="002F502B" w:rsidRDefault="002F502B" w:rsidP="002F502B">
            <w:pPr>
              <w:spacing w:line="200" w:lineRule="atLeast"/>
            </w:pPr>
            <w:r>
              <w:t>X</w:t>
            </w:r>
          </w:p>
        </w:tc>
        <w:tc>
          <w:tcPr>
            <w:tcW w:w="645" w:type="dxa"/>
            <w:tcBorders>
              <w:top w:val="nil"/>
              <w:left w:val="nil"/>
              <w:bottom w:val="nil"/>
              <w:right w:val="single" w:sz="8" w:space="0" w:color="000000"/>
            </w:tcBorders>
            <w:vAlign w:val="center"/>
          </w:tcPr>
          <w:p w14:paraId="5AA4AC71" w14:textId="77777777" w:rsidR="002F502B" w:rsidRDefault="002F502B" w:rsidP="002F502B">
            <w:pPr>
              <w:spacing w:line="200" w:lineRule="atLeast"/>
            </w:pPr>
            <w:r>
              <w:t>X</w:t>
            </w:r>
          </w:p>
        </w:tc>
      </w:tr>
      <w:tr w:rsidR="002F502B" w14:paraId="2A337364" w14:textId="77777777" w:rsidTr="002F502B">
        <w:trPr>
          <w:trHeight w:val="280"/>
        </w:trPr>
        <w:tc>
          <w:tcPr>
            <w:tcW w:w="1824" w:type="dxa"/>
            <w:tcBorders>
              <w:top w:val="nil"/>
              <w:left w:val="single" w:sz="8" w:space="0" w:color="000000"/>
              <w:bottom w:val="nil"/>
              <w:right w:val="single" w:sz="8" w:space="0" w:color="000000"/>
            </w:tcBorders>
            <w:vAlign w:val="center"/>
          </w:tcPr>
          <w:p w14:paraId="757E7366"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0F1E095E" w14:textId="77777777" w:rsidR="002F502B" w:rsidRDefault="002F502B" w:rsidP="002F502B">
            <w:pPr>
              <w:spacing w:line="200" w:lineRule="atLeast"/>
            </w:pPr>
            <w:r>
              <w:t>* Peltisakset</w:t>
            </w:r>
          </w:p>
        </w:tc>
        <w:tc>
          <w:tcPr>
            <w:tcW w:w="600" w:type="dxa"/>
            <w:tcBorders>
              <w:top w:val="nil"/>
              <w:left w:val="nil"/>
              <w:bottom w:val="nil"/>
              <w:right w:val="single" w:sz="8" w:space="0" w:color="000000"/>
            </w:tcBorders>
            <w:vAlign w:val="center"/>
          </w:tcPr>
          <w:p w14:paraId="0E5A11A0"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3062DCA0"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5BB6B420"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0B290CD7" w14:textId="77777777" w:rsidR="002F502B" w:rsidRDefault="002F502B" w:rsidP="002F502B">
            <w:pPr>
              <w:spacing w:line="200" w:lineRule="atLeast"/>
            </w:pPr>
            <w:r>
              <w:t>X</w:t>
            </w:r>
          </w:p>
        </w:tc>
        <w:tc>
          <w:tcPr>
            <w:tcW w:w="645" w:type="dxa"/>
            <w:tcBorders>
              <w:top w:val="nil"/>
              <w:left w:val="nil"/>
              <w:bottom w:val="nil"/>
              <w:right w:val="single" w:sz="8" w:space="0" w:color="000000"/>
            </w:tcBorders>
            <w:vAlign w:val="center"/>
          </w:tcPr>
          <w:p w14:paraId="40DE4615" w14:textId="77777777" w:rsidR="002F502B" w:rsidRDefault="002F502B" w:rsidP="002F502B">
            <w:pPr>
              <w:spacing w:line="200" w:lineRule="atLeast"/>
            </w:pPr>
            <w:r>
              <w:t>X</w:t>
            </w:r>
          </w:p>
        </w:tc>
      </w:tr>
      <w:tr w:rsidR="002F502B" w14:paraId="5B507238" w14:textId="77777777" w:rsidTr="002F502B">
        <w:trPr>
          <w:trHeight w:val="280"/>
        </w:trPr>
        <w:tc>
          <w:tcPr>
            <w:tcW w:w="1824" w:type="dxa"/>
            <w:tcBorders>
              <w:top w:val="nil"/>
              <w:left w:val="single" w:sz="8" w:space="0" w:color="000000"/>
              <w:bottom w:val="nil"/>
              <w:right w:val="single" w:sz="8" w:space="0" w:color="000000"/>
            </w:tcBorders>
            <w:vAlign w:val="center"/>
          </w:tcPr>
          <w:p w14:paraId="12DE7C0D"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7C49C574" w14:textId="77777777" w:rsidR="002F502B" w:rsidRDefault="002F502B" w:rsidP="002F502B">
            <w:pPr>
              <w:spacing w:line="200" w:lineRule="atLeast"/>
            </w:pPr>
            <w:r>
              <w:t>* Metallin taonta ja pakottaminen</w:t>
            </w:r>
          </w:p>
        </w:tc>
        <w:tc>
          <w:tcPr>
            <w:tcW w:w="600" w:type="dxa"/>
            <w:tcBorders>
              <w:top w:val="nil"/>
              <w:left w:val="nil"/>
              <w:bottom w:val="nil"/>
              <w:right w:val="single" w:sz="8" w:space="0" w:color="000000"/>
            </w:tcBorders>
            <w:vAlign w:val="center"/>
          </w:tcPr>
          <w:p w14:paraId="3528DEF7"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7BFE6BE4"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6A7DF293"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7CCFEF34" w14:textId="77777777" w:rsidR="002F502B" w:rsidRDefault="002F502B" w:rsidP="002F502B">
            <w:pPr>
              <w:spacing w:line="200" w:lineRule="atLeast"/>
            </w:pPr>
            <w:r>
              <w:t>X</w:t>
            </w:r>
          </w:p>
        </w:tc>
        <w:tc>
          <w:tcPr>
            <w:tcW w:w="645" w:type="dxa"/>
            <w:tcBorders>
              <w:top w:val="nil"/>
              <w:left w:val="nil"/>
              <w:bottom w:val="nil"/>
              <w:right w:val="single" w:sz="8" w:space="0" w:color="000000"/>
            </w:tcBorders>
            <w:vAlign w:val="center"/>
          </w:tcPr>
          <w:p w14:paraId="50189D1E" w14:textId="77777777" w:rsidR="002F502B" w:rsidRDefault="002F502B" w:rsidP="002F502B">
            <w:pPr>
              <w:spacing w:line="200" w:lineRule="atLeast"/>
            </w:pPr>
            <w:r>
              <w:t>X</w:t>
            </w:r>
          </w:p>
        </w:tc>
      </w:tr>
      <w:tr w:rsidR="002F502B" w14:paraId="7B9A2FCE" w14:textId="77777777" w:rsidTr="002F502B">
        <w:trPr>
          <w:trHeight w:val="280"/>
        </w:trPr>
        <w:tc>
          <w:tcPr>
            <w:tcW w:w="1824" w:type="dxa"/>
            <w:tcBorders>
              <w:top w:val="nil"/>
              <w:left w:val="single" w:sz="8" w:space="0" w:color="000000"/>
              <w:bottom w:val="nil"/>
              <w:right w:val="single" w:sz="8" w:space="0" w:color="000000"/>
            </w:tcBorders>
            <w:vAlign w:val="center"/>
          </w:tcPr>
          <w:p w14:paraId="383AC4E2" w14:textId="77777777" w:rsidR="002F502B" w:rsidRDefault="002F502B" w:rsidP="002F502B">
            <w:pPr>
              <w:spacing w:line="200" w:lineRule="atLeast"/>
            </w:pPr>
            <w:r>
              <w:t> </w:t>
            </w:r>
          </w:p>
        </w:tc>
        <w:tc>
          <w:tcPr>
            <w:tcW w:w="3966" w:type="dxa"/>
            <w:tcBorders>
              <w:top w:val="single" w:sz="4" w:space="0" w:color="000000"/>
              <w:left w:val="nil"/>
              <w:bottom w:val="single" w:sz="4" w:space="0" w:color="000000"/>
              <w:right w:val="single" w:sz="8" w:space="0" w:color="000000"/>
            </w:tcBorders>
            <w:vAlign w:val="center"/>
          </w:tcPr>
          <w:p w14:paraId="419FD337" w14:textId="77777777" w:rsidR="002F502B" w:rsidRDefault="002F502B" w:rsidP="002F502B">
            <w:pPr>
              <w:spacing w:line="200" w:lineRule="atLeast"/>
            </w:pPr>
            <w:r>
              <w:t xml:space="preserve">* Opitaan </w:t>
            </w:r>
            <w:proofErr w:type="spellStart"/>
            <w:r>
              <w:t>käytämään</w:t>
            </w:r>
            <w:proofErr w:type="spellEnd"/>
            <w:r>
              <w:t xml:space="preserve"> erilaisia metallityökoneita</w:t>
            </w:r>
          </w:p>
        </w:tc>
        <w:tc>
          <w:tcPr>
            <w:tcW w:w="600" w:type="dxa"/>
            <w:tcBorders>
              <w:top w:val="single" w:sz="4" w:space="0" w:color="000000"/>
              <w:left w:val="nil"/>
              <w:bottom w:val="single" w:sz="4" w:space="0" w:color="000000"/>
              <w:right w:val="single" w:sz="8" w:space="0" w:color="000000"/>
            </w:tcBorders>
            <w:vAlign w:val="center"/>
          </w:tcPr>
          <w:p w14:paraId="2B76B8E7" w14:textId="77777777" w:rsidR="002F502B" w:rsidRDefault="002F502B" w:rsidP="002F502B">
            <w:pPr>
              <w:spacing w:line="200" w:lineRule="atLeast"/>
            </w:pPr>
            <w:r>
              <w:t> </w:t>
            </w:r>
          </w:p>
        </w:tc>
        <w:tc>
          <w:tcPr>
            <w:tcW w:w="570" w:type="dxa"/>
            <w:tcBorders>
              <w:top w:val="single" w:sz="4" w:space="0" w:color="000000"/>
              <w:left w:val="nil"/>
              <w:bottom w:val="single" w:sz="4" w:space="0" w:color="000000"/>
              <w:right w:val="single" w:sz="8" w:space="0" w:color="000000"/>
            </w:tcBorders>
            <w:vAlign w:val="center"/>
          </w:tcPr>
          <w:p w14:paraId="04A03A2E" w14:textId="77777777" w:rsidR="002F502B" w:rsidRDefault="002F502B" w:rsidP="002F502B">
            <w:pPr>
              <w:spacing w:line="200" w:lineRule="atLeast"/>
            </w:pPr>
            <w:r>
              <w:t> </w:t>
            </w:r>
          </w:p>
        </w:tc>
        <w:tc>
          <w:tcPr>
            <w:tcW w:w="570" w:type="dxa"/>
            <w:tcBorders>
              <w:top w:val="single" w:sz="4" w:space="0" w:color="000000"/>
              <w:left w:val="nil"/>
              <w:bottom w:val="single" w:sz="4" w:space="0" w:color="000000"/>
              <w:right w:val="single" w:sz="8" w:space="0" w:color="000000"/>
            </w:tcBorders>
            <w:vAlign w:val="center"/>
          </w:tcPr>
          <w:p w14:paraId="11E4BC66" w14:textId="77777777" w:rsidR="002F502B" w:rsidRDefault="002F502B" w:rsidP="002F502B">
            <w:pPr>
              <w:spacing w:line="200" w:lineRule="atLeast"/>
            </w:pPr>
            <w:r>
              <w:t> </w:t>
            </w:r>
          </w:p>
        </w:tc>
        <w:tc>
          <w:tcPr>
            <w:tcW w:w="570" w:type="dxa"/>
            <w:tcBorders>
              <w:top w:val="single" w:sz="4" w:space="0" w:color="000000"/>
              <w:left w:val="nil"/>
              <w:bottom w:val="single" w:sz="4" w:space="0" w:color="000000"/>
              <w:right w:val="single" w:sz="8" w:space="0" w:color="000000"/>
            </w:tcBorders>
            <w:vAlign w:val="center"/>
          </w:tcPr>
          <w:p w14:paraId="0F1C45B0" w14:textId="77777777" w:rsidR="002F502B" w:rsidRDefault="002F502B" w:rsidP="002F502B">
            <w:pPr>
              <w:spacing w:line="200" w:lineRule="atLeast"/>
            </w:pPr>
            <w:r>
              <w:t> </w:t>
            </w:r>
          </w:p>
        </w:tc>
        <w:tc>
          <w:tcPr>
            <w:tcW w:w="645" w:type="dxa"/>
            <w:tcBorders>
              <w:top w:val="single" w:sz="4" w:space="0" w:color="000000"/>
              <w:left w:val="nil"/>
              <w:bottom w:val="single" w:sz="4" w:space="0" w:color="000000"/>
              <w:right w:val="single" w:sz="8" w:space="0" w:color="000000"/>
            </w:tcBorders>
            <w:vAlign w:val="center"/>
          </w:tcPr>
          <w:p w14:paraId="4AAA1FFE" w14:textId="77777777" w:rsidR="002F502B" w:rsidRDefault="002F502B" w:rsidP="002F502B">
            <w:pPr>
              <w:spacing w:line="200" w:lineRule="atLeast"/>
            </w:pPr>
            <w:r>
              <w:t> </w:t>
            </w:r>
          </w:p>
        </w:tc>
      </w:tr>
      <w:tr w:rsidR="002F502B" w14:paraId="62A21B6E" w14:textId="77777777" w:rsidTr="002F502B">
        <w:trPr>
          <w:trHeight w:val="280"/>
        </w:trPr>
        <w:tc>
          <w:tcPr>
            <w:tcW w:w="1824" w:type="dxa"/>
            <w:tcBorders>
              <w:top w:val="nil"/>
              <w:left w:val="single" w:sz="8" w:space="0" w:color="000000"/>
              <w:bottom w:val="nil"/>
              <w:right w:val="single" w:sz="8" w:space="0" w:color="000000"/>
            </w:tcBorders>
            <w:vAlign w:val="center"/>
          </w:tcPr>
          <w:p w14:paraId="6528FE8D" w14:textId="77777777" w:rsidR="002F502B" w:rsidRDefault="002F502B" w:rsidP="002F502B">
            <w:pPr>
              <w:spacing w:line="200" w:lineRule="atLeast"/>
            </w:pPr>
            <w:r>
              <w:lastRenderedPageBreak/>
              <w:t> </w:t>
            </w:r>
          </w:p>
        </w:tc>
        <w:tc>
          <w:tcPr>
            <w:tcW w:w="3966" w:type="dxa"/>
            <w:tcBorders>
              <w:top w:val="nil"/>
              <w:left w:val="nil"/>
              <w:bottom w:val="nil"/>
              <w:right w:val="single" w:sz="8" w:space="0" w:color="000000"/>
            </w:tcBorders>
            <w:vAlign w:val="center"/>
          </w:tcPr>
          <w:p w14:paraId="70BA45DB" w14:textId="77777777" w:rsidR="002F502B" w:rsidRDefault="002F502B" w:rsidP="002F502B">
            <w:pPr>
              <w:spacing w:line="200" w:lineRule="atLeast"/>
            </w:pPr>
            <w:r>
              <w:t>* Pylväsporakone ja leikkuunopeudet</w:t>
            </w:r>
          </w:p>
        </w:tc>
        <w:tc>
          <w:tcPr>
            <w:tcW w:w="600" w:type="dxa"/>
            <w:tcBorders>
              <w:top w:val="nil"/>
              <w:left w:val="nil"/>
              <w:bottom w:val="nil"/>
              <w:right w:val="single" w:sz="8" w:space="0" w:color="000000"/>
            </w:tcBorders>
            <w:vAlign w:val="center"/>
          </w:tcPr>
          <w:p w14:paraId="3516CC35"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46A4EB97"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3FEECDA2"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47538828" w14:textId="77777777" w:rsidR="002F502B" w:rsidRDefault="002F502B" w:rsidP="002F502B">
            <w:pPr>
              <w:spacing w:line="200" w:lineRule="atLeast"/>
            </w:pPr>
            <w:r>
              <w:t>X</w:t>
            </w:r>
          </w:p>
        </w:tc>
        <w:tc>
          <w:tcPr>
            <w:tcW w:w="645" w:type="dxa"/>
            <w:tcBorders>
              <w:top w:val="nil"/>
              <w:left w:val="nil"/>
              <w:bottom w:val="nil"/>
              <w:right w:val="single" w:sz="8" w:space="0" w:color="000000"/>
            </w:tcBorders>
            <w:vAlign w:val="center"/>
          </w:tcPr>
          <w:p w14:paraId="6A9B4B3C" w14:textId="77777777" w:rsidR="002F502B" w:rsidRDefault="002F502B" w:rsidP="002F502B">
            <w:pPr>
              <w:spacing w:line="200" w:lineRule="atLeast"/>
            </w:pPr>
            <w:r>
              <w:t>X</w:t>
            </w:r>
          </w:p>
        </w:tc>
      </w:tr>
      <w:tr w:rsidR="002F502B" w14:paraId="584DD269" w14:textId="77777777" w:rsidTr="002F502B">
        <w:trPr>
          <w:trHeight w:val="240"/>
        </w:trPr>
        <w:tc>
          <w:tcPr>
            <w:tcW w:w="1824" w:type="dxa"/>
            <w:tcBorders>
              <w:top w:val="nil"/>
              <w:left w:val="single" w:sz="8" w:space="0" w:color="000000"/>
              <w:bottom w:val="nil"/>
              <w:right w:val="single" w:sz="8" w:space="0" w:color="000000"/>
            </w:tcBorders>
            <w:vAlign w:val="center"/>
          </w:tcPr>
          <w:p w14:paraId="0003349D" w14:textId="77777777" w:rsidR="002F502B" w:rsidRDefault="002F502B" w:rsidP="002F502B">
            <w:pPr>
              <w:spacing w:line="200" w:lineRule="atLeast"/>
            </w:pPr>
            <w:r>
              <w:t> </w:t>
            </w:r>
          </w:p>
        </w:tc>
        <w:tc>
          <w:tcPr>
            <w:tcW w:w="3966" w:type="dxa"/>
            <w:tcBorders>
              <w:top w:val="single" w:sz="4" w:space="0" w:color="000000"/>
              <w:left w:val="nil"/>
              <w:bottom w:val="single" w:sz="4" w:space="0" w:color="000000"/>
              <w:right w:val="single" w:sz="8" w:space="0" w:color="000000"/>
            </w:tcBorders>
            <w:vAlign w:val="center"/>
          </w:tcPr>
          <w:p w14:paraId="160622DC" w14:textId="77777777" w:rsidR="002F502B" w:rsidRDefault="002F502B" w:rsidP="002F502B">
            <w:pPr>
              <w:spacing w:line="200" w:lineRule="atLeast"/>
            </w:pPr>
            <w:r>
              <w:t>* Metallien liittämistekniikat</w:t>
            </w:r>
          </w:p>
        </w:tc>
        <w:tc>
          <w:tcPr>
            <w:tcW w:w="600" w:type="dxa"/>
            <w:tcBorders>
              <w:top w:val="single" w:sz="4" w:space="0" w:color="000000"/>
              <w:left w:val="nil"/>
              <w:bottom w:val="single" w:sz="4" w:space="0" w:color="000000"/>
              <w:right w:val="single" w:sz="8" w:space="0" w:color="000000"/>
            </w:tcBorders>
            <w:vAlign w:val="center"/>
          </w:tcPr>
          <w:p w14:paraId="047411C4" w14:textId="77777777" w:rsidR="002F502B" w:rsidRDefault="002F502B" w:rsidP="002F502B">
            <w:pPr>
              <w:spacing w:line="200" w:lineRule="atLeast"/>
            </w:pPr>
            <w:r>
              <w:t> </w:t>
            </w:r>
          </w:p>
        </w:tc>
        <w:tc>
          <w:tcPr>
            <w:tcW w:w="570" w:type="dxa"/>
            <w:tcBorders>
              <w:top w:val="single" w:sz="4" w:space="0" w:color="000000"/>
              <w:left w:val="nil"/>
              <w:bottom w:val="single" w:sz="4" w:space="0" w:color="000000"/>
              <w:right w:val="single" w:sz="8" w:space="0" w:color="000000"/>
            </w:tcBorders>
            <w:vAlign w:val="center"/>
          </w:tcPr>
          <w:p w14:paraId="73DA4436" w14:textId="77777777" w:rsidR="002F502B" w:rsidRDefault="002F502B" w:rsidP="002F502B">
            <w:pPr>
              <w:spacing w:line="200" w:lineRule="atLeast"/>
            </w:pPr>
            <w:r>
              <w:t> </w:t>
            </w:r>
          </w:p>
        </w:tc>
        <w:tc>
          <w:tcPr>
            <w:tcW w:w="570" w:type="dxa"/>
            <w:tcBorders>
              <w:top w:val="single" w:sz="4" w:space="0" w:color="000000"/>
              <w:left w:val="nil"/>
              <w:bottom w:val="single" w:sz="4" w:space="0" w:color="000000"/>
              <w:right w:val="single" w:sz="8" w:space="0" w:color="000000"/>
            </w:tcBorders>
            <w:vAlign w:val="center"/>
          </w:tcPr>
          <w:p w14:paraId="1777B010" w14:textId="77777777" w:rsidR="002F502B" w:rsidRDefault="002F502B" w:rsidP="002F502B">
            <w:pPr>
              <w:spacing w:line="200" w:lineRule="atLeast"/>
            </w:pPr>
            <w:r>
              <w:t> </w:t>
            </w:r>
          </w:p>
        </w:tc>
        <w:tc>
          <w:tcPr>
            <w:tcW w:w="570" w:type="dxa"/>
            <w:tcBorders>
              <w:top w:val="single" w:sz="4" w:space="0" w:color="000000"/>
              <w:left w:val="nil"/>
              <w:bottom w:val="single" w:sz="4" w:space="0" w:color="000000"/>
              <w:right w:val="single" w:sz="8" w:space="0" w:color="000000"/>
            </w:tcBorders>
            <w:vAlign w:val="center"/>
          </w:tcPr>
          <w:p w14:paraId="65AA08FD" w14:textId="77777777" w:rsidR="002F502B" w:rsidRDefault="002F502B" w:rsidP="002F502B">
            <w:pPr>
              <w:spacing w:line="200" w:lineRule="atLeast"/>
            </w:pPr>
            <w:r>
              <w:t> </w:t>
            </w:r>
          </w:p>
        </w:tc>
        <w:tc>
          <w:tcPr>
            <w:tcW w:w="645" w:type="dxa"/>
            <w:tcBorders>
              <w:top w:val="single" w:sz="4" w:space="0" w:color="000000"/>
              <w:left w:val="nil"/>
              <w:bottom w:val="single" w:sz="4" w:space="0" w:color="000000"/>
              <w:right w:val="single" w:sz="8" w:space="0" w:color="000000"/>
            </w:tcBorders>
            <w:vAlign w:val="center"/>
          </w:tcPr>
          <w:p w14:paraId="4727AE12" w14:textId="77777777" w:rsidR="002F502B" w:rsidRDefault="002F502B" w:rsidP="002F502B">
            <w:pPr>
              <w:spacing w:line="200" w:lineRule="atLeast"/>
            </w:pPr>
            <w:r>
              <w:t> </w:t>
            </w:r>
          </w:p>
        </w:tc>
      </w:tr>
      <w:tr w:rsidR="002F502B" w14:paraId="4357D409" w14:textId="77777777" w:rsidTr="002F502B">
        <w:trPr>
          <w:trHeight w:val="280"/>
        </w:trPr>
        <w:tc>
          <w:tcPr>
            <w:tcW w:w="1824" w:type="dxa"/>
            <w:tcBorders>
              <w:top w:val="nil"/>
              <w:left w:val="single" w:sz="8" w:space="0" w:color="000000"/>
              <w:bottom w:val="nil"/>
              <w:right w:val="single" w:sz="8" w:space="0" w:color="000000"/>
            </w:tcBorders>
            <w:vAlign w:val="center"/>
          </w:tcPr>
          <w:p w14:paraId="3C8DF93C"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2D9F4CA3" w14:textId="77777777" w:rsidR="002F502B" w:rsidRDefault="002F502B" w:rsidP="002F502B">
            <w:pPr>
              <w:spacing w:line="200" w:lineRule="atLeast"/>
            </w:pPr>
            <w:r>
              <w:t>* Pistehitsaus</w:t>
            </w:r>
          </w:p>
        </w:tc>
        <w:tc>
          <w:tcPr>
            <w:tcW w:w="600" w:type="dxa"/>
            <w:tcBorders>
              <w:top w:val="nil"/>
              <w:left w:val="nil"/>
              <w:bottom w:val="nil"/>
              <w:right w:val="single" w:sz="8" w:space="0" w:color="000000"/>
            </w:tcBorders>
            <w:vAlign w:val="center"/>
          </w:tcPr>
          <w:p w14:paraId="534BDAE3"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20190FDB"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7C8212C8"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251774C6"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0FE79BFC" w14:textId="77777777" w:rsidR="002F502B" w:rsidRDefault="002F502B" w:rsidP="002F502B">
            <w:pPr>
              <w:spacing w:line="200" w:lineRule="atLeast"/>
            </w:pPr>
            <w:r>
              <w:t>X</w:t>
            </w:r>
          </w:p>
        </w:tc>
      </w:tr>
      <w:tr w:rsidR="002F502B" w14:paraId="3BE611C3" w14:textId="77777777" w:rsidTr="002F502B">
        <w:trPr>
          <w:trHeight w:val="280"/>
        </w:trPr>
        <w:tc>
          <w:tcPr>
            <w:tcW w:w="1824" w:type="dxa"/>
            <w:tcBorders>
              <w:top w:val="nil"/>
              <w:left w:val="single" w:sz="8" w:space="0" w:color="000000"/>
              <w:bottom w:val="nil"/>
              <w:right w:val="single" w:sz="8" w:space="0" w:color="000000"/>
            </w:tcBorders>
            <w:vAlign w:val="center"/>
          </w:tcPr>
          <w:p w14:paraId="1B6E2DAC"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6CDACF23" w14:textId="77777777" w:rsidR="002F502B" w:rsidRDefault="002F502B" w:rsidP="002F502B">
            <w:pPr>
              <w:spacing w:line="200" w:lineRule="atLeast"/>
            </w:pPr>
            <w:r>
              <w:t>* Kovajuotto</w:t>
            </w:r>
          </w:p>
        </w:tc>
        <w:tc>
          <w:tcPr>
            <w:tcW w:w="600" w:type="dxa"/>
            <w:tcBorders>
              <w:top w:val="nil"/>
              <w:left w:val="nil"/>
              <w:bottom w:val="nil"/>
              <w:right w:val="single" w:sz="8" w:space="0" w:color="000000"/>
            </w:tcBorders>
            <w:vAlign w:val="center"/>
          </w:tcPr>
          <w:p w14:paraId="21495FA3"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16E6B5AD"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2BD46FF0"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0FD7059C"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46FEE6B9" w14:textId="77777777" w:rsidR="002F502B" w:rsidRDefault="002F502B" w:rsidP="002F502B">
            <w:pPr>
              <w:spacing w:line="200" w:lineRule="atLeast"/>
            </w:pPr>
            <w:r>
              <w:t>X</w:t>
            </w:r>
          </w:p>
        </w:tc>
      </w:tr>
      <w:tr w:rsidR="002F502B" w14:paraId="5018DE6B" w14:textId="77777777" w:rsidTr="002F502B">
        <w:trPr>
          <w:trHeight w:val="280"/>
        </w:trPr>
        <w:tc>
          <w:tcPr>
            <w:tcW w:w="1824" w:type="dxa"/>
            <w:tcBorders>
              <w:top w:val="nil"/>
              <w:left w:val="single" w:sz="8" w:space="0" w:color="000000"/>
              <w:bottom w:val="nil"/>
              <w:right w:val="single" w:sz="8" w:space="0" w:color="000000"/>
            </w:tcBorders>
            <w:vAlign w:val="center"/>
          </w:tcPr>
          <w:p w14:paraId="0444356B"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47C1F99A" w14:textId="77777777" w:rsidR="002F502B" w:rsidRDefault="002F502B" w:rsidP="002F502B">
            <w:pPr>
              <w:spacing w:line="200" w:lineRule="atLeast"/>
            </w:pPr>
            <w:r>
              <w:t>* Pehmytjuotto</w:t>
            </w:r>
          </w:p>
        </w:tc>
        <w:tc>
          <w:tcPr>
            <w:tcW w:w="600" w:type="dxa"/>
            <w:tcBorders>
              <w:top w:val="nil"/>
              <w:left w:val="nil"/>
              <w:bottom w:val="nil"/>
              <w:right w:val="single" w:sz="8" w:space="0" w:color="000000"/>
            </w:tcBorders>
            <w:vAlign w:val="center"/>
          </w:tcPr>
          <w:p w14:paraId="77915778"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1DD57E39"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22580C47"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26DBC2C8"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57CC34F7" w14:textId="77777777" w:rsidR="002F502B" w:rsidRDefault="002F502B" w:rsidP="002F502B">
            <w:pPr>
              <w:spacing w:line="200" w:lineRule="atLeast"/>
            </w:pPr>
            <w:r>
              <w:t>X</w:t>
            </w:r>
          </w:p>
        </w:tc>
      </w:tr>
      <w:tr w:rsidR="002F502B" w14:paraId="4E674968" w14:textId="77777777" w:rsidTr="002F502B">
        <w:trPr>
          <w:trHeight w:val="280"/>
        </w:trPr>
        <w:tc>
          <w:tcPr>
            <w:tcW w:w="1824" w:type="dxa"/>
            <w:tcBorders>
              <w:top w:val="nil"/>
              <w:left w:val="single" w:sz="8" w:space="0" w:color="000000"/>
              <w:bottom w:val="nil"/>
              <w:right w:val="single" w:sz="8" w:space="0" w:color="000000"/>
            </w:tcBorders>
            <w:vAlign w:val="center"/>
          </w:tcPr>
          <w:p w14:paraId="65197DEB"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1E00926A" w14:textId="77777777" w:rsidR="002F502B" w:rsidRDefault="002F502B" w:rsidP="002F502B">
            <w:pPr>
              <w:spacing w:line="200" w:lineRule="atLeast"/>
            </w:pPr>
            <w:r>
              <w:t>* Mig-hitsaus</w:t>
            </w:r>
          </w:p>
        </w:tc>
        <w:tc>
          <w:tcPr>
            <w:tcW w:w="600" w:type="dxa"/>
            <w:tcBorders>
              <w:top w:val="nil"/>
              <w:left w:val="nil"/>
              <w:bottom w:val="nil"/>
              <w:right w:val="single" w:sz="8" w:space="0" w:color="000000"/>
            </w:tcBorders>
            <w:vAlign w:val="center"/>
          </w:tcPr>
          <w:p w14:paraId="16FDB185"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1D8FF9F5"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37750026"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1E938AF9"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1D472BC8" w14:textId="77777777" w:rsidR="002F502B" w:rsidRDefault="002F502B" w:rsidP="002F502B">
            <w:pPr>
              <w:spacing w:line="200" w:lineRule="atLeast"/>
            </w:pPr>
            <w:r>
              <w:t>X</w:t>
            </w:r>
          </w:p>
        </w:tc>
      </w:tr>
      <w:tr w:rsidR="002F502B" w14:paraId="084C6CA5" w14:textId="77777777" w:rsidTr="002F502B">
        <w:trPr>
          <w:trHeight w:val="280"/>
        </w:trPr>
        <w:tc>
          <w:tcPr>
            <w:tcW w:w="1824" w:type="dxa"/>
            <w:tcBorders>
              <w:top w:val="nil"/>
              <w:left w:val="single" w:sz="8" w:space="0" w:color="000000"/>
              <w:bottom w:val="nil"/>
              <w:right w:val="single" w:sz="8" w:space="0" w:color="000000"/>
            </w:tcBorders>
            <w:vAlign w:val="center"/>
          </w:tcPr>
          <w:p w14:paraId="6B780BFF"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77712115" w14:textId="77777777" w:rsidR="002F502B" w:rsidRDefault="002F502B" w:rsidP="002F502B">
            <w:pPr>
              <w:spacing w:line="200" w:lineRule="atLeast"/>
            </w:pPr>
            <w:r>
              <w:t>* Puikkohitsaus</w:t>
            </w:r>
          </w:p>
        </w:tc>
        <w:tc>
          <w:tcPr>
            <w:tcW w:w="600" w:type="dxa"/>
            <w:tcBorders>
              <w:top w:val="nil"/>
              <w:left w:val="nil"/>
              <w:bottom w:val="nil"/>
              <w:right w:val="single" w:sz="8" w:space="0" w:color="000000"/>
            </w:tcBorders>
            <w:vAlign w:val="center"/>
          </w:tcPr>
          <w:p w14:paraId="4A0F0EC0"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3EB5B9C9"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5CA52C49"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47A0C54F"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7DBE4AE7" w14:textId="77777777" w:rsidR="002F502B" w:rsidRDefault="002F502B" w:rsidP="002F502B">
            <w:pPr>
              <w:spacing w:line="200" w:lineRule="atLeast"/>
            </w:pPr>
            <w:r>
              <w:t>X</w:t>
            </w:r>
          </w:p>
        </w:tc>
      </w:tr>
      <w:tr w:rsidR="002F502B" w14:paraId="09D1B91D" w14:textId="77777777" w:rsidTr="002F502B">
        <w:trPr>
          <w:trHeight w:val="280"/>
        </w:trPr>
        <w:tc>
          <w:tcPr>
            <w:tcW w:w="1824" w:type="dxa"/>
            <w:tcBorders>
              <w:top w:val="nil"/>
              <w:left w:val="nil"/>
              <w:bottom w:val="nil"/>
              <w:right w:val="nil"/>
            </w:tcBorders>
            <w:vAlign w:val="center"/>
          </w:tcPr>
          <w:p w14:paraId="76F098A1" w14:textId="77777777" w:rsidR="002F502B" w:rsidRDefault="002F502B" w:rsidP="002F502B">
            <w:pPr>
              <w:spacing w:line="200" w:lineRule="atLeast"/>
            </w:pPr>
          </w:p>
        </w:tc>
        <w:tc>
          <w:tcPr>
            <w:tcW w:w="3966" w:type="dxa"/>
            <w:tcBorders>
              <w:top w:val="nil"/>
              <w:left w:val="single" w:sz="8" w:space="0" w:color="000000"/>
              <w:bottom w:val="nil"/>
              <w:right w:val="single" w:sz="8" w:space="0" w:color="000000"/>
            </w:tcBorders>
            <w:vAlign w:val="center"/>
          </w:tcPr>
          <w:p w14:paraId="071C5C84" w14:textId="77777777" w:rsidR="002F502B" w:rsidRDefault="002F502B" w:rsidP="002F502B">
            <w:pPr>
              <w:spacing w:line="200" w:lineRule="atLeast"/>
            </w:pPr>
            <w:r>
              <w:t>* Niittaus</w:t>
            </w:r>
          </w:p>
        </w:tc>
        <w:tc>
          <w:tcPr>
            <w:tcW w:w="600" w:type="dxa"/>
            <w:tcBorders>
              <w:top w:val="nil"/>
              <w:left w:val="nil"/>
              <w:bottom w:val="nil"/>
              <w:right w:val="single" w:sz="8" w:space="0" w:color="000000"/>
            </w:tcBorders>
            <w:vAlign w:val="center"/>
          </w:tcPr>
          <w:p w14:paraId="6615E986"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71ACB502"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09A90D2F"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356B7680" w14:textId="77777777" w:rsidR="002F502B" w:rsidRDefault="002F502B" w:rsidP="002F502B">
            <w:pPr>
              <w:spacing w:line="200" w:lineRule="atLeast"/>
            </w:pPr>
            <w:r>
              <w:t>X</w:t>
            </w:r>
          </w:p>
        </w:tc>
        <w:tc>
          <w:tcPr>
            <w:tcW w:w="645" w:type="dxa"/>
            <w:tcBorders>
              <w:top w:val="nil"/>
              <w:left w:val="nil"/>
              <w:bottom w:val="nil"/>
              <w:right w:val="single" w:sz="8" w:space="0" w:color="000000"/>
            </w:tcBorders>
            <w:vAlign w:val="center"/>
          </w:tcPr>
          <w:p w14:paraId="76ADEFB4" w14:textId="77777777" w:rsidR="002F502B" w:rsidRDefault="002F502B" w:rsidP="002F502B">
            <w:pPr>
              <w:spacing w:line="200" w:lineRule="atLeast"/>
            </w:pPr>
            <w:r>
              <w:t>X</w:t>
            </w:r>
          </w:p>
        </w:tc>
      </w:tr>
      <w:tr w:rsidR="002F502B" w14:paraId="23716366" w14:textId="77777777" w:rsidTr="002F502B">
        <w:trPr>
          <w:trHeight w:val="280"/>
        </w:trPr>
        <w:tc>
          <w:tcPr>
            <w:tcW w:w="1824" w:type="dxa"/>
            <w:tcBorders>
              <w:top w:val="nil"/>
              <w:left w:val="single" w:sz="8" w:space="0" w:color="000000"/>
              <w:bottom w:val="nil"/>
              <w:right w:val="single" w:sz="8" w:space="0" w:color="000000"/>
            </w:tcBorders>
            <w:vAlign w:val="center"/>
          </w:tcPr>
          <w:p w14:paraId="4DB75697"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0D81BC85" w14:textId="77777777" w:rsidR="002F502B" w:rsidRDefault="002F502B" w:rsidP="002F502B">
            <w:pPr>
              <w:spacing w:line="200" w:lineRule="atLeast"/>
            </w:pPr>
            <w:r>
              <w:t>* POP-niittaus</w:t>
            </w:r>
          </w:p>
        </w:tc>
        <w:tc>
          <w:tcPr>
            <w:tcW w:w="600" w:type="dxa"/>
            <w:tcBorders>
              <w:top w:val="nil"/>
              <w:left w:val="nil"/>
              <w:bottom w:val="nil"/>
              <w:right w:val="single" w:sz="8" w:space="0" w:color="000000"/>
            </w:tcBorders>
            <w:vAlign w:val="center"/>
          </w:tcPr>
          <w:p w14:paraId="4529EFBE"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74DF130D"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2CEAE16B"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49D69DE9"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4974DDE5" w14:textId="77777777" w:rsidR="002F502B" w:rsidRDefault="002F502B" w:rsidP="002F502B">
            <w:pPr>
              <w:spacing w:line="200" w:lineRule="atLeast"/>
            </w:pPr>
            <w:r>
              <w:t>X</w:t>
            </w:r>
          </w:p>
        </w:tc>
      </w:tr>
      <w:tr w:rsidR="002F502B" w14:paraId="20843657" w14:textId="77777777" w:rsidTr="002F502B">
        <w:trPr>
          <w:trHeight w:val="280"/>
        </w:trPr>
        <w:tc>
          <w:tcPr>
            <w:tcW w:w="1824" w:type="dxa"/>
            <w:tcBorders>
              <w:top w:val="nil"/>
              <w:left w:val="single" w:sz="8" w:space="0" w:color="000000"/>
              <w:bottom w:val="nil"/>
              <w:right w:val="single" w:sz="8" w:space="0" w:color="000000"/>
            </w:tcBorders>
            <w:vAlign w:val="center"/>
          </w:tcPr>
          <w:p w14:paraId="4FFF054A"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057ABB6F" w14:textId="77777777" w:rsidR="002F502B" w:rsidRDefault="002F502B" w:rsidP="002F502B">
            <w:pPr>
              <w:spacing w:line="200" w:lineRule="atLeast"/>
            </w:pPr>
            <w:r>
              <w:t>* Pulttaus</w:t>
            </w:r>
          </w:p>
        </w:tc>
        <w:tc>
          <w:tcPr>
            <w:tcW w:w="600" w:type="dxa"/>
            <w:tcBorders>
              <w:top w:val="nil"/>
              <w:left w:val="nil"/>
              <w:bottom w:val="nil"/>
              <w:right w:val="single" w:sz="8" w:space="0" w:color="000000"/>
            </w:tcBorders>
            <w:vAlign w:val="center"/>
          </w:tcPr>
          <w:p w14:paraId="507532BE"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3B287D50"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1B5C3B2F"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3C573ABD"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79753521" w14:textId="77777777" w:rsidR="002F502B" w:rsidRDefault="002F502B" w:rsidP="002F502B">
            <w:pPr>
              <w:spacing w:line="200" w:lineRule="atLeast"/>
            </w:pPr>
            <w:r>
              <w:t>X</w:t>
            </w:r>
          </w:p>
        </w:tc>
      </w:tr>
      <w:tr w:rsidR="002F502B" w14:paraId="71B6AEAB" w14:textId="77777777" w:rsidTr="002F502B">
        <w:trPr>
          <w:trHeight w:val="280"/>
        </w:trPr>
        <w:tc>
          <w:tcPr>
            <w:tcW w:w="1824" w:type="dxa"/>
            <w:tcBorders>
              <w:top w:val="nil"/>
              <w:left w:val="single" w:sz="8" w:space="0" w:color="000000"/>
              <w:bottom w:val="nil"/>
              <w:right w:val="single" w:sz="8" w:space="0" w:color="000000"/>
            </w:tcBorders>
            <w:vAlign w:val="center"/>
          </w:tcPr>
          <w:p w14:paraId="0B256B1F"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358B2AA0" w14:textId="77777777" w:rsidR="002F502B" w:rsidRDefault="002F502B" w:rsidP="002F502B">
            <w:pPr>
              <w:spacing w:line="200" w:lineRule="atLeast"/>
            </w:pPr>
            <w:r>
              <w:t xml:space="preserve">* </w:t>
            </w:r>
            <w:proofErr w:type="spellStart"/>
            <w:r>
              <w:t>Kierteytys</w:t>
            </w:r>
            <w:proofErr w:type="spellEnd"/>
          </w:p>
        </w:tc>
        <w:tc>
          <w:tcPr>
            <w:tcW w:w="600" w:type="dxa"/>
            <w:tcBorders>
              <w:top w:val="nil"/>
              <w:left w:val="nil"/>
              <w:bottom w:val="nil"/>
              <w:right w:val="single" w:sz="8" w:space="0" w:color="000000"/>
            </w:tcBorders>
            <w:vAlign w:val="center"/>
          </w:tcPr>
          <w:p w14:paraId="36EF15F7"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0D2A7668"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310D26CF"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6096A16C"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0DBB9E5B" w14:textId="77777777" w:rsidR="002F502B" w:rsidRDefault="002F502B" w:rsidP="002F502B">
            <w:pPr>
              <w:spacing w:line="200" w:lineRule="atLeast"/>
            </w:pPr>
            <w:r>
              <w:t>X</w:t>
            </w:r>
          </w:p>
        </w:tc>
      </w:tr>
      <w:tr w:rsidR="002F502B" w14:paraId="23A17E17" w14:textId="77777777" w:rsidTr="002F502B">
        <w:trPr>
          <w:trHeight w:val="280"/>
        </w:trPr>
        <w:tc>
          <w:tcPr>
            <w:tcW w:w="1824" w:type="dxa"/>
            <w:tcBorders>
              <w:top w:val="nil"/>
              <w:left w:val="single" w:sz="8" w:space="0" w:color="000000"/>
              <w:bottom w:val="nil"/>
              <w:right w:val="single" w:sz="8" w:space="0" w:color="000000"/>
            </w:tcBorders>
            <w:vAlign w:val="center"/>
          </w:tcPr>
          <w:p w14:paraId="0857DD5F" w14:textId="77777777" w:rsidR="002F502B" w:rsidRDefault="002F502B" w:rsidP="002F502B">
            <w:pPr>
              <w:spacing w:line="200" w:lineRule="atLeast"/>
            </w:pPr>
            <w:r>
              <w:t> </w:t>
            </w:r>
          </w:p>
        </w:tc>
        <w:tc>
          <w:tcPr>
            <w:tcW w:w="3966" w:type="dxa"/>
            <w:tcBorders>
              <w:top w:val="single" w:sz="4" w:space="0" w:color="000000"/>
              <w:left w:val="nil"/>
              <w:bottom w:val="single" w:sz="4" w:space="0" w:color="000000"/>
              <w:right w:val="single" w:sz="8" w:space="0" w:color="000000"/>
            </w:tcBorders>
            <w:vAlign w:val="center"/>
          </w:tcPr>
          <w:p w14:paraId="2DD433BE" w14:textId="77777777" w:rsidR="002F502B" w:rsidRDefault="002F502B" w:rsidP="002F502B">
            <w:pPr>
              <w:spacing w:line="200" w:lineRule="atLeast"/>
            </w:pPr>
            <w:r>
              <w:t>* Metallien pintakäsittelytekniikat</w:t>
            </w:r>
          </w:p>
        </w:tc>
        <w:tc>
          <w:tcPr>
            <w:tcW w:w="600" w:type="dxa"/>
            <w:tcBorders>
              <w:top w:val="single" w:sz="4" w:space="0" w:color="000000"/>
              <w:left w:val="nil"/>
              <w:bottom w:val="single" w:sz="4" w:space="0" w:color="000000"/>
              <w:right w:val="single" w:sz="8" w:space="0" w:color="000000"/>
            </w:tcBorders>
            <w:vAlign w:val="center"/>
          </w:tcPr>
          <w:p w14:paraId="40D1DCA3" w14:textId="77777777" w:rsidR="002F502B" w:rsidRDefault="002F502B" w:rsidP="002F502B">
            <w:pPr>
              <w:spacing w:line="200" w:lineRule="atLeast"/>
            </w:pPr>
            <w:r>
              <w:t> </w:t>
            </w:r>
          </w:p>
        </w:tc>
        <w:tc>
          <w:tcPr>
            <w:tcW w:w="570" w:type="dxa"/>
            <w:tcBorders>
              <w:top w:val="single" w:sz="4" w:space="0" w:color="000000"/>
              <w:left w:val="nil"/>
              <w:bottom w:val="single" w:sz="4" w:space="0" w:color="000000"/>
              <w:right w:val="single" w:sz="8" w:space="0" w:color="000000"/>
            </w:tcBorders>
            <w:vAlign w:val="center"/>
          </w:tcPr>
          <w:p w14:paraId="4E0A202C" w14:textId="77777777" w:rsidR="002F502B" w:rsidRDefault="002F502B" w:rsidP="002F502B">
            <w:pPr>
              <w:spacing w:line="200" w:lineRule="atLeast"/>
            </w:pPr>
            <w:r>
              <w:t> </w:t>
            </w:r>
          </w:p>
        </w:tc>
        <w:tc>
          <w:tcPr>
            <w:tcW w:w="570" w:type="dxa"/>
            <w:tcBorders>
              <w:top w:val="single" w:sz="4" w:space="0" w:color="000000"/>
              <w:left w:val="nil"/>
              <w:bottom w:val="single" w:sz="4" w:space="0" w:color="000000"/>
              <w:right w:val="single" w:sz="8" w:space="0" w:color="000000"/>
            </w:tcBorders>
            <w:vAlign w:val="center"/>
          </w:tcPr>
          <w:p w14:paraId="75811258" w14:textId="77777777" w:rsidR="002F502B" w:rsidRDefault="002F502B" w:rsidP="002F502B">
            <w:pPr>
              <w:spacing w:line="200" w:lineRule="atLeast"/>
            </w:pPr>
            <w:r>
              <w:t> </w:t>
            </w:r>
          </w:p>
        </w:tc>
        <w:tc>
          <w:tcPr>
            <w:tcW w:w="570" w:type="dxa"/>
            <w:tcBorders>
              <w:top w:val="single" w:sz="4" w:space="0" w:color="000000"/>
              <w:left w:val="nil"/>
              <w:bottom w:val="single" w:sz="4" w:space="0" w:color="000000"/>
              <w:right w:val="single" w:sz="8" w:space="0" w:color="000000"/>
            </w:tcBorders>
            <w:vAlign w:val="center"/>
          </w:tcPr>
          <w:p w14:paraId="73A9BC6B" w14:textId="77777777" w:rsidR="002F502B" w:rsidRDefault="002F502B" w:rsidP="002F502B">
            <w:pPr>
              <w:spacing w:line="200" w:lineRule="atLeast"/>
            </w:pPr>
            <w:r>
              <w:t> </w:t>
            </w:r>
          </w:p>
        </w:tc>
        <w:tc>
          <w:tcPr>
            <w:tcW w:w="645" w:type="dxa"/>
            <w:tcBorders>
              <w:top w:val="single" w:sz="4" w:space="0" w:color="000000"/>
              <w:left w:val="nil"/>
              <w:bottom w:val="single" w:sz="4" w:space="0" w:color="000000"/>
              <w:right w:val="single" w:sz="8" w:space="0" w:color="000000"/>
            </w:tcBorders>
            <w:vAlign w:val="center"/>
          </w:tcPr>
          <w:p w14:paraId="51AE37DA" w14:textId="77777777" w:rsidR="002F502B" w:rsidRDefault="002F502B" w:rsidP="002F502B">
            <w:pPr>
              <w:spacing w:line="200" w:lineRule="atLeast"/>
            </w:pPr>
            <w:r>
              <w:t> </w:t>
            </w:r>
          </w:p>
        </w:tc>
      </w:tr>
      <w:tr w:rsidR="002F502B" w14:paraId="3B558B57" w14:textId="77777777" w:rsidTr="002F502B">
        <w:trPr>
          <w:trHeight w:val="280"/>
        </w:trPr>
        <w:tc>
          <w:tcPr>
            <w:tcW w:w="1824" w:type="dxa"/>
            <w:tcBorders>
              <w:top w:val="nil"/>
              <w:left w:val="single" w:sz="8" w:space="0" w:color="000000"/>
              <w:bottom w:val="nil"/>
              <w:right w:val="single" w:sz="8" w:space="0" w:color="000000"/>
            </w:tcBorders>
            <w:vAlign w:val="center"/>
          </w:tcPr>
          <w:p w14:paraId="056EEE4F"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0BB8F7C9" w14:textId="77777777" w:rsidR="002F502B" w:rsidRDefault="002F502B" w:rsidP="002F502B">
            <w:pPr>
              <w:spacing w:line="200" w:lineRule="atLeast"/>
            </w:pPr>
            <w:r>
              <w:t>* Karkaisu / päästö</w:t>
            </w:r>
          </w:p>
        </w:tc>
        <w:tc>
          <w:tcPr>
            <w:tcW w:w="600" w:type="dxa"/>
            <w:tcBorders>
              <w:top w:val="nil"/>
              <w:left w:val="nil"/>
              <w:bottom w:val="nil"/>
              <w:right w:val="single" w:sz="8" w:space="0" w:color="000000"/>
            </w:tcBorders>
            <w:vAlign w:val="center"/>
          </w:tcPr>
          <w:p w14:paraId="52069E81"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62FB9573"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68A14DC4"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0F31551D"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729AE524" w14:textId="77777777" w:rsidR="002F502B" w:rsidRDefault="002F502B" w:rsidP="002F502B">
            <w:pPr>
              <w:spacing w:line="200" w:lineRule="atLeast"/>
            </w:pPr>
            <w:r>
              <w:t>X</w:t>
            </w:r>
          </w:p>
        </w:tc>
      </w:tr>
      <w:tr w:rsidR="002F502B" w14:paraId="52C7A625" w14:textId="77777777" w:rsidTr="002F502B">
        <w:trPr>
          <w:trHeight w:val="280"/>
        </w:trPr>
        <w:tc>
          <w:tcPr>
            <w:tcW w:w="1824" w:type="dxa"/>
            <w:tcBorders>
              <w:top w:val="nil"/>
              <w:left w:val="single" w:sz="8" w:space="0" w:color="000000"/>
              <w:bottom w:val="nil"/>
              <w:right w:val="single" w:sz="8" w:space="0" w:color="000000"/>
            </w:tcBorders>
            <w:vAlign w:val="center"/>
          </w:tcPr>
          <w:p w14:paraId="5BCF6CC9"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3F8D2F3D" w14:textId="77777777" w:rsidR="002F502B" w:rsidRDefault="002F502B" w:rsidP="002F502B">
            <w:pPr>
              <w:spacing w:line="200" w:lineRule="atLeast"/>
            </w:pPr>
            <w:r>
              <w:t>* Taonta</w:t>
            </w:r>
          </w:p>
        </w:tc>
        <w:tc>
          <w:tcPr>
            <w:tcW w:w="600" w:type="dxa"/>
            <w:tcBorders>
              <w:top w:val="nil"/>
              <w:left w:val="nil"/>
              <w:bottom w:val="nil"/>
              <w:right w:val="single" w:sz="8" w:space="0" w:color="000000"/>
            </w:tcBorders>
            <w:vAlign w:val="center"/>
          </w:tcPr>
          <w:p w14:paraId="265A174C"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693C73CE"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4F33A4B0"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0B41E1A3"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7979DAB1" w14:textId="77777777" w:rsidR="002F502B" w:rsidRDefault="002F502B" w:rsidP="002F502B">
            <w:pPr>
              <w:spacing w:line="200" w:lineRule="atLeast"/>
            </w:pPr>
            <w:r>
              <w:t> </w:t>
            </w:r>
          </w:p>
        </w:tc>
      </w:tr>
      <w:tr w:rsidR="002F502B" w14:paraId="1103EA4E" w14:textId="77777777" w:rsidTr="002F502B">
        <w:trPr>
          <w:trHeight w:val="280"/>
        </w:trPr>
        <w:tc>
          <w:tcPr>
            <w:tcW w:w="1824" w:type="dxa"/>
            <w:tcBorders>
              <w:top w:val="nil"/>
              <w:left w:val="single" w:sz="8" w:space="0" w:color="000000"/>
              <w:bottom w:val="nil"/>
              <w:right w:val="single" w:sz="8" w:space="0" w:color="000000"/>
            </w:tcBorders>
            <w:vAlign w:val="center"/>
          </w:tcPr>
          <w:p w14:paraId="503DBE5F"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6BBD0FAF" w14:textId="77777777" w:rsidR="002F502B" w:rsidRDefault="002F502B" w:rsidP="002F502B">
            <w:pPr>
              <w:spacing w:line="200" w:lineRule="atLeast"/>
            </w:pPr>
            <w:r>
              <w:t>* Muovipinnoitus</w:t>
            </w:r>
          </w:p>
        </w:tc>
        <w:tc>
          <w:tcPr>
            <w:tcW w:w="600" w:type="dxa"/>
            <w:tcBorders>
              <w:top w:val="nil"/>
              <w:left w:val="nil"/>
              <w:bottom w:val="nil"/>
              <w:right w:val="single" w:sz="8" w:space="0" w:color="000000"/>
            </w:tcBorders>
            <w:vAlign w:val="center"/>
          </w:tcPr>
          <w:p w14:paraId="4F0FB039"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27E85A18"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17D506F7"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6278E6B4"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53377157" w14:textId="77777777" w:rsidR="002F502B" w:rsidRDefault="002F502B" w:rsidP="002F502B">
            <w:pPr>
              <w:spacing w:line="200" w:lineRule="atLeast"/>
            </w:pPr>
            <w:r>
              <w:t>X</w:t>
            </w:r>
          </w:p>
        </w:tc>
      </w:tr>
      <w:tr w:rsidR="002F502B" w14:paraId="0C4590B3" w14:textId="77777777" w:rsidTr="002F502B">
        <w:trPr>
          <w:trHeight w:val="280"/>
        </w:trPr>
        <w:tc>
          <w:tcPr>
            <w:tcW w:w="1824" w:type="dxa"/>
            <w:tcBorders>
              <w:top w:val="nil"/>
              <w:left w:val="single" w:sz="8" w:space="0" w:color="000000"/>
              <w:bottom w:val="nil"/>
              <w:right w:val="single" w:sz="8" w:space="0" w:color="000000"/>
            </w:tcBorders>
            <w:vAlign w:val="center"/>
          </w:tcPr>
          <w:p w14:paraId="5E4061B0"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66F09558" w14:textId="77777777" w:rsidR="002F502B" w:rsidRDefault="002F502B" w:rsidP="002F502B">
            <w:pPr>
              <w:spacing w:line="200" w:lineRule="atLeast"/>
            </w:pPr>
            <w:r>
              <w:t>* Maalaus</w:t>
            </w:r>
          </w:p>
        </w:tc>
        <w:tc>
          <w:tcPr>
            <w:tcW w:w="600" w:type="dxa"/>
            <w:tcBorders>
              <w:top w:val="nil"/>
              <w:left w:val="nil"/>
              <w:bottom w:val="nil"/>
              <w:right w:val="single" w:sz="8" w:space="0" w:color="000000"/>
            </w:tcBorders>
            <w:vAlign w:val="center"/>
          </w:tcPr>
          <w:p w14:paraId="369E4D33"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72047D82"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314FD837"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5F2696B6"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6670B110" w14:textId="77777777" w:rsidR="002F502B" w:rsidRDefault="002F502B" w:rsidP="002F502B">
            <w:pPr>
              <w:spacing w:line="200" w:lineRule="atLeast"/>
            </w:pPr>
            <w:r>
              <w:t>X</w:t>
            </w:r>
          </w:p>
        </w:tc>
      </w:tr>
      <w:tr w:rsidR="002F502B" w14:paraId="171C9AB0" w14:textId="77777777" w:rsidTr="002F502B">
        <w:trPr>
          <w:trHeight w:val="280"/>
        </w:trPr>
        <w:tc>
          <w:tcPr>
            <w:tcW w:w="1824" w:type="dxa"/>
            <w:tcBorders>
              <w:top w:val="nil"/>
              <w:left w:val="single" w:sz="8" w:space="0" w:color="000000"/>
              <w:bottom w:val="single" w:sz="8" w:space="0" w:color="000000"/>
              <w:right w:val="single" w:sz="8" w:space="0" w:color="000000"/>
            </w:tcBorders>
            <w:vAlign w:val="center"/>
          </w:tcPr>
          <w:p w14:paraId="63CCED5B" w14:textId="77777777" w:rsidR="002F502B" w:rsidRDefault="002F502B" w:rsidP="002F502B">
            <w:pPr>
              <w:spacing w:line="200" w:lineRule="atLeast"/>
            </w:pPr>
            <w:r>
              <w:t> </w:t>
            </w:r>
          </w:p>
        </w:tc>
        <w:tc>
          <w:tcPr>
            <w:tcW w:w="3966" w:type="dxa"/>
            <w:tcBorders>
              <w:top w:val="nil"/>
              <w:left w:val="nil"/>
              <w:bottom w:val="single" w:sz="8" w:space="0" w:color="000000"/>
              <w:right w:val="single" w:sz="8" w:space="0" w:color="000000"/>
            </w:tcBorders>
            <w:vAlign w:val="center"/>
          </w:tcPr>
          <w:p w14:paraId="47BA9D17" w14:textId="77777777" w:rsidR="002F502B" w:rsidRDefault="002F502B" w:rsidP="002F502B">
            <w:pPr>
              <w:spacing w:line="200" w:lineRule="atLeast"/>
            </w:pPr>
            <w:r>
              <w:t>* Öljymustaus</w:t>
            </w:r>
          </w:p>
        </w:tc>
        <w:tc>
          <w:tcPr>
            <w:tcW w:w="600" w:type="dxa"/>
            <w:tcBorders>
              <w:top w:val="nil"/>
              <w:left w:val="nil"/>
              <w:bottom w:val="single" w:sz="8" w:space="0" w:color="000000"/>
              <w:right w:val="single" w:sz="8" w:space="0" w:color="000000"/>
            </w:tcBorders>
            <w:vAlign w:val="center"/>
          </w:tcPr>
          <w:p w14:paraId="5D295DCF" w14:textId="77777777" w:rsidR="002F502B" w:rsidRDefault="002F502B" w:rsidP="002F502B">
            <w:pPr>
              <w:spacing w:line="200" w:lineRule="atLeast"/>
            </w:pPr>
            <w:r>
              <w:t> </w:t>
            </w:r>
          </w:p>
        </w:tc>
        <w:tc>
          <w:tcPr>
            <w:tcW w:w="570" w:type="dxa"/>
            <w:tcBorders>
              <w:top w:val="nil"/>
              <w:left w:val="nil"/>
              <w:bottom w:val="single" w:sz="8" w:space="0" w:color="000000"/>
              <w:right w:val="single" w:sz="8" w:space="0" w:color="000000"/>
            </w:tcBorders>
            <w:vAlign w:val="center"/>
          </w:tcPr>
          <w:p w14:paraId="1700C1F7" w14:textId="77777777" w:rsidR="002F502B" w:rsidRDefault="002F502B" w:rsidP="002F502B">
            <w:pPr>
              <w:spacing w:line="200" w:lineRule="atLeast"/>
            </w:pPr>
            <w:r>
              <w:t> </w:t>
            </w:r>
          </w:p>
        </w:tc>
        <w:tc>
          <w:tcPr>
            <w:tcW w:w="570" w:type="dxa"/>
            <w:tcBorders>
              <w:top w:val="nil"/>
              <w:left w:val="nil"/>
              <w:bottom w:val="single" w:sz="8" w:space="0" w:color="000000"/>
              <w:right w:val="single" w:sz="8" w:space="0" w:color="000000"/>
            </w:tcBorders>
            <w:vAlign w:val="center"/>
          </w:tcPr>
          <w:p w14:paraId="131DEC90" w14:textId="77777777" w:rsidR="002F502B" w:rsidRDefault="002F502B" w:rsidP="002F502B">
            <w:pPr>
              <w:spacing w:line="200" w:lineRule="atLeast"/>
            </w:pPr>
            <w:r>
              <w:t> </w:t>
            </w:r>
          </w:p>
        </w:tc>
        <w:tc>
          <w:tcPr>
            <w:tcW w:w="570" w:type="dxa"/>
            <w:tcBorders>
              <w:top w:val="nil"/>
              <w:left w:val="nil"/>
              <w:bottom w:val="single" w:sz="8" w:space="0" w:color="000000"/>
              <w:right w:val="single" w:sz="8" w:space="0" w:color="000000"/>
            </w:tcBorders>
            <w:vAlign w:val="center"/>
          </w:tcPr>
          <w:p w14:paraId="7E08FCE4" w14:textId="77777777" w:rsidR="002F502B" w:rsidRDefault="002F502B" w:rsidP="002F502B">
            <w:pPr>
              <w:spacing w:line="200" w:lineRule="atLeast"/>
            </w:pPr>
            <w:r>
              <w:t> </w:t>
            </w:r>
          </w:p>
        </w:tc>
        <w:tc>
          <w:tcPr>
            <w:tcW w:w="645" w:type="dxa"/>
            <w:tcBorders>
              <w:top w:val="nil"/>
              <w:left w:val="nil"/>
              <w:bottom w:val="single" w:sz="8" w:space="0" w:color="000000"/>
              <w:right w:val="single" w:sz="8" w:space="0" w:color="000000"/>
            </w:tcBorders>
            <w:vAlign w:val="center"/>
          </w:tcPr>
          <w:p w14:paraId="39DAB9F4" w14:textId="77777777" w:rsidR="002F502B" w:rsidRDefault="002F502B" w:rsidP="002F502B">
            <w:pPr>
              <w:spacing w:line="200" w:lineRule="atLeast"/>
            </w:pPr>
            <w:r>
              <w:t> </w:t>
            </w:r>
          </w:p>
        </w:tc>
      </w:tr>
      <w:tr w:rsidR="002F502B" w14:paraId="5D2465B8" w14:textId="77777777" w:rsidTr="002F502B">
        <w:trPr>
          <w:trHeight w:val="280"/>
        </w:trPr>
        <w:tc>
          <w:tcPr>
            <w:tcW w:w="1824" w:type="dxa"/>
            <w:tcBorders>
              <w:top w:val="single" w:sz="4" w:space="0" w:color="000000"/>
              <w:left w:val="single" w:sz="8" w:space="0" w:color="000000"/>
              <w:bottom w:val="nil"/>
              <w:right w:val="single" w:sz="8" w:space="0" w:color="000000"/>
            </w:tcBorders>
            <w:vAlign w:val="center"/>
          </w:tcPr>
          <w:p w14:paraId="3F670BA2" w14:textId="77777777" w:rsidR="002F502B" w:rsidRDefault="002F502B" w:rsidP="002F502B">
            <w:pPr>
              <w:spacing w:line="200" w:lineRule="atLeast"/>
            </w:pPr>
            <w:r>
              <w:rPr>
                <w:b/>
              </w:rPr>
              <w:t>Muovitekniikka</w:t>
            </w:r>
          </w:p>
        </w:tc>
        <w:tc>
          <w:tcPr>
            <w:tcW w:w="3966" w:type="dxa"/>
            <w:tcBorders>
              <w:top w:val="single" w:sz="4" w:space="0" w:color="000000"/>
              <w:left w:val="nil"/>
              <w:bottom w:val="nil"/>
              <w:right w:val="single" w:sz="8" w:space="0" w:color="000000"/>
            </w:tcBorders>
            <w:vAlign w:val="center"/>
          </w:tcPr>
          <w:p w14:paraId="6F361A71" w14:textId="77777777" w:rsidR="002F502B" w:rsidRDefault="002F502B" w:rsidP="002F502B">
            <w:pPr>
              <w:spacing w:line="200" w:lineRule="atLeast"/>
            </w:pPr>
            <w:r>
              <w:t>* Muovin leikkaaminen ja poraaminen</w:t>
            </w:r>
          </w:p>
        </w:tc>
        <w:tc>
          <w:tcPr>
            <w:tcW w:w="600" w:type="dxa"/>
            <w:tcBorders>
              <w:top w:val="single" w:sz="4" w:space="0" w:color="000000"/>
              <w:left w:val="nil"/>
              <w:bottom w:val="nil"/>
              <w:right w:val="single" w:sz="8" w:space="0" w:color="000000"/>
            </w:tcBorders>
            <w:vAlign w:val="center"/>
          </w:tcPr>
          <w:p w14:paraId="09A16407" w14:textId="77777777" w:rsidR="002F502B" w:rsidRDefault="002F502B" w:rsidP="002F502B">
            <w:pPr>
              <w:spacing w:line="200" w:lineRule="atLeast"/>
            </w:pPr>
            <w:r>
              <w:t> </w:t>
            </w:r>
          </w:p>
        </w:tc>
        <w:tc>
          <w:tcPr>
            <w:tcW w:w="570" w:type="dxa"/>
            <w:tcBorders>
              <w:top w:val="single" w:sz="4" w:space="0" w:color="000000"/>
              <w:left w:val="nil"/>
              <w:bottom w:val="nil"/>
              <w:right w:val="single" w:sz="8" w:space="0" w:color="000000"/>
            </w:tcBorders>
            <w:vAlign w:val="center"/>
          </w:tcPr>
          <w:p w14:paraId="0F872781" w14:textId="77777777" w:rsidR="002F502B" w:rsidRDefault="002F502B" w:rsidP="002F502B">
            <w:pPr>
              <w:spacing w:line="200" w:lineRule="atLeast"/>
            </w:pPr>
            <w:r>
              <w:t> </w:t>
            </w:r>
          </w:p>
        </w:tc>
        <w:tc>
          <w:tcPr>
            <w:tcW w:w="570" w:type="dxa"/>
            <w:tcBorders>
              <w:top w:val="single" w:sz="4" w:space="0" w:color="000000"/>
              <w:left w:val="nil"/>
              <w:bottom w:val="nil"/>
              <w:right w:val="single" w:sz="8" w:space="0" w:color="000000"/>
            </w:tcBorders>
            <w:vAlign w:val="center"/>
          </w:tcPr>
          <w:p w14:paraId="4F0333DD" w14:textId="77777777" w:rsidR="002F502B" w:rsidRDefault="002F502B" w:rsidP="002F502B">
            <w:pPr>
              <w:spacing w:line="200" w:lineRule="atLeast"/>
            </w:pPr>
            <w:r>
              <w:t> </w:t>
            </w:r>
          </w:p>
        </w:tc>
        <w:tc>
          <w:tcPr>
            <w:tcW w:w="570" w:type="dxa"/>
            <w:tcBorders>
              <w:top w:val="single" w:sz="4" w:space="0" w:color="000000"/>
              <w:left w:val="nil"/>
              <w:bottom w:val="nil"/>
              <w:right w:val="single" w:sz="8" w:space="0" w:color="000000"/>
            </w:tcBorders>
            <w:vAlign w:val="center"/>
          </w:tcPr>
          <w:p w14:paraId="48E9815F" w14:textId="77777777" w:rsidR="002F502B" w:rsidRDefault="002F502B" w:rsidP="002F502B">
            <w:pPr>
              <w:spacing w:line="200" w:lineRule="atLeast"/>
            </w:pPr>
            <w:r>
              <w:t> </w:t>
            </w:r>
          </w:p>
        </w:tc>
        <w:tc>
          <w:tcPr>
            <w:tcW w:w="645" w:type="dxa"/>
            <w:tcBorders>
              <w:top w:val="single" w:sz="4" w:space="0" w:color="000000"/>
              <w:left w:val="nil"/>
              <w:bottom w:val="nil"/>
              <w:right w:val="single" w:sz="8" w:space="0" w:color="000000"/>
            </w:tcBorders>
            <w:vAlign w:val="center"/>
          </w:tcPr>
          <w:p w14:paraId="4114FC6B" w14:textId="77777777" w:rsidR="002F502B" w:rsidRDefault="002F502B" w:rsidP="002F502B">
            <w:pPr>
              <w:spacing w:line="200" w:lineRule="atLeast"/>
            </w:pPr>
            <w:r>
              <w:t> </w:t>
            </w:r>
          </w:p>
        </w:tc>
      </w:tr>
      <w:tr w:rsidR="002F502B" w14:paraId="37A510EE" w14:textId="77777777" w:rsidTr="002F502B">
        <w:trPr>
          <w:trHeight w:val="280"/>
        </w:trPr>
        <w:tc>
          <w:tcPr>
            <w:tcW w:w="1824" w:type="dxa"/>
            <w:tcBorders>
              <w:top w:val="nil"/>
              <w:left w:val="single" w:sz="8" w:space="0" w:color="000000"/>
              <w:bottom w:val="single" w:sz="8" w:space="0" w:color="000000"/>
              <w:right w:val="single" w:sz="8" w:space="0" w:color="000000"/>
            </w:tcBorders>
            <w:vAlign w:val="center"/>
          </w:tcPr>
          <w:p w14:paraId="585F1D4F" w14:textId="77777777" w:rsidR="002F502B" w:rsidRDefault="002F502B" w:rsidP="002F502B">
            <w:pPr>
              <w:spacing w:line="200" w:lineRule="atLeast"/>
            </w:pPr>
            <w:r>
              <w:t> </w:t>
            </w:r>
          </w:p>
        </w:tc>
        <w:tc>
          <w:tcPr>
            <w:tcW w:w="3966" w:type="dxa"/>
            <w:tcBorders>
              <w:top w:val="nil"/>
              <w:left w:val="nil"/>
              <w:bottom w:val="single" w:sz="8" w:space="0" w:color="000000"/>
              <w:right w:val="single" w:sz="8" w:space="0" w:color="000000"/>
            </w:tcBorders>
            <w:vAlign w:val="center"/>
          </w:tcPr>
          <w:p w14:paraId="53F434E4" w14:textId="77777777" w:rsidR="002F502B" w:rsidRDefault="002F502B" w:rsidP="002F502B">
            <w:pPr>
              <w:spacing w:line="200" w:lineRule="atLeast"/>
            </w:pPr>
            <w:r>
              <w:t>* Kuumamuovaus</w:t>
            </w:r>
          </w:p>
        </w:tc>
        <w:tc>
          <w:tcPr>
            <w:tcW w:w="600" w:type="dxa"/>
            <w:tcBorders>
              <w:top w:val="nil"/>
              <w:left w:val="nil"/>
              <w:bottom w:val="single" w:sz="8" w:space="0" w:color="000000"/>
              <w:right w:val="single" w:sz="8" w:space="0" w:color="000000"/>
            </w:tcBorders>
            <w:vAlign w:val="center"/>
          </w:tcPr>
          <w:p w14:paraId="5A9DFCD2" w14:textId="77777777" w:rsidR="002F502B" w:rsidRDefault="002F502B" w:rsidP="002F502B">
            <w:pPr>
              <w:spacing w:line="200" w:lineRule="atLeast"/>
            </w:pPr>
            <w:r>
              <w:t> </w:t>
            </w:r>
          </w:p>
        </w:tc>
        <w:tc>
          <w:tcPr>
            <w:tcW w:w="570" w:type="dxa"/>
            <w:tcBorders>
              <w:top w:val="nil"/>
              <w:left w:val="nil"/>
              <w:bottom w:val="single" w:sz="8" w:space="0" w:color="000000"/>
              <w:right w:val="single" w:sz="8" w:space="0" w:color="000000"/>
            </w:tcBorders>
            <w:vAlign w:val="center"/>
          </w:tcPr>
          <w:p w14:paraId="79F8F700" w14:textId="77777777" w:rsidR="002F502B" w:rsidRDefault="002F502B" w:rsidP="002F502B">
            <w:pPr>
              <w:spacing w:line="200" w:lineRule="atLeast"/>
            </w:pPr>
            <w:r>
              <w:t> </w:t>
            </w:r>
          </w:p>
        </w:tc>
        <w:tc>
          <w:tcPr>
            <w:tcW w:w="570" w:type="dxa"/>
            <w:tcBorders>
              <w:top w:val="nil"/>
              <w:left w:val="nil"/>
              <w:bottom w:val="single" w:sz="8" w:space="0" w:color="000000"/>
              <w:right w:val="single" w:sz="8" w:space="0" w:color="000000"/>
            </w:tcBorders>
            <w:vAlign w:val="center"/>
          </w:tcPr>
          <w:p w14:paraId="5F28BEB9" w14:textId="77777777" w:rsidR="002F502B" w:rsidRDefault="002F502B" w:rsidP="002F502B">
            <w:pPr>
              <w:spacing w:line="200" w:lineRule="atLeast"/>
            </w:pPr>
            <w:r>
              <w:t> </w:t>
            </w:r>
          </w:p>
        </w:tc>
        <w:tc>
          <w:tcPr>
            <w:tcW w:w="570" w:type="dxa"/>
            <w:tcBorders>
              <w:top w:val="nil"/>
              <w:left w:val="nil"/>
              <w:bottom w:val="single" w:sz="8" w:space="0" w:color="000000"/>
              <w:right w:val="single" w:sz="8" w:space="0" w:color="000000"/>
            </w:tcBorders>
            <w:vAlign w:val="center"/>
          </w:tcPr>
          <w:p w14:paraId="3929A5A2" w14:textId="77777777" w:rsidR="002F502B" w:rsidRDefault="002F502B" w:rsidP="002F502B">
            <w:pPr>
              <w:spacing w:line="200" w:lineRule="atLeast"/>
            </w:pPr>
            <w:r>
              <w:t> </w:t>
            </w:r>
          </w:p>
        </w:tc>
        <w:tc>
          <w:tcPr>
            <w:tcW w:w="645" w:type="dxa"/>
            <w:tcBorders>
              <w:top w:val="nil"/>
              <w:left w:val="nil"/>
              <w:bottom w:val="single" w:sz="8" w:space="0" w:color="000000"/>
              <w:right w:val="single" w:sz="8" w:space="0" w:color="000000"/>
            </w:tcBorders>
            <w:vAlign w:val="center"/>
          </w:tcPr>
          <w:p w14:paraId="0DC41D4F" w14:textId="77777777" w:rsidR="002F502B" w:rsidRDefault="002F502B" w:rsidP="002F502B">
            <w:pPr>
              <w:spacing w:line="200" w:lineRule="atLeast"/>
            </w:pPr>
            <w:r>
              <w:t> </w:t>
            </w:r>
          </w:p>
        </w:tc>
      </w:tr>
      <w:tr w:rsidR="002F502B" w14:paraId="77CBDDCA" w14:textId="77777777" w:rsidTr="002F502B">
        <w:trPr>
          <w:trHeight w:val="440"/>
        </w:trPr>
        <w:tc>
          <w:tcPr>
            <w:tcW w:w="1824" w:type="dxa"/>
            <w:tcBorders>
              <w:top w:val="nil"/>
              <w:left w:val="single" w:sz="8" w:space="0" w:color="000000"/>
              <w:bottom w:val="nil"/>
              <w:right w:val="single" w:sz="8" w:space="0" w:color="000000"/>
            </w:tcBorders>
            <w:vAlign w:val="center"/>
          </w:tcPr>
          <w:p w14:paraId="52873AE6" w14:textId="77777777" w:rsidR="002F502B" w:rsidRDefault="002F502B" w:rsidP="002F502B">
            <w:pPr>
              <w:spacing w:line="200" w:lineRule="atLeast"/>
            </w:pPr>
            <w:r>
              <w:rPr>
                <w:b/>
              </w:rPr>
              <w:t>Sähkötekniikka</w:t>
            </w:r>
          </w:p>
        </w:tc>
        <w:tc>
          <w:tcPr>
            <w:tcW w:w="3966" w:type="dxa"/>
            <w:tcBorders>
              <w:top w:val="nil"/>
              <w:left w:val="nil"/>
              <w:bottom w:val="nil"/>
              <w:right w:val="single" w:sz="8" w:space="0" w:color="000000"/>
            </w:tcBorders>
            <w:vAlign w:val="center"/>
          </w:tcPr>
          <w:p w14:paraId="28EB6B7D" w14:textId="77777777" w:rsidR="002F502B" w:rsidRDefault="002F502B" w:rsidP="002F502B">
            <w:pPr>
              <w:spacing w:line="200" w:lineRule="atLeast"/>
            </w:pPr>
            <w:r>
              <w:t>* Sähkön teoreettiset perusteet (virta, jännite, vastus)</w:t>
            </w:r>
          </w:p>
        </w:tc>
        <w:tc>
          <w:tcPr>
            <w:tcW w:w="600" w:type="dxa"/>
            <w:tcBorders>
              <w:top w:val="nil"/>
              <w:left w:val="nil"/>
              <w:bottom w:val="nil"/>
              <w:right w:val="single" w:sz="8" w:space="0" w:color="000000"/>
            </w:tcBorders>
            <w:vAlign w:val="center"/>
          </w:tcPr>
          <w:p w14:paraId="6A875D65"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6616D45D"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14DDEA79"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2078F302"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5B0F5F67" w14:textId="77777777" w:rsidR="002F502B" w:rsidRDefault="002F502B" w:rsidP="002F502B">
            <w:pPr>
              <w:spacing w:line="200" w:lineRule="atLeast"/>
            </w:pPr>
            <w:r>
              <w:t>X</w:t>
            </w:r>
          </w:p>
        </w:tc>
      </w:tr>
      <w:tr w:rsidR="002F502B" w14:paraId="7F69F69F" w14:textId="77777777" w:rsidTr="002F502B">
        <w:trPr>
          <w:trHeight w:val="280"/>
        </w:trPr>
        <w:tc>
          <w:tcPr>
            <w:tcW w:w="1824" w:type="dxa"/>
            <w:tcBorders>
              <w:top w:val="nil"/>
              <w:left w:val="single" w:sz="8" w:space="0" w:color="000000"/>
              <w:bottom w:val="nil"/>
              <w:right w:val="single" w:sz="8" w:space="0" w:color="000000"/>
            </w:tcBorders>
            <w:vAlign w:val="center"/>
          </w:tcPr>
          <w:p w14:paraId="63087362"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563F711C" w14:textId="77777777" w:rsidR="002F502B" w:rsidRDefault="002F502B" w:rsidP="002F502B">
            <w:pPr>
              <w:spacing w:line="200" w:lineRule="atLeast"/>
            </w:pPr>
            <w:r>
              <w:t>* Tutustutaan avoimeen ja suljettuun virtapiiriin</w:t>
            </w:r>
          </w:p>
        </w:tc>
        <w:tc>
          <w:tcPr>
            <w:tcW w:w="600" w:type="dxa"/>
            <w:tcBorders>
              <w:top w:val="nil"/>
              <w:left w:val="nil"/>
              <w:bottom w:val="nil"/>
              <w:right w:val="single" w:sz="8" w:space="0" w:color="000000"/>
            </w:tcBorders>
            <w:vAlign w:val="center"/>
          </w:tcPr>
          <w:p w14:paraId="5AE31856"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55297AED"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335DAE37"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2BF13ED6"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61045CD3" w14:textId="77777777" w:rsidR="002F502B" w:rsidRDefault="002F502B" w:rsidP="002F502B">
            <w:pPr>
              <w:spacing w:line="200" w:lineRule="atLeast"/>
            </w:pPr>
            <w:r>
              <w:t>X</w:t>
            </w:r>
          </w:p>
        </w:tc>
      </w:tr>
      <w:tr w:rsidR="002F502B" w14:paraId="220D02BE" w14:textId="77777777" w:rsidTr="002F502B">
        <w:trPr>
          <w:trHeight w:val="280"/>
        </w:trPr>
        <w:tc>
          <w:tcPr>
            <w:tcW w:w="1824" w:type="dxa"/>
            <w:tcBorders>
              <w:top w:val="nil"/>
              <w:left w:val="single" w:sz="8" w:space="0" w:color="000000"/>
              <w:bottom w:val="nil"/>
              <w:right w:val="single" w:sz="8" w:space="0" w:color="000000"/>
            </w:tcBorders>
            <w:vAlign w:val="center"/>
          </w:tcPr>
          <w:p w14:paraId="1F272827"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3C3C1358" w14:textId="77777777" w:rsidR="002F502B" w:rsidRDefault="002F502B" w:rsidP="002F502B">
            <w:pPr>
              <w:spacing w:line="200" w:lineRule="atLeast"/>
            </w:pPr>
            <w:r>
              <w:t>* Tutustutaan rinnan- ja sarjakytkentään</w:t>
            </w:r>
          </w:p>
        </w:tc>
        <w:tc>
          <w:tcPr>
            <w:tcW w:w="600" w:type="dxa"/>
            <w:tcBorders>
              <w:top w:val="nil"/>
              <w:left w:val="nil"/>
              <w:bottom w:val="nil"/>
              <w:right w:val="single" w:sz="8" w:space="0" w:color="000000"/>
            </w:tcBorders>
            <w:vAlign w:val="center"/>
          </w:tcPr>
          <w:p w14:paraId="67BEF321"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238222DD"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52804503"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1DE45DEE"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5CF44522" w14:textId="77777777" w:rsidR="002F502B" w:rsidRDefault="002F502B" w:rsidP="002F502B">
            <w:pPr>
              <w:spacing w:line="200" w:lineRule="atLeast"/>
            </w:pPr>
            <w:r>
              <w:t>X</w:t>
            </w:r>
          </w:p>
        </w:tc>
      </w:tr>
      <w:tr w:rsidR="002F502B" w14:paraId="59086A31" w14:textId="77777777" w:rsidTr="002F502B">
        <w:trPr>
          <w:trHeight w:val="280"/>
        </w:trPr>
        <w:tc>
          <w:tcPr>
            <w:tcW w:w="1824" w:type="dxa"/>
            <w:tcBorders>
              <w:top w:val="nil"/>
              <w:left w:val="single" w:sz="8" w:space="0" w:color="000000"/>
              <w:bottom w:val="nil"/>
              <w:right w:val="single" w:sz="8" w:space="0" w:color="000000"/>
            </w:tcBorders>
            <w:vAlign w:val="center"/>
          </w:tcPr>
          <w:p w14:paraId="682F013F"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6E4FC000" w14:textId="77777777" w:rsidR="002F502B" w:rsidRDefault="002F502B" w:rsidP="002F502B">
            <w:pPr>
              <w:spacing w:line="200" w:lineRule="atLeast"/>
            </w:pPr>
            <w:r>
              <w:t>* Juottaminen</w:t>
            </w:r>
          </w:p>
        </w:tc>
        <w:tc>
          <w:tcPr>
            <w:tcW w:w="600" w:type="dxa"/>
            <w:tcBorders>
              <w:top w:val="nil"/>
              <w:left w:val="nil"/>
              <w:bottom w:val="nil"/>
              <w:right w:val="single" w:sz="8" w:space="0" w:color="000000"/>
            </w:tcBorders>
            <w:vAlign w:val="center"/>
          </w:tcPr>
          <w:p w14:paraId="0485B258"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181794A4"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5BAE13AB"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40357AE3"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5EB8224A" w14:textId="77777777" w:rsidR="002F502B" w:rsidRDefault="002F502B" w:rsidP="002F502B">
            <w:pPr>
              <w:spacing w:line="200" w:lineRule="atLeast"/>
            </w:pPr>
            <w:r>
              <w:t>X</w:t>
            </w:r>
          </w:p>
        </w:tc>
      </w:tr>
      <w:tr w:rsidR="002F502B" w14:paraId="450ABDBB" w14:textId="77777777" w:rsidTr="002F502B">
        <w:trPr>
          <w:trHeight w:val="280"/>
        </w:trPr>
        <w:tc>
          <w:tcPr>
            <w:tcW w:w="1824" w:type="dxa"/>
            <w:tcBorders>
              <w:top w:val="single" w:sz="4" w:space="0" w:color="000000"/>
              <w:left w:val="single" w:sz="8" w:space="0" w:color="000000"/>
              <w:bottom w:val="nil"/>
              <w:right w:val="single" w:sz="8" w:space="0" w:color="000000"/>
            </w:tcBorders>
            <w:vAlign w:val="center"/>
          </w:tcPr>
          <w:p w14:paraId="32DEB690" w14:textId="77777777" w:rsidR="002F502B" w:rsidRDefault="002F502B" w:rsidP="002F502B">
            <w:pPr>
              <w:spacing w:line="200" w:lineRule="atLeast"/>
            </w:pPr>
            <w:r>
              <w:rPr>
                <w:b/>
              </w:rPr>
              <w:t>Elektroniikka</w:t>
            </w:r>
          </w:p>
        </w:tc>
        <w:tc>
          <w:tcPr>
            <w:tcW w:w="3966" w:type="dxa"/>
            <w:tcBorders>
              <w:top w:val="single" w:sz="4" w:space="0" w:color="000000"/>
              <w:left w:val="nil"/>
              <w:bottom w:val="nil"/>
              <w:right w:val="single" w:sz="8" w:space="0" w:color="000000"/>
            </w:tcBorders>
            <w:vAlign w:val="center"/>
          </w:tcPr>
          <w:p w14:paraId="250E8735" w14:textId="77777777" w:rsidR="002F502B" w:rsidRDefault="002F502B" w:rsidP="002F502B">
            <w:pPr>
              <w:spacing w:line="200" w:lineRule="atLeast"/>
            </w:pPr>
            <w:r>
              <w:t>* Tutustutaan piirilevyn valmistukseen</w:t>
            </w:r>
          </w:p>
        </w:tc>
        <w:tc>
          <w:tcPr>
            <w:tcW w:w="600" w:type="dxa"/>
            <w:tcBorders>
              <w:top w:val="single" w:sz="4" w:space="0" w:color="000000"/>
              <w:left w:val="nil"/>
              <w:bottom w:val="nil"/>
              <w:right w:val="single" w:sz="8" w:space="0" w:color="000000"/>
            </w:tcBorders>
            <w:vAlign w:val="center"/>
          </w:tcPr>
          <w:p w14:paraId="3965CE60" w14:textId="77777777" w:rsidR="002F502B" w:rsidRDefault="002F502B" w:rsidP="002F502B">
            <w:pPr>
              <w:spacing w:line="200" w:lineRule="atLeast"/>
            </w:pPr>
            <w:r>
              <w:t> </w:t>
            </w:r>
          </w:p>
        </w:tc>
        <w:tc>
          <w:tcPr>
            <w:tcW w:w="570" w:type="dxa"/>
            <w:tcBorders>
              <w:top w:val="single" w:sz="4" w:space="0" w:color="000000"/>
              <w:left w:val="nil"/>
              <w:bottom w:val="nil"/>
              <w:right w:val="single" w:sz="8" w:space="0" w:color="000000"/>
            </w:tcBorders>
            <w:vAlign w:val="center"/>
          </w:tcPr>
          <w:p w14:paraId="11AB15B7" w14:textId="77777777" w:rsidR="002F502B" w:rsidRDefault="002F502B" w:rsidP="002F502B">
            <w:pPr>
              <w:spacing w:line="200" w:lineRule="atLeast"/>
            </w:pPr>
            <w:r>
              <w:t> </w:t>
            </w:r>
          </w:p>
        </w:tc>
        <w:tc>
          <w:tcPr>
            <w:tcW w:w="570" w:type="dxa"/>
            <w:tcBorders>
              <w:top w:val="single" w:sz="4" w:space="0" w:color="000000"/>
              <w:left w:val="nil"/>
              <w:bottom w:val="nil"/>
              <w:right w:val="single" w:sz="8" w:space="0" w:color="000000"/>
            </w:tcBorders>
            <w:vAlign w:val="center"/>
          </w:tcPr>
          <w:p w14:paraId="6B6CC2FA" w14:textId="77777777" w:rsidR="002F502B" w:rsidRDefault="002F502B" w:rsidP="002F502B">
            <w:pPr>
              <w:spacing w:line="200" w:lineRule="atLeast"/>
            </w:pPr>
            <w:r>
              <w:t> </w:t>
            </w:r>
          </w:p>
        </w:tc>
        <w:tc>
          <w:tcPr>
            <w:tcW w:w="570" w:type="dxa"/>
            <w:tcBorders>
              <w:top w:val="single" w:sz="4" w:space="0" w:color="000000"/>
              <w:left w:val="nil"/>
              <w:bottom w:val="nil"/>
              <w:right w:val="single" w:sz="8" w:space="0" w:color="000000"/>
            </w:tcBorders>
            <w:vAlign w:val="center"/>
          </w:tcPr>
          <w:p w14:paraId="4680E52F" w14:textId="77777777" w:rsidR="002F502B" w:rsidRDefault="002F502B" w:rsidP="002F502B">
            <w:pPr>
              <w:spacing w:line="200" w:lineRule="atLeast"/>
            </w:pPr>
            <w:r>
              <w:t> </w:t>
            </w:r>
          </w:p>
        </w:tc>
        <w:tc>
          <w:tcPr>
            <w:tcW w:w="645" w:type="dxa"/>
            <w:tcBorders>
              <w:top w:val="single" w:sz="4" w:space="0" w:color="000000"/>
              <w:left w:val="nil"/>
              <w:bottom w:val="nil"/>
              <w:right w:val="single" w:sz="8" w:space="0" w:color="000000"/>
            </w:tcBorders>
            <w:vAlign w:val="center"/>
          </w:tcPr>
          <w:p w14:paraId="59E5195C" w14:textId="77777777" w:rsidR="002F502B" w:rsidRDefault="002F502B" w:rsidP="002F502B">
            <w:pPr>
              <w:spacing w:line="200" w:lineRule="atLeast"/>
            </w:pPr>
            <w:r>
              <w:t> </w:t>
            </w:r>
          </w:p>
        </w:tc>
      </w:tr>
      <w:tr w:rsidR="002F502B" w14:paraId="427AB23C" w14:textId="77777777" w:rsidTr="002F502B">
        <w:trPr>
          <w:trHeight w:val="280"/>
        </w:trPr>
        <w:tc>
          <w:tcPr>
            <w:tcW w:w="1824" w:type="dxa"/>
            <w:tcBorders>
              <w:top w:val="nil"/>
              <w:left w:val="single" w:sz="8" w:space="0" w:color="000000"/>
              <w:bottom w:val="nil"/>
              <w:right w:val="single" w:sz="8" w:space="0" w:color="000000"/>
            </w:tcBorders>
            <w:vAlign w:val="center"/>
          </w:tcPr>
          <w:p w14:paraId="481D8A92"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3059E280" w14:textId="77777777" w:rsidR="002F502B" w:rsidRDefault="002F502B" w:rsidP="002F502B">
            <w:pPr>
              <w:spacing w:line="200" w:lineRule="atLeast"/>
            </w:pPr>
            <w:r>
              <w:t>* Yleismittarin käyttö</w:t>
            </w:r>
          </w:p>
        </w:tc>
        <w:tc>
          <w:tcPr>
            <w:tcW w:w="600" w:type="dxa"/>
            <w:tcBorders>
              <w:top w:val="nil"/>
              <w:left w:val="nil"/>
              <w:bottom w:val="nil"/>
              <w:right w:val="single" w:sz="8" w:space="0" w:color="000000"/>
            </w:tcBorders>
            <w:vAlign w:val="center"/>
          </w:tcPr>
          <w:p w14:paraId="03530BB7"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23F51C56"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0D4CD335"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574F5911"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1A18BF97" w14:textId="77777777" w:rsidR="002F502B" w:rsidRDefault="002F502B" w:rsidP="002F502B">
            <w:pPr>
              <w:spacing w:line="200" w:lineRule="atLeast"/>
            </w:pPr>
            <w:r>
              <w:t> </w:t>
            </w:r>
          </w:p>
        </w:tc>
      </w:tr>
      <w:tr w:rsidR="002F502B" w14:paraId="1F33C147" w14:textId="77777777" w:rsidTr="002F502B">
        <w:trPr>
          <w:trHeight w:val="280"/>
        </w:trPr>
        <w:tc>
          <w:tcPr>
            <w:tcW w:w="1824" w:type="dxa"/>
            <w:tcBorders>
              <w:top w:val="nil"/>
              <w:left w:val="single" w:sz="8" w:space="0" w:color="000000"/>
              <w:bottom w:val="nil"/>
              <w:right w:val="single" w:sz="8" w:space="0" w:color="000000"/>
            </w:tcBorders>
            <w:vAlign w:val="center"/>
          </w:tcPr>
          <w:p w14:paraId="78149258"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483F1F0C" w14:textId="77777777" w:rsidR="002F502B" w:rsidRDefault="002F502B" w:rsidP="002F502B">
            <w:pPr>
              <w:spacing w:line="200" w:lineRule="atLeast"/>
            </w:pPr>
            <w:r>
              <w:t>* Tutustutaan peruskomponentteihin</w:t>
            </w:r>
          </w:p>
        </w:tc>
        <w:tc>
          <w:tcPr>
            <w:tcW w:w="600" w:type="dxa"/>
            <w:tcBorders>
              <w:top w:val="nil"/>
              <w:left w:val="nil"/>
              <w:bottom w:val="nil"/>
              <w:right w:val="single" w:sz="8" w:space="0" w:color="000000"/>
            </w:tcBorders>
            <w:vAlign w:val="center"/>
          </w:tcPr>
          <w:p w14:paraId="3896EA8C"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10B0D8E0"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6B7CBEF2"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2BB6453F"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0A8B5B21" w14:textId="77777777" w:rsidR="002F502B" w:rsidRDefault="002F502B" w:rsidP="002F502B">
            <w:pPr>
              <w:spacing w:line="200" w:lineRule="atLeast"/>
            </w:pPr>
            <w:r>
              <w:t>X</w:t>
            </w:r>
          </w:p>
        </w:tc>
      </w:tr>
      <w:tr w:rsidR="002F502B" w14:paraId="1A402AB2" w14:textId="77777777" w:rsidTr="002F502B">
        <w:trPr>
          <w:trHeight w:val="280"/>
        </w:trPr>
        <w:tc>
          <w:tcPr>
            <w:tcW w:w="1824" w:type="dxa"/>
            <w:tcBorders>
              <w:top w:val="nil"/>
              <w:left w:val="single" w:sz="8" w:space="0" w:color="000000"/>
              <w:bottom w:val="nil"/>
              <w:right w:val="single" w:sz="8" w:space="0" w:color="000000"/>
            </w:tcBorders>
            <w:vAlign w:val="center"/>
          </w:tcPr>
          <w:p w14:paraId="1F8A94CA"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227AD49D" w14:textId="77777777" w:rsidR="002F502B" w:rsidRDefault="002F502B" w:rsidP="002F502B">
            <w:pPr>
              <w:spacing w:line="200" w:lineRule="atLeast"/>
            </w:pPr>
            <w:r>
              <w:t>* Vastus, kondensaattori, kela, Diodi, transistori</w:t>
            </w:r>
          </w:p>
        </w:tc>
        <w:tc>
          <w:tcPr>
            <w:tcW w:w="600" w:type="dxa"/>
            <w:tcBorders>
              <w:top w:val="nil"/>
              <w:left w:val="nil"/>
              <w:bottom w:val="nil"/>
              <w:right w:val="single" w:sz="8" w:space="0" w:color="000000"/>
            </w:tcBorders>
            <w:vAlign w:val="center"/>
          </w:tcPr>
          <w:p w14:paraId="5D3B4C99"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46F660F3"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74F21C2C"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072FB248"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4BD73605" w14:textId="77777777" w:rsidR="002F502B" w:rsidRDefault="002F502B" w:rsidP="002F502B">
            <w:pPr>
              <w:spacing w:line="200" w:lineRule="atLeast"/>
            </w:pPr>
            <w:r>
              <w:t>X</w:t>
            </w:r>
          </w:p>
        </w:tc>
      </w:tr>
      <w:tr w:rsidR="002F502B" w14:paraId="484AA3F2" w14:textId="77777777" w:rsidTr="002F502B">
        <w:trPr>
          <w:trHeight w:val="540"/>
        </w:trPr>
        <w:tc>
          <w:tcPr>
            <w:tcW w:w="1824" w:type="dxa"/>
            <w:tcBorders>
              <w:top w:val="single" w:sz="4" w:space="0" w:color="000000"/>
              <w:left w:val="single" w:sz="8" w:space="0" w:color="000000"/>
              <w:bottom w:val="nil"/>
              <w:right w:val="single" w:sz="8" w:space="0" w:color="000000"/>
            </w:tcBorders>
            <w:vAlign w:val="center"/>
          </w:tcPr>
          <w:p w14:paraId="2AB2B014" w14:textId="77777777" w:rsidR="002F502B" w:rsidRDefault="002F502B" w:rsidP="002F502B">
            <w:pPr>
              <w:spacing w:line="200" w:lineRule="atLeast"/>
            </w:pPr>
            <w:r>
              <w:rPr>
                <w:b/>
              </w:rPr>
              <w:t>Turvallinen työskentely</w:t>
            </w:r>
          </w:p>
        </w:tc>
        <w:tc>
          <w:tcPr>
            <w:tcW w:w="3966" w:type="dxa"/>
            <w:tcBorders>
              <w:top w:val="single" w:sz="4" w:space="0" w:color="000000"/>
              <w:left w:val="nil"/>
              <w:bottom w:val="nil"/>
              <w:right w:val="single" w:sz="8" w:space="0" w:color="000000"/>
            </w:tcBorders>
            <w:vAlign w:val="center"/>
          </w:tcPr>
          <w:p w14:paraId="2419B8B3" w14:textId="77777777" w:rsidR="002F502B" w:rsidRDefault="002F502B" w:rsidP="002F502B">
            <w:pPr>
              <w:spacing w:line="200" w:lineRule="atLeast"/>
            </w:pPr>
            <w:r>
              <w:t>* Suojaimien käyttö</w:t>
            </w:r>
          </w:p>
        </w:tc>
        <w:tc>
          <w:tcPr>
            <w:tcW w:w="600" w:type="dxa"/>
            <w:tcBorders>
              <w:top w:val="single" w:sz="4" w:space="0" w:color="000000"/>
              <w:left w:val="nil"/>
              <w:bottom w:val="nil"/>
              <w:right w:val="single" w:sz="8" w:space="0" w:color="000000"/>
            </w:tcBorders>
            <w:vAlign w:val="center"/>
          </w:tcPr>
          <w:p w14:paraId="09CF5ECE" w14:textId="77777777" w:rsidR="002F502B" w:rsidRDefault="002F502B" w:rsidP="002F502B">
            <w:pPr>
              <w:spacing w:line="200" w:lineRule="atLeast"/>
            </w:pPr>
            <w:r>
              <w:t>X</w:t>
            </w:r>
          </w:p>
        </w:tc>
        <w:tc>
          <w:tcPr>
            <w:tcW w:w="570" w:type="dxa"/>
            <w:tcBorders>
              <w:top w:val="single" w:sz="4" w:space="0" w:color="000000"/>
              <w:left w:val="nil"/>
              <w:bottom w:val="nil"/>
              <w:right w:val="single" w:sz="8" w:space="0" w:color="000000"/>
            </w:tcBorders>
            <w:vAlign w:val="center"/>
          </w:tcPr>
          <w:p w14:paraId="7374CC04" w14:textId="77777777" w:rsidR="002F502B" w:rsidRDefault="002F502B" w:rsidP="002F502B">
            <w:pPr>
              <w:spacing w:line="200" w:lineRule="atLeast"/>
            </w:pPr>
            <w:r>
              <w:t>X</w:t>
            </w:r>
          </w:p>
        </w:tc>
        <w:tc>
          <w:tcPr>
            <w:tcW w:w="570" w:type="dxa"/>
            <w:tcBorders>
              <w:top w:val="single" w:sz="4" w:space="0" w:color="000000"/>
              <w:left w:val="nil"/>
              <w:bottom w:val="nil"/>
              <w:right w:val="single" w:sz="8" w:space="0" w:color="000000"/>
            </w:tcBorders>
            <w:vAlign w:val="center"/>
          </w:tcPr>
          <w:p w14:paraId="62C3A4B8" w14:textId="77777777" w:rsidR="002F502B" w:rsidRDefault="002F502B" w:rsidP="002F502B">
            <w:pPr>
              <w:spacing w:line="200" w:lineRule="atLeast"/>
            </w:pPr>
            <w:r>
              <w:t>X</w:t>
            </w:r>
          </w:p>
        </w:tc>
        <w:tc>
          <w:tcPr>
            <w:tcW w:w="570" w:type="dxa"/>
            <w:tcBorders>
              <w:top w:val="single" w:sz="4" w:space="0" w:color="000000"/>
              <w:left w:val="nil"/>
              <w:bottom w:val="nil"/>
              <w:right w:val="single" w:sz="8" w:space="0" w:color="000000"/>
            </w:tcBorders>
            <w:vAlign w:val="center"/>
          </w:tcPr>
          <w:p w14:paraId="06931D02" w14:textId="77777777" w:rsidR="002F502B" w:rsidRDefault="002F502B" w:rsidP="002F502B">
            <w:pPr>
              <w:spacing w:line="200" w:lineRule="atLeast"/>
            </w:pPr>
            <w:r>
              <w:t>X</w:t>
            </w:r>
          </w:p>
        </w:tc>
        <w:tc>
          <w:tcPr>
            <w:tcW w:w="645" w:type="dxa"/>
            <w:tcBorders>
              <w:top w:val="single" w:sz="4" w:space="0" w:color="000000"/>
              <w:left w:val="nil"/>
              <w:bottom w:val="nil"/>
              <w:right w:val="single" w:sz="8" w:space="0" w:color="000000"/>
            </w:tcBorders>
            <w:vAlign w:val="center"/>
          </w:tcPr>
          <w:p w14:paraId="54CC9A5C" w14:textId="77777777" w:rsidR="002F502B" w:rsidRDefault="002F502B" w:rsidP="002F502B">
            <w:pPr>
              <w:spacing w:line="200" w:lineRule="atLeast"/>
            </w:pPr>
            <w:r>
              <w:t>X</w:t>
            </w:r>
          </w:p>
        </w:tc>
      </w:tr>
      <w:tr w:rsidR="002F502B" w14:paraId="43B45ED8" w14:textId="77777777" w:rsidTr="002F502B">
        <w:trPr>
          <w:trHeight w:val="280"/>
        </w:trPr>
        <w:tc>
          <w:tcPr>
            <w:tcW w:w="1824" w:type="dxa"/>
            <w:tcBorders>
              <w:top w:val="nil"/>
              <w:left w:val="single" w:sz="8" w:space="0" w:color="000000"/>
              <w:bottom w:val="nil"/>
              <w:right w:val="single" w:sz="8" w:space="0" w:color="000000"/>
            </w:tcBorders>
            <w:vAlign w:val="center"/>
          </w:tcPr>
          <w:p w14:paraId="728063A9"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427C480D" w14:textId="77777777" w:rsidR="002F502B" w:rsidRDefault="002F502B" w:rsidP="002F502B">
            <w:pPr>
              <w:spacing w:line="200" w:lineRule="atLeast"/>
            </w:pPr>
            <w:r>
              <w:t>* Työtavat</w:t>
            </w:r>
          </w:p>
        </w:tc>
        <w:tc>
          <w:tcPr>
            <w:tcW w:w="600" w:type="dxa"/>
            <w:tcBorders>
              <w:top w:val="nil"/>
              <w:left w:val="nil"/>
              <w:bottom w:val="nil"/>
              <w:right w:val="single" w:sz="8" w:space="0" w:color="000000"/>
            </w:tcBorders>
            <w:vAlign w:val="center"/>
          </w:tcPr>
          <w:p w14:paraId="34E4E5BA" w14:textId="77777777" w:rsidR="002F502B" w:rsidRDefault="002F502B" w:rsidP="002F502B">
            <w:pPr>
              <w:spacing w:line="200" w:lineRule="atLeast"/>
            </w:pPr>
            <w:r>
              <w:t>X</w:t>
            </w:r>
          </w:p>
        </w:tc>
        <w:tc>
          <w:tcPr>
            <w:tcW w:w="570" w:type="dxa"/>
            <w:tcBorders>
              <w:top w:val="nil"/>
              <w:left w:val="nil"/>
              <w:bottom w:val="nil"/>
              <w:right w:val="single" w:sz="8" w:space="0" w:color="000000"/>
            </w:tcBorders>
            <w:vAlign w:val="center"/>
          </w:tcPr>
          <w:p w14:paraId="4C4DE397" w14:textId="77777777" w:rsidR="002F502B" w:rsidRDefault="002F502B" w:rsidP="002F502B">
            <w:pPr>
              <w:spacing w:line="200" w:lineRule="atLeast"/>
            </w:pPr>
            <w:r>
              <w:t>X</w:t>
            </w:r>
          </w:p>
        </w:tc>
        <w:tc>
          <w:tcPr>
            <w:tcW w:w="570" w:type="dxa"/>
            <w:tcBorders>
              <w:top w:val="nil"/>
              <w:left w:val="nil"/>
              <w:bottom w:val="nil"/>
              <w:right w:val="single" w:sz="8" w:space="0" w:color="000000"/>
            </w:tcBorders>
            <w:vAlign w:val="center"/>
          </w:tcPr>
          <w:p w14:paraId="6320FB95" w14:textId="77777777" w:rsidR="002F502B" w:rsidRDefault="002F502B" w:rsidP="002F502B">
            <w:pPr>
              <w:spacing w:line="200" w:lineRule="atLeast"/>
            </w:pPr>
            <w:r>
              <w:t>X</w:t>
            </w:r>
          </w:p>
        </w:tc>
        <w:tc>
          <w:tcPr>
            <w:tcW w:w="570" w:type="dxa"/>
            <w:tcBorders>
              <w:top w:val="nil"/>
              <w:left w:val="nil"/>
              <w:bottom w:val="nil"/>
              <w:right w:val="single" w:sz="8" w:space="0" w:color="000000"/>
            </w:tcBorders>
            <w:vAlign w:val="center"/>
          </w:tcPr>
          <w:p w14:paraId="03607A45" w14:textId="77777777" w:rsidR="002F502B" w:rsidRDefault="002F502B" w:rsidP="002F502B">
            <w:pPr>
              <w:spacing w:line="200" w:lineRule="atLeast"/>
            </w:pPr>
            <w:r>
              <w:t>X</w:t>
            </w:r>
          </w:p>
        </w:tc>
        <w:tc>
          <w:tcPr>
            <w:tcW w:w="645" w:type="dxa"/>
            <w:tcBorders>
              <w:top w:val="nil"/>
              <w:left w:val="nil"/>
              <w:bottom w:val="nil"/>
              <w:right w:val="single" w:sz="8" w:space="0" w:color="000000"/>
            </w:tcBorders>
            <w:vAlign w:val="center"/>
          </w:tcPr>
          <w:p w14:paraId="273F5533" w14:textId="77777777" w:rsidR="002F502B" w:rsidRDefault="002F502B" w:rsidP="002F502B">
            <w:pPr>
              <w:spacing w:line="200" w:lineRule="atLeast"/>
            </w:pPr>
            <w:r>
              <w:t>X</w:t>
            </w:r>
          </w:p>
        </w:tc>
      </w:tr>
      <w:tr w:rsidR="002F502B" w14:paraId="297AEC40" w14:textId="77777777" w:rsidTr="002F502B">
        <w:trPr>
          <w:trHeight w:val="280"/>
        </w:trPr>
        <w:tc>
          <w:tcPr>
            <w:tcW w:w="1824" w:type="dxa"/>
            <w:tcBorders>
              <w:top w:val="nil"/>
              <w:left w:val="single" w:sz="8" w:space="0" w:color="000000"/>
              <w:bottom w:val="nil"/>
              <w:right w:val="single" w:sz="8" w:space="0" w:color="000000"/>
            </w:tcBorders>
            <w:vAlign w:val="center"/>
          </w:tcPr>
          <w:p w14:paraId="79A74BB9"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2210EE72" w14:textId="77777777" w:rsidR="002F502B" w:rsidRDefault="002F502B" w:rsidP="002F502B">
            <w:pPr>
              <w:spacing w:line="200" w:lineRule="atLeast"/>
            </w:pPr>
            <w:r>
              <w:t>* Koneet ja niiden suoja-alueet</w:t>
            </w:r>
          </w:p>
        </w:tc>
        <w:tc>
          <w:tcPr>
            <w:tcW w:w="600" w:type="dxa"/>
            <w:tcBorders>
              <w:top w:val="nil"/>
              <w:left w:val="nil"/>
              <w:bottom w:val="nil"/>
              <w:right w:val="single" w:sz="8" w:space="0" w:color="000000"/>
            </w:tcBorders>
            <w:vAlign w:val="center"/>
          </w:tcPr>
          <w:p w14:paraId="7E98572A" w14:textId="77777777" w:rsidR="002F502B" w:rsidRDefault="002F502B" w:rsidP="002F502B">
            <w:pPr>
              <w:spacing w:line="200" w:lineRule="atLeast"/>
            </w:pPr>
            <w:r>
              <w:t>X</w:t>
            </w:r>
          </w:p>
        </w:tc>
        <w:tc>
          <w:tcPr>
            <w:tcW w:w="570" w:type="dxa"/>
            <w:tcBorders>
              <w:top w:val="nil"/>
              <w:left w:val="nil"/>
              <w:bottom w:val="nil"/>
              <w:right w:val="single" w:sz="8" w:space="0" w:color="000000"/>
            </w:tcBorders>
            <w:vAlign w:val="center"/>
          </w:tcPr>
          <w:p w14:paraId="3554D899" w14:textId="77777777" w:rsidR="002F502B" w:rsidRDefault="002F502B" w:rsidP="002F502B">
            <w:pPr>
              <w:spacing w:line="200" w:lineRule="atLeast"/>
            </w:pPr>
            <w:r>
              <w:t>X</w:t>
            </w:r>
          </w:p>
        </w:tc>
        <w:tc>
          <w:tcPr>
            <w:tcW w:w="570" w:type="dxa"/>
            <w:tcBorders>
              <w:top w:val="nil"/>
              <w:left w:val="nil"/>
              <w:bottom w:val="nil"/>
              <w:right w:val="single" w:sz="8" w:space="0" w:color="000000"/>
            </w:tcBorders>
            <w:vAlign w:val="center"/>
          </w:tcPr>
          <w:p w14:paraId="1306469E" w14:textId="77777777" w:rsidR="002F502B" w:rsidRDefault="002F502B" w:rsidP="002F502B">
            <w:pPr>
              <w:spacing w:line="200" w:lineRule="atLeast"/>
            </w:pPr>
            <w:r>
              <w:t>X</w:t>
            </w:r>
          </w:p>
        </w:tc>
        <w:tc>
          <w:tcPr>
            <w:tcW w:w="570" w:type="dxa"/>
            <w:tcBorders>
              <w:top w:val="nil"/>
              <w:left w:val="nil"/>
              <w:bottom w:val="nil"/>
              <w:right w:val="single" w:sz="8" w:space="0" w:color="000000"/>
            </w:tcBorders>
            <w:vAlign w:val="center"/>
          </w:tcPr>
          <w:p w14:paraId="72CFD77D" w14:textId="77777777" w:rsidR="002F502B" w:rsidRDefault="002F502B" w:rsidP="002F502B">
            <w:pPr>
              <w:spacing w:line="200" w:lineRule="atLeast"/>
            </w:pPr>
            <w:r>
              <w:t>X</w:t>
            </w:r>
          </w:p>
        </w:tc>
        <w:tc>
          <w:tcPr>
            <w:tcW w:w="645" w:type="dxa"/>
            <w:tcBorders>
              <w:top w:val="nil"/>
              <w:left w:val="nil"/>
              <w:bottom w:val="nil"/>
              <w:right w:val="single" w:sz="8" w:space="0" w:color="000000"/>
            </w:tcBorders>
            <w:vAlign w:val="center"/>
          </w:tcPr>
          <w:p w14:paraId="2A8ACA2D" w14:textId="77777777" w:rsidR="002F502B" w:rsidRDefault="002F502B" w:rsidP="002F502B">
            <w:pPr>
              <w:spacing w:line="200" w:lineRule="atLeast"/>
            </w:pPr>
            <w:r>
              <w:t>X</w:t>
            </w:r>
          </w:p>
        </w:tc>
      </w:tr>
      <w:tr w:rsidR="002F502B" w14:paraId="2711E933" w14:textId="77777777" w:rsidTr="002F502B">
        <w:trPr>
          <w:trHeight w:val="280"/>
        </w:trPr>
        <w:tc>
          <w:tcPr>
            <w:tcW w:w="1824" w:type="dxa"/>
            <w:tcBorders>
              <w:top w:val="nil"/>
              <w:left w:val="single" w:sz="8" w:space="0" w:color="000000"/>
              <w:bottom w:val="nil"/>
              <w:right w:val="single" w:sz="8" w:space="0" w:color="000000"/>
            </w:tcBorders>
            <w:vAlign w:val="center"/>
          </w:tcPr>
          <w:p w14:paraId="6BC62D29" w14:textId="77777777" w:rsidR="002F502B" w:rsidRDefault="002F502B" w:rsidP="002F502B">
            <w:pPr>
              <w:spacing w:line="200" w:lineRule="atLeast"/>
            </w:pPr>
            <w:r>
              <w:lastRenderedPageBreak/>
              <w:t> </w:t>
            </w:r>
          </w:p>
        </w:tc>
        <w:tc>
          <w:tcPr>
            <w:tcW w:w="3966" w:type="dxa"/>
            <w:tcBorders>
              <w:top w:val="nil"/>
              <w:left w:val="nil"/>
              <w:bottom w:val="nil"/>
              <w:right w:val="single" w:sz="8" w:space="0" w:color="000000"/>
            </w:tcBorders>
            <w:vAlign w:val="center"/>
          </w:tcPr>
          <w:p w14:paraId="2CBF7CE6" w14:textId="77777777" w:rsidR="002F502B" w:rsidRDefault="002F502B" w:rsidP="002F502B">
            <w:pPr>
              <w:spacing w:line="200" w:lineRule="atLeast"/>
            </w:pPr>
            <w:r>
              <w:t>* Käyttäytyminen</w:t>
            </w:r>
          </w:p>
        </w:tc>
        <w:tc>
          <w:tcPr>
            <w:tcW w:w="600" w:type="dxa"/>
            <w:tcBorders>
              <w:top w:val="nil"/>
              <w:left w:val="nil"/>
              <w:bottom w:val="nil"/>
              <w:right w:val="single" w:sz="8" w:space="0" w:color="000000"/>
            </w:tcBorders>
            <w:vAlign w:val="center"/>
          </w:tcPr>
          <w:p w14:paraId="492758E6" w14:textId="77777777" w:rsidR="002F502B" w:rsidRDefault="002F502B" w:rsidP="002F502B">
            <w:pPr>
              <w:spacing w:line="200" w:lineRule="atLeast"/>
            </w:pPr>
            <w:r>
              <w:t>X</w:t>
            </w:r>
          </w:p>
        </w:tc>
        <w:tc>
          <w:tcPr>
            <w:tcW w:w="570" w:type="dxa"/>
            <w:tcBorders>
              <w:top w:val="nil"/>
              <w:left w:val="nil"/>
              <w:bottom w:val="nil"/>
              <w:right w:val="single" w:sz="8" w:space="0" w:color="000000"/>
            </w:tcBorders>
            <w:vAlign w:val="center"/>
          </w:tcPr>
          <w:p w14:paraId="058A4520" w14:textId="77777777" w:rsidR="002F502B" w:rsidRDefault="002F502B" w:rsidP="002F502B">
            <w:pPr>
              <w:spacing w:line="200" w:lineRule="atLeast"/>
            </w:pPr>
            <w:r>
              <w:t>X</w:t>
            </w:r>
          </w:p>
        </w:tc>
        <w:tc>
          <w:tcPr>
            <w:tcW w:w="570" w:type="dxa"/>
            <w:tcBorders>
              <w:top w:val="nil"/>
              <w:left w:val="nil"/>
              <w:bottom w:val="nil"/>
              <w:right w:val="single" w:sz="8" w:space="0" w:color="000000"/>
            </w:tcBorders>
            <w:vAlign w:val="center"/>
          </w:tcPr>
          <w:p w14:paraId="248AA0BD" w14:textId="77777777" w:rsidR="002F502B" w:rsidRDefault="002F502B" w:rsidP="002F502B">
            <w:pPr>
              <w:spacing w:line="200" w:lineRule="atLeast"/>
            </w:pPr>
            <w:r>
              <w:t>X</w:t>
            </w:r>
          </w:p>
        </w:tc>
        <w:tc>
          <w:tcPr>
            <w:tcW w:w="570" w:type="dxa"/>
            <w:tcBorders>
              <w:top w:val="nil"/>
              <w:left w:val="nil"/>
              <w:bottom w:val="nil"/>
              <w:right w:val="single" w:sz="8" w:space="0" w:color="000000"/>
            </w:tcBorders>
            <w:vAlign w:val="center"/>
          </w:tcPr>
          <w:p w14:paraId="75452A67" w14:textId="77777777" w:rsidR="002F502B" w:rsidRDefault="002F502B" w:rsidP="002F502B">
            <w:pPr>
              <w:spacing w:line="200" w:lineRule="atLeast"/>
            </w:pPr>
            <w:r>
              <w:t>X</w:t>
            </w:r>
          </w:p>
        </w:tc>
        <w:tc>
          <w:tcPr>
            <w:tcW w:w="645" w:type="dxa"/>
            <w:tcBorders>
              <w:top w:val="nil"/>
              <w:left w:val="nil"/>
              <w:bottom w:val="nil"/>
              <w:right w:val="single" w:sz="8" w:space="0" w:color="000000"/>
            </w:tcBorders>
            <w:vAlign w:val="center"/>
          </w:tcPr>
          <w:p w14:paraId="7978B703" w14:textId="77777777" w:rsidR="002F502B" w:rsidRDefault="002F502B" w:rsidP="002F502B">
            <w:pPr>
              <w:spacing w:line="200" w:lineRule="atLeast"/>
            </w:pPr>
            <w:r>
              <w:t>X</w:t>
            </w:r>
          </w:p>
        </w:tc>
      </w:tr>
      <w:tr w:rsidR="002F502B" w14:paraId="5FE97BF7" w14:textId="77777777" w:rsidTr="002F502B">
        <w:trPr>
          <w:trHeight w:val="280"/>
        </w:trPr>
        <w:tc>
          <w:tcPr>
            <w:tcW w:w="1824" w:type="dxa"/>
            <w:tcBorders>
              <w:top w:val="nil"/>
              <w:left w:val="single" w:sz="8" w:space="0" w:color="000000"/>
              <w:bottom w:val="nil"/>
              <w:right w:val="single" w:sz="8" w:space="0" w:color="000000"/>
            </w:tcBorders>
            <w:vAlign w:val="center"/>
          </w:tcPr>
          <w:p w14:paraId="752C0DC9"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3619C411" w14:textId="77777777" w:rsidR="002F502B" w:rsidRDefault="002F502B" w:rsidP="002F502B">
            <w:pPr>
              <w:spacing w:line="200" w:lineRule="atLeast"/>
            </w:pPr>
            <w:r>
              <w:t>* Paloturvallisuus / tulityöt</w:t>
            </w:r>
          </w:p>
        </w:tc>
        <w:tc>
          <w:tcPr>
            <w:tcW w:w="600" w:type="dxa"/>
            <w:tcBorders>
              <w:top w:val="nil"/>
              <w:left w:val="nil"/>
              <w:bottom w:val="nil"/>
              <w:right w:val="single" w:sz="8" w:space="0" w:color="000000"/>
            </w:tcBorders>
            <w:vAlign w:val="center"/>
          </w:tcPr>
          <w:p w14:paraId="15839752"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7450E1C7"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5DF289F3"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3CA31674"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57A13E8D" w14:textId="77777777" w:rsidR="002F502B" w:rsidRDefault="002F502B" w:rsidP="002F502B">
            <w:pPr>
              <w:spacing w:line="200" w:lineRule="atLeast"/>
            </w:pPr>
            <w:r>
              <w:t>X</w:t>
            </w:r>
          </w:p>
        </w:tc>
      </w:tr>
      <w:tr w:rsidR="002F502B" w14:paraId="1AAD653D" w14:textId="77777777" w:rsidTr="002F502B">
        <w:trPr>
          <w:trHeight w:val="280"/>
        </w:trPr>
        <w:tc>
          <w:tcPr>
            <w:tcW w:w="1824" w:type="dxa"/>
            <w:tcBorders>
              <w:top w:val="nil"/>
              <w:left w:val="single" w:sz="8" w:space="0" w:color="000000"/>
              <w:bottom w:val="single" w:sz="8" w:space="0" w:color="000000"/>
              <w:right w:val="single" w:sz="8" w:space="0" w:color="000000"/>
            </w:tcBorders>
            <w:vAlign w:val="center"/>
          </w:tcPr>
          <w:p w14:paraId="1B459D48" w14:textId="77777777" w:rsidR="002F502B" w:rsidRDefault="002F502B" w:rsidP="002F502B">
            <w:pPr>
              <w:spacing w:line="200" w:lineRule="atLeast"/>
            </w:pPr>
            <w:r>
              <w:t> </w:t>
            </w:r>
          </w:p>
        </w:tc>
        <w:tc>
          <w:tcPr>
            <w:tcW w:w="3966" w:type="dxa"/>
            <w:tcBorders>
              <w:top w:val="nil"/>
              <w:left w:val="nil"/>
              <w:bottom w:val="single" w:sz="8" w:space="0" w:color="000000"/>
              <w:right w:val="single" w:sz="8" w:space="0" w:color="000000"/>
            </w:tcBorders>
            <w:vAlign w:val="center"/>
          </w:tcPr>
          <w:p w14:paraId="58AF91DF" w14:textId="77777777" w:rsidR="002F502B" w:rsidRDefault="002F502B" w:rsidP="002F502B">
            <w:pPr>
              <w:spacing w:line="200" w:lineRule="atLeast"/>
            </w:pPr>
            <w:r>
              <w:t>* Ensiapu (kouluterveydenhoitaja)</w:t>
            </w:r>
          </w:p>
        </w:tc>
        <w:tc>
          <w:tcPr>
            <w:tcW w:w="600" w:type="dxa"/>
            <w:tcBorders>
              <w:top w:val="nil"/>
              <w:left w:val="nil"/>
              <w:bottom w:val="single" w:sz="8" w:space="0" w:color="000000"/>
              <w:right w:val="single" w:sz="8" w:space="0" w:color="000000"/>
            </w:tcBorders>
            <w:vAlign w:val="center"/>
          </w:tcPr>
          <w:p w14:paraId="627BF31F" w14:textId="77777777" w:rsidR="002F502B" w:rsidRDefault="002F502B" w:rsidP="002F502B">
            <w:pPr>
              <w:spacing w:line="200" w:lineRule="atLeast"/>
            </w:pPr>
            <w:r>
              <w:t> </w:t>
            </w:r>
          </w:p>
        </w:tc>
        <w:tc>
          <w:tcPr>
            <w:tcW w:w="570" w:type="dxa"/>
            <w:tcBorders>
              <w:top w:val="nil"/>
              <w:left w:val="nil"/>
              <w:bottom w:val="single" w:sz="8" w:space="0" w:color="000000"/>
              <w:right w:val="single" w:sz="8" w:space="0" w:color="000000"/>
            </w:tcBorders>
            <w:vAlign w:val="center"/>
          </w:tcPr>
          <w:p w14:paraId="482AE7AB" w14:textId="77777777" w:rsidR="002F502B" w:rsidRDefault="002F502B" w:rsidP="002F502B">
            <w:pPr>
              <w:spacing w:line="200" w:lineRule="atLeast"/>
            </w:pPr>
            <w:r>
              <w:t> </w:t>
            </w:r>
          </w:p>
        </w:tc>
        <w:tc>
          <w:tcPr>
            <w:tcW w:w="570" w:type="dxa"/>
            <w:tcBorders>
              <w:top w:val="nil"/>
              <w:left w:val="nil"/>
              <w:bottom w:val="single" w:sz="8" w:space="0" w:color="000000"/>
              <w:right w:val="single" w:sz="8" w:space="0" w:color="000000"/>
            </w:tcBorders>
            <w:vAlign w:val="center"/>
          </w:tcPr>
          <w:p w14:paraId="31066B2E" w14:textId="77777777" w:rsidR="002F502B" w:rsidRDefault="002F502B" w:rsidP="002F502B">
            <w:pPr>
              <w:spacing w:line="200" w:lineRule="atLeast"/>
            </w:pPr>
            <w:r>
              <w:t> </w:t>
            </w:r>
          </w:p>
        </w:tc>
        <w:tc>
          <w:tcPr>
            <w:tcW w:w="570" w:type="dxa"/>
            <w:tcBorders>
              <w:top w:val="nil"/>
              <w:left w:val="nil"/>
              <w:bottom w:val="single" w:sz="8" w:space="0" w:color="000000"/>
              <w:right w:val="single" w:sz="8" w:space="0" w:color="000000"/>
            </w:tcBorders>
            <w:vAlign w:val="center"/>
          </w:tcPr>
          <w:p w14:paraId="5E4A984E" w14:textId="77777777" w:rsidR="002F502B" w:rsidRDefault="002F502B" w:rsidP="002F502B">
            <w:pPr>
              <w:spacing w:line="200" w:lineRule="atLeast"/>
            </w:pPr>
            <w:r>
              <w:t> </w:t>
            </w:r>
          </w:p>
        </w:tc>
        <w:tc>
          <w:tcPr>
            <w:tcW w:w="645" w:type="dxa"/>
            <w:tcBorders>
              <w:top w:val="nil"/>
              <w:left w:val="nil"/>
              <w:bottom w:val="single" w:sz="8" w:space="0" w:color="000000"/>
              <w:right w:val="single" w:sz="8" w:space="0" w:color="000000"/>
            </w:tcBorders>
            <w:vAlign w:val="center"/>
          </w:tcPr>
          <w:p w14:paraId="6EC1C4F2" w14:textId="77777777" w:rsidR="002F502B" w:rsidRDefault="002F502B" w:rsidP="002F502B">
            <w:pPr>
              <w:spacing w:line="200" w:lineRule="atLeast"/>
            </w:pPr>
            <w:r>
              <w:t>X</w:t>
            </w:r>
          </w:p>
        </w:tc>
      </w:tr>
      <w:tr w:rsidR="002F502B" w14:paraId="42705663" w14:textId="77777777" w:rsidTr="002F502B">
        <w:trPr>
          <w:trHeight w:val="500"/>
        </w:trPr>
        <w:tc>
          <w:tcPr>
            <w:tcW w:w="1824" w:type="dxa"/>
            <w:tcBorders>
              <w:top w:val="nil"/>
              <w:left w:val="single" w:sz="8" w:space="0" w:color="000000"/>
              <w:bottom w:val="nil"/>
              <w:right w:val="single" w:sz="8" w:space="0" w:color="000000"/>
            </w:tcBorders>
            <w:vAlign w:val="center"/>
          </w:tcPr>
          <w:p w14:paraId="0911893D" w14:textId="77777777" w:rsidR="002F502B" w:rsidRDefault="002F502B" w:rsidP="002F502B">
            <w:pPr>
              <w:spacing w:line="200" w:lineRule="atLeast"/>
            </w:pPr>
            <w:r>
              <w:rPr>
                <w:b/>
              </w:rPr>
              <w:t>Mittaaminen, tekninen piirustus</w:t>
            </w:r>
          </w:p>
        </w:tc>
        <w:tc>
          <w:tcPr>
            <w:tcW w:w="3966" w:type="dxa"/>
            <w:tcBorders>
              <w:top w:val="nil"/>
              <w:left w:val="nil"/>
              <w:bottom w:val="nil"/>
              <w:right w:val="single" w:sz="8" w:space="0" w:color="000000"/>
            </w:tcBorders>
            <w:vAlign w:val="center"/>
          </w:tcPr>
          <w:p w14:paraId="00CAA5DB" w14:textId="77777777" w:rsidR="002F502B" w:rsidRDefault="002F502B" w:rsidP="002F502B">
            <w:pPr>
              <w:spacing w:line="200" w:lineRule="atLeast"/>
            </w:pPr>
            <w:r>
              <w:t>* Mittaaminen eri mittavälineillä</w:t>
            </w:r>
          </w:p>
        </w:tc>
        <w:tc>
          <w:tcPr>
            <w:tcW w:w="600" w:type="dxa"/>
            <w:tcBorders>
              <w:top w:val="nil"/>
              <w:left w:val="nil"/>
              <w:bottom w:val="nil"/>
              <w:right w:val="single" w:sz="8" w:space="0" w:color="000000"/>
            </w:tcBorders>
            <w:vAlign w:val="center"/>
          </w:tcPr>
          <w:p w14:paraId="79497AFA"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12FFC069"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78853743"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29A5EB3E"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5D3E848F" w14:textId="77777777" w:rsidR="002F502B" w:rsidRDefault="002F502B" w:rsidP="002F502B">
            <w:pPr>
              <w:spacing w:line="200" w:lineRule="atLeast"/>
            </w:pPr>
            <w:r>
              <w:t> </w:t>
            </w:r>
          </w:p>
        </w:tc>
      </w:tr>
      <w:tr w:rsidR="002F502B" w14:paraId="711F78B1" w14:textId="77777777" w:rsidTr="002F502B">
        <w:trPr>
          <w:trHeight w:val="280"/>
        </w:trPr>
        <w:tc>
          <w:tcPr>
            <w:tcW w:w="1824" w:type="dxa"/>
            <w:tcBorders>
              <w:top w:val="nil"/>
              <w:left w:val="single" w:sz="8" w:space="0" w:color="000000"/>
              <w:bottom w:val="nil"/>
              <w:right w:val="single" w:sz="8" w:space="0" w:color="000000"/>
            </w:tcBorders>
            <w:vAlign w:val="center"/>
          </w:tcPr>
          <w:p w14:paraId="6AAEF824"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557277A9" w14:textId="77777777" w:rsidR="002F502B" w:rsidRDefault="002F502B" w:rsidP="002F502B">
            <w:pPr>
              <w:spacing w:line="200" w:lineRule="atLeast"/>
            </w:pPr>
            <w:r>
              <w:t>* Teräsviivain ja rullamitta</w:t>
            </w:r>
          </w:p>
        </w:tc>
        <w:tc>
          <w:tcPr>
            <w:tcW w:w="600" w:type="dxa"/>
            <w:tcBorders>
              <w:top w:val="nil"/>
              <w:left w:val="nil"/>
              <w:bottom w:val="nil"/>
              <w:right w:val="single" w:sz="8" w:space="0" w:color="000000"/>
            </w:tcBorders>
            <w:vAlign w:val="center"/>
          </w:tcPr>
          <w:p w14:paraId="23656E88" w14:textId="77777777" w:rsidR="002F502B" w:rsidRDefault="002F502B" w:rsidP="002F502B">
            <w:pPr>
              <w:spacing w:line="200" w:lineRule="atLeast"/>
            </w:pPr>
            <w:r>
              <w:t>X</w:t>
            </w:r>
          </w:p>
        </w:tc>
        <w:tc>
          <w:tcPr>
            <w:tcW w:w="570" w:type="dxa"/>
            <w:tcBorders>
              <w:top w:val="nil"/>
              <w:left w:val="nil"/>
              <w:bottom w:val="nil"/>
              <w:right w:val="single" w:sz="8" w:space="0" w:color="000000"/>
            </w:tcBorders>
            <w:vAlign w:val="center"/>
          </w:tcPr>
          <w:p w14:paraId="054E0C9C" w14:textId="77777777" w:rsidR="002F502B" w:rsidRDefault="002F502B" w:rsidP="002F502B">
            <w:pPr>
              <w:spacing w:line="200" w:lineRule="atLeast"/>
            </w:pPr>
            <w:r>
              <w:t>X</w:t>
            </w:r>
          </w:p>
        </w:tc>
        <w:tc>
          <w:tcPr>
            <w:tcW w:w="570" w:type="dxa"/>
            <w:tcBorders>
              <w:top w:val="nil"/>
              <w:left w:val="nil"/>
              <w:bottom w:val="nil"/>
              <w:right w:val="single" w:sz="8" w:space="0" w:color="000000"/>
            </w:tcBorders>
            <w:vAlign w:val="center"/>
          </w:tcPr>
          <w:p w14:paraId="1E466ECD" w14:textId="77777777" w:rsidR="002F502B" w:rsidRDefault="002F502B" w:rsidP="002F502B">
            <w:pPr>
              <w:spacing w:line="200" w:lineRule="atLeast"/>
            </w:pPr>
            <w:r>
              <w:t>X</w:t>
            </w:r>
          </w:p>
        </w:tc>
        <w:tc>
          <w:tcPr>
            <w:tcW w:w="570" w:type="dxa"/>
            <w:tcBorders>
              <w:top w:val="nil"/>
              <w:left w:val="nil"/>
              <w:bottom w:val="nil"/>
              <w:right w:val="single" w:sz="8" w:space="0" w:color="000000"/>
            </w:tcBorders>
            <w:vAlign w:val="center"/>
          </w:tcPr>
          <w:p w14:paraId="0F1575CF" w14:textId="77777777" w:rsidR="002F502B" w:rsidRDefault="002F502B" w:rsidP="002F502B">
            <w:pPr>
              <w:spacing w:line="200" w:lineRule="atLeast"/>
            </w:pPr>
            <w:r>
              <w:t>X</w:t>
            </w:r>
          </w:p>
        </w:tc>
        <w:tc>
          <w:tcPr>
            <w:tcW w:w="645" w:type="dxa"/>
            <w:tcBorders>
              <w:top w:val="nil"/>
              <w:left w:val="nil"/>
              <w:bottom w:val="nil"/>
              <w:right w:val="single" w:sz="8" w:space="0" w:color="000000"/>
            </w:tcBorders>
            <w:vAlign w:val="center"/>
          </w:tcPr>
          <w:p w14:paraId="455536AE" w14:textId="77777777" w:rsidR="002F502B" w:rsidRDefault="002F502B" w:rsidP="002F502B">
            <w:pPr>
              <w:spacing w:line="200" w:lineRule="atLeast"/>
            </w:pPr>
            <w:r>
              <w:t>X</w:t>
            </w:r>
          </w:p>
        </w:tc>
      </w:tr>
      <w:tr w:rsidR="002F502B" w14:paraId="44E60349" w14:textId="77777777" w:rsidTr="002F502B">
        <w:trPr>
          <w:trHeight w:val="280"/>
        </w:trPr>
        <w:tc>
          <w:tcPr>
            <w:tcW w:w="1824" w:type="dxa"/>
            <w:tcBorders>
              <w:top w:val="nil"/>
              <w:left w:val="single" w:sz="8" w:space="0" w:color="000000"/>
              <w:bottom w:val="nil"/>
              <w:right w:val="single" w:sz="8" w:space="0" w:color="000000"/>
            </w:tcBorders>
            <w:vAlign w:val="center"/>
          </w:tcPr>
          <w:p w14:paraId="5F660314"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6790FBF1" w14:textId="77777777" w:rsidR="002F502B" w:rsidRDefault="002F502B" w:rsidP="002F502B">
            <w:pPr>
              <w:spacing w:line="200" w:lineRule="atLeast"/>
            </w:pPr>
            <w:r>
              <w:t>* Työntömitta ja mikrometri</w:t>
            </w:r>
          </w:p>
        </w:tc>
        <w:tc>
          <w:tcPr>
            <w:tcW w:w="600" w:type="dxa"/>
            <w:tcBorders>
              <w:top w:val="nil"/>
              <w:left w:val="nil"/>
              <w:bottom w:val="nil"/>
              <w:right w:val="single" w:sz="8" w:space="0" w:color="000000"/>
            </w:tcBorders>
            <w:vAlign w:val="center"/>
          </w:tcPr>
          <w:p w14:paraId="401E390C"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627F5BCC"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4AF1842A"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2E681E0B" w14:textId="77777777" w:rsidR="002F502B" w:rsidRDefault="002F502B" w:rsidP="002F502B">
            <w:pPr>
              <w:spacing w:line="200" w:lineRule="atLeast"/>
            </w:pPr>
            <w:r>
              <w:t> </w:t>
            </w:r>
          </w:p>
        </w:tc>
        <w:tc>
          <w:tcPr>
            <w:tcW w:w="645" w:type="dxa"/>
            <w:tcBorders>
              <w:top w:val="nil"/>
              <w:left w:val="nil"/>
              <w:bottom w:val="nil"/>
              <w:right w:val="single" w:sz="8" w:space="0" w:color="000000"/>
            </w:tcBorders>
            <w:vAlign w:val="center"/>
          </w:tcPr>
          <w:p w14:paraId="6B555D37" w14:textId="77777777" w:rsidR="002F502B" w:rsidRDefault="002F502B" w:rsidP="002F502B">
            <w:pPr>
              <w:spacing w:line="200" w:lineRule="atLeast"/>
            </w:pPr>
            <w:r>
              <w:t>X</w:t>
            </w:r>
          </w:p>
        </w:tc>
      </w:tr>
      <w:tr w:rsidR="002F502B" w14:paraId="4F935A4F" w14:textId="77777777" w:rsidTr="002F502B">
        <w:trPr>
          <w:trHeight w:val="280"/>
        </w:trPr>
        <w:tc>
          <w:tcPr>
            <w:tcW w:w="1824" w:type="dxa"/>
            <w:tcBorders>
              <w:top w:val="nil"/>
              <w:left w:val="single" w:sz="8" w:space="0" w:color="000000"/>
              <w:bottom w:val="nil"/>
              <w:right w:val="single" w:sz="8" w:space="0" w:color="000000"/>
            </w:tcBorders>
            <w:vAlign w:val="center"/>
          </w:tcPr>
          <w:p w14:paraId="4718EE8C"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22844156" w14:textId="77777777" w:rsidR="002F502B" w:rsidRDefault="002F502B" w:rsidP="002F502B">
            <w:pPr>
              <w:spacing w:line="200" w:lineRule="atLeast"/>
            </w:pPr>
            <w:r>
              <w:t>* Suorakulman käyttö</w:t>
            </w:r>
          </w:p>
        </w:tc>
        <w:tc>
          <w:tcPr>
            <w:tcW w:w="600" w:type="dxa"/>
            <w:tcBorders>
              <w:top w:val="nil"/>
              <w:left w:val="nil"/>
              <w:bottom w:val="nil"/>
              <w:right w:val="single" w:sz="8" w:space="0" w:color="000000"/>
            </w:tcBorders>
            <w:vAlign w:val="center"/>
          </w:tcPr>
          <w:p w14:paraId="46CB36DD" w14:textId="77777777" w:rsidR="002F502B" w:rsidRDefault="002F502B" w:rsidP="002F502B">
            <w:pPr>
              <w:spacing w:line="200" w:lineRule="atLeast"/>
            </w:pPr>
            <w:r>
              <w:t>X</w:t>
            </w:r>
          </w:p>
        </w:tc>
        <w:tc>
          <w:tcPr>
            <w:tcW w:w="570" w:type="dxa"/>
            <w:tcBorders>
              <w:top w:val="nil"/>
              <w:left w:val="nil"/>
              <w:bottom w:val="nil"/>
              <w:right w:val="single" w:sz="8" w:space="0" w:color="000000"/>
            </w:tcBorders>
            <w:vAlign w:val="center"/>
          </w:tcPr>
          <w:p w14:paraId="7D04A615" w14:textId="77777777" w:rsidR="002F502B" w:rsidRDefault="002F502B" w:rsidP="002F502B">
            <w:pPr>
              <w:spacing w:line="200" w:lineRule="atLeast"/>
            </w:pPr>
            <w:r>
              <w:t>X</w:t>
            </w:r>
          </w:p>
        </w:tc>
        <w:tc>
          <w:tcPr>
            <w:tcW w:w="570" w:type="dxa"/>
            <w:tcBorders>
              <w:top w:val="nil"/>
              <w:left w:val="nil"/>
              <w:bottom w:val="nil"/>
              <w:right w:val="single" w:sz="8" w:space="0" w:color="000000"/>
            </w:tcBorders>
            <w:vAlign w:val="center"/>
          </w:tcPr>
          <w:p w14:paraId="36645FC0" w14:textId="77777777" w:rsidR="002F502B" w:rsidRDefault="002F502B" w:rsidP="002F502B">
            <w:pPr>
              <w:spacing w:line="200" w:lineRule="atLeast"/>
            </w:pPr>
            <w:r>
              <w:t>X</w:t>
            </w:r>
          </w:p>
        </w:tc>
        <w:tc>
          <w:tcPr>
            <w:tcW w:w="570" w:type="dxa"/>
            <w:tcBorders>
              <w:top w:val="nil"/>
              <w:left w:val="nil"/>
              <w:bottom w:val="nil"/>
              <w:right w:val="single" w:sz="8" w:space="0" w:color="000000"/>
            </w:tcBorders>
            <w:vAlign w:val="center"/>
          </w:tcPr>
          <w:p w14:paraId="43BA26C9" w14:textId="77777777" w:rsidR="002F502B" w:rsidRDefault="002F502B" w:rsidP="002F502B">
            <w:pPr>
              <w:spacing w:line="200" w:lineRule="atLeast"/>
            </w:pPr>
            <w:r>
              <w:t>X</w:t>
            </w:r>
          </w:p>
        </w:tc>
        <w:tc>
          <w:tcPr>
            <w:tcW w:w="645" w:type="dxa"/>
            <w:tcBorders>
              <w:top w:val="nil"/>
              <w:left w:val="nil"/>
              <w:bottom w:val="nil"/>
              <w:right w:val="single" w:sz="8" w:space="0" w:color="000000"/>
            </w:tcBorders>
            <w:vAlign w:val="center"/>
          </w:tcPr>
          <w:p w14:paraId="576EC549" w14:textId="77777777" w:rsidR="002F502B" w:rsidRDefault="002F502B" w:rsidP="002F502B">
            <w:pPr>
              <w:spacing w:line="200" w:lineRule="atLeast"/>
            </w:pPr>
            <w:r>
              <w:t>X</w:t>
            </w:r>
          </w:p>
        </w:tc>
      </w:tr>
      <w:tr w:rsidR="002F502B" w14:paraId="64009851" w14:textId="77777777" w:rsidTr="002F502B">
        <w:trPr>
          <w:trHeight w:val="280"/>
        </w:trPr>
        <w:tc>
          <w:tcPr>
            <w:tcW w:w="1824" w:type="dxa"/>
            <w:tcBorders>
              <w:top w:val="nil"/>
              <w:left w:val="single" w:sz="8" w:space="0" w:color="000000"/>
              <w:bottom w:val="nil"/>
              <w:right w:val="single" w:sz="8" w:space="0" w:color="000000"/>
            </w:tcBorders>
            <w:vAlign w:val="center"/>
          </w:tcPr>
          <w:p w14:paraId="62FC6BE7" w14:textId="77777777" w:rsidR="002F502B" w:rsidRDefault="002F502B" w:rsidP="002F502B">
            <w:pPr>
              <w:spacing w:line="200" w:lineRule="atLeast"/>
            </w:pPr>
            <w:r>
              <w:t> </w:t>
            </w:r>
          </w:p>
        </w:tc>
        <w:tc>
          <w:tcPr>
            <w:tcW w:w="3966" w:type="dxa"/>
            <w:tcBorders>
              <w:top w:val="nil"/>
              <w:left w:val="nil"/>
              <w:bottom w:val="nil"/>
              <w:right w:val="single" w:sz="8" w:space="0" w:color="000000"/>
            </w:tcBorders>
            <w:vAlign w:val="center"/>
          </w:tcPr>
          <w:p w14:paraId="08C469A5" w14:textId="77777777" w:rsidR="002F502B" w:rsidRDefault="002F502B" w:rsidP="002F502B">
            <w:pPr>
              <w:spacing w:line="200" w:lineRule="atLeast"/>
            </w:pPr>
            <w:r>
              <w:t>* Kappaleen piirtäminen</w:t>
            </w:r>
          </w:p>
        </w:tc>
        <w:tc>
          <w:tcPr>
            <w:tcW w:w="600" w:type="dxa"/>
            <w:tcBorders>
              <w:top w:val="nil"/>
              <w:left w:val="nil"/>
              <w:bottom w:val="nil"/>
              <w:right w:val="single" w:sz="8" w:space="0" w:color="000000"/>
            </w:tcBorders>
            <w:vAlign w:val="center"/>
          </w:tcPr>
          <w:p w14:paraId="7215818E"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3E1821A4" w14:textId="77777777" w:rsidR="002F502B" w:rsidRDefault="002F502B" w:rsidP="002F502B">
            <w:pPr>
              <w:spacing w:line="200" w:lineRule="atLeast"/>
            </w:pPr>
            <w:r>
              <w:t> </w:t>
            </w:r>
          </w:p>
        </w:tc>
        <w:tc>
          <w:tcPr>
            <w:tcW w:w="570" w:type="dxa"/>
            <w:tcBorders>
              <w:top w:val="nil"/>
              <w:left w:val="nil"/>
              <w:bottom w:val="nil"/>
              <w:right w:val="single" w:sz="8" w:space="0" w:color="000000"/>
            </w:tcBorders>
            <w:vAlign w:val="center"/>
          </w:tcPr>
          <w:p w14:paraId="3ECF7090" w14:textId="77777777" w:rsidR="002F502B" w:rsidRDefault="002F502B" w:rsidP="002F502B">
            <w:pPr>
              <w:spacing w:line="200" w:lineRule="atLeast"/>
            </w:pPr>
            <w:r>
              <w:t>X</w:t>
            </w:r>
          </w:p>
        </w:tc>
        <w:tc>
          <w:tcPr>
            <w:tcW w:w="570" w:type="dxa"/>
            <w:tcBorders>
              <w:top w:val="nil"/>
              <w:left w:val="nil"/>
              <w:bottom w:val="nil"/>
              <w:right w:val="single" w:sz="8" w:space="0" w:color="000000"/>
            </w:tcBorders>
            <w:vAlign w:val="center"/>
          </w:tcPr>
          <w:p w14:paraId="371E11F0" w14:textId="77777777" w:rsidR="002F502B" w:rsidRDefault="002F502B" w:rsidP="002F502B">
            <w:pPr>
              <w:spacing w:line="200" w:lineRule="atLeast"/>
            </w:pPr>
            <w:r>
              <w:t>X</w:t>
            </w:r>
          </w:p>
        </w:tc>
        <w:tc>
          <w:tcPr>
            <w:tcW w:w="645" w:type="dxa"/>
            <w:tcBorders>
              <w:top w:val="nil"/>
              <w:left w:val="nil"/>
              <w:bottom w:val="nil"/>
              <w:right w:val="single" w:sz="8" w:space="0" w:color="000000"/>
            </w:tcBorders>
            <w:vAlign w:val="center"/>
          </w:tcPr>
          <w:p w14:paraId="17A304EC" w14:textId="77777777" w:rsidR="002F502B" w:rsidRDefault="002F502B" w:rsidP="002F502B">
            <w:pPr>
              <w:spacing w:line="200" w:lineRule="atLeast"/>
            </w:pPr>
            <w:r>
              <w:t>X</w:t>
            </w:r>
          </w:p>
        </w:tc>
      </w:tr>
      <w:tr w:rsidR="002F502B" w14:paraId="611301D4" w14:textId="77777777" w:rsidTr="002F502B">
        <w:trPr>
          <w:trHeight w:val="280"/>
        </w:trPr>
        <w:tc>
          <w:tcPr>
            <w:tcW w:w="1824" w:type="dxa"/>
            <w:tcBorders>
              <w:top w:val="nil"/>
              <w:left w:val="single" w:sz="8" w:space="0" w:color="000000"/>
              <w:bottom w:val="single" w:sz="4" w:space="0" w:color="000000"/>
              <w:right w:val="single" w:sz="8" w:space="0" w:color="000000"/>
            </w:tcBorders>
            <w:vAlign w:val="center"/>
          </w:tcPr>
          <w:p w14:paraId="05E03951" w14:textId="77777777" w:rsidR="002F502B" w:rsidRDefault="002F502B" w:rsidP="002F502B">
            <w:pPr>
              <w:spacing w:line="200" w:lineRule="atLeast"/>
            </w:pPr>
            <w:r>
              <w:t> </w:t>
            </w:r>
          </w:p>
        </w:tc>
        <w:tc>
          <w:tcPr>
            <w:tcW w:w="3966" w:type="dxa"/>
            <w:tcBorders>
              <w:top w:val="nil"/>
              <w:left w:val="nil"/>
              <w:bottom w:val="single" w:sz="4" w:space="0" w:color="000000"/>
              <w:right w:val="single" w:sz="8" w:space="0" w:color="000000"/>
            </w:tcBorders>
            <w:vAlign w:val="center"/>
          </w:tcPr>
          <w:p w14:paraId="06037C65" w14:textId="77777777" w:rsidR="002F502B" w:rsidRDefault="002F502B" w:rsidP="002F502B">
            <w:pPr>
              <w:spacing w:line="200" w:lineRule="atLeast"/>
            </w:pPr>
            <w:r>
              <w:t>* Kappaleen mitoitus</w:t>
            </w:r>
          </w:p>
        </w:tc>
        <w:tc>
          <w:tcPr>
            <w:tcW w:w="600" w:type="dxa"/>
            <w:tcBorders>
              <w:top w:val="nil"/>
              <w:left w:val="nil"/>
              <w:bottom w:val="single" w:sz="4" w:space="0" w:color="000000"/>
              <w:right w:val="single" w:sz="8" w:space="0" w:color="000000"/>
            </w:tcBorders>
            <w:vAlign w:val="center"/>
          </w:tcPr>
          <w:p w14:paraId="4EC7E95C" w14:textId="77777777" w:rsidR="002F502B" w:rsidRDefault="002F502B" w:rsidP="002F502B">
            <w:pPr>
              <w:spacing w:line="200" w:lineRule="atLeast"/>
            </w:pPr>
            <w:r>
              <w:t> </w:t>
            </w:r>
          </w:p>
        </w:tc>
        <w:tc>
          <w:tcPr>
            <w:tcW w:w="570" w:type="dxa"/>
            <w:tcBorders>
              <w:top w:val="nil"/>
              <w:left w:val="nil"/>
              <w:bottom w:val="single" w:sz="4" w:space="0" w:color="000000"/>
              <w:right w:val="single" w:sz="8" w:space="0" w:color="000000"/>
            </w:tcBorders>
            <w:vAlign w:val="center"/>
          </w:tcPr>
          <w:p w14:paraId="665050E0" w14:textId="77777777" w:rsidR="002F502B" w:rsidRDefault="002F502B" w:rsidP="002F502B">
            <w:pPr>
              <w:spacing w:line="200" w:lineRule="atLeast"/>
            </w:pPr>
            <w:r>
              <w:t> </w:t>
            </w:r>
          </w:p>
        </w:tc>
        <w:tc>
          <w:tcPr>
            <w:tcW w:w="570" w:type="dxa"/>
            <w:tcBorders>
              <w:top w:val="nil"/>
              <w:left w:val="nil"/>
              <w:bottom w:val="single" w:sz="4" w:space="0" w:color="000000"/>
              <w:right w:val="single" w:sz="8" w:space="0" w:color="000000"/>
            </w:tcBorders>
            <w:vAlign w:val="center"/>
          </w:tcPr>
          <w:p w14:paraId="323B9524" w14:textId="77777777" w:rsidR="002F502B" w:rsidRDefault="002F502B" w:rsidP="002F502B">
            <w:pPr>
              <w:spacing w:line="200" w:lineRule="atLeast"/>
            </w:pPr>
            <w:r>
              <w:t> </w:t>
            </w:r>
          </w:p>
        </w:tc>
        <w:tc>
          <w:tcPr>
            <w:tcW w:w="570" w:type="dxa"/>
            <w:tcBorders>
              <w:top w:val="nil"/>
              <w:left w:val="nil"/>
              <w:bottom w:val="single" w:sz="4" w:space="0" w:color="000000"/>
              <w:right w:val="single" w:sz="8" w:space="0" w:color="000000"/>
            </w:tcBorders>
            <w:vAlign w:val="center"/>
          </w:tcPr>
          <w:p w14:paraId="32D551E8" w14:textId="77777777" w:rsidR="002F502B" w:rsidRDefault="002F502B" w:rsidP="002F502B">
            <w:pPr>
              <w:spacing w:line="200" w:lineRule="atLeast"/>
            </w:pPr>
            <w:r>
              <w:t>X</w:t>
            </w:r>
          </w:p>
        </w:tc>
        <w:tc>
          <w:tcPr>
            <w:tcW w:w="645" w:type="dxa"/>
            <w:tcBorders>
              <w:top w:val="nil"/>
              <w:left w:val="nil"/>
              <w:bottom w:val="single" w:sz="4" w:space="0" w:color="000000"/>
              <w:right w:val="single" w:sz="8" w:space="0" w:color="000000"/>
            </w:tcBorders>
            <w:vAlign w:val="center"/>
          </w:tcPr>
          <w:p w14:paraId="3CB4043A" w14:textId="77777777" w:rsidR="002F502B" w:rsidRDefault="002F502B" w:rsidP="002F502B">
            <w:pPr>
              <w:spacing w:line="200" w:lineRule="atLeast"/>
            </w:pPr>
            <w:r>
              <w:t>X</w:t>
            </w:r>
          </w:p>
        </w:tc>
      </w:tr>
    </w:tbl>
    <w:p w14:paraId="313A1D46" w14:textId="77777777" w:rsidR="002F502B" w:rsidRDefault="002F502B" w:rsidP="002F502B"/>
    <w:p w14:paraId="1D81D88E" w14:textId="77777777" w:rsidR="002F502B" w:rsidRDefault="002F502B" w:rsidP="002F502B">
      <w:r>
        <w:rPr>
          <w:b/>
        </w:rPr>
        <w:t>Ohjaus, eriyttäminen ja tuki käsityössä vuosiluokilla 3–6</w:t>
      </w:r>
    </w:p>
    <w:p w14:paraId="195D7610" w14:textId="77777777" w:rsidR="002F502B" w:rsidRDefault="002F502B" w:rsidP="002F502B">
      <w:r>
        <w:t xml:space="preserve">Oppiaineen tavoitteiden kannalta keskeistä on ottaa huomioon oppilaiden erilaiset edellytykset ja tarpeet käsityön opiskeluun ja tehdään sen mukaisia eriytettyjä ratkaisuja esimerkiksi käytettävien oppimisympäristöjen, työtapojen ja oppimistehtävien valinnassa. Oppilasta tuetaan kehittämään käsityöllisiä taitojaan joustavasti itselleen sopivalla tavalla ja kannustetaan nauttimaan tekemisestään. Käsityössä tuetaan oppilaiden omia ratkaisuja sekä vahvistetaan uutta luovan tiedon rakentamista ja käyttöönottoa yksin tai yhdessä muiden kanssa. Ohjaukselle ja tuelle varataan riittävästi aikaa. </w:t>
      </w:r>
    </w:p>
    <w:p w14:paraId="3186F950" w14:textId="77777777" w:rsidR="002F502B" w:rsidRDefault="002F502B" w:rsidP="002F502B"/>
    <w:p w14:paraId="22174011" w14:textId="77777777" w:rsidR="002F502B" w:rsidRDefault="002F502B" w:rsidP="002F502B">
      <w:r>
        <w:rPr>
          <w:b/>
        </w:rPr>
        <w:t>Oppilaan oppimisen arviointi käsityössä vuosiluokilla 3–6</w:t>
      </w:r>
    </w:p>
    <w:p w14:paraId="71018305" w14:textId="77777777" w:rsidR="002F502B" w:rsidRDefault="002F502B" w:rsidP="002F502B">
      <w:r>
        <w:t>Oppimisen arviointi ja siihen perustuva palaute on ohjaavaa ja kannustavaa, koko käsityöprosessia koskevaa. Eri vaiheiden dokumentointi toimii arvioinnin välineenä. Palautteen antamisessa korostetaan</w:t>
      </w:r>
      <w:r>
        <w:rPr>
          <w:strike/>
        </w:rPr>
        <w:t xml:space="preserve"> </w:t>
      </w:r>
      <w:r>
        <w:t xml:space="preserve">myönteisesti oppilaan kehittymistä ja kannustetaan osaamisen laajentamiseen ja syventämiseen. Keskeisten oppisisältöjen oppimisen ja omaksumisen rinnalla arvioidaan monipuolisesti laaja-alaisen käsityötaidon ja -tiedon kehittymistä. Arviointikeskustelussa ja muussa palautteessa osoitetaan kehittämiskohde ja ohjataan kehittämään suoritusta. Oppilaat osallistuvat arviointiin ja heille tarjotaan erilaisia tapoja tehdä itse- ja vertaisarviointia. Ryhmän työskentelyä ja tuotosta voidaan esitellä ja arvioida, jolloin oppilaat oppivat esiintymistä, asioiden selkeää ja jäsenneltyä esittämistä, toisten työskentelyn arvostamista ja rakentavaa palautteen antoa. </w:t>
      </w:r>
    </w:p>
    <w:p w14:paraId="620C5585" w14:textId="77777777" w:rsidR="002F502B" w:rsidRDefault="002F502B" w:rsidP="002F502B">
      <w:r>
        <w:t>Käsityön sanallista arviota tai arvosanaa antaessaan opettaja arvioi oppilaan osaamista suhteessa paikallisessa opetussuunnitelmassa asetettuihin tavoitteisiin. Määritellessään osaamisen tasoa 6. vuosiluokan lukuvuositodistusta varten opettaja käyttää käsityön valtakunnallisia arviointikriteereitä. Opinnoissa edistymisen kannalta on keskeistä havainnoida kokonaista käsityön prosessia, monimateriaalisen tekemisen tapoja, työskentelyn sujuvuutta ja tuotosten laatua sekä muissa oppiaineissa opitun soveltamista.</w:t>
      </w:r>
    </w:p>
    <w:p w14:paraId="0E39AF27" w14:textId="77777777" w:rsidR="002F502B" w:rsidRPr="006105C5" w:rsidRDefault="002F502B" w:rsidP="002F502B">
      <w:pPr>
        <w:rPr>
          <w:b/>
        </w:rPr>
      </w:pPr>
      <w:r w:rsidRPr="006105C5">
        <w:rPr>
          <w:b/>
        </w:rPr>
        <w:t>Käsityön arviointikriteerit 6. vuosiluokan päätteeksi hyvää osaamista kuvaavaa sanallista arviota/ arvosanaa kahdeksan varten</w:t>
      </w:r>
    </w:p>
    <w:tbl>
      <w:tblPr>
        <w:tblW w:w="9622" w:type="dxa"/>
        <w:tblInd w:w="-240" w:type="dxa"/>
        <w:tblLayout w:type="fixed"/>
        <w:tblLook w:val="0400" w:firstRow="0" w:lastRow="0" w:firstColumn="0" w:lastColumn="0" w:noHBand="0" w:noVBand="1"/>
      </w:tblPr>
      <w:tblGrid>
        <w:gridCol w:w="3114"/>
        <w:gridCol w:w="924"/>
        <w:gridCol w:w="2597"/>
        <w:gridCol w:w="2987"/>
      </w:tblGrid>
      <w:tr w:rsidR="002F502B" w14:paraId="221BD7A1" w14:textId="77777777" w:rsidTr="002F502B">
        <w:tc>
          <w:tcPr>
            <w:tcW w:w="311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6012ADB" w14:textId="77777777" w:rsidR="002F502B" w:rsidRDefault="002F502B" w:rsidP="002F502B">
            <w:r>
              <w:t>Opetuksen tavoite</w:t>
            </w:r>
          </w:p>
        </w:tc>
        <w:tc>
          <w:tcPr>
            <w:tcW w:w="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5D5FC89" w14:textId="77777777" w:rsidR="002F502B" w:rsidRDefault="002F502B" w:rsidP="002F502B">
            <w:r>
              <w:t>Sisältö-alueet</w:t>
            </w:r>
          </w:p>
        </w:tc>
        <w:tc>
          <w:tcPr>
            <w:tcW w:w="259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D45D999" w14:textId="77777777" w:rsidR="002F502B" w:rsidRDefault="002F502B" w:rsidP="002F502B">
            <w:r>
              <w:t>Arvioinnin kohteet oppiaineessa</w:t>
            </w:r>
          </w:p>
        </w:tc>
        <w:tc>
          <w:tcPr>
            <w:tcW w:w="298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BB9CDDF" w14:textId="77777777" w:rsidR="002F502B" w:rsidRDefault="002F502B" w:rsidP="002F502B">
            <w:r>
              <w:t>Hyvä/arvosanan kahdeksan osaaminen</w:t>
            </w:r>
          </w:p>
        </w:tc>
      </w:tr>
      <w:tr w:rsidR="002F502B" w14:paraId="04AD8F03" w14:textId="77777777" w:rsidTr="002F502B">
        <w:tc>
          <w:tcPr>
            <w:tcW w:w="311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12BF975" w14:textId="77777777" w:rsidR="002F502B" w:rsidRDefault="002F502B" w:rsidP="002F502B">
            <w:r>
              <w:t>T1 vahvistaa oppilaan kiinnostusta käsin tekemiseen sekä innostaa keksivään, kokeilevaan ja paikallisuutta hyödyntävään käsityöhön</w:t>
            </w:r>
          </w:p>
        </w:tc>
        <w:tc>
          <w:tcPr>
            <w:tcW w:w="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F0DB94C" w14:textId="77777777" w:rsidR="002F502B" w:rsidRDefault="002F502B" w:rsidP="002F502B">
            <w:r>
              <w:t>S1-S6</w:t>
            </w:r>
          </w:p>
        </w:tc>
        <w:tc>
          <w:tcPr>
            <w:tcW w:w="259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C8A7080" w14:textId="77777777" w:rsidR="002F502B" w:rsidRDefault="002F502B" w:rsidP="002F502B"/>
        </w:tc>
        <w:tc>
          <w:tcPr>
            <w:tcW w:w="298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60ABAD0" w14:textId="77777777" w:rsidR="002F502B" w:rsidRDefault="002F502B" w:rsidP="002F502B">
            <w:r>
              <w:t>Ei vaikuta arvosanan muodostamiseen. Oppilaita ohjataan pohtimaan kokemuksia osana itsearviointia.</w:t>
            </w:r>
          </w:p>
        </w:tc>
      </w:tr>
      <w:tr w:rsidR="002F502B" w14:paraId="0F397002" w14:textId="77777777" w:rsidTr="002F502B">
        <w:tc>
          <w:tcPr>
            <w:tcW w:w="311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1542A94" w14:textId="77777777" w:rsidR="002F502B" w:rsidRDefault="002F502B" w:rsidP="002F502B">
            <w:r>
              <w:t>T2 ohjata oppilasta hahmottamaan ja hallitsemaan kokonainen käsityöprosessi ja sen dokumentointi</w:t>
            </w:r>
          </w:p>
        </w:tc>
        <w:tc>
          <w:tcPr>
            <w:tcW w:w="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4F223FD" w14:textId="77777777" w:rsidR="002F502B" w:rsidRDefault="002F502B" w:rsidP="002F502B">
            <w:r>
              <w:t>S1-S6</w:t>
            </w:r>
          </w:p>
        </w:tc>
        <w:tc>
          <w:tcPr>
            <w:tcW w:w="259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85B91E7" w14:textId="77777777" w:rsidR="002F502B" w:rsidRDefault="002F502B" w:rsidP="002F502B">
            <w:r>
              <w:t>Oman työn suunnittelu, valmistus, arviointi ja prosessin dokumentointi</w:t>
            </w:r>
          </w:p>
        </w:tc>
        <w:tc>
          <w:tcPr>
            <w:tcW w:w="298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BF92176" w14:textId="77777777" w:rsidR="002F502B" w:rsidRDefault="002F502B" w:rsidP="002F502B">
            <w:r>
              <w:t>Oppilas osaa toteuttaa kokonaisen käsityöprosessin ja tehdä dokumentointia prosessin eri vaiheista.</w:t>
            </w:r>
          </w:p>
          <w:p w14:paraId="0F857DD8" w14:textId="77777777" w:rsidR="002F502B" w:rsidRDefault="002F502B" w:rsidP="002F502B"/>
        </w:tc>
      </w:tr>
      <w:tr w:rsidR="002F502B" w14:paraId="42A7527C" w14:textId="77777777" w:rsidTr="002F502B">
        <w:tc>
          <w:tcPr>
            <w:tcW w:w="311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98ABA78" w14:textId="77777777" w:rsidR="002F502B" w:rsidRDefault="002F502B" w:rsidP="002F502B">
            <w:r>
              <w:t xml:space="preserve">T3 opastaa oppilasta suunnittelemaan ja valmistamaan </w:t>
            </w:r>
            <w:r>
              <w:lastRenderedPageBreak/>
              <w:t>yksin tai yhdessä käsityötuote tai -teos luottaen omiin esteettisiin ja teknisiin ratkaisuihin</w:t>
            </w:r>
          </w:p>
        </w:tc>
        <w:tc>
          <w:tcPr>
            <w:tcW w:w="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A205AD8" w14:textId="77777777" w:rsidR="002F502B" w:rsidRDefault="002F502B" w:rsidP="002F502B">
            <w:r>
              <w:lastRenderedPageBreak/>
              <w:t>S1-S4</w:t>
            </w:r>
          </w:p>
        </w:tc>
        <w:tc>
          <w:tcPr>
            <w:tcW w:w="259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649F4B9" w14:textId="77777777" w:rsidR="002F502B" w:rsidRDefault="002F502B" w:rsidP="002F502B">
            <w:r>
              <w:t>Tuotteen valmistaminen</w:t>
            </w:r>
          </w:p>
          <w:p w14:paraId="6E3E3864" w14:textId="77777777" w:rsidR="002F502B" w:rsidRDefault="002F502B" w:rsidP="002F502B"/>
        </w:tc>
        <w:tc>
          <w:tcPr>
            <w:tcW w:w="298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40656B4" w14:textId="77777777" w:rsidR="002F502B" w:rsidRDefault="002F502B" w:rsidP="002F502B">
            <w:r>
              <w:lastRenderedPageBreak/>
              <w:t>Oppilas osaa valmistaa omaan tai yhteiseen suunnitelmaan</w:t>
            </w:r>
            <w:r>
              <w:rPr>
                <w:strike/>
              </w:rPr>
              <w:t xml:space="preserve">sa </w:t>
            </w:r>
            <w:r>
              <w:lastRenderedPageBreak/>
              <w:t>perustuvan tuotteen tai teoksen, jossa on huomioitu esteettisyys ja toimivuus.</w:t>
            </w:r>
          </w:p>
          <w:p w14:paraId="62391353" w14:textId="77777777" w:rsidR="002F502B" w:rsidRDefault="002F502B" w:rsidP="002F502B">
            <w:r>
              <w:rPr>
                <w:rFonts w:ascii="Times New Roman" w:eastAsia="Times New Roman" w:hAnsi="Times New Roman" w:cs="Times New Roman"/>
                <w:sz w:val="24"/>
                <w:szCs w:val="24"/>
              </w:rPr>
              <w:br/>
            </w:r>
          </w:p>
        </w:tc>
      </w:tr>
      <w:tr w:rsidR="002F502B" w14:paraId="272484DF" w14:textId="77777777" w:rsidTr="002F502B">
        <w:tc>
          <w:tcPr>
            <w:tcW w:w="311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8143823" w14:textId="77777777" w:rsidR="002F502B" w:rsidRDefault="002F502B" w:rsidP="002F502B">
            <w:r>
              <w:lastRenderedPageBreak/>
              <w:t>T4 ohjata oppilasta tunnistamaan käsitteistöä sekä tuntemaan monia erilaisia materiaaleja ja työstämään niitä tarkoituksenmukaisesti</w:t>
            </w:r>
          </w:p>
        </w:tc>
        <w:tc>
          <w:tcPr>
            <w:tcW w:w="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ABA6F6E" w14:textId="77777777" w:rsidR="002F502B" w:rsidRDefault="002F502B" w:rsidP="002F502B">
            <w:r>
              <w:t>S</w:t>
            </w:r>
            <w:proofErr w:type="gramStart"/>
            <w:r>
              <w:t>3,S</w:t>
            </w:r>
            <w:proofErr w:type="gramEnd"/>
            <w:r>
              <w:t>5</w:t>
            </w:r>
          </w:p>
        </w:tc>
        <w:tc>
          <w:tcPr>
            <w:tcW w:w="259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D51AB32" w14:textId="77777777" w:rsidR="002F502B" w:rsidRDefault="002F502B" w:rsidP="002F502B">
            <w:r>
              <w:t xml:space="preserve">Käsityössä käytettävien materiaalien ja valmistustekniikoiden valinta, yhdistäminen ja työstäminen </w:t>
            </w:r>
          </w:p>
        </w:tc>
        <w:tc>
          <w:tcPr>
            <w:tcW w:w="298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1218E01" w14:textId="77777777" w:rsidR="002F502B" w:rsidRDefault="002F502B" w:rsidP="002F502B">
            <w:r>
              <w:t>Oppilas valitsee, yhdistää ja käyttää tarkoituksenmukaisesti eri materiaaleja ja valmistustekniikoita.</w:t>
            </w:r>
          </w:p>
          <w:p w14:paraId="0F51AB56" w14:textId="77777777" w:rsidR="002F502B" w:rsidRDefault="002F502B" w:rsidP="002F502B"/>
          <w:p w14:paraId="4B26B618" w14:textId="77777777" w:rsidR="002F502B" w:rsidRDefault="002F502B" w:rsidP="002F502B">
            <w:r>
              <w:t xml:space="preserve">Oppilas tuntee ja osaa käyttää käsityön käsitteistöä. </w:t>
            </w:r>
          </w:p>
        </w:tc>
      </w:tr>
      <w:tr w:rsidR="002F502B" w14:paraId="6FEC9F43" w14:textId="77777777" w:rsidTr="002F502B">
        <w:trPr>
          <w:trHeight w:val="2760"/>
        </w:trPr>
        <w:tc>
          <w:tcPr>
            <w:tcW w:w="311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F0A23CC" w14:textId="77777777" w:rsidR="002F502B" w:rsidRDefault="002F502B" w:rsidP="002F502B">
            <w:r>
              <w:t>T5 kannustaa oppilasta toimimaan pitkäjänteisesti ja vastuuntuntoisesti, huolehtimaan turvallisesta työskentelystä sekä valitsemaan ja käyttämään työhön sopivaa välineistöä</w:t>
            </w:r>
          </w:p>
        </w:tc>
        <w:tc>
          <w:tcPr>
            <w:tcW w:w="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30C1936" w14:textId="77777777" w:rsidR="002F502B" w:rsidRDefault="002F502B" w:rsidP="002F502B">
            <w:r>
              <w:t xml:space="preserve">S1-S5 </w:t>
            </w:r>
          </w:p>
        </w:tc>
        <w:tc>
          <w:tcPr>
            <w:tcW w:w="259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22FE6C4" w14:textId="77777777" w:rsidR="002F502B" w:rsidRDefault="002F502B" w:rsidP="002F502B">
            <w:r>
              <w:t>Työskentelytaidot</w:t>
            </w:r>
          </w:p>
        </w:tc>
        <w:tc>
          <w:tcPr>
            <w:tcW w:w="298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2B49EE3" w14:textId="77777777" w:rsidR="002F502B" w:rsidRDefault="002F502B" w:rsidP="002F502B">
            <w:r>
              <w:t>Oppilas ottaa vastuuta omasta työstään ja toimii tavoitteellisesti.</w:t>
            </w:r>
          </w:p>
          <w:p w14:paraId="66401EFC" w14:textId="77777777" w:rsidR="002F502B" w:rsidRDefault="002F502B" w:rsidP="002F502B">
            <w:r>
              <w:t>Oppilas osaa kuvata yksinkertaisten ja arkipäivään liittyvien laitteiden toimintaperiaatteita.</w:t>
            </w:r>
          </w:p>
          <w:p w14:paraId="44F1886C" w14:textId="77777777" w:rsidR="002F502B" w:rsidRDefault="002F502B" w:rsidP="002F502B"/>
          <w:p w14:paraId="010B76EC" w14:textId="77777777" w:rsidR="002F502B" w:rsidRDefault="002F502B" w:rsidP="002F502B">
            <w:r>
              <w:t>Oppilas osaa käyttää asianmukaisia työvälineitä, koneita ja laitteita oikein, turvallisesti ja tarkoituksenmukaisesti.</w:t>
            </w:r>
          </w:p>
          <w:p w14:paraId="2FDDED7D" w14:textId="77777777" w:rsidR="002F502B" w:rsidRDefault="002F502B" w:rsidP="002F502B"/>
        </w:tc>
      </w:tr>
      <w:tr w:rsidR="002F502B" w14:paraId="26234C36" w14:textId="77777777" w:rsidTr="002F502B">
        <w:tc>
          <w:tcPr>
            <w:tcW w:w="311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3A6C449" w14:textId="77777777" w:rsidR="002F502B" w:rsidRDefault="002F502B" w:rsidP="002F502B">
            <w:r>
              <w:t>T6 opastaa oppilasta käyttämään tieto– ja viestintäteknologiaa käsityön suunnittelussa, valmistamisessa ja käsityöprosessin dokumentoinnissa</w:t>
            </w:r>
          </w:p>
        </w:tc>
        <w:tc>
          <w:tcPr>
            <w:tcW w:w="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FC51F2E" w14:textId="77777777" w:rsidR="002F502B" w:rsidRDefault="002F502B" w:rsidP="002F502B">
            <w:r>
              <w:t>S1, S2, S6</w:t>
            </w:r>
          </w:p>
        </w:tc>
        <w:tc>
          <w:tcPr>
            <w:tcW w:w="259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849E874" w14:textId="77777777" w:rsidR="002F502B" w:rsidRDefault="002F502B" w:rsidP="002F502B">
            <w:r>
              <w:t>Tieto- ja viestintäteknologian käyttäminen omassa työskentelyssä</w:t>
            </w:r>
          </w:p>
        </w:tc>
        <w:tc>
          <w:tcPr>
            <w:tcW w:w="298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6675B37" w14:textId="77777777" w:rsidR="002F502B" w:rsidRDefault="002F502B" w:rsidP="002F502B">
            <w:r>
              <w:t>Oppilas osaa käyttää tieto- ja viestintäteknologiaa ohjatusti</w:t>
            </w:r>
            <w:r>
              <w:rPr>
                <w:strike/>
              </w:rPr>
              <w:t xml:space="preserve"> </w:t>
            </w:r>
            <w:r>
              <w:t xml:space="preserve">käsityön suunnittelussa, valmistuksessa ja käsityöprosessin dokumentoinnissa. </w:t>
            </w:r>
          </w:p>
        </w:tc>
      </w:tr>
      <w:tr w:rsidR="002F502B" w14:paraId="6158FFD3" w14:textId="77777777" w:rsidTr="002F502B">
        <w:trPr>
          <w:trHeight w:val="2020"/>
        </w:trPr>
        <w:tc>
          <w:tcPr>
            <w:tcW w:w="311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32F776E" w14:textId="77777777" w:rsidR="002F502B" w:rsidRDefault="002F502B" w:rsidP="002F502B">
            <w:r>
              <w:t xml:space="preserve">T7 ohjata oppilasta arvioimaan, arvostamaan ja tarkastelemaan vuorovaikutteisesti omaa ja muiden kokonaisen käsityön prosessia </w:t>
            </w:r>
          </w:p>
        </w:tc>
        <w:tc>
          <w:tcPr>
            <w:tcW w:w="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F057933" w14:textId="77777777" w:rsidR="002F502B" w:rsidRDefault="002F502B" w:rsidP="002F502B">
            <w:r>
              <w:t>S6</w:t>
            </w:r>
          </w:p>
        </w:tc>
        <w:tc>
          <w:tcPr>
            <w:tcW w:w="259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00762E2" w14:textId="77777777" w:rsidR="002F502B" w:rsidRDefault="002F502B" w:rsidP="002F502B">
            <w:r>
              <w:t>Oman ja muiden työn arviointi, vertaispalautteen antaminen</w:t>
            </w:r>
          </w:p>
          <w:p w14:paraId="46694B46" w14:textId="77777777" w:rsidR="002F502B" w:rsidRDefault="002F502B" w:rsidP="002F502B"/>
        </w:tc>
        <w:tc>
          <w:tcPr>
            <w:tcW w:w="298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07987BB" w14:textId="77777777" w:rsidR="002F502B" w:rsidRDefault="002F502B" w:rsidP="002F502B">
            <w:r>
              <w:t>Oppilas osallistuu rakentavasti oman ja toisten työn ja työskentelyn arviointiin ja vertaispalautteen antamiseen.</w:t>
            </w:r>
          </w:p>
        </w:tc>
      </w:tr>
      <w:tr w:rsidR="002F502B" w14:paraId="19ED06E4" w14:textId="77777777" w:rsidTr="002F502B">
        <w:tc>
          <w:tcPr>
            <w:tcW w:w="311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E5B3B43" w14:textId="77777777" w:rsidR="002F502B" w:rsidRDefault="002F502B" w:rsidP="002F502B">
            <w:r>
              <w:t xml:space="preserve">T8 herättää oppilas arvioimaan kulutus- ja tuotantotapoja kriittisesti </w:t>
            </w:r>
          </w:p>
        </w:tc>
        <w:tc>
          <w:tcPr>
            <w:tcW w:w="92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CFD4B9C" w14:textId="77777777" w:rsidR="002F502B" w:rsidRDefault="002F502B" w:rsidP="002F502B">
            <w:r>
              <w:t>S1</w:t>
            </w:r>
            <w:r>
              <w:rPr>
                <w:strike/>
              </w:rPr>
              <w:t>-</w:t>
            </w:r>
            <w:r>
              <w:t>S3, S5</w:t>
            </w:r>
          </w:p>
        </w:tc>
        <w:tc>
          <w:tcPr>
            <w:tcW w:w="259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C4A8A72" w14:textId="77777777" w:rsidR="002F502B" w:rsidRDefault="002F502B" w:rsidP="002F502B">
            <w:r>
              <w:t>Kulutus- ja tuotanto- tapojen pohdinta</w:t>
            </w:r>
          </w:p>
        </w:tc>
        <w:tc>
          <w:tcPr>
            <w:tcW w:w="2987"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2AE0B1B" w14:textId="77777777" w:rsidR="002F502B" w:rsidRDefault="002F502B" w:rsidP="002F502B">
            <w:r>
              <w:t>Oppilas osaa ilmaista, miten kulutus- ja tuotantotavat vaikuttavat tuotteen elinkaaren.</w:t>
            </w:r>
          </w:p>
        </w:tc>
      </w:tr>
    </w:tbl>
    <w:p w14:paraId="352E2AE0" w14:textId="77777777" w:rsidR="002F502B" w:rsidRDefault="002F502B" w:rsidP="002F502B">
      <w:pPr>
        <w:pStyle w:val="Normaali1"/>
      </w:pPr>
    </w:p>
    <w:p w14:paraId="472FA93E" w14:textId="77777777" w:rsidR="002F502B" w:rsidRDefault="002F502B" w:rsidP="002F502B">
      <w:pPr>
        <w:jc w:val="both"/>
      </w:pPr>
    </w:p>
    <w:p w14:paraId="0A7C8F83" w14:textId="77777777" w:rsidR="002F502B" w:rsidRDefault="002F502B" w:rsidP="002F502B">
      <w:pPr>
        <w:pStyle w:val="Otsikko3"/>
      </w:pPr>
      <w:bookmarkStart w:id="225" w:name="_Toc449964986"/>
      <w:bookmarkStart w:id="226" w:name="_Toc71111692"/>
      <w:r>
        <w:t>Vuosiluokka 7</w:t>
      </w:r>
      <w:bookmarkEnd w:id="225"/>
      <w:bookmarkEnd w:id="226"/>
      <w:r>
        <w:t xml:space="preserve"> </w:t>
      </w:r>
    </w:p>
    <w:p w14:paraId="679A3BDA" w14:textId="77777777" w:rsidR="002F502B" w:rsidRPr="006105C5" w:rsidRDefault="002F502B" w:rsidP="002F502B"/>
    <w:p w14:paraId="22F6FAEE" w14:textId="77777777" w:rsidR="002F502B" w:rsidRDefault="002F502B" w:rsidP="002F502B">
      <w:r>
        <w:rPr>
          <w:b/>
        </w:rPr>
        <w:t xml:space="preserve">Vuosiluokilla 7 </w:t>
      </w:r>
      <w:r>
        <w:t>käsityön opetus vahvistaa ja syventää oppilaiden omasta elämysmaailmasta nousevaa innovointia ja ongelmanratkaisua sekä käsityön tekemiseen, ilmaisuun ja suunnitteluun liittyvien tietojen ja taitojen osaamista.  Käsityön opiskelu pohjautuu rakennetun ympäristön ja monimateriaalisen maailman havainnointiin, tutkimiseen ja tiedon soveltamiseen. Tekemisen taitoja syvennettäessä tunnistetaan myös erilaisia teknologisia toimintaperiaatteita ja niihin liittyviä käytännön ongelmia.  Käsityön kasvatustehtävänä on tukea oppilaiden hyvinvointia ja elämänhallintaa sekä työelämään ja ammattiin liittyviä valintoja.</w:t>
      </w:r>
    </w:p>
    <w:p w14:paraId="7805430A" w14:textId="77777777" w:rsidR="002F502B" w:rsidRPr="008E71B3" w:rsidRDefault="002F502B" w:rsidP="002F502B"/>
    <w:p w14:paraId="7CE9DAE1" w14:textId="77777777" w:rsidR="002F502B" w:rsidRPr="008E71B3" w:rsidRDefault="002F502B" w:rsidP="002F502B">
      <w:r w:rsidRPr="008E71B3">
        <w:rPr>
          <w:b/>
        </w:rPr>
        <w:lastRenderedPageBreak/>
        <w:t>Käsityön opetuksen tavoitteisiin liittyvät laaja-alaisen osaamisen osa-alueet vuosiluokalla 7</w:t>
      </w:r>
    </w:p>
    <w:p w14:paraId="327EDA82" w14:textId="77777777" w:rsidR="002F502B" w:rsidRPr="008E71B3" w:rsidRDefault="002F502B" w:rsidP="002F502B">
      <w:r w:rsidRPr="008E71B3">
        <w:rPr>
          <w:b/>
        </w:rPr>
        <w:t>L1. Ajattelu ja oppimaan oppiminen</w:t>
      </w:r>
      <w:r>
        <w:rPr>
          <w:b/>
        </w:rPr>
        <w:t xml:space="preserve">: </w:t>
      </w:r>
      <w:r w:rsidRPr="008E71B3">
        <w:t xml:space="preserve">Antaa oppilaille kokemus kokonaisesta käsityöprosessista. Innostaa oppilasta hahmottamaan prosessin eri vaiheet ja kokeillen löytää itselleen mielekkäät työtavat edetä. Työskentelyssä on mahdollisuus kokeilla ja keksiä uutta. Erilaiset ongelmatilanteet ratkaistaan yhdessä miettimällä ja kokeilemalla. Oppilaita kannustetaan luottamaan itseensä ja näkemyksiinsä, perustelemaan ajatuksiaan ja soveltamaan koulutyön ulkopuolella hankittuja taitoja koulutyössä. </w:t>
      </w:r>
    </w:p>
    <w:p w14:paraId="47916EF0" w14:textId="77777777" w:rsidR="002F502B" w:rsidRPr="008E71B3" w:rsidRDefault="002F502B" w:rsidP="002F502B">
      <w:r w:rsidRPr="008E71B3">
        <w:t>Käsityöprosessin aikana suunnitellaan, arvioidaan ja asetetaan tavoitteita omalle työskentelylle. Käsityöprosessin suunnittelun, kokeilun ja hallinnan kautta oppilas oppii arvostamaan omaa ja muiden työtä.</w:t>
      </w:r>
    </w:p>
    <w:p w14:paraId="3159D27E" w14:textId="77777777" w:rsidR="002F502B" w:rsidRPr="008E71B3" w:rsidRDefault="002F502B" w:rsidP="002F502B">
      <w:r w:rsidRPr="008E71B3">
        <w:t>Ohjata oppilasta ymmärtämään, että on useita eri tapoja tehdä ja onnistua, lopputulos voi silti olla samankaltainen, vaikka prosessi olisi erilainen.</w:t>
      </w:r>
    </w:p>
    <w:p w14:paraId="5DECF56D" w14:textId="77777777" w:rsidR="002F502B" w:rsidRPr="008E71B3" w:rsidRDefault="002F502B" w:rsidP="002F502B">
      <w:r w:rsidRPr="008E71B3">
        <w:rPr>
          <w:b/>
        </w:rPr>
        <w:t xml:space="preserve">L2. Kulttuurinen osaaminen, vuorovaikutus ja </w:t>
      </w:r>
      <w:proofErr w:type="spellStart"/>
      <w:proofErr w:type="gramStart"/>
      <w:r w:rsidRPr="008E71B3">
        <w:rPr>
          <w:b/>
        </w:rPr>
        <w:t>ilmaisu</w:t>
      </w:r>
      <w:r>
        <w:rPr>
          <w:b/>
        </w:rPr>
        <w:t>:</w:t>
      </w:r>
      <w:r w:rsidRPr="008E71B3">
        <w:t>Koulutyössä</w:t>
      </w:r>
      <w:proofErr w:type="spellEnd"/>
      <w:proofErr w:type="gramEnd"/>
      <w:r w:rsidRPr="008E71B3">
        <w:t xml:space="preserve"> tuetaan oppilaiden kulttuuri-identiteetin muodostumista ja kulttuurisesti ja ekologisesti kestävää elämäntapaa. Kädentaidot nähdään osana kulttuuria ja perinteitä. </w:t>
      </w:r>
    </w:p>
    <w:p w14:paraId="669045A4" w14:textId="77777777" w:rsidR="002F502B" w:rsidRPr="008E71B3" w:rsidRDefault="002F502B" w:rsidP="002F502B">
      <w:r w:rsidRPr="008E71B3">
        <w:t xml:space="preserve">Käsitöissä opitaan keinoja ilmaista itseään. Mielikuvitukselle ja kekseliäisyydelle annetaan tilaa, omat tunteet, näkemykset ja ajatukset saavat näkyä.  Mahdollisuuksien mukaan käytetään muiden oppiaineiden aiheita käsityön ideoinnin pohjana (musiikkikappale, liike, taidemaalaus) </w:t>
      </w:r>
    </w:p>
    <w:p w14:paraId="47CC85C3" w14:textId="77777777" w:rsidR="002F502B" w:rsidRPr="008E71B3" w:rsidRDefault="002F502B" w:rsidP="002F502B">
      <w:r w:rsidRPr="008E71B3">
        <w:t>Käsityöluokassa pyritään luomaan innostava ilmapiiri, jossa vallitsevat hyvät käytöstavat ja oppilaat auttavat toisiaan. Mahdollisuuksien mukaan tehdään myös pari- ja ryhmätyöskentelyä. Yhdessä huolehditaan vastuullisesti materiaaleista ja käsityövälineistä sekä luokkatilan siisteydestä.</w:t>
      </w:r>
    </w:p>
    <w:p w14:paraId="0C3453DF" w14:textId="77777777" w:rsidR="002F502B" w:rsidRPr="008E71B3" w:rsidRDefault="002F502B" w:rsidP="002F502B">
      <w:r w:rsidRPr="008E71B3">
        <w:t>Käsitöissä tuodaan esille perinteiset käsityötavat ja oman perheen ja lähialueen käsityöperinteet. Tutustutaan mahdollisuuksien mukaan myös muiden maiden käsityökulttuuriin. Oppilaat saavat mahdollisuuksia kokea ja tulkita taidetta, kulttuuria ja kulttuuriperintöä.</w:t>
      </w:r>
    </w:p>
    <w:p w14:paraId="4E82572C" w14:textId="77777777" w:rsidR="002F502B" w:rsidRPr="008E71B3" w:rsidRDefault="002F502B" w:rsidP="002F502B">
      <w:pPr>
        <w:spacing w:line="240" w:lineRule="auto"/>
      </w:pPr>
    </w:p>
    <w:p w14:paraId="7956FF8F" w14:textId="77777777" w:rsidR="002F502B" w:rsidRPr="008E71B3" w:rsidRDefault="002F502B" w:rsidP="002F502B">
      <w:pPr>
        <w:spacing w:line="240" w:lineRule="auto"/>
      </w:pPr>
      <w:r w:rsidRPr="008E71B3">
        <w:rPr>
          <w:b/>
        </w:rPr>
        <w:t>L3. Itsestä huolehtiminen ja arjen taidot</w:t>
      </w:r>
      <w:r>
        <w:rPr>
          <w:b/>
        </w:rPr>
        <w:t xml:space="preserve">: </w:t>
      </w:r>
      <w:r w:rsidRPr="008E71B3">
        <w:t xml:space="preserve">Huolehditaan omista tavaroista ja otetaan vastuuta omasta työskentelystä. </w:t>
      </w:r>
    </w:p>
    <w:p w14:paraId="19970338" w14:textId="77777777" w:rsidR="002F502B" w:rsidRPr="008E71B3" w:rsidRDefault="002F502B" w:rsidP="002F502B">
      <w:pPr>
        <w:spacing w:line="240" w:lineRule="auto"/>
      </w:pPr>
      <w:r w:rsidRPr="008E71B3">
        <w:t>Opitaan arjessa tarvittavia käsityötaitoja (napin ompelu, vaatteiden silittäminen, polkupyörän korjaaminen)</w:t>
      </w:r>
    </w:p>
    <w:p w14:paraId="51632EF8" w14:textId="77777777" w:rsidR="002F502B" w:rsidRPr="008E71B3" w:rsidRDefault="002F502B" w:rsidP="002F502B">
      <w:pPr>
        <w:spacing w:line="240" w:lineRule="auto"/>
      </w:pPr>
      <w:r w:rsidRPr="008E71B3">
        <w:t>Opastetaan laitteiden toiminnan ymmärtämiseen ja niiden turvalliseen käyttöön, sekä vaaratilanteiden ennakointiin. Kiinnitetään huomiota hyvään työergonomiaan ja oikeiden suojavälineiden käyttöön.</w:t>
      </w:r>
    </w:p>
    <w:p w14:paraId="650DBFB3" w14:textId="77777777" w:rsidR="002F502B" w:rsidRPr="008E71B3" w:rsidRDefault="002F502B" w:rsidP="002F502B">
      <w:pPr>
        <w:spacing w:line="240" w:lineRule="auto"/>
      </w:pPr>
      <w:r w:rsidRPr="008E71B3">
        <w:t xml:space="preserve">Kannustetaan oppilasta toimimaan pitkäjänteisesti ja vastuuntuntoisesti. Oppilas oppii valitsemaan työhön soveltuvat välineet ja käyttämään materiaaleja kohtuullisesti ja säästäväisesti. </w:t>
      </w:r>
    </w:p>
    <w:p w14:paraId="5B802D89" w14:textId="77777777" w:rsidR="002F502B" w:rsidRPr="008E71B3" w:rsidRDefault="002F502B" w:rsidP="002F502B">
      <w:pPr>
        <w:spacing w:line="240" w:lineRule="auto"/>
      </w:pPr>
      <w:r w:rsidRPr="008E71B3">
        <w:t>Pyritään jo suunnitteluvaiheessa toteuttamaan käsityö, joka olisi oppilaalle mieluinen ja sitä kautta saavuttamaan työn arvostusta.</w:t>
      </w:r>
    </w:p>
    <w:p w14:paraId="5F5FD61B" w14:textId="77777777" w:rsidR="002F502B" w:rsidRPr="008E71B3" w:rsidRDefault="002F502B" w:rsidP="002F502B"/>
    <w:p w14:paraId="7AA5B4E1" w14:textId="77777777" w:rsidR="002F502B" w:rsidRPr="008E71B3" w:rsidRDefault="002F502B" w:rsidP="002F502B">
      <w:r w:rsidRPr="008E71B3">
        <w:rPr>
          <w:b/>
        </w:rPr>
        <w:t xml:space="preserve">L4. Monilukutaito: </w:t>
      </w:r>
      <w:r w:rsidRPr="008E71B3">
        <w:t xml:space="preserve">Harjoitellaan erilaisten ohjeiden (auditiivinen, kuvallinen, sanallinen) ymmärtämistä ja niiden mukaan toimimista. </w:t>
      </w:r>
    </w:p>
    <w:p w14:paraId="42190B3B" w14:textId="77777777" w:rsidR="002F502B" w:rsidRPr="008E71B3" w:rsidRDefault="002F502B" w:rsidP="002F502B">
      <w:r w:rsidRPr="008E71B3">
        <w:t>Käsitöissä opitaan käyttämään kaavoja/piirustuksia ja tulkitsemaan niihin liittyviä merkkejä. Opitaan eri materiaalien nimiä ja lyhenteitä. Mietitään erilaisten materiaalien tarkoituksenmukaista käyttöä.</w:t>
      </w:r>
    </w:p>
    <w:p w14:paraId="55D0BB10" w14:textId="77777777" w:rsidR="002F502B" w:rsidRPr="008E71B3" w:rsidRDefault="002F502B" w:rsidP="002F502B">
      <w:r w:rsidRPr="008E71B3">
        <w:t>Oppilas omaksuu käsityön käsitteistöä ja erilaisia teknisiä ratkaisuja. Kaikessa käsityössä on myös läsnä numeerinen informaatio ja sen tulkitseminen.</w:t>
      </w:r>
    </w:p>
    <w:p w14:paraId="43A52C7B" w14:textId="77777777" w:rsidR="002F502B" w:rsidRDefault="002F502B" w:rsidP="002F502B">
      <w:r w:rsidRPr="008E71B3">
        <w:t>Käsityöprosessin aikana hankitaan sopivaa tietoa erilaisista lähteistä työn suunnittelun ja työskentelyn avuksi.</w:t>
      </w:r>
    </w:p>
    <w:p w14:paraId="32A83217" w14:textId="77777777" w:rsidR="002F502B" w:rsidRPr="008E71B3" w:rsidRDefault="002F502B" w:rsidP="002F502B"/>
    <w:p w14:paraId="79967A2A" w14:textId="77777777" w:rsidR="002F502B" w:rsidRDefault="002F502B" w:rsidP="002F502B">
      <w:r w:rsidRPr="008E71B3">
        <w:rPr>
          <w:b/>
        </w:rPr>
        <w:t xml:space="preserve">L5. Tieto- ja viestintäteknologinen </w:t>
      </w:r>
      <w:proofErr w:type="spellStart"/>
      <w:proofErr w:type="gramStart"/>
      <w:r w:rsidRPr="008E71B3">
        <w:rPr>
          <w:b/>
        </w:rPr>
        <w:t>osaaminen</w:t>
      </w:r>
      <w:r>
        <w:rPr>
          <w:b/>
        </w:rPr>
        <w:t>:</w:t>
      </w:r>
      <w:r w:rsidRPr="008E71B3">
        <w:t>Kannustaa</w:t>
      </w:r>
      <w:proofErr w:type="spellEnd"/>
      <w:proofErr w:type="gramEnd"/>
      <w:r w:rsidRPr="008E71B3">
        <w:t xml:space="preserve"> oppilasta käyttämään tieto- ja viestintäteknologiaa käsityön suunnittelussa, valmistamisessa ja käsityöprosessin dokumentoinnissa.</w:t>
      </w:r>
    </w:p>
    <w:p w14:paraId="1CD986FC" w14:textId="77777777" w:rsidR="002F502B" w:rsidRPr="008E71B3" w:rsidRDefault="002F502B" w:rsidP="002F502B"/>
    <w:p w14:paraId="601C3069" w14:textId="77777777" w:rsidR="002F502B" w:rsidRPr="008E71B3" w:rsidRDefault="002F502B" w:rsidP="002F502B">
      <w:r w:rsidRPr="008E71B3">
        <w:rPr>
          <w:b/>
        </w:rPr>
        <w:t xml:space="preserve">L6. Työelämätaidot ja </w:t>
      </w:r>
      <w:proofErr w:type="spellStart"/>
      <w:proofErr w:type="gramStart"/>
      <w:r w:rsidRPr="008E71B3">
        <w:rPr>
          <w:b/>
        </w:rPr>
        <w:t>yrittäjyys</w:t>
      </w:r>
      <w:r>
        <w:rPr>
          <w:b/>
        </w:rPr>
        <w:t>:</w:t>
      </w:r>
      <w:r w:rsidRPr="008E71B3">
        <w:t>Opetellaan</w:t>
      </w:r>
      <w:proofErr w:type="spellEnd"/>
      <w:proofErr w:type="gramEnd"/>
      <w:r w:rsidRPr="008E71B3">
        <w:t xml:space="preserve"> työskentelemään pitkäjänteisesti ja vastuuntuntoisesti ratkaisemalla eteen tulevia ongelmia periksi antamattomasti. Oppilas harjoittelee kritiikinsietokykyä ja oman toiminnan muuttamista tilanteen mukaan.</w:t>
      </w:r>
    </w:p>
    <w:p w14:paraId="347A1532" w14:textId="77777777" w:rsidR="002F502B" w:rsidRPr="008E71B3" w:rsidRDefault="002F502B" w:rsidP="002F502B">
      <w:r w:rsidRPr="008E71B3">
        <w:t>Oppilasta kannustetaan tutkimaan uusia asioita itseensä luottaen ja miettimään, mitkä ovat omia vahvuuksia. Toimitaan toisten hyväksi kouluyhteisössä omia vahvuuksia hyödyntäen.</w:t>
      </w:r>
    </w:p>
    <w:p w14:paraId="4A8BEBF7" w14:textId="77777777" w:rsidR="002F502B" w:rsidRDefault="002F502B" w:rsidP="002F502B">
      <w:r w:rsidRPr="008E71B3">
        <w:lastRenderedPageBreak/>
        <w:t>Oppilaita rohkaistaan kiinnostumaan kädentaidoista käsityöyrittäjyyden kautta.</w:t>
      </w:r>
    </w:p>
    <w:p w14:paraId="74E84389" w14:textId="77777777" w:rsidR="002F502B" w:rsidRPr="008E71B3" w:rsidRDefault="002F502B" w:rsidP="002F502B"/>
    <w:p w14:paraId="0D73D2B0" w14:textId="77777777" w:rsidR="002F502B" w:rsidRPr="008E71B3" w:rsidRDefault="002F502B" w:rsidP="002F502B">
      <w:r w:rsidRPr="008E71B3">
        <w:rPr>
          <w:b/>
        </w:rPr>
        <w:t>L7. Osallistuminen, vaikuttaminen ja kestävän tulevaisuuden rakentaminen</w:t>
      </w:r>
      <w:r>
        <w:rPr>
          <w:b/>
        </w:rPr>
        <w:t xml:space="preserve">: </w:t>
      </w:r>
      <w:r w:rsidRPr="008E71B3">
        <w:t>Kannustetaan oppilaita pohtimaan materiaalien alkuperää, kierrätyksen periaatteita ja kestävää kehitystä. Annetaan oppilaalle mahdollisuus vaikuttaa omaan käsityöprosessiin kaikissa sen vaiheissa.</w:t>
      </w:r>
    </w:p>
    <w:p w14:paraId="2F665D6A" w14:textId="77777777" w:rsidR="002F502B" w:rsidRPr="00FD3F0E" w:rsidRDefault="002F502B" w:rsidP="002F502B">
      <w:pPr>
        <w:rPr>
          <w:color w:val="FF0000"/>
        </w:rPr>
      </w:pPr>
    </w:p>
    <w:p w14:paraId="051A7D2F" w14:textId="77777777" w:rsidR="002F502B" w:rsidRDefault="002F502B" w:rsidP="002F502B">
      <w:pPr>
        <w:spacing w:after="0" w:line="240" w:lineRule="auto"/>
      </w:pPr>
    </w:p>
    <w:p w14:paraId="64412719" w14:textId="77777777" w:rsidR="002F502B" w:rsidRDefault="002F502B" w:rsidP="002F502B">
      <w:pPr>
        <w:spacing w:after="0" w:line="240" w:lineRule="auto"/>
      </w:pPr>
      <w:r>
        <w:rPr>
          <w:b/>
        </w:rPr>
        <w:t>Käsityön opetuksen tavoitteet vuosiluokalla 7</w:t>
      </w:r>
    </w:p>
    <w:p w14:paraId="3285DEAC" w14:textId="77777777" w:rsidR="002F502B" w:rsidRDefault="002F502B" w:rsidP="002F502B">
      <w:pPr>
        <w:spacing w:after="0" w:line="240" w:lineRule="auto"/>
      </w:pPr>
    </w:p>
    <w:tbl>
      <w:tblPr>
        <w:tblW w:w="9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71"/>
        <w:gridCol w:w="1691"/>
        <w:gridCol w:w="1685"/>
      </w:tblGrid>
      <w:tr w:rsidR="002F502B" w14:paraId="6C16F416" w14:textId="77777777" w:rsidTr="002F502B">
        <w:tc>
          <w:tcPr>
            <w:tcW w:w="6271" w:type="dxa"/>
          </w:tcPr>
          <w:p w14:paraId="54BC383C" w14:textId="77777777" w:rsidR="002F502B" w:rsidRDefault="002F502B" w:rsidP="002F502B">
            <w:r>
              <w:t>Opetuksen tavoitteet</w:t>
            </w:r>
          </w:p>
          <w:p w14:paraId="53C64823" w14:textId="77777777" w:rsidR="002F502B" w:rsidRDefault="002F502B" w:rsidP="002F502B"/>
        </w:tc>
        <w:tc>
          <w:tcPr>
            <w:tcW w:w="1691" w:type="dxa"/>
          </w:tcPr>
          <w:p w14:paraId="78CA4798" w14:textId="77777777" w:rsidR="002F502B" w:rsidRDefault="002F502B" w:rsidP="002F502B">
            <w:r>
              <w:t>Tavoitteisiin liittyvät sisältöalueet</w:t>
            </w:r>
          </w:p>
        </w:tc>
        <w:tc>
          <w:tcPr>
            <w:tcW w:w="1685" w:type="dxa"/>
          </w:tcPr>
          <w:p w14:paraId="03298D1B" w14:textId="77777777" w:rsidR="002F502B" w:rsidRDefault="002F502B" w:rsidP="002F502B">
            <w:r>
              <w:t>Laaja-alainen osaaminen</w:t>
            </w:r>
          </w:p>
        </w:tc>
      </w:tr>
      <w:tr w:rsidR="002F502B" w14:paraId="5C22AAF4" w14:textId="77777777" w:rsidTr="002F502B">
        <w:tc>
          <w:tcPr>
            <w:tcW w:w="6271" w:type="dxa"/>
          </w:tcPr>
          <w:p w14:paraId="479EE170" w14:textId="77777777" w:rsidR="002F502B" w:rsidRDefault="002F502B" w:rsidP="002F502B">
            <w:r>
              <w:t xml:space="preserve">T1 ohjata oppilasta suunnittelemaan työskentelyään sekä ideoimaan, tutkimaan ja kokeilemaan yritteliäästi </w:t>
            </w:r>
          </w:p>
        </w:tc>
        <w:tc>
          <w:tcPr>
            <w:tcW w:w="1691" w:type="dxa"/>
          </w:tcPr>
          <w:p w14:paraId="353B5064" w14:textId="77777777" w:rsidR="002F502B" w:rsidRDefault="002F502B" w:rsidP="002F502B">
            <w:r>
              <w:t>S2-S5</w:t>
            </w:r>
          </w:p>
        </w:tc>
        <w:tc>
          <w:tcPr>
            <w:tcW w:w="1685" w:type="dxa"/>
          </w:tcPr>
          <w:p w14:paraId="3F87E9D7" w14:textId="77777777" w:rsidR="002F502B" w:rsidRDefault="002F502B" w:rsidP="002F502B">
            <w:r>
              <w:t>L</w:t>
            </w:r>
            <w:proofErr w:type="gramStart"/>
            <w:r>
              <w:t>2,L</w:t>
            </w:r>
            <w:proofErr w:type="gramEnd"/>
            <w:r>
              <w:t>3</w:t>
            </w:r>
          </w:p>
        </w:tc>
      </w:tr>
      <w:tr w:rsidR="002F502B" w14:paraId="326B3A04" w14:textId="77777777" w:rsidTr="002F502B">
        <w:tc>
          <w:tcPr>
            <w:tcW w:w="6271" w:type="dxa"/>
          </w:tcPr>
          <w:p w14:paraId="39054847" w14:textId="77777777" w:rsidR="002F502B" w:rsidRDefault="002F502B" w:rsidP="002F502B">
            <w:r>
              <w:t xml:space="preserve">T2 ohjata oppilasta asettamaan käsityöhön omia oppimisen ja työskentelyn tavoitteita sekä toteuttamaan niiden perusteella kokonainen käsityöprosessi ja arvioimaan oppimistaan </w:t>
            </w:r>
          </w:p>
        </w:tc>
        <w:tc>
          <w:tcPr>
            <w:tcW w:w="1691" w:type="dxa"/>
          </w:tcPr>
          <w:p w14:paraId="1AB2AC61" w14:textId="77777777" w:rsidR="002F502B" w:rsidRDefault="002F502B" w:rsidP="002F502B">
            <w:r>
              <w:t>S1-S5</w:t>
            </w:r>
          </w:p>
        </w:tc>
        <w:tc>
          <w:tcPr>
            <w:tcW w:w="1685" w:type="dxa"/>
          </w:tcPr>
          <w:p w14:paraId="538BBDE2" w14:textId="77777777" w:rsidR="002F502B" w:rsidRDefault="002F502B" w:rsidP="002F502B">
            <w:r>
              <w:t>L1</w:t>
            </w:r>
          </w:p>
          <w:p w14:paraId="33006D3B" w14:textId="77777777" w:rsidR="002F502B" w:rsidRDefault="002F502B" w:rsidP="002F502B"/>
        </w:tc>
      </w:tr>
      <w:tr w:rsidR="002F502B" w14:paraId="382348FC" w14:textId="77777777" w:rsidTr="002F502B">
        <w:tc>
          <w:tcPr>
            <w:tcW w:w="6271" w:type="dxa"/>
          </w:tcPr>
          <w:p w14:paraId="569D6D2A" w14:textId="77777777" w:rsidR="002F502B" w:rsidRDefault="002F502B" w:rsidP="002F502B">
            <w:r>
              <w:t>T3 opastaa oppilasta tutustumaan ja käyttämään monipuolisesti erilaisia työvälineitä, materiaaleja ja tarkoituksenmukaisia työtapoja sekä kehittämään innovaatioita</w:t>
            </w:r>
          </w:p>
        </w:tc>
        <w:tc>
          <w:tcPr>
            <w:tcW w:w="1691" w:type="dxa"/>
          </w:tcPr>
          <w:p w14:paraId="7071C98F" w14:textId="77777777" w:rsidR="002F502B" w:rsidRDefault="002F502B" w:rsidP="002F502B">
            <w:r>
              <w:t>S1-S5</w:t>
            </w:r>
          </w:p>
        </w:tc>
        <w:tc>
          <w:tcPr>
            <w:tcW w:w="1685" w:type="dxa"/>
          </w:tcPr>
          <w:p w14:paraId="584E62F7" w14:textId="77777777" w:rsidR="002F502B" w:rsidRDefault="002F502B" w:rsidP="002F502B">
            <w:r>
              <w:t>L4, L6</w:t>
            </w:r>
          </w:p>
          <w:p w14:paraId="52378CD9" w14:textId="77777777" w:rsidR="002F502B" w:rsidRDefault="002F502B" w:rsidP="002F502B"/>
        </w:tc>
      </w:tr>
      <w:tr w:rsidR="002F502B" w14:paraId="4643815E" w14:textId="77777777" w:rsidTr="002F502B">
        <w:tc>
          <w:tcPr>
            <w:tcW w:w="6271" w:type="dxa"/>
          </w:tcPr>
          <w:p w14:paraId="3CB3B175" w14:textId="77777777" w:rsidR="002F502B" w:rsidRDefault="002F502B" w:rsidP="002F502B">
            <w:r>
              <w:t xml:space="preserve">T4 ohjata oppilasta käyttämään sujuvasti käsityön käsitteitä, merkkejä ja symboleja sekä vahvistamaan visuaalista, materiaalista ja teknologista ilmaisuaan  </w:t>
            </w:r>
          </w:p>
        </w:tc>
        <w:tc>
          <w:tcPr>
            <w:tcW w:w="1691" w:type="dxa"/>
          </w:tcPr>
          <w:p w14:paraId="54AB9B09" w14:textId="77777777" w:rsidR="002F502B" w:rsidRDefault="002F502B" w:rsidP="002F502B">
            <w:r>
              <w:t>S1-S5</w:t>
            </w:r>
          </w:p>
        </w:tc>
        <w:tc>
          <w:tcPr>
            <w:tcW w:w="1685" w:type="dxa"/>
          </w:tcPr>
          <w:p w14:paraId="566797B0" w14:textId="77777777" w:rsidR="002F502B" w:rsidRDefault="002F502B" w:rsidP="002F502B">
            <w:r>
              <w:t>L2, L4</w:t>
            </w:r>
          </w:p>
          <w:p w14:paraId="5F331899" w14:textId="77777777" w:rsidR="002F502B" w:rsidRDefault="002F502B" w:rsidP="002F502B"/>
        </w:tc>
      </w:tr>
      <w:tr w:rsidR="002F502B" w14:paraId="5D37078E" w14:textId="77777777" w:rsidTr="002F502B">
        <w:tc>
          <w:tcPr>
            <w:tcW w:w="6271" w:type="dxa"/>
          </w:tcPr>
          <w:p w14:paraId="26C6E08C" w14:textId="77777777" w:rsidR="002F502B" w:rsidRDefault="002F502B" w:rsidP="002F502B">
            <w:r>
              <w:t>T5 ohjata oppilasta havainnoimaan, ennakoimaan ja reagoimaan työtilanteisiin liittyviin riskitekijöihin ja toimimaan turvallisesti käsityöprosessissa</w:t>
            </w:r>
          </w:p>
        </w:tc>
        <w:tc>
          <w:tcPr>
            <w:tcW w:w="1691" w:type="dxa"/>
          </w:tcPr>
          <w:p w14:paraId="36A115D4" w14:textId="77777777" w:rsidR="002F502B" w:rsidRDefault="002F502B" w:rsidP="002F502B">
            <w:r>
              <w:t>S6</w:t>
            </w:r>
          </w:p>
        </w:tc>
        <w:tc>
          <w:tcPr>
            <w:tcW w:w="1685" w:type="dxa"/>
          </w:tcPr>
          <w:p w14:paraId="5CCF3DFB" w14:textId="77777777" w:rsidR="002F502B" w:rsidRDefault="002F502B" w:rsidP="002F502B">
            <w:r>
              <w:t>L3, L6</w:t>
            </w:r>
          </w:p>
          <w:p w14:paraId="1589A977" w14:textId="77777777" w:rsidR="002F502B" w:rsidRDefault="002F502B" w:rsidP="002F502B"/>
        </w:tc>
      </w:tr>
      <w:tr w:rsidR="002F502B" w14:paraId="179D1C4C" w14:textId="77777777" w:rsidTr="002F502B">
        <w:tc>
          <w:tcPr>
            <w:tcW w:w="6271" w:type="dxa"/>
          </w:tcPr>
          <w:p w14:paraId="2329BDCF" w14:textId="77777777" w:rsidR="002F502B" w:rsidRDefault="002F502B" w:rsidP="002F502B">
            <w:r>
              <w:t>T6 ohjata oppilasta käyttämään tieto- ja viestintäteknologian mahdollisuuksia käsityön suunnittelussa, valmistuksessa ja dokumentoinnissa, sekä yhteisöllisen tiedon tuottamisessa ja jakamisessa</w:t>
            </w:r>
          </w:p>
        </w:tc>
        <w:tc>
          <w:tcPr>
            <w:tcW w:w="1691" w:type="dxa"/>
          </w:tcPr>
          <w:p w14:paraId="13638545" w14:textId="77777777" w:rsidR="002F502B" w:rsidRDefault="002F502B" w:rsidP="002F502B">
            <w:r>
              <w:t>S1-S5</w:t>
            </w:r>
          </w:p>
        </w:tc>
        <w:tc>
          <w:tcPr>
            <w:tcW w:w="1685" w:type="dxa"/>
          </w:tcPr>
          <w:p w14:paraId="6BFC5E16" w14:textId="77777777" w:rsidR="002F502B" w:rsidRDefault="002F502B" w:rsidP="002F502B">
            <w:r>
              <w:t>L5</w:t>
            </w:r>
          </w:p>
          <w:p w14:paraId="4BB270C5" w14:textId="77777777" w:rsidR="002F502B" w:rsidRDefault="002F502B" w:rsidP="002F502B"/>
        </w:tc>
      </w:tr>
      <w:tr w:rsidR="002F502B" w14:paraId="18333848" w14:textId="77777777" w:rsidTr="002F502B">
        <w:tc>
          <w:tcPr>
            <w:tcW w:w="6271" w:type="dxa"/>
          </w:tcPr>
          <w:p w14:paraId="01534437" w14:textId="77777777" w:rsidR="002F502B" w:rsidRDefault="002F502B" w:rsidP="002F502B">
            <w:r>
              <w:t>T7 ohjata oppilasta tuntemaan käsityön, kädentaitojen ja teknologisen kehityksen merkitys omassa elämässään, yhteiskunnassa, yrittäjyydessä ja muussa työelämässä</w:t>
            </w:r>
          </w:p>
        </w:tc>
        <w:tc>
          <w:tcPr>
            <w:tcW w:w="1691" w:type="dxa"/>
          </w:tcPr>
          <w:p w14:paraId="726C92B9" w14:textId="77777777" w:rsidR="002F502B" w:rsidRDefault="002F502B" w:rsidP="002F502B">
            <w:r>
              <w:t>S7</w:t>
            </w:r>
          </w:p>
        </w:tc>
        <w:tc>
          <w:tcPr>
            <w:tcW w:w="1685" w:type="dxa"/>
          </w:tcPr>
          <w:p w14:paraId="4A45AB82" w14:textId="77777777" w:rsidR="002F502B" w:rsidRDefault="002F502B" w:rsidP="002F502B">
            <w:r>
              <w:t>L6</w:t>
            </w:r>
          </w:p>
          <w:p w14:paraId="6DD1799C" w14:textId="77777777" w:rsidR="002F502B" w:rsidRDefault="002F502B" w:rsidP="002F502B"/>
        </w:tc>
      </w:tr>
      <w:tr w:rsidR="002F502B" w14:paraId="027C6D74" w14:textId="77777777" w:rsidTr="002F502B">
        <w:tc>
          <w:tcPr>
            <w:tcW w:w="6271" w:type="dxa"/>
          </w:tcPr>
          <w:p w14:paraId="0002D723" w14:textId="77777777" w:rsidR="002F502B" w:rsidRDefault="002F502B" w:rsidP="002F502B">
            <w:r>
              <w:t xml:space="preserve">T8 ohjata oppilasta taloudelliseen ajatteluun ja kehittämään käsityöprosessiin liittyviä valintoja, jotka edistävät kestävää elämäntapaa </w:t>
            </w:r>
          </w:p>
        </w:tc>
        <w:tc>
          <w:tcPr>
            <w:tcW w:w="1691" w:type="dxa"/>
          </w:tcPr>
          <w:p w14:paraId="0803F6F1" w14:textId="77777777" w:rsidR="002F502B" w:rsidRDefault="002F502B" w:rsidP="002F502B">
            <w:r>
              <w:t>S8</w:t>
            </w:r>
          </w:p>
        </w:tc>
        <w:tc>
          <w:tcPr>
            <w:tcW w:w="1685" w:type="dxa"/>
          </w:tcPr>
          <w:p w14:paraId="1B2528E3" w14:textId="77777777" w:rsidR="002F502B" w:rsidRDefault="002F502B" w:rsidP="002F502B">
            <w:r>
              <w:t>L1, L4, L7</w:t>
            </w:r>
          </w:p>
          <w:p w14:paraId="7B9E49A6" w14:textId="77777777" w:rsidR="002F502B" w:rsidRDefault="002F502B" w:rsidP="002F502B"/>
        </w:tc>
      </w:tr>
    </w:tbl>
    <w:p w14:paraId="7A7FB043" w14:textId="77777777" w:rsidR="002F502B" w:rsidRDefault="002F502B" w:rsidP="002F502B">
      <w:pPr>
        <w:spacing w:after="0"/>
        <w:jc w:val="both"/>
      </w:pPr>
    </w:p>
    <w:p w14:paraId="0F99F23B" w14:textId="77777777" w:rsidR="002F502B" w:rsidRDefault="002F502B" w:rsidP="002F502B">
      <w:pPr>
        <w:spacing w:after="0"/>
        <w:jc w:val="both"/>
      </w:pPr>
    </w:p>
    <w:p w14:paraId="1FEE7D9A" w14:textId="77777777" w:rsidR="002F502B" w:rsidRPr="008E71B3" w:rsidRDefault="002F502B" w:rsidP="002F502B">
      <w:pPr>
        <w:spacing w:after="0"/>
        <w:jc w:val="both"/>
      </w:pPr>
      <w:r w:rsidRPr="008E71B3">
        <w:rPr>
          <w:b/>
        </w:rPr>
        <w:t>Käsityön tavoitteisiin liittyvät keskeiset sisältöalueet vuosiluokalla 7</w:t>
      </w:r>
    </w:p>
    <w:p w14:paraId="1B555151" w14:textId="77777777" w:rsidR="002F502B" w:rsidRPr="008E71B3" w:rsidRDefault="002F502B" w:rsidP="002F502B">
      <w:pPr>
        <w:spacing w:after="0"/>
        <w:jc w:val="both"/>
      </w:pPr>
    </w:p>
    <w:p w14:paraId="331D5822" w14:textId="77777777" w:rsidR="002F502B" w:rsidRPr="008E71B3" w:rsidRDefault="002F502B" w:rsidP="002F502B">
      <w:r w:rsidRPr="008E71B3">
        <w:rPr>
          <w:b/>
        </w:rPr>
        <w:t xml:space="preserve">S1 Innovointi: </w:t>
      </w:r>
      <w:r w:rsidRPr="008E71B3">
        <w:t>Ratkaistaan erilaisia tuotesuunnittelutehtäviä luovasti ja kekseliäästi käyttäen käsityön käsitteistöä, merkkejä ja symboleja. Toteutetaan suunnitelmat itseilmaisua vahvistaen. Tehdään käsityöprosessin itse- ja vertaisarviointia prosessin edetessä.</w:t>
      </w:r>
    </w:p>
    <w:p w14:paraId="07CAE3AD" w14:textId="77777777" w:rsidR="002F502B" w:rsidRPr="008E71B3" w:rsidRDefault="002F502B" w:rsidP="002F502B">
      <w:bookmarkStart w:id="227" w:name="h.ncdbba6q7w1f" w:colFirst="0" w:colLast="0"/>
      <w:bookmarkEnd w:id="227"/>
      <w:r w:rsidRPr="008E71B3">
        <w:t xml:space="preserve">Laaditaan tehtävänannon pohjalta suunnitelma tuotteesta, työskentelyjärjestyksestä ja aikataulusta ja valmistetaan tuote oman suunnitelman pohjalta. Rohkaistaan oppilasta käyttämään suunnitteluohjelmaa oman tuotteen </w:t>
      </w:r>
      <w:proofErr w:type="gramStart"/>
      <w:r w:rsidRPr="008E71B3">
        <w:t>suunnittelussa  esim.</w:t>
      </w:r>
      <w:proofErr w:type="gramEnd"/>
      <w:r w:rsidRPr="008E71B3">
        <w:t xml:space="preserve"> </w:t>
      </w:r>
      <w:proofErr w:type="spellStart"/>
      <w:r w:rsidRPr="008E71B3">
        <w:t>SketchUp</w:t>
      </w:r>
      <w:proofErr w:type="spellEnd"/>
      <w:r w:rsidRPr="008E71B3">
        <w:t xml:space="preserve">.  Dokumentoidaan käsityöprosessi kuvaamalla tai kirjoittamalla. Tarjotaan avoimia tuotesuunnittelutehtäviä, joissa itse keksitään ratkaisuja tuotteen muotoon, rakenteeseen ja toimintaan ottaen huomioon resurssit (aika, taidot, materiaalit, työvälineet, työturvallisuus, kustannukset). Kannustetaan persoonallisiin </w:t>
      </w:r>
      <w:proofErr w:type="gramStart"/>
      <w:r w:rsidRPr="008E71B3">
        <w:t>ja  innostaviin</w:t>
      </w:r>
      <w:proofErr w:type="gramEnd"/>
      <w:r w:rsidRPr="008E71B3">
        <w:t xml:space="preserve"> ratkaisuihin tehtävän käsittelyssä. Kannustetaan yhdistelemään ennakkoluulottomasti erilaisia kulttuurillisia näkökulmia, uutta näkemystä ja innovaatioita synnyttäen.</w:t>
      </w:r>
    </w:p>
    <w:p w14:paraId="0D8D16BA" w14:textId="77777777" w:rsidR="002F502B" w:rsidRPr="008E71B3" w:rsidRDefault="002F502B" w:rsidP="002F502B">
      <w:pPr>
        <w:spacing w:after="0"/>
        <w:jc w:val="both"/>
      </w:pPr>
      <w:r w:rsidRPr="008E71B3">
        <w:rPr>
          <w:b/>
        </w:rPr>
        <w:t xml:space="preserve">S2 Muotoilu: </w:t>
      </w:r>
      <w:r w:rsidRPr="008E71B3">
        <w:t>Perehdytään asumisen, liikkumisen ja pukeutumisen yhteiskunnalliseen, kulttuuriseen ja teknologiseen kehitykseen sekä hyödynnetään paikallisuutta ja eri kulttuurien perinteitä, nykyisyyttä ja tulevaisuutta suunnittelussa, muotoilussa ja toteutuksessa.</w:t>
      </w:r>
    </w:p>
    <w:p w14:paraId="78AD9DDB" w14:textId="77777777" w:rsidR="002F502B" w:rsidRPr="008E71B3" w:rsidRDefault="002F502B" w:rsidP="002F502B">
      <w:pPr>
        <w:spacing w:after="0"/>
        <w:jc w:val="both"/>
      </w:pPr>
    </w:p>
    <w:p w14:paraId="378DD4EB" w14:textId="77777777" w:rsidR="002F502B" w:rsidRPr="008E71B3" w:rsidRDefault="002F502B" w:rsidP="002F502B">
      <w:r w:rsidRPr="008E71B3">
        <w:t xml:space="preserve">Tutustutaan tuotteen ominaisuuksiin, kuten toimivuuteen, ilmaisevuuteen, esteettisyyteen.  </w:t>
      </w:r>
    </w:p>
    <w:p w14:paraId="572E06AC" w14:textId="77777777" w:rsidR="002F502B" w:rsidRPr="008E71B3" w:rsidRDefault="002F502B" w:rsidP="002F502B">
      <w:r w:rsidRPr="008E71B3">
        <w:rPr>
          <w:b/>
        </w:rPr>
        <w:t xml:space="preserve">S3 </w:t>
      </w:r>
      <w:proofErr w:type="gramStart"/>
      <w:r w:rsidRPr="008E71B3">
        <w:rPr>
          <w:b/>
        </w:rPr>
        <w:t>Kokeilu:</w:t>
      </w:r>
      <w:r w:rsidRPr="008E71B3">
        <w:t xml:space="preserve">  Kannustetaan</w:t>
      </w:r>
      <w:proofErr w:type="gramEnd"/>
      <w:r w:rsidRPr="008E71B3">
        <w:t xml:space="preserve"> kokeilemaan, omien kokemusten pohjalta sekä omia kokemuksia kasvattaen, erilaisia työvälineitä ja materiaaleja (esim. pehmeitä ja kovia) vapaasti, turvallisuusnäkökulmat huomioiden. Tuote voidaan </w:t>
      </w:r>
      <w:r w:rsidRPr="008E71B3">
        <w:lastRenderedPageBreak/>
        <w:t xml:space="preserve">valmistaa käyttämällä perinteistä, tuttua ja totuttua materiaalia, mutta se toteutetaan hyödyntämällä uutta tai aiempaa erilaista työstämistekniikkaa, tapaa tai teknologiaa. </w:t>
      </w:r>
    </w:p>
    <w:p w14:paraId="1BC2E361" w14:textId="77777777" w:rsidR="002F502B" w:rsidRPr="008E71B3" w:rsidRDefault="002F502B" w:rsidP="002F502B">
      <w:pPr>
        <w:spacing w:after="0"/>
        <w:jc w:val="both"/>
      </w:pPr>
    </w:p>
    <w:p w14:paraId="1E99D37C" w14:textId="77777777" w:rsidR="002F502B" w:rsidRPr="008E71B3" w:rsidRDefault="002F502B" w:rsidP="002F502B">
      <w:r w:rsidRPr="008E71B3">
        <w:rPr>
          <w:b/>
        </w:rPr>
        <w:t xml:space="preserve">S4 Dokumentointi ja arviointi: </w:t>
      </w:r>
      <w:r w:rsidRPr="008E71B3">
        <w:t xml:space="preserve">Tutustutaan eri menetelmien tarjoamiin mahdollisuuksiin tuotteiden suunnittelu- ja valmistusprosessissa. Analysoidaan tuotteiden muotoilua ja käytettävyyttä. Kokonainen käsityöprosessi dokumentoidaan hyödyntäen tieto- ja viestintäteknologiaa. </w:t>
      </w:r>
    </w:p>
    <w:p w14:paraId="0E530E52" w14:textId="77777777" w:rsidR="002F502B" w:rsidRPr="008E71B3" w:rsidRDefault="002F502B" w:rsidP="002F502B">
      <w:r w:rsidRPr="008E71B3">
        <w:t xml:space="preserve">Tutustutaan erilaisiin menetelmiin havainnollistaa omia ideoita ja suunnitelmia. Tehdään suunnittelu- ja työskentelyprosessista sekä tuotteesta raportti, joka sisältää kuvia, videota tai kirjallisen selostuksen työskentelyvaiheista. Arvioidaan omaa oppimista. </w:t>
      </w:r>
    </w:p>
    <w:p w14:paraId="23592433" w14:textId="77777777" w:rsidR="002F502B" w:rsidRDefault="002F502B" w:rsidP="002F502B">
      <w:pPr>
        <w:spacing w:after="0"/>
        <w:jc w:val="both"/>
      </w:pPr>
    </w:p>
    <w:p w14:paraId="2DCE8C26" w14:textId="77777777" w:rsidR="002F502B" w:rsidRPr="008E71B3" w:rsidRDefault="002F502B" w:rsidP="002F502B">
      <w:r w:rsidRPr="008E71B3">
        <w:t>Ymmärretään käsityön merkitys yksilön hyvinvoinnille. Ymmärretään kokonaisen käsityöprosessin positiiviset vaikutukset yksilön kehitykselle: tuotteen ja prosessin suunnittelutaidot, valmistus- ja arviointitaidot, hienomotoriset taidot sekä niiden tarpeellisuus arki- ja työelämässä.</w:t>
      </w:r>
    </w:p>
    <w:p w14:paraId="67E35C8D" w14:textId="77777777" w:rsidR="002F502B" w:rsidRPr="008E71B3" w:rsidRDefault="002F502B" w:rsidP="002F502B">
      <w:pPr>
        <w:spacing w:after="0"/>
        <w:jc w:val="both"/>
      </w:pPr>
    </w:p>
    <w:p w14:paraId="186289C2" w14:textId="77777777" w:rsidR="002F502B" w:rsidRPr="008E71B3" w:rsidRDefault="002F502B" w:rsidP="002F502B">
      <w:r w:rsidRPr="008E71B3">
        <w:rPr>
          <w:b/>
        </w:rPr>
        <w:t xml:space="preserve">S5 </w:t>
      </w:r>
      <w:proofErr w:type="gramStart"/>
      <w:r w:rsidRPr="008E71B3">
        <w:rPr>
          <w:b/>
        </w:rPr>
        <w:t>Tekeminen:</w:t>
      </w:r>
      <w:r w:rsidRPr="008E71B3">
        <w:t xml:space="preserve">  Valmistetaan</w:t>
      </w:r>
      <w:proofErr w:type="gramEnd"/>
      <w:r w:rsidRPr="008E71B3">
        <w:t xml:space="preserve"> erilaisia laadukkaita ja toimivia, ekologisesti ja eettisesti kestäviä tuotteita tai teoksia. Käytetään käsityön tekemiseen tarvittavia työvälineitä, koneita ja laitteita monipuolisesti ja tarkoituksenmukaisesti. </w:t>
      </w:r>
    </w:p>
    <w:p w14:paraId="174B869C" w14:textId="77777777" w:rsidR="002F502B" w:rsidRPr="008E71B3" w:rsidRDefault="002F502B" w:rsidP="002F502B">
      <w:r w:rsidRPr="008E71B3">
        <w:t xml:space="preserve">Tutustutaan käsityössä käytettävän materiaalin syntymiseen, jalostamiseen, käyttöön sekä kierrättämiseen ja käytöstä poistamiseen kiinnittäen huomiota ekologiseen, sosiaaliseen ja taloudelliseen kestävyyteen. Perehdytään puun, muovien, metallien sekä teknisten tekstiilien ominaisuuksiin. Harjoitellaan puun ja metallien muokkaamista leikkaavalla ja lastuavalla menetelmällä sekä liittämistä hitsaamalla. </w:t>
      </w:r>
    </w:p>
    <w:p w14:paraId="4777CBD0" w14:textId="77777777" w:rsidR="002F502B" w:rsidRPr="008E71B3" w:rsidRDefault="002F502B" w:rsidP="002F502B">
      <w:r w:rsidRPr="008E71B3">
        <w:t xml:space="preserve">Perehdytään kankaiden ja lankojen ominaisuuksiin. Tutustutaan synteettisten kuitujen valmistukseen ja ominaisuuksiin. Harjoitellaan pukeutumiseen liittyvän tekstiilin (vaate tai asuste) valmistamista ompelemalla, perehtyen syvällisemmin ompelukoneisiin ja saumureihin sekä tekstiileihin liittyviin mittataulukoihin. Harjoitellaan silmukkarakenteisen tekstiilin valmistamista langoista (neulominen, virkkaaminen, koukkuaminen tai näiden yhdistelmät ja/tai sovellukset) sekä perehdytään tekniikoihin liittyviin työvälineisiin. Käytetään suunnitelman ohjaamana tarkoituksenmukaisia muita materiaaleja tuotteen valmistamisessa sekä perehdytään materiaalien ominaisuuksiin ja työstöön. </w:t>
      </w:r>
    </w:p>
    <w:p w14:paraId="59D2CCCB" w14:textId="77777777" w:rsidR="002F502B" w:rsidRPr="008E71B3" w:rsidRDefault="002F502B" w:rsidP="002F502B">
      <w:r w:rsidRPr="008E71B3">
        <w:t xml:space="preserve">Perehdytään elektroniikan komponentteihin, niiden symboleihin sekä toimintaan. Tutustutaan piirikaavioihin sekä sähkön ominaisuuksiin. Tutustutaan kemikaaleissa oleviin merkintöihin sekä niiden ominaisuuksiin. </w:t>
      </w:r>
    </w:p>
    <w:p w14:paraId="0707669C" w14:textId="77777777" w:rsidR="002F502B" w:rsidRPr="008E71B3" w:rsidRDefault="002F502B" w:rsidP="002F502B">
      <w:r w:rsidRPr="008E71B3">
        <w:t>Tutustutaan tekstiilituotteen kaavan kuositteluun sekä kaavoituksen symboliikkaan. Tutustutaan vaativampien lankatöiden tekemiseen symbolien avulla. Perehdytään koneiden ja laitteiden toimintaan ja turvalliseen käyttämiseen sekä erilaisten kemikaalien ominaisuuksiin.</w:t>
      </w:r>
    </w:p>
    <w:p w14:paraId="41F82080" w14:textId="77777777" w:rsidR="002F502B" w:rsidRPr="008E71B3" w:rsidRDefault="002F502B" w:rsidP="002F502B">
      <w:r w:rsidRPr="008E71B3">
        <w:t xml:space="preserve">Kannustetaan oppilaita perustelemaan valintojaan, jotka nousevat esim. oppilaan tai perheen omista tarpeista. Ohjataan käyttämään erilaisia työtapoja tarkoituksenmukaisesti. </w:t>
      </w:r>
    </w:p>
    <w:p w14:paraId="6703A052" w14:textId="77777777" w:rsidR="002F502B" w:rsidRPr="008E71B3" w:rsidRDefault="002F502B" w:rsidP="002F502B">
      <w:r w:rsidRPr="008E71B3">
        <w:rPr>
          <w:b/>
        </w:rPr>
        <w:t xml:space="preserve">S6 Työturvallisuus: </w:t>
      </w:r>
      <w:r w:rsidRPr="008E71B3">
        <w:t>Perehdytään työturvallisuuteen ja kartoitetaan ja arvioidaan työn vaaroja sekä riskejä osana käsityöprosessia. Työskennellään turvallisesti.</w:t>
      </w:r>
    </w:p>
    <w:p w14:paraId="112A511E" w14:textId="77777777" w:rsidR="002F502B" w:rsidRPr="008E71B3" w:rsidRDefault="002F502B" w:rsidP="002F502B">
      <w:r w:rsidRPr="008E71B3">
        <w:t>Perehdytetään oppilaat ikätasoon nähden mielekkäästi, koska he ovat keskeisessä asemassa siinä, miten käyttäytyvät ja työskentelevät. Tutustutaan työskentelymenetelmiin ja suunnitellaan työvaiheet omaan taitotasoon sopiviksi. Opiskellaan varoitus-, kielto- ja ohjekyltteihin liittyviä sisältöjä.</w:t>
      </w:r>
    </w:p>
    <w:p w14:paraId="1F76B1E2" w14:textId="77777777" w:rsidR="002F502B" w:rsidRDefault="002F502B" w:rsidP="002F502B">
      <w:pPr>
        <w:spacing w:after="0"/>
        <w:rPr>
          <w:b/>
        </w:rPr>
      </w:pPr>
    </w:p>
    <w:p w14:paraId="2792F79B" w14:textId="77777777" w:rsidR="002F502B" w:rsidRPr="008E71B3" w:rsidRDefault="002F502B" w:rsidP="002F502B">
      <w:r w:rsidRPr="008E71B3">
        <w:rPr>
          <w:b/>
        </w:rPr>
        <w:t xml:space="preserve">S7 Yrittäjämäinen </w:t>
      </w:r>
      <w:proofErr w:type="gramStart"/>
      <w:r w:rsidRPr="008E71B3">
        <w:rPr>
          <w:b/>
        </w:rPr>
        <w:t xml:space="preserve">oppiminen:  </w:t>
      </w:r>
      <w:r w:rsidRPr="008E71B3">
        <w:t>Tutustutaan</w:t>
      </w:r>
      <w:proofErr w:type="gramEnd"/>
      <w:r w:rsidRPr="008E71B3">
        <w:t xml:space="preserve"> yrittäjämäiseen oppimiseen, yrittäjyyteen ja järjestöyhteistyöhön havainnollisesti, virtuaalisesti, opintokäynneillä tai yritysvierailuilla. Huomioidaan käsityöosaamisen merkitys työelämälle. Hyödynnetään kulttuurilaitosten tarjontaa ideoinnin lähteenä. </w:t>
      </w:r>
    </w:p>
    <w:p w14:paraId="4C31BA3E" w14:textId="77777777" w:rsidR="002F502B" w:rsidRPr="008E71B3" w:rsidRDefault="002F502B" w:rsidP="002F502B">
      <w:r w:rsidRPr="008E71B3">
        <w:t>Tutustutaan lähialueen elinkeinoelämään ja ammatteihin. Toteutetaan tarvittaessa projekteja, joissa valmistetaan erilaisia tuotteita esim. myyjäisiin. Kannustetaan oppilasta tutustumaan paikalliseen kulttuuriperinteeseen, esim. yritystoiminnan kautta.</w:t>
      </w:r>
    </w:p>
    <w:p w14:paraId="2AC2BA8F" w14:textId="77777777" w:rsidR="002F502B" w:rsidRPr="008E71B3" w:rsidRDefault="002F502B" w:rsidP="002F502B"/>
    <w:p w14:paraId="0B7BD838" w14:textId="77777777" w:rsidR="002F502B" w:rsidRPr="008E71B3" w:rsidRDefault="002F502B" w:rsidP="002F502B">
      <w:r w:rsidRPr="008E71B3">
        <w:rPr>
          <w:b/>
        </w:rPr>
        <w:t xml:space="preserve">S8 Tiedostaminen ja osallistuminen: </w:t>
      </w:r>
      <w:r w:rsidRPr="008E71B3">
        <w:t xml:space="preserve">Oppilasta kannustetaan itsenäisesti tutustumaan erilaisiin käsityötaitoihin ja käsityön </w:t>
      </w:r>
      <w:proofErr w:type="gramStart"/>
      <w:r w:rsidRPr="008E71B3">
        <w:t>mahdollisuuksiin:  käsityöblogit</w:t>
      </w:r>
      <w:proofErr w:type="gramEnd"/>
      <w:r w:rsidRPr="008E71B3">
        <w:t xml:space="preserve">, sosiaalinen media, näyttely-, yritys- ja museovierailut sekä vierailevat taitajat koululla. Kannustetaan tutustumaan kestävään kuluttajuuteen (myös kierrätys tuotteen valmistuksessa), tuotteiden elinkaareen ja kotimaiseen tuotteeseen. </w:t>
      </w:r>
    </w:p>
    <w:p w14:paraId="29228EC6" w14:textId="77777777" w:rsidR="002F502B" w:rsidRPr="008E71B3" w:rsidRDefault="002F502B" w:rsidP="002F502B">
      <w:pPr>
        <w:spacing w:after="0"/>
        <w:jc w:val="both"/>
      </w:pPr>
    </w:p>
    <w:p w14:paraId="2DCBFEC6" w14:textId="77777777" w:rsidR="002F502B" w:rsidRPr="008E71B3" w:rsidRDefault="002F502B" w:rsidP="002F502B">
      <w:pPr>
        <w:spacing w:after="0"/>
        <w:jc w:val="both"/>
      </w:pPr>
      <w:r w:rsidRPr="008E71B3">
        <w:rPr>
          <w:b/>
        </w:rPr>
        <w:t xml:space="preserve">Käsityön oppimisympäristöihin ja työtapoihin liittyvät tavoitteet vuosiluokalla 7 </w:t>
      </w:r>
    </w:p>
    <w:p w14:paraId="05F9B84B" w14:textId="77777777" w:rsidR="002F502B" w:rsidRPr="008E71B3" w:rsidRDefault="002F502B" w:rsidP="002F502B">
      <w:r w:rsidRPr="008E71B3">
        <w:t xml:space="preserve"> Monipuoliset laitteet, koneet, työvälineet ja ympäristöt mahdollistavat monimateriaalisen käsityön oppimisen ja vastuullisen työskentelyasenteen omaksumisen. Arkielämää, luontoa, rakennettua ja esineympäristöä havainnoidaan ja hyödynnetään käsityön suunnittelussa ja valmistuksessa. Käsityössä hyödynnetään mobiililaitteita ja harjaannutaan kolmiulotteisten piirrosten ja mallien tekemiseen. Opetuksessa käytetään teknisen työn ja tekstiilityön työtapoja. </w:t>
      </w:r>
      <w:r w:rsidRPr="008E71B3">
        <w:lastRenderedPageBreak/>
        <w:t>Toiminnallista oppimista tuetaan tutkivan oppimisen projekteilla yhteistyössä ulkopuolisten asiantuntijoiden ja eri tahojen kanssa oppiaineiden rajoja ylittäen. Käsityöhön tutustutaan museo- ja näyttely- ja yritysvierailuilla.</w:t>
      </w:r>
      <w:r w:rsidRPr="008E71B3">
        <w:tab/>
      </w:r>
    </w:p>
    <w:p w14:paraId="581FB7DD" w14:textId="77777777" w:rsidR="002F502B" w:rsidRPr="008E71B3" w:rsidRDefault="002F502B" w:rsidP="002F502B">
      <w:pPr>
        <w:spacing w:after="0"/>
        <w:jc w:val="both"/>
      </w:pPr>
    </w:p>
    <w:p w14:paraId="53DD6FFA" w14:textId="77777777" w:rsidR="002F502B" w:rsidRPr="008E71B3" w:rsidRDefault="002F502B" w:rsidP="002F502B">
      <w:pPr>
        <w:spacing w:after="0"/>
        <w:jc w:val="both"/>
      </w:pPr>
    </w:p>
    <w:p w14:paraId="711DA9BA" w14:textId="77777777" w:rsidR="002F502B" w:rsidRPr="008E71B3" w:rsidRDefault="002F502B" w:rsidP="002F502B">
      <w:pPr>
        <w:spacing w:after="0"/>
        <w:jc w:val="both"/>
      </w:pPr>
      <w:r w:rsidRPr="008E71B3">
        <w:rPr>
          <w:b/>
        </w:rPr>
        <w:t>Ohjaus, eriyttäminen ja tuki käsityössä vuosiluokilla 7</w:t>
      </w:r>
    </w:p>
    <w:p w14:paraId="1A053198" w14:textId="77777777" w:rsidR="002F502B" w:rsidRPr="008E71B3" w:rsidRDefault="002F502B" w:rsidP="002F502B">
      <w:r w:rsidRPr="008E71B3">
        <w:t xml:space="preserve">Oppiaineen tavoitteiden kannalta keskeistä ohjauksen/tuen järjestämisessä on huomioida pedagogisesti erilaiset työ- ja vuorovaikutustavat, joilla tuetaan oppilaiden käsityötaitojen oppimista, suunnittelua ja yhteisöllistä työskentelyä. Yksilö-, ryhmä- ja yhteisöllisillä työtavoilla kannustetaan oppilaita osallisuuteen, aktiivisuuteen ja itseohjautuvuuteen.  Opetuksessa huomioidaan oppilaiden erilaiset edellytykset ja tarpeet käsityön opiskeluun ja tehdään sen mukaisia eriytettyjä ratkaisuja esimerkiksi käytettävien oppimisympäristöjen, työvälineiden, työtapojen ja työtehtävien valinnassa.  </w:t>
      </w:r>
    </w:p>
    <w:p w14:paraId="544C52C8" w14:textId="77777777" w:rsidR="002F502B" w:rsidRPr="008E71B3" w:rsidRDefault="002F502B" w:rsidP="002F502B">
      <w:pPr>
        <w:spacing w:after="0"/>
        <w:jc w:val="both"/>
      </w:pPr>
    </w:p>
    <w:p w14:paraId="0F10B633" w14:textId="77777777" w:rsidR="002F502B" w:rsidRPr="008E71B3" w:rsidRDefault="002F502B" w:rsidP="002F502B">
      <w:pPr>
        <w:spacing w:after="0"/>
        <w:jc w:val="both"/>
      </w:pPr>
      <w:r w:rsidRPr="008E71B3">
        <w:rPr>
          <w:b/>
        </w:rPr>
        <w:t>Oppilaan oppimisen arviointi käsityössä vuosiluokilla 7</w:t>
      </w:r>
    </w:p>
    <w:p w14:paraId="0F2A7974" w14:textId="77777777" w:rsidR="002F502B" w:rsidRPr="008E71B3" w:rsidRDefault="002F502B" w:rsidP="002F502B">
      <w:r w:rsidRPr="008E71B3">
        <w:t>Oppimisen arviointi on oppilaita ohjaavaa ja kannustavaa. Arviointi perustuu kokonaiseen käsityön prosessiin, sen tavoitteisiin ja kriteereihin sekä opiskelun aikana tehtyyn jatkuvaan arviointiin ja dokumentointiin. Huolehditaan siitä, että oppilaat tietävät arvioinnin perusteet. Eri vaiheiden dokumentointi toimii arvioinnin välineenä. Oppilaat saavat monipuolista palautetta edistymisestään ja osaamisestaan. Arvioinnilla tuetaan laaja-alaisen käsityötaidon kehittymistä. Oppilaille annetaan erilaisia mahdollisuuksia osoittaa edistymistään ja kannustetaan omien vahvuuksien ylläpitämiseen sekä kehittymässä olevien taitojensa hallitsemiseen. Oppilaita ohjataan arvioimaan omaa oppimistaan ja tarjotaan erilaisia tapoja tehdä itse- ja vertaisarviointia. Palautteen anto on vuorovaikutteista, jolloin myös opettaja saa palautetta käyttämistään menetelmistä tai työtavoista.</w:t>
      </w:r>
    </w:p>
    <w:p w14:paraId="6B821015" w14:textId="77777777" w:rsidR="002F502B" w:rsidRPr="008E71B3" w:rsidRDefault="002F502B" w:rsidP="002F502B">
      <w:r w:rsidRPr="008E71B3">
        <w:t>Päättöarviointi sijoittuu siihen lukuvuoteen, jona oppiaineen opiskelu päättyy kaikille yhteisenä oppiaineena.  Päättöarvioinnilla määritellään, miten oppilas on opiskelun päättyessä saavuttanut käsityön oppimäärän tavoitteet. Päättöarvosana muodostetaan suhteuttamalla oppilaan osaamisen taso käsityön valtakunnallisiin päättöarvioinnin kriteereihin. Osaaminen oppiaineessa kehittyy koko opiskelun ajan.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 Numeroarvosana laaditaan yhdessä käsityön opetukseen osallistuneiden opettajien kesken.</w:t>
      </w:r>
    </w:p>
    <w:p w14:paraId="77AFF7A0" w14:textId="77777777" w:rsidR="002F502B" w:rsidRPr="008E71B3" w:rsidRDefault="002F502B" w:rsidP="002F502B"/>
    <w:p w14:paraId="34BBBB06" w14:textId="77777777" w:rsidR="002F502B" w:rsidRPr="008E71B3" w:rsidRDefault="002F502B" w:rsidP="002F502B">
      <w:r w:rsidRPr="008E71B3">
        <w:rPr>
          <w:b/>
        </w:rPr>
        <w:t>Käsityön päättöarvioinnin kriteerit hyvälle osaamiselle (arvosanalle 8) oppimäärän päättyessä</w:t>
      </w:r>
    </w:p>
    <w:tbl>
      <w:tblPr>
        <w:tblW w:w="9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215"/>
        <w:gridCol w:w="2835"/>
        <w:gridCol w:w="2835"/>
      </w:tblGrid>
      <w:tr w:rsidR="002F502B" w:rsidRPr="008E71B3" w14:paraId="206417E7" w14:textId="77777777" w:rsidTr="002F502B">
        <w:tc>
          <w:tcPr>
            <w:tcW w:w="2410" w:type="dxa"/>
          </w:tcPr>
          <w:p w14:paraId="21029F70" w14:textId="77777777" w:rsidR="002F502B" w:rsidRPr="008E71B3" w:rsidRDefault="002F502B" w:rsidP="002F502B">
            <w:r w:rsidRPr="008E71B3">
              <w:t>Käsityön opetuksen tavoitteena on</w:t>
            </w:r>
          </w:p>
        </w:tc>
        <w:tc>
          <w:tcPr>
            <w:tcW w:w="1215" w:type="dxa"/>
          </w:tcPr>
          <w:p w14:paraId="7CAB3F62" w14:textId="77777777" w:rsidR="002F502B" w:rsidRPr="008E71B3" w:rsidRDefault="002F502B" w:rsidP="002F502B">
            <w:r w:rsidRPr="008E71B3">
              <w:t>Sisältö-alueet</w:t>
            </w:r>
          </w:p>
        </w:tc>
        <w:tc>
          <w:tcPr>
            <w:tcW w:w="2835" w:type="dxa"/>
          </w:tcPr>
          <w:p w14:paraId="50AB9F8A" w14:textId="77777777" w:rsidR="002F502B" w:rsidRPr="008E71B3" w:rsidRDefault="002F502B" w:rsidP="002F502B">
            <w:r w:rsidRPr="008E71B3">
              <w:t>Arvioinnin kohteet oppiaineessa</w:t>
            </w:r>
          </w:p>
        </w:tc>
        <w:tc>
          <w:tcPr>
            <w:tcW w:w="2835" w:type="dxa"/>
          </w:tcPr>
          <w:p w14:paraId="63146498" w14:textId="77777777" w:rsidR="002F502B" w:rsidRPr="008E71B3" w:rsidRDefault="002F502B" w:rsidP="002F502B">
            <w:r w:rsidRPr="008E71B3">
              <w:t>Arvosanan kahdeksan osaaminen</w:t>
            </w:r>
          </w:p>
        </w:tc>
      </w:tr>
      <w:tr w:rsidR="002F502B" w:rsidRPr="008E71B3" w14:paraId="24085216" w14:textId="77777777" w:rsidTr="002F502B">
        <w:tc>
          <w:tcPr>
            <w:tcW w:w="2410" w:type="dxa"/>
          </w:tcPr>
          <w:p w14:paraId="3AF5B5FC" w14:textId="77777777" w:rsidR="002F502B" w:rsidRPr="008E71B3" w:rsidRDefault="002F502B" w:rsidP="002F502B">
            <w:r w:rsidRPr="008E71B3">
              <w:t xml:space="preserve">T1 ohjata oppilasta suunnittelemaan työskentelyään sekä ideoimaan, tutkimaan ja </w:t>
            </w:r>
            <w:proofErr w:type="gramStart"/>
            <w:r w:rsidRPr="008E71B3">
              <w:t>kokeilemaan  yritteliäästi</w:t>
            </w:r>
            <w:proofErr w:type="gramEnd"/>
            <w:r w:rsidRPr="008E71B3">
              <w:t xml:space="preserve"> </w:t>
            </w:r>
          </w:p>
        </w:tc>
        <w:tc>
          <w:tcPr>
            <w:tcW w:w="1215" w:type="dxa"/>
          </w:tcPr>
          <w:p w14:paraId="7F535FCE" w14:textId="77777777" w:rsidR="002F502B" w:rsidRPr="008E71B3" w:rsidRDefault="002F502B" w:rsidP="002F502B">
            <w:r w:rsidRPr="008E71B3">
              <w:t>S2-S5</w:t>
            </w:r>
          </w:p>
          <w:p w14:paraId="3C8F6B2E" w14:textId="77777777" w:rsidR="002F502B" w:rsidRPr="008E71B3" w:rsidRDefault="002F502B" w:rsidP="002F502B"/>
        </w:tc>
        <w:tc>
          <w:tcPr>
            <w:tcW w:w="2835" w:type="dxa"/>
          </w:tcPr>
          <w:p w14:paraId="650F9B9A" w14:textId="77777777" w:rsidR="002F502B" w:rsidRPr="008E71B3" w:rsidRDefault="002F502B" w:rsidP="002F502B">
            <w:r w:rsidRPr="008E71B3">
              <w:t>Työskentely ja tuottaminen</w:t>
            </w:r>
          </w:p>
        </w:tc>
        <w:tc>
          <w:tcPr>
            <w:tcW w:w="2835" w:type="dxa"/>
          </w:tcPr>
          <w:p w14:paraId="22D13F42" w14:textId="77777777" w:rsidR="002F502B" w:rsidRPr="008E71B3" w:rsidRDefault="002F502B" w:rsidP="002F502B">
            <w:r w:rsidRPr="008E71B3">
              <w:t xml:space="preserve">Oppilas suunnittelee työskentelyään, osaa tehdä valintoja ja etsiä työhönsä omia ratkaisuja. </w:t>
            </w:r>
          </w:p>
          <w:p w14:paraId="5074986C" w14:textId="77777777" w:rsidR="002F502B" w:rsidRPr="008E71B3" w:rsidRDefault="002F502B" w:rsidP="002F502B"/>
        </w:tc>
      </w:tr>
      <w:tr w:rsidR="002F502B" w:rsidRPr="008E71B3" w14:paraId="1F0BA50E" w14:textId="77777777" w:rsidTr="002F502B">
        <w:tc>
          <w:tcPr>
            <w:tcW w:w="2410" w:type="dxa"/>
          </w:tcPr>
          <w:p w14:paraId="6E41CA37" w14:textId="77777777" w:rsidR="002F502B" w:rsidRPr="008E71B3" w:rsidRDefault="002F502B" w:rsidP="002F502B">
            <w:r w:rsidRPr="008E71B3">
              <w:t>T2 ohjata oppilasta asettamaan käsityöhön omia oppimisen ja työskentelyn tavoitteita sekä toteuttamaan niiden perusteella kokonainen käsityöprosessi ja arvioimaan oppimistaan</w:t>
            </w:r>
          </w:p>
        </w:tc>
        <w:tc>
          <w:tcPr>
            <w:tcW w:w="1215" w:type="dxa"/>
          </w:tcPr>
          <w:p w14:paraId="6CF790F8" w14:textId="77777777" w:rsidR="002F502B" w:rsidRPr="008E71B3" w:rsidRDefault="002F502B" w:rsidP="002F502B">
            <w:r w:rsidRPr="008E71B3">
              <w:t>S1-S5</w:t>
            </w:r>
          </w:p>
          <w:p w14:paraId="708176FF" w14:textId="77777777" w:rsidR="002F502B" w:rsidRPr="008E71B3" w:rsidRDefault="002F502B" w:rsidP="002F502B"/>
        </w:tc>
        <w:tc>
          <w:tcPr>
            <w:tcW w:w="2835" w:type="dxa"/>
          </w:tcPr>
          <w:p w14:paraId="31BF0D0C" w14:textId="77777777" w:rsidR="002F502B" w:rsidRPr="008E71B3" w:rsidRDefault="002F502B" w:rsidP="002F502B">
            <w:r w:rsidRPr="008E71B3">
              <w:t xml:space="preserve">Kokonaisen käsityöprosessin toteuttaminen </w:t>
            </w:r>
          </w:p>
          <w:p w14:paraId="09645B4E" w14:textId="77777777" w:rsidR="002F502B" w:rsidRPr="008E71B3" w:rsidRDefault="002F502B" w:rsidP="002F502B"/>
          <w:p w14:paraId="6A0F7FEC" w14:textId="77777777" w:rsidR="002F502B" w:rsidRPr="008E71B3" w:rsidRDefault="002F502B" w:rsidP="002F502B"/>
        </w:tc>
        <w:tc>
          <w:tcPr>
            <w:tcW w:w="2835" w:type="dxa"/>
          </w:tcPr>
          <w:p w14:paraId="6FAB709A" w14:textId="77777777" w:rsidR="002F502B" w:rsidRPr="008E71B3" w:rsidRDefault="002F502B" w:rsidP="002F502B">
            <w:r w:rsidRPr="008E71B3">
              <w:t>Oppilas osaa asettaa työskentelylleen tavoitteita sekä työskentelee käsityöprosessin mukaisesti ja arvioi realistisesti oppimistaan käsityöprosessin aikana.</w:t>
            </w:r>
          </w:p>
        </w:tc>
      </w:tr>
      <w:tr w:rsidR="002F502B" w:rsidRPr="008E71B3" w14:paraId="0205AB70" w14:textId="77777777" w:rsidTr="002F502B">
        <w:tc>
          <w:tcPr>
            <w:tcW w:w="2410" w:type="dxa"/>
          </w:tcPr>
          <w:p w14:paraId="1CC7CD26" w14:textId="77777777" w:rsidR="002F502B" w:rsidRPr="008E71B3" w:rsidRDefault="002F502B" w:rsidP="002F502B">
            <w:r w:rsidRPr="008E71B3">
              <w:t>T3 opastaa oppilasta tutustumaan ja käyttämään monipuolisesti erilaisia työvälineitä,</w:t>
            </w:r>
            <w:r w:rsidRPr="008E71B3">
              <w:rPr>
                <w:sz w:val="24"/>
                <w:szCs w:val="24"/>
              </w:rPr>
              <w:t xml:space="preserve"> </w:t>
            </w:r>
            <w:r w:rsidRPr="008E71B3">
              <w:t>materiaaleja ja</w:t>
            </w:r>
            <w:r w:rsidRPr="008E71B3">
              <w:rPr>
                <w:strike/>
              </w:rPr>
              <w:t xml:space="preserve"> </w:t>
            </w:r>
            <w:r w:rsidRPr="008E71B3">
              <w:t>tarkoituksenmukaisia työtapoja sekä kehittämään innovaatioita</w:t>
            </w:r>
          </w:p>
        </w:tc>
        <w:tc>
          <w:tcPr>
            <w:tcW w:w="1215" w:type="dxa"/>
          </w:tcPr>
          <w:p w14:paraId="3815F416" w14:textId="77777777" w:rsidR="002F502B" w:rsidRPr="008E71B3" w:rsidRDefault="002F502B" w:rsidP="002F502B">
            <w:r w:rsidRPr="008E71B3">
              <w:t>S1-S5</w:t>
            </w:r>
          </w:p>
          <w:p w14:paraId="3D41BC32" w14:textId="77777777" w:rsidR="002F502B" w:rsidRPr="008E71B3" w:rsidRDefault="002F502B" w:rsidP="002F502B"/>
        </w:tc>
        <w:tc>
          <w:tcPr>
            <w:tcW w:w="2835" w:type="dxa"/>
          </w:tcPr>
          <w:p w14:paraId="1DDD9997" w14:textId="77777777" w:rsidR="002F502B" w:rsidRPr="008E71B3" w:rsidRDefault="002F502B" w:rsidP="002F502B">
            <w:r w:rsidRPr="008E71B3">
              <w:t>Valmistaminen, tekniikat ja työstömenetelmät</w:t>
            </w:r>
          </w:p>
        </w:tc>
        <w:tc>
          <w:tcPr>
            <w:tcW w:w="2835" w:type="dxa"/>
          </w:tcPr>
          <w:p w14:paraId="5959FE03" w14:textId="77777777" w:rsidR="002F502B" w:rsidRPr="008E71B3" w:rsidRDefault="002F502B" w:rsidP="002F502B">
            <w:r w:rsidRPr="008E71B3">
              <w:t>Oppilas osaa valita tarkoituksenmukaisia materiaaleja sekä tekniikoita ja työstömenetelmiä</w:t>
            </w:r>
          </w:p>
          <w:p w14:paraId="6C728FDB" w14:textId="77777777" w:rsidR="002F502B" w:rsidRPr="008E71B3" w:rsidRDefault="002F502B" w:rsidP="002F502B">
            <w:r w:rsidRPr="008E71B3">
              <w:t xml:space="preserve"> ja osaa käyttää niitä valmistaessaan suunnittelemiaan tuotteita/teoksia. </w:t>
            </w:r>
          </w:p>
        </w:tc>
      </w:tr>
      <w:tr w:rsidR="002F502B" w:rsidRPr="008E71B3" w14:paraId="67156C3C" w14:textId="77777777" w:rsidTr="002F502B">
        <w:tc>
          <w:tcPr>
            <w:tcW w:w="2410" w:type="dxa"/>
          </w:tcPr>
          <w:p w14:paraId="2E8EAA4D" w14:textId="77777777" w:rsidR="002F502B" w:rsidRPr="008E71B3" w:rsidRDefault="002F502B" w:rsidP="002F502B">
            <w:r w:rsidRPr="008E71B3">
              <w:t xml:space="preserve">T4 ohjata oppilasta käyttämään sujuvasti käsityön käsitteitä, merkkejä ja symboleja sekä vahvistamaan </w:t>
            </w:r>
            <w:r w:rsidRPr="008E71B3">
              <w:lastRenderedPageBreak/>
              <w:t>visuaalista, materiaalista ja teknologista ilmaisuaan</w:t>
            </w:r>
            <w:r w:rsidRPr="008E71B3">
              <w:rPr>
                <w:sz w:val="24"/>
                <w:szCs w:val="24"/>
              </w:rPr>
              <w:t xml:space="preserve">  </w:t>
            </w:r>
          </w:p>
        </w:tc>
        <w:tc>
          <w:tcPr>
            <w:tcW w:w="1215" w:type="dxa"/>
          </w:tcPr>
          <w:p w14:paraId="322811CF" w14:textId="77777777" w:rsidR="002F502B" w:rsidRPr="008E71B3" w:rsidRDefault="002F502B" w:rsidP="002F502B">
            <w:r w:rsidRPr="008E71B3">
              <w:lastRenderedPageBreak/>
              <w:t>S1-S5</w:t>
            </w:r>
          </w:p>
          <w:p w14:paraId="464007C4" w14:textId="77777777" w:rsidR="002F502B" w:rsidRPr="008E71B3" w:rsidRDefault="002F502B" w:rsidP="002F502B"/>
        </w:tc>
        <w:tc>
          <w:tcPr>
            <w:tcW w:w="2835" w:type="dxa"/>
          </w:tcPr>
          <w:p w14:paraId="2176D4AE" w14:textId="77777777" w:rsidR="002F502B" w:rsidRPr="008E71B3" w:rsidRDefault="002F502B" w:rsidP="002F502B">
            <w:r w:rsidRPr="008E71B3">
              <w:t>Visuaalinen materiaalinen ja teknologinen ilmaisu</w:t>
            </w:r>
          </w:p>
        </w:tc>
        <w:tc>
          <w:tcPr>
            <w:tcW w:w="2835" w:type="dxa"/>
          </w:tcPr>
          <w:p w14:paraId="66C9CEF5" w14:textId="77777777" w:rsidR="002F502B" w:rsidRPr="008E71B3" w:rsidRDefault="002F502B" w:rsidP="002F502B">
            <w:r w:rsidRPr="008E71B3">
              <w:t>Oppilas käyttää käsityön keskeisiä käsitteitä ja osaa esittää ideansa selkeästi sekä toteuttaa ne suunnitelmaan perusten ottaen huomioon esteettisyyden ja toimivuuden.</w:t>
            </w:r>
          </w:p>
        </w:tc>
      </w:tr>
      <w:tr w:rsidR="002F502B" w:rsidRPr="008E71B3" w14:paraId="09D6E797" w14:textId="77777777" w:rsidTr="002F502B">
        <w:tc>
          <w:tcPr>
            <w:tcW w:w="2410" w:type="dxa"/>
          </w:tcPr>
          <w:p w14:paraId="3BE634D4" w14:textId="77777777" w:rsidR="002F502B" w:rsidRPr="008E71B3" w:rsidRDefault="002F502B" w:rsidP="002F502B">
            <w:r w:rsidRPr="008E71B3">
              <w:t>T5 ohjata oppilasta havainnoimaan, ennakoimaan ja reagoimaan työtilanteisiin liittyviin riskitekijöihin ja toimimaan turvallisesti käsityöprosessissa</w:t>
            </w:r>
          </w:p>
        </w:tc>
        <w:tc>
          <w:tcPr>
            <w:tcW w:w="1215" w:type="dxa"/>
          </w:tcPr>
          <w:p w14:paraId="09858C99" w14:textId="77777777" w:rsidR="002F502B" w:rsidRPr="008E71B3" w:rsidRDefault="002F502B" w:rsidP="002F502B">
            <w:r w:rsidRPr="008E71B3">
              <w:t>S6</w:t>
            </w:r>
          </w:p>
          <w:p w14:paraId="636F8C6B" w14:textId="77777777" w:rsidR="002F502B" w:rsidRPr="008E71B3" w:rsidRDefault="002F502B" w:rsidP="002F502B"/>
        </w:tc>
        <w:tc>
          <w:tcPr>
            <w:tcW w:w="2835" w:type="dxa"/>
          </w:tcPr>
          <w:p w14:paraId="496ABF9C" w14:textId="77777777" w:rsidR="002F502B" w:rsidRPr="008E71B3" w:rsidRDefault="002F502B" w:rsidP="002F502B">
            <w:r w:rsidRPr="008E71B3">
              <w:t>Turvallinen työskentely</w:t>
            </w:r>
          </w:p>
        </w:tc>
        <w:tc>
          <w:tcPr>
            <w:tcW w:w="2835" w:type="dxa"/>
          </w:tcPr>
          <w:p w14:paraId="1F459C3D" w14:textId="77777777" w:rsidR="002F502B" w:rsidRPr="008E71B3" w:rsidRDefault="002F502B" w:rsidP="002F502B">
            <w:r w:rsidRPr="008E71B3">
              <w:t>Oppilas osaa arvioida työskentelyn vaaroja ja riskejä sekä</w:t>
            </w:r>
          </w:p>
          <w:p w14:paraId="4C879E76" w14:textId="77777777" w:rsidR="002F502B" w:rsidRPr="008E71B3" w:rsidRDefault="002F502B" w:rsidP="002F502B">
            <w:r w:rsidRPr="008E71B3">
              <w:t>toimia turvallisesti käsityöprosessissa.</w:t>
            </w:r>
          </w:p>
        </w:tc>
      </w:tr>
      <w:tr w:rsidR="002F502B" w:rsidRPr="008E71B3" w14:paraId="30C9942B" w14:textId="77777777" w:rsidTr="002F502B">
        <w:tc>
          <w:tcPr>
            <w:tcW w:w="2410" w:type="dxa"/>
          </w:tcPr>
          <w:p w14:paraId="147F53B7" w14:textId="77777777" w:rsidR="002F502B" w:rsidRPr="008E71B3" w:rsidRDefault="002F502B" w:rsidP="002F502B">
            <w:r w:rsidRPr="008E71B3">
              <w:t>T6 ohjata oppilasta käyttämään tieto- ja viestintäteknologian mahdollisuuksia käsityön suunnittelussa, valmistuksessa ja dokumentoinnissa, sekä yhteisöllisen tiedon tuottamisessa ja jakamisessa</w:t>
            </w:r>
          </w:p>
        </w:tc>
        <w:tc>
          <w:tcPr>
            <w:tcW w:w="1215" w:type="dxa"/>
          </w:tcPr>
          <w:p w14:paraId="73BB4E5F" w14:textId="77777777" w:rsidR="002F502B" w:rsidRPr="008E71B3" w:rsidRDefault="002F502B" w:rsidP="002F502B">
            <w:r w:rsidRPr="008E71B3">
              <w:t>S1-S5</w:t>
            </w:r>
          </w:p>
          <w:p w14:paraId="73BA89DF" w14:textId="77777777" w:rsidR="002F502B" w:rsidRPr="008E71B3" w:rsidRDefault="002F502B" w:rsidP="002F502B"/>
        </w:tc>
        <w:tc>
          <w:tcPr>
            <w:tcW w:w="2835" w:type="dxa"/>
          </w:tcPr>
          <w:p w14:paraId="5648177D" w14:textId="77777777" w:rsidR="002F502B" w:rsidRPr="008E71B3" w:rsidRDefault="002F502B" w:rsidP="002F502B">
            <w:r w:rsidRPr="008E71B3">
              <w:t xml:space="preserve">Tieto- ja viestintäteknologiset taidot </w:t>
            </w:r>
          </w:p>
          <w:p w14:paraId="26B9EA68" w14:textId="77777777" w:rsidR="002F502B" w:rsidRPr="008E71B3" w:rsidRDefault="002F502B" w:rsidP="002F502B">
            <w:r w:rsidRPr="008E71B3">
              <w:t>Yhteisöllinen työskentely</w:t>
            </w:r>
          </w:p>
          <w:p w14:paraId="45626302" w14:textId="77777777" w:rsidR="002F502B" w:rsidRPr="008E71B3" w:rsidRDefault="002F502B" w:rsidP="002F502B"/>
          <w:p w14:paraId="6A7D2BA6" w14:textId="77777777" w:rsidR="002F502B" w:rsidRPr="008E71B3" w:rsidRDefault="002F502B" w:rsidP="002F502B"/>
        </w:tc>
        <w:tc>
          <w:tcPr>
            <w:tcW w:w="2835" w:type="dxa"/>
          </w:tcPr>
          <w:p w14:paraId="5F007D08" w14:textId="77777777" w:rsidR="002F502B" w:rsidRPr="008E71B3" w:rsidRDefault="002F502B" w:rsidP="002F502B">
            <w:r w:rsidRPr="008E71B3">
              <w:t xml:space="preserve">Oppilas osaa käyttää itsenäisesti ja yhdessä toisten kanssa suunnittelussa ja valmistamisessa sekä oman tai yhteisen </w:t>
            </w:r>
            <w:proofErr w:type="gramStart"/>
            <w:r w:rsidRPr="008E71B3">
              <w:t>käsityö-prosessin</w:t>
            </w:r>
            <w:proofErr w:type="gramEnd"/>
            <w:r w:rsidRPr="008E71B3">
              <w:t xml:space="preserve"> dokumentoinnissa tieto- ja viestintä-teknologiaa.</w:t>
            </w:r>
          </w:p>
        </w:tc>
      </w:tr>
      <w:tr w:rsidR="002F502B" w:rsidRPr="008E71B3" w14:paraId="535656D8" w14:textId="77777777" w:rsidTr="002F502B">
        <w:tc>
          <w:tcPr>
            <w:tcW w:w="2410" w:type="dxa"/>
          </w:tcPr>
          <w:p w14:paraId="4045FD8D" w14:textId="77777777" w:rsidR="002F502B" w:rsidRPr="008E71B3" w:rsidRDefault="002F502B" w:rsidP="002F502B">
            <w:r w:rsidRPr="008E71B3">
              <w:t>T7 ohjata oppilasta tuntemaan käsityön, kädentaitojen ja teknologisen kehityksen merkitys omassa elämässään, yhteiskunnassa, yrittäjyydessä ja muussa työelämässä</w:t>
            </w:r>
          </w:p>
        </w:tc>
        <w:tc>
          <w:tcPr>
            <w:tcW w:w="1215" w:type="dxa"/>
          </w:tcPr>
          <w:p w14:paraId="581CF272" w14:textId="77777777" w:rsidR="002F502B" w:rsidRPr="008E71B3" w:rsidRDefault="002F502B" w:rsidP="002F502B">
            <w:r w:rsidRPr="008E71B3">
              <w:t>S7</w:t>
            </w:r>
          </w:p>
        </w:tc>
        <w:tc>
          <w:tcPr>
            <w:tcW w:w="2835" w:type="dxa"/>
          </w:tcPr>
          <w:p w14:paraId="698DF2A7" w14:textId="77777777" w:rsidR="002F502B" w:rsidRPr="008E71B3" w:rsidRDefault="002F502B" w:rsidP="002F502B">
            <w:r w:rsidRPr="008E71B3">
              <w:t>Kädentaitojen ja käsityön merkityksen hahmottaminen arkielämässä ja yhteiskunnassa</w:t>
            </w:r>
          </w:p>
        </w:tc>
        <w:tc>
          <w:tcPr>
            <w:tcW w:w="2835" w:type="dxa"/>
          </w:tcPr>
          <w:p w14:paraId="05A2D873" w14:textId="77777777" w:rsidR="002F502B" w:rsidRPr="008E71B3" w:rsidRDefault="002F502B" w:rsidP="002F502B">
            <w:r w:rsidRPr="008E71B3">
              <w:t>Oppilas osaa esimerkkien avulla kuvailla käsityön</w:t>
            </w:r>
            <w:r w:rsidRPr="008E71B3">
              <w:rPr>
                <w:strike/>
              </w:rPr>
              <w:t xml:space="preserve"> </w:t>
            </w:r>
            <w:r w:rsidRPr="008E71B3">
              <w:t>merkitystä arjessa, yhteiskunnassa ja työelämässä.</w:t>
            </w:r>
          </w:p>
        </w:tc>
      </w:tr>
      <w:tr w:rsidR="002F502B" w:rsidRPr="008E71B3" w14:paraId="292C8BC5" w14:textId="77777777" w:rsidTr="002F502B">
        <w:tc>
          <w:tcPr>
            <w:tcW w:w="2410" w:type="dxa"/>
          </w:tcPr>
          <w:p w14:paraId="324E769C" w14:textId="77777777" w:rsidR="002F502B" w:rsidRPr="008E71B3" w:rsidRDefault="002F502B" w:rsidP="002F502B">
            <w:r w:rsidRPr="008E71B3">
              <w:t>T8 ohjata oppilaita taloudelliseen ajatteluun ja kehittämään käsityöprosessiin liittyviä valintoja, jotka edistävät kestävää elämäntapaa</w:t>
            </w:r>
          </w:p>
        </w:tc>
        <w:tc>
          <w:tcPr>
            <w:tcW w:w="1215" w:type="dxa"/>
          </w:tcPr>
          <w:p w14:paraId="072905DC" w14:textId="77777777" w:rsidR="002F502B" w:rsidRPr="008E71B3" w:rsidRDefault="002F502B" w:rsidP="002F502B">
            <w:r w:rsidRPr="008E71B3">
              <w:t>S8</w:t>
            </w:r>
          </w:p>
        </w:tc>
        <w:tc>
          <w:tcPr>
            <w:tcW w:w="2835" w:type="dxa"/>
          </w:tcPr>
          <w:p w14:paraId="4BD26B77" w14:textId="77777777" w:rsidR="002F502B" w:rsidRPr="008E71B3" w:rsidRDefault="002F502B" w:rsidP="002F502B">
            <w:r w:rsidRPr="008E71B3">
              <w:t>Valintojen tekeminen ja niiden perustelut</w:t>
            </w:r>
          </w:p>
        </w:tc>
        <w:tc>
          <w:tcPr>
            <w:tcW w:w="2835" w:type="dxa"/>
          </w:tcPr>
          <w:p w14:paraId="627183F4" w14:textId="77777777" w:rsidR="002F502B" w:rsidRPr="008E71B3" w:rsidRDefault="002F502B" w:rsidP="002F502B">
            <w:r w:rsidRPr="008E71B3">
              <w:t>Oppilas osaa perustella käsityön merkityksen kestävälle elämäntavalle ja tehdä sen mukaisia valintoja työskentelyssään.</w:t>
            </w:r>
          </w:p>
          <w:p w14:paraId="37E00BAC" w14:textId="77777777" w:rsidR="002F502B" w:rsidRPr="008E71B3" w:rsidRDefault="002F502B" w:rsidP="002F502B"/>
        </w:tc>
      </w:tr>
    </w:tbl>
    <w:p w14:paraId="2CFAC694" w14:textId="77777777" w:rsidR="002F502B" w:rsidRPr="008E71B3" w:rsidRDefault="002F502B" w:rsidP="002F502B"/>
    <w:p w14:paraId="2BA0F695" w14:textId="77777777" w:rsidR="002F502B" w:rsidRPr="008E71B3" w:rsidRDefault="002F502B" w:rsidP="002F502B">
      <w:pPr>
        <w:spacing w:after="0"/>
      </w:pPr>
    </w:p>
    <w:p w14:paraId="59206B4C" w14:textId="77777777" w:rsidR="002F502B" w:rsidRDefault="002F502B" w:rsidP="002F502B"/>
    <w:p w14:paraId="4BC13327" w14:textId="77777777" w:rsidR="002F502B" w:rsidRPr="00381B5E" w:rsidRDefault="002F502B" w:rsidP="002F502B"/>
    <w:p w14:paraId="4DD43243" w14:textId="77777777" w:rsidR="002F502B" w:rsidRDefault="002F502B" w:rsidP="002F502B">
      <w:pPr>
        <w:pStyle w:val="Otsikko2"/>
        <w:spacing w:line="276" w:lineRule="auto"/>
      </w:pPr>
      <w:bookmarkStart w:id="228" w:name="_Toc449964987"/>
      <w:bookmarkStart w:id="229" w:name="_Toc71111693"/>
      <w:r>
        <w:t>Liikunta</w:t>
      </w:r>
      <w:bookmarkEnd w:id="228"/>
      <w:bookmarkEnd w:id="229"/>
    </w:p>
    <w:p w14:paraId="60991F09" w14:textId="77777777" w:rsidR="002F502B" w:rsidRDefault="002F502B" w:rsidP="002F502B">
      <w:pPr>
        <w:pStyle w:val="Otsikko3"/>
        <w:spacing w:line="276" w:lineRule="auto"/>
      </w:pPr>
      <w:bookmarkStart w:id="230" w:name="_Toc449964988"/>
      <w:bookmarkStart w:id="231" w:name="_Toc71111694"/>
      <w:r>
        <w:t>Oppiaineen tehtävä</w:t>
      </w:r>
      <w:bookmarkEnd w:id="230"/>
      <w:bookmarkEnd w:id="231"/>
      <w:r>
        <w:t xml:space="preserve">  </w:t>
      </w:r>
    </w:p>
    <w:p w14:paraId="6D488F48" w14:textId="77777777" w:rsidR="002F502B" w:rsidRDefault="002F502B" w:rsidP="002F502B">
      <w:r>
        <w:t>Liikunnan opetuksen tehtävänä on vaikuttaa oppilaiden hyvinvointiin tukemalla fyysistä, sosiaalista ja psyykkistä toimintakykyä sekä myönteistä suhtautumista omaan kehoon. Oppiaineessa tärkeitä ovat yksittäisiin liikuntatunteihin liittyvät positiiviset kokemukset ja liikunnallisen elämäntavan tukeminen. Oppitunneilla korostuvat kehollisuus, fyysinen aktiivisuus ja yhdessä tekeminen. Liikunnan avulla edistetään yhdenvertaisuutta, tasa-arvoa</w:t>
      </w:r>
      <w:r>
        <w:rPr>
          <w:color w:val="00B0F0"/>
        </w:rPr>
        <w:t xml:space="preserve"> </w:t>
      </w:r>
      <w:r>
        <w:t>ja yhteisöllisyyttä sekä tuetaan kulttuurien moninaisuutta. Opetus on turvallista, ja se perustuu eri vuodenaikojen ja paikallisten olosuhteiden tarjoamiin mahdollisuuksiin. Liikunnassa hyödynnetään koulun tiloja, lähiliikuntapaikkoja ja luontoa monipuolisesti.</w:t>
      </w:r>
      <w:r>
        <w:rPr>
          <w:color w:val="00B0F0"/>
        </w:rPr>
        <w:t xml:space="preserve"> </w:t>
      </w:r>
      <w:r>
        <w:t>Oppilaita ohjataan ja sitoutetaan turvalliseen ja eettisesti kestävään toimintaan ja oppimisilmapiiriin.</w:t>
      </w:r>
    </w:p>
    <w:p w14:paraId="13ADB665" w14:textId="77777777" w:rsidR="002F502B" w:rsidRDefault="002F502B" w:rsidP="002F502B">
      <w:pPr>
        <w:pStyle w:val="Normaali1"/>
        <w:spacing w:after="0"/>
        <w:jc w:val="both"/>
      </w:pPr>
    </w:p>
    <w:p w14:paraId="0A3AF046" w14:textId="77777777" w:rsidR="002F502B" w:rsidRDefault="002F502B" w:rsidP="002F502B">
      <w:r>
        <w:t>Liikunnassa oppilaat kasvavat liikkumaan ja liikunnan avulla. Liikkumaan kasvamisen</w:t>
      </w:r>
      <w:r>
        <w:rPr>
          <w:i/>
        </w:rPr>
        <w:t xml:space="preserve"> </w:t>
      </w:r>
      <w:r>
        <w:t xml:space="preserve">osatekijöitä ovat oppilaiden ikä- ja kehitystason mukainen fyysisesti aktiivinen toiminta, motoristen perustaitojen oppiminen ja fyysisten ominaisuuksien harjoitteleminen. Oppilaat saavat tietoja ja taitoja erilaisissa liikuntatilanteissa toimimiseen. Liikunnan avulla kasvamiseen kuuluu toisia kunnioittava vuorovaikutus, vastuullisuus, pitkäjänteinen itsensä kehittäminen, tunteiden tunnistaminen ja säätely sekä myönteisen minäkäsityksen kehittyminen. Liikunta tarjoaa mahdollisuuksia iloon, keholliseen ilmaisuun, osallisuuteen, sosiaalisuuteen, rentoutumiseen, leikinomaiseen kisailuun ja ponnisteluun sekä toisten auttamiseen. Liikunnassa oppilas saa valmiuksia terveytensä edistämiseen. </w:t>
      </w:r>
    </w:p>
    <w:p w14:paraId="12206E05" w14:textId="77777777" w:rsidR="002F502B" w:rsidRDefault="002F502B" w:rsidP="002F502B">
      <w:pPr>
        <w:pStyle w:val="Normaali1"/>
        <w:spacing w:after="0"/>
      </w:pPr>
    </w:p>
    <w:p w14:paraId="01297F53" w14:textId="77777777" w:rsidR="002F502B" w:rsidRPr="002D2AFD" w:rsidRDefault="002F502B" w:rsidP="002F502B">
      <w:pPr>
        <w:rPr>
          <w:b/>
          <w:i/>
        </w:rPr>
      </w:pPr>
      <w:r w:rsidRPr="002D2AFD">
        <w:rPr>
          <w:b/>
          <w:i/>
        </w:rPr>
        <w:t>”Liikutaan yhdessä minäkäsitystä ja osallisuutta vahvistaen, taitoja soveltaen.”</w:t>
      </w:r>
    </w:p>
    <w:p w14:paraId="30064DE6" w14:textId="77777777" w:rsidR="002F502B" w:rsidRPr="006411D9" w:rsidRDefault="002F502B" w:rsidP="002F502B">
      <w:pPr>
        <w:pStyle w:val="Otsikko3"/>
        <w:spacing w:line="276" w:lineRule="auto"/>
      </w:pPr>
      <w:bookmarkStart w:id="232" w:name="_Toc449964989"/>
      <w:bookmarkStart w:id="233" w:name="_Toc71111695"/>
      <w:r>
        <w:lastRenderedPageBreak/>
        <w:t>Vuosiluokat 1–2</w:t>
      </w:r>
      <w:bookmarkEnd w:id="232"/>
      <w:bookmarkEnd w:id="233"/>
      <w:r>
        <w:br/>
      </w:r>
    </w:p>
    <w:p w14:paraId="7CE7339D" w14:textId="77777777" w:rsidR="002F502B" w:rsidRPr="00134FD2" w:rsidRDefault="002F502B" w:rsidP="002F502B">
      <w:pPr>
        <w:jc w:val="both"/>
      </w:pPr>
      <w:r w:rsidRPr="00134FD2">
        <w:rPr>
          <w:b/>
          <w:bCs/>
          <w:i/>
          <w:iCs/>
        </w:rPr>
        <w:t>”Liikutaan yhdessä</w:t>
      </w:r>
      <w:r w:rsidRPr="00134FD2">
        <w:rPr>
          <w:b/>
          <w:bCs/>
          <w:i/>
          <w:iCs/>
          <w:color w:val="00B0F0"/>
        </w:rPr>
        <w:t xml:space="preserve"> </w:t>
      </w:r>
      <w:r w:rsidRPr="00134FD2">
        <w:rPr>
          <w:b/>
          <w:bCs/>
          <w:i/>
          <w:iCs/>
        </w:rPr>
        <w:t>leikkien.”</w:t>
      </w:r>
    </w:p>
    <w:p w14:paraId="4CB4092E" w14:textId="77777777" w:rsidR="002F502B" w:rsidRDefault="002F502B" w:rsidP="002F502B">
      <w:r w:rsidRPr="00134FD2">
        <w:rPr>
          <w:b/>
        </w:rPr>
        <w:t xml:space="preserve">Vuosiluokilla </w:t>
      </w:r>
      <w:proofErr w:type="gramStart"/>
      <w:r w:rsidRPr="00134FD2">
        <w:rPr>
          <w:b/>
        </w:rPr>
        <w:t>1-2</w:t>
      </w:r>
      <w:proofErr w:type="gramEnd"/>
      <w:r w:rsidRPr="00134FD2">
        <w:t xml:space="preserve"> opetuksen pääpaino on havaintomotoristen taitojen ja motoristen perustaitojen oppimisessa, yhdessä tekemisessä ja sosiaalisten taitojen kehittämisessä sekä liikuntaan liittyvien myönteisten kokemusten vahvistamisessa. Opetus tukee oppilaita auttamalla heitä kohtaamaan emotionaalisesti vaihtelevia tilanteita. Opetuksessa hyödynnetään oppilaiden mielikuvitusta ja omia oivalluksia. </w:t>
      </w:r>
    </w:p>
    <w:p w14:paraId="31D1049A" w14:textId="77777777" w:rsidR="002F502B" w:rsidRDefault="002F502B" w:rsidP="002F502B">
      <w:r>
        <w:t>L1: Ajattelun kehittymistä ja oppimista tuetaan monipuolisilla motorisilla harjoituksilla sekä liikkumisella. Opetellaan pelien sääntöjä sekä ohjeiden kuuntelua ja noudattamista.</w:t>
      </w:r>
    </w:p>
    <w:p w14:paraId="3AAA4816" w14:textId="77777777" w:rsidR="002F502B" w:rsidRDefault="002F502B" w:rsidP="002F502B">
      <w:r>
        <w:t>L2: Ohjataan oppilaita kannustavaan ja myönteiseen vuorovaikutukseen sekä erilaisuuden hyväksymiseen. Kehitetään oppilaan kehollisia ilmaisutaitoja. Kannustetaan nauttimaan omien taitojen kehittymisestä.</w:t>
      </w:r>
    </w:p>
    <w:p w14:paraId="319C3A0D" w14:textId="77777777" w:rsidR="002F502B" w:rsidRDefault="002F502B" w:rsidP="002F502B">
      <w:r>
        <w:t xml:space="preserve">L3: Harjoitellaan yhteisten pelisääntöjen mukaan toimimista, myös häviämistä ja voittamista. Opitaan turvallista liikkumista sekä turva- ja suojavälineiden käyttöä. </w:t>
      </w:r>
    </w:p>
    <w:p w14:paraId="516BD831" w14:textId="77777777" w:rsidR="002F502B" w:rsidRPr="00134FD2" w:rsidRDefault="002F502B" w:rsidP="002F502B">
      <w:pPr>
        <w:jc w:val="both"/>
      </w:pPr>
    </w:p>
    <w:p w14:paraId="3151B6FA" w14:textId="77777777" w:rsidR="002F502B" w:rsidRPr="00645DBC" w:rsidRDefault="002F502B" w:rsidP="002F502B">
      <w:pPr>
        <w:rPr>
          <w:b/>
        </w:rPr>
      </w:pPr>
      <w:r w:rsidRPr="00645DBC">
        <w:rPr>
          <w:b/>
        </w:rPr>
        <w:t>Liikunnan opetuksen tavoitteet vuosiluokilla 1</w:t>
      </w:r>
      <w:r>
        <w:rPr>
          <w:b/>
        </w:rPr>
        <w:t>–</w:t>
      </w:r>
      <w:r w:rsidRPr="00645DBC">
        <w:rPr>
          <w:b/>
        </w:rPr>
        <w:t>2</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1701"/>
        <w:gridCol w:w="1701"/>
        <w:gridCol w:w="1702"/>
      </w:tblGrid>
      <w:tr w:rsidR="002F502B" w:rsidRPr="0084554E" w14:paraId="3D4374C1" w14:textId="77777777" w:rsidTr="002F502B">
        <w:tc>
          <w:tcPr>
            <w:tcW w:w="4928" w:type="dxa"/>
          </w:tcPr>
          <w:p w14:paraId="26E5733B" w14:textId="77777777" w:rsidR="002F502B" w:rsidRPr="0084554E" w:rsidRDefault="002F502B" w:rsidP="002F502B">
            <w:pPr>
              <w:spacing w:line="200" w:lineRule="atLeast"/>
            </w:pPr>
            <w:r w:rsidRPr="0084554E">
              <w:t>Opetuksen tavoitteet</w:t>
            </w:r>
          </w:p>
          <w:p w14:paraId="4B82732D" w14:textId="77777777" w:rsidR="002F502B" w:rsidRPr="0084554E" w:rsidRDefault="002F502B" w:rsidP="002F502B">
            <w:pPr>
              <w:spacing w:line="200" w:lineRule="atLeast"/>
            </w:pPr>
          </w:p>
        </w:tc>
        <w:tc>
          <w:tcPr>
            <w:tcW w:w="1701" w:type="dxa"/>
          </w:tcPr>
          <w:p w14:paraId="66896FE5" w14:textId="77777777" w:rsidR="002F502B" w:rsidRPr="0084554E" w:rsidRDefault="002F502B" w:rsidP="002F502B">
            <w:pPr>
              <w:spacing w:line="200" w:lineRule="atLeast"/>
            </w:pPr>
            <w:r w:rsidRPr="0084554E">
              <w:t>Tavoitteisiin liittyvät sisältöalueet</w:t>
            </w:r>
          </w:p>
        </w:tc>
        <w:tc>
          <w:tcPr>
            <w:tcW w:w="1701" w:type="dxa"/>
          </w:tcPr>
          <w:p w14:paraId="41968945" w14:textId="77777777" w:rsidR="002F502B" w:rsidRPr="0084554E" w:rsidRDefault="002F502B" w:rsidP="002F502B">
            <w:pPr>
              <w:spacing w:line="200" w:lineRule="atLeast"/>
            </w:pPr>
            <w:r w:rsidRPr="0084554E">
              <w:t>Laaja-alainen osaaminen</w:t>
            </w:r>
          </w:p>
        </w:tc>
        <w:tc>
          <w:tcPr>
            <w:tcW w:w="1702" w:type="dxa"/>
          </w:tcPr>
          <w:p w14:paraId="471CF72E" w14:textId="77777777" w:rsidR="002F502B" w:rsidRPr="0084554E" w:rsidRDefault="002F502B" w:rsidP="002F502B">
            <w:pPr>
              <w:spacing w:line="200" w:lineRule="atLeast"/>
            </w:pPr>
            <w:r w:rsidRPr="0084554E">
              <w:t>Paikalliset painotukset sisältöalueisiin</w:t>
            </w:r>
          </w:p>
        </w:tc>
      </w:tr>
      <w:tr w:rsidR="002F502B" w:rsidRPr="0084554E" w14:paraId="735C4E86" w14:textId="77777777" w:rsidTr="002F502B">
        <w:tc>
          <w:tcPr>
            <w:tcW w:w="4928" w:type="dxa"/>
          </w:tcPr>
          <w:p w14:paraId="5FE2F02B" w14:textId="77777777" w:rsidR="002F502B" w:rsidRPr="0084554E" w:rsidRDefault="002F502B" w:rsidP="002F502B">
            <w:pPr>
              <w:spacing w:line="200" w:lineRule="atLeast"/>
              <w:rPr>
                <w:b/>
              </w:rPr>
            </w:pPr>
            <w:r w:rsidRPr="0084554E">
              <w:rPr>
                <w:b/>
              </w:rPr>
              <w:t>Fyysinen toimintakyky</w:t>
            </w:r>
          </w:p>
        </w:tc>
        <w:tc>
          <w:tcPr>
            <w:tcW w:w="1701" w:type="dxa"/>
          </w:tcPr>
          <w:p w14:paraId="20249C95" w14:textId="77777777" w:rsidR="002F502B" w:rsidRPr="0084554E" w:rsidRDefault="002F502B" w:rsidP="002F502B">
            <w:pPr>
              <w:spacing w:line="200" w:lineRule="atLeast"/>
            </w:pPr>
          </w:p>
        </w:tc>
        <w:tc>
          <w:tcPr>
            <w:tcW w:w="1701" w:type="dxa"/>
          </w:tcPr>
          <w:p w14:paraId="3797B661" w14:textId="77777777" w:rsidR="002F502B" w:rsidRPr="0084554E" w:rsidRDefault="002F502B" w:rsidP="002F502B">
            <w:pPr>
              <w:spacing w:line="200" w:lineRule="atLeast"/>
            </w:pPr>
          </w:p>
        </w:tc>
        <w:tc>
          <w:tcPr>
            <w:tcW w:w="1702" w:type="dxa"/>
          </w:tcPr>
          <w:p w14:paraId="523C6E32" w14:textId="77777777" w:rsidR="002F502B" w:rsidRPr="0084554E" w:rsidRDefault="002F502B" w:rsidP="002F502B">
            <w:pPr>
              <w:spacing w:line="200" w:lineRule="atLeast"/>
            </w:pPr>
          </w:p>
        </w:tc>
      </w:tr>
      <w:tr w:rsidR="002F502B" w:rsidRPr="0084554E" w14:paraId="36DF0C7B" w14:textId="77777777" w:rsidTr="002F502B">
        <w:tc>
          <w:tcPr>
            <w:tcW w:w="4928" w:type="dxa"/>
          </w:tcPr>
          <w:p w14:paraId="373D6D21" w14:textId="77777777" w:rsidR="002F502B" w:rsidRPr="0084554E" w:rsidRDefault="002F502B" w:rsidP="002F502B">
            <w:pPr>
              <w:spacing w:line="200" w:lineRule="atLeast"/>
            </w:pPr>
            <w:r w:rsidRPr="0084554E">
              <w:t xml:space="preserve">T1 kannustaa oppilasta fyysiseen aktiivisuuteen, kokeilemaan itsenäisesti ja yhdessä uusia, erilaisia liikuntatehtäviä sekä rohkaista ilmaisemaan itseään liikunnan avulla </w:t>
            </w:r>
          </w:p>
        </w:tc>
        <w:tc>
          <w:tcPr>
            <w:tcW w:w="1701" w:type="dxa"/>
          </w:tcPr>
          <w:p w14:paraId="4A906DF8" w14:textId="77777777" w:rsidR="002F502B" w:rsidRPr="0084554E" w:rsidRDefault="002F502B" w:rsidP="002F502B">
            <w:pPr>
              <w:spacing w:line="200" w:lineRule="atLeast"/>
            </w:pPr>
            <w:r w:rsidRPr="0084554E">
              <w:t>S1</w:t>
            </w:r>
          </w:p>
        </w:tc>
        <w:tc>
          <w:tcPr>
            <w:tcW w:w="1701" w:type="dxa"/>
          </w:tcPr>
          <w:p w14:paraId="21D79AE9" w14:textId="77777777" w:rsidR="002F502B" w:rsidRPr="0084554E" w:rsidRDefault="002F502B" w:rsidP="002F502B">
            <w:pPr>
              <w:spacing w:line="200" w:lineRule="atLeast"/>
            </w:pPr>
            <w:r w:rsidRPr="0084554E">
              <w:t>L1, L3</w:t>
            </w:r>
          </w:p>
        </w:tc>
        <w:tc>
          <w:tcPr>
            <w:tcW w:w="1702" w:type="dxa"/>
          </w:tcPr>
          <w:p w14:paraId="675EB1FC" w14:textId="77777777" w:rsidR="002F502B" w:rsidRPr="0084554E" w:rsidRDefault="002F502B" w:rsidP="002F502B">
            <w:pPr>
              <w:spacing w:line="200" w:lineRule="atLeast"/>
            </w:pPr>
          </w:p>
        </w:tc>
      </w:tr>
      <w:tr w:rsidR="002F502B" w:rsidRPr="0084554E" w14:paraId="7DE69116" w14:textId="77777777" w:rsidTr="002F502B">
        <w:tc>
          <w:tcPr>
            <w:tcW w:w="4928" w:type="dxa"/>
          </w:tcPr>
          <w:p w14:paraId="25EE8ECC" w14:textId="77777777" w:rsidR="002F502B" w:rsidRPr="0084554E" w:rsidRDefault="002F502B" w:rsidP="002F502B">
            <w:pPr>
              <w:spacing w:line="200" w:lineRule="atLeast"/>
            </w:pPr>
            <w:r w:rsidRPr="0084554E">
              <w:t xml:space="preserve">T2 ohjata oppilasta harjaannuttamaan havaintomotorisia taitojaan eli havainnoimaan itseään ja ympäristöään aistien avulla sekä tekemään liikuntatilanteisiin sopivia ratkaisuja </w:t>
            </w:r>
          </w:p>
        </w:tc>
        <w:tc>
          <w:tcPr>
            <w:tcW w:w="1701" w:type="dxa"/>
          </w:tcPr>
          <w:p w14:paraId="4BE8DFDB" w14:textId="77777777" w:rsidR="002F502B" w:rsidRPr="0084554E" w:rsidRDefault="002F502B" w:rsidP="002F502B">
            <w:pPr>
              <w:spacing w:line="200" w:lineRule="atLeast"/>
            </w:pPr>
            <w:r w:rsidRPr="0084554E">
              <w:t>S1</w:t>
            </w:r>
          </w:p>
        </w:tc>
        <w:tc>
          <w:tcPr>
            <w:tcW w:w="1701" w:type="dxa"/>
          </w:tcPr>
          <w:p w14:paraId="3FE0B3CB" w14:textId="77777777" w:rsidR="002F502B" w:rsidRPr="0084554E" w:rsidRDefault="002F502B" w:rsidP="002F502B">
            <w:pPr>
              <w:spacing w:line="200" w:lineRule="atLeast"/>
            </w:pPr>
            <w:r w:rsidRPr="0084554E">
              <w:t>L1, L3, L4</w:t>
            </w:r>
          </w:p>
        </w:tc>
        <w:tc>
          <w:tcPr>
            <w:tcW w:w="1702" w:type="dxa"/>
          </w:tcPr>
          <w:p w14:paraId="2A5E476B" w14:textId="77777777" w:rsidR="002F502B" w:rsidRPr="0084554E" w:rsidRDefault="002F502B" w:rsidP="002F502B">
            <w:pPr>
              <w:spacing w:line="200" w:lineRule="atLeast"/>
            </w:pPr>
          </w:p>
        </w:tc>
      </w:tr>
      <w:tr w:rsidR="002F502B" w:rsidRPr="0084554E" w14:paraId="1298983D" w14:textId="77777777" w:rsidTr="002F502B">
        <w:tc>
          <w:tcPr>
            <w:tcW w:w="4928" w:type="dxa"/>
          </w:tcPr>
          <w:p w14:paraId="1158E232" w14:textId="77777777" w:rsidR="002F502B" w:rsidRPr="0084554E" w:rsidRDefault="002F502B" w:rsidP="002F502B">
            <w:pPr>
              <w:spacing w:line="200" w:lineRule="atLeast"/>
            </w:pPr>
            <w:r w:rsidRPr="0084554E">
              <w:t xml:space="preserve">T3 vahvistaa motoristen perustaitojen (tasapaino-, liikkumis- ja välineenkäsittelytaidot) oppimista niin, että oppilas oppii soveltamaan niitä eri oppimisympäristöissä, eri tilanteissa ja eri vuodenaikoina   </w:t>
            </w:r>
          </w:p>
        </w:tc>
        <w:tc>
          <w:tcPr>
            <w:tcW w:w="1701" w:type="dxa"/>
          </w:tcPr>
          <w:p w14:paraId="19EA4C8B" w14:textId="77777777" w:rsidR="002F502B" w:rsidRPr="0084554E" w:rsidRDefault="002F502B" w:rsidP="002F502B">
            <w:pPr>
              <w:spacing w:line="200" w:lineRule="atLeast"/>
            </w:pPr>
            <w:r w:rsidRPr="0084554E">
              <w:t>S1</w:t>
            </w:r>
          </w:p>
        </w:tc>
        <w:tc>
          <w:tcPr>
            <w:tcW w:w="1701" w:type="dxa"/>
          </w:tcPr>
          <w:p w14:paraId="4C8722B3" w14:textId="77777777" w:rsidR="002F502B" w:rsidRPr="0084554E" w:rsidRDefault="002F502B" w:rsidP="002F502B">
            <w:pPr>
              <w:spacing w:line="200" w:lineRule="atLeast"/>
            </w:pPr>
            <w:r w:rsidRPr="0084554E">
              <w:t>L3</w:t>
            </w:r>
          </w:p>
        </w:tc>
        <w:tc>
          <w:tcPr>
            <w:tcW w:w="1702" w:type="dxa"/>
          </w:tcPr>
          <w:p w14:paraId="774AFB53" w14:textId="77777777" w:rsidR="002F502B" w:rsidRPr="0084554E" w:rsidRDefault="002F502B" w:rsidP="002F502B">
            <w:pPr>
              <w:spacing w:line="200" w:lineRule="atLeast"/>
            </w:pPr>
          </w:p>
        </w:tc>
      </w:tr>
      <w:tr w:rsidR="002F502B" w:rsidRPr="0084554E" w14:paraId="3A07F470" w14:textId="77777777" w:rsidTr="002F502B">
        <w:tc>
          <w:tcPr>
            <w:tcW w:w="4928" w:type="dxa"/>
          </w:tcPr>
          <w:p w14:paraId="03152405" w14:textId="77777777" w:rsidR="002F502B" w:rsidRPr="0084554E" w:rsidRDefault="002F502B" w:rsidP="002F502B">
            <w:pPr>
              <w:spacing w:line="200" w:lineRule="atLeast"/>
            </w:pPr>
            <w:r w:rsidRPr="0084554E">
              <w:t xml:space="preserve">T4 harjaannuttaa oppilasta liikkumaan turvallisesti erilaisissa ympäristöissä, erilaisilla välineillä ja telineillä </w:t>
            </w:r>
          </w:p>
        </w:tc>
        <w:tc>
          <w:tcPr>
            <w:tcW w:w="1701" w:type="dxa"/>
          </w:tcPr>
          <w:p w14:paraId="5D138EB5" w14:textId="77777777" w:rsidR="002F502B" w:rsidRPr="0084554E" w:rsidRDefault="002F502B" w:rsidP="002F502B">
            <w:pPr>
              <w:spacing w:line="200" w:lineRule="atLeast"/>
            </w:pPr>
            <w:r w:rsidRPr="0084554E">
              <w:t>S1</w:t>
            </w:r>
          </w:p>
        </w:tc>
        <w:tc>
          <w:tcPr>
            <w:tcW w:w="1701" w:type="dxa"/>
          </w:tcPr>
          <w:p w14:paraId="5256AD1E" w14:textId="77777777" w:rsidR="002F502B" w:rsidRPr="0084554E" w:rsidRDefault="002F502B" w:rsidP="002F502B">
            <w:pPr>
              <w:spacing w:line="200" w:lineRule="atLeast"/>
            </w:pPr>
            <w:r w:rsidRPr="0084554E">
              <w:t>L3</w:t>
            </w:r>
          </w:p>
        </w:tc>
        <w:tc>
          <w:tcPr>
            <w:tcW w:w="1702" w:type="dxa"/>
          </w:tcPr>
          <w:p w14:paraId="623C2FF0" w14:textId="77777777" w:rsidR="002F502B" w:rsidRPr="0084554E" w:rsidRDefault="002F502B" w:rsidP="002F502B">
            <w:pPr>
              <w:spacing w:line="200" w:lineRule="atLeast"/>
            </w:pPr>
          </w:p>
        </w:tc>
      </w:tr>
      <w:tr w:rsidR="002F502B" w:rsidRPr="0084554E" w14:paraId="155C7000" w14:textId="77777777" w:rsidTr="002F502B">
        <w:tc>
          <w:tcPr>
            <w:tcW w:w="4928" w:type="dxa"/>
          </w:tcPr>
          <w:p w14:paraId="5E3935E4" w14:textId="77777777" w:rsidR="002F502B" w:rsidRPr="0084554E" w:rsidRDefault="002F502B" w:rsidP="002F502B">
            <w:pPr>
              <w:spacing w:line="200" w:lineRule="atLeast"/>
            </w:pPr>
            <w:r w:rsidRPr="0084554E">
              <w:t xml:space="preserve">T5 tutustuttaa oppilas vesiliikuntaan ja varmistaa alkeisuimataito </w:t>
            </w:r>
          </w:p>
        </w:tc>
        <w:tc>
          <w:tcPr>
            <w:tcW w:w="1701" w:type="dxa"/>
          </w:tcPr>
          <w:p w14:paraId="53D5576D" w14:textId="77777777" w:rsidR="002F502B" w:rsidRPr="0084554E" w:rsidRDefault="002F502B" w:rsidP="002F502B">
            <w:pPr>
              <w:spacing w:line="200" w:lineRule="atLeast"/>
            </w:pPr>
            <w:r w:rsidRPr="0084554E">
              <w:t>S1</w:t>
            </w:r>
          </w:p>
        </w:tc>
        <w:tc>
          <w:tcPr>
            <w:tcW w:w="1701" w:type="dxa"/>
          </w:tcPr>
          <w:p w14:paraId="3A87C425" w14:textId="77777777" w:rsidR="002F502B" w:rsidRPr="0084554E" w:rsidRDefault="002F502B" w:rsidP="002F502B">
            <w:pPr>
              <w:spacing w:line="200" w:lineRule="atLeast"/>
            </w:pPr>
            <w:r w:rsidRPr="0084554E">
              <w:t>L3</w:t>
            </w:r>
          </w:p>
        </w:tc>
        <w:tc>
          <w:tcPr>
            <w:tcW w:w="1702" w:type="dxa"/>
          </w:tcPr>
          <w:p w14:paraId="057C873A" w14:textId="77777777" w:rsidR="002F502B" w:rsidRPr="0084554E" w:rsidRDefault="002F502B" w:rsidP="002F502B">
            <w:pPr>
              <w:spacing w:line="200" w:lineRule="atLeast"/>
            </w:pPr>
          </w:p>
        </w:tc>
      </w:tr>
      <w:tr w:rsidR="002F502B" w:rsidRPr="0084554E" w14:paraId="15679B0E" w14:textId="77777777" w:rsidTr="002F502B">
        <w:tc>
          <w:tcPr>
            <w:tcW w:w="4928" w:type="dxa"/>
          </w:tcPr>
          <w:p w14:paraId="16415EC2" w14:textId="77777777" w:rsidR="002F502B" w:rsidRPr="0084554E" w:rsidRDefault="002F502B" w:rsidP="002F502B">
            <w:pPr>
              <w:spacing w:line="200" w:lineRule="atLeast"/>
            </w:pPr>
            <w:r w:rsidRPr="0084554E">
              <w:t>T</w:t>
            </w:r>
            <w:proofErr w:type="gramStart"/>
            <w:r w:rsidRPr="0084554E">
              <w:t>6  ohjata</w:t>
            </w:r>
            <w:proofErr w:type="gramEnd"/>
            <w:r w:rsidRPr="0084554E">
              <w:t xml:space="preserve"> oppilasta turvalliseen ja asialliseen toimintaan liikuntatunneilla</w:t>
            </w:r>
          </w:p>
        </w:tc>
        <w:tc>
          <w:tcPr>
            <w:tcW w:w="1701" w:type="dxa"/>
          </w:tcPr>
          <w:p w14:paraId="64DCF923" w14:textId="77777777" w:rsidR="002F502B" w:rsidRPr="0084554E" w:rsidRDefault="002F502B" w:rsidP="002F502B">
            <w:pPr>
              <w:spacing w:line="200" w:lineRule="atLeast"/>
            </w:pPr>
            <w:r w:rsidRPr="0084554E">
              <w:t>S1</w:t>
            </w:r>
          </w:p>
        </w:tc>
        <w:tc>
          <w:tcPr>
            <w:tcW w:w="1701" w:type="dxa"/>
          </w:tcPr>
          <w:p w14:paraId="0C4EAA8E" w14:textId="77777777" w:rsidR="002F502B" w:rsidRPr="0084554E" w:rsidRDefault="002F502B" w:rsidP="002F502B">
            <w:pPr>
              <w:spacing w:line="200" w:lineRule="atLeast"/>
            </w:pPr>
            <w:r w:rsidRPr="0084554E">
              <w:t>L3, L6, L7</w:t>
            </w:r>
          </w:p>
        </w:tc>
        <w:tc>
          <w:tcPr>
            <w:tcW w:w="1702" w:type="dxa"/>
          </w:tcPr>
          <w:p w14:paraId="40F1C035" w14:textId="77777777" w:rsidR="002F502B" w:rsidRPr="0084554E" w:rsidRDefault="002F502B" w:rsidP="002F502B">
            <w:pPr>
              <w:spacing w:line="200" w:lineRule="atLeast"/>
            </w:pPr>
          </w:p>
        </w:tc>
      </w:tr>
      <w:tr w:rsidR="002F502B" w:rsidRPr="0084554E" w14:paraId="17C3054C" w14:textId="77777777" w:rsidTr="002F502B">
        <w:tc>
          <w:tcPr>
            <w:tcW w:w="4928" w:type="dxa"/>
          </w:tcPr>
          <w:p w14:paraId="42B42DD8" w14:textId="77777777" w:rsidR="002F502B" w:rsidRPr="0084554E" w:rsidRDefault="002F502B" w:rsidP="002F502B">
            <w:pPr>
              <w:spacing w:line="200" w:lineRule="atLeast"/>
              <w:rPr>
                <w:b/>
              </w:rPr>
            </w:pPr>
            <w:r w:rsidRPr="0084554E">
              <w:rPr>
                <w:b/>
              </w:rPr>
              <w:t>Sosiaalinen toimintakyky</w:t>
            </w:r>
          </w:p>
        </w:tc>
        <w:tc>
          <w:tcPr>
            <w:tcW w:w="1701" w:type="dxa"/>
          </w:tcPr>
          <w:p w14:paraId="154F956F" w14:textId="77777777" w:rsidR="002F502B" w:rsidRPr="0084554E" w:rsidRDefault="002F502B" w:rsidP="002F502B">
            <w:pPr>
              <w:spacing w:line="200" w:lineRule="atLeast"/>
            </w:pPr>
          </w:p>
        </w:tc>
        <w:tc>
          <w:tcPr>
            <w:tcW w:w="1701" w:type="dxa"/>
          </w:tcPr>
          <w:p w14:paraId="29246E43" w14:textId="77777777" w:rsidR="002F502B" w:rsidRPr="0084554E" w:rsidRDefault="002F502B" w:rsidP="002F502B">
            <w:pPr>
              <w:spacing w:line="200" w:lineRule="atLeast"/>
            </w:pPr>
          </w:p>
        </w:tc>
        <w:tc>
          <w:tcPr>
            <w:tcW w:w="1702" w:type="dxa"/>
          </w:tcPr>
          <w:p w14:paraId="75A6B6E2" w14:textId="77777777" w:rsidR="002F502B" w:rsidRPr="0084554E" w:rsidRDefault="002F502B" w:rsidP="002F502B">
            <w:pPr>
              <w:spacing w:line="200" w:lineRule="atLeast"/>
            </w:pPr>
          </w:p>
        </w:tc>
      </w:tr>
      <w:tr w:rsidR="002F502B" w:rsidRPr="0084554E" w14:paraId="4FBD055B" w14:textId="77777777" w:rsidTr="002F502B">
        <w:tc>
          <w:tcPr>
            <w:tcW w:w="4928" w:type="dxa"/>
          </w:tcPr>
          <w:p w14:paraId="2FAEFE91" w14:textId="77777777" w:rsidR="002F502B" w:rsidRPr="0084554E" w:rsidRDefault="002F502B" w:rsidP="002F502B">
            <w:pPr>
              <w:spacing w:line="200" w:lineRule="atLeast"/>
            </w:pPr>
            <w:r w:rsidRPr="0084554E">
              <w:t xml:space="preserve">T7 ohjata oppilasta säätelemään toimintaansa ja tunneilmaisuaan vuorovaikutuksellisissa liikuntatilanteissa </w:t>
            </w:r>
          </w:p>
        </w:tc>
        <w:tc>
          <w:tcPr>
            <w:tcW w:w="1701" w:type="dxa"/>
          </w:tcPr>
          <w:p w14:paraId="6768BEDD" w14:textId="77777777" w:rsidR="002F502B" w:rsidRPr="0084554E" w:rsidRDefault="002F502B" w:rsidP="002F502B">
            <w:pPr>
              <w:spacing w:line="200" w:lineRule="atLeast"/>
            </w:pPr>
            <w:r w:rsidRPr="0084554E">
              <w:t>S2</w:t>
            </w:r>
          </w:p>
        </w:tc>
        <w:tc>
          <w:tcPr>
            <w:tcW w:w="1701" w:type="dxa"/>
          </w:tcPr>
          <w:p w14:paraId="386F1B59" w14:textId="77777777" w:rsidR="002F502B" w:rsidRPr="0084554E" w:rsidRDefault="002F502B" w:rsidP="002F502B">
            <w:pPr>
              <w:spacing w:line="200" w:lineRule="atLeast"/>
            </w:pPr>
            <w:r w:rsidRPr="0084554E">
              <w:t>L2, L3, L6, L7</w:t>
            </w:r>
          </w:p>
        </w:tc>
        <w:tc>
          <w:tcPr>
            <w:tcW w:w="1702" w:type="dxa"/>
          </w:tcPr>
          <w:p w14:paraId="1978F0DD" w14:textId="77777777" w:rsidR="002F502B" w:rsidRPr="0084554E" w:rsidRDefault="002F502B" w:rsidP="002F502B">
            <w:pPr>
              <w:spacing w:line="200" w:lineRule="atLeast"/>
            </w:pPr>
          </w:p>
        </w:tc>
      </w:tr>
      <w:tr w:rsidR="002F502B" w:rsidRPr="0084554E" w14:paraId="4558560B" w14:textId="77777777" w:rsidTr="002F502B">
        <w:tc>
          <w:tcPr>
            <w:tcW w:w="4928" w:type="dxa"/>
          </w:tcPr>
          <w:p w14:paraId="2183614E" w14:textId="77777777" w:rsidR="002F502B" w:rsidRPr="0084554E" w:rsidRDefault="002F502B" w:rsidP="002F502B">
            <w:pPr>
              <w:spacing w:line="200" w:lineRule="atLeast"/>
            </w:pPr>
            <w:r w:rsidRPr="0084554E">
              <w:t>T8 tukea yhdessä työskentelyn taitoja, kuten yhdessä sovittujen sääntöjen noudattamista, ohjaamalla oppilasta ottamaan vastuuta yhteispelien ja -leikkien onnistumisesta</w:t>
            </w:r>
          </w:p>
        </w:tc>
        <w:tc>
          <w:tcPr>
            <w:tcW w:w="1701" w:type="dxa"/>
          </w:tcPr>
          <w:p w14:paraId="4838C0BB" w14:textId="77777777" w:rsidR="002F502B" w:rsidRPr="0084554E" w:rsidRDefault="002F502B" w:rsidP="002F502B">
            <w:pPr>
              <w:spacing w:line="200" w:lineRule="atLeast"/>
            </w:pPr>
            <w:r w:rsidRPr="0084554E">
              <w:t>S2</w:t>
            </w:r>
          </w:p>
        </w:tc>
        <w:tc>
          <w:tcPr>
            <w:tcW w:w="1701" w:type="dxa"/>
          </w:tcPr>
          <w:p w14:paraId="4446A624" w14:textId="77777777" w:rsidR="002F502B" w:rsidRPr="0084554E" w:rsidRDefault="002F502B" w:rsidP="002F502B">
            <w:pPr>
              <w:spacing w:line="200" w:lineRule="atLeast"/>
            </w:pPr>
            <w:r w:rsidRPr="0084554E">
              <w:t>L2, L6, L7</w:t>
            </w:r>
          </w:p>
        </w:tc>
        <w:tc>
          <w:tcPr>
            <w:tcW w:w="1702" w:type="dxa"/>
          </w:tcPr>
          <w:p w14:paraId="6560959B" w14:textId="77777777" w:rsidR="002F502B" w:rsidRPr="0084554E" w:rsidRDefault="002F502B" w:rsidP="002F502B">
            <w:pPr>
              <w:spacing w:line="200" w:lineRule="atLeast"/>
            </w:pPr>
          </w:p>
        </w:tc>
      </w:tr>
      <w:tr w:rsidR="002F502B" w:rsidRPr="0084554E" w14:paraId="443DCD1D" w14:textId="77777777" w:rsidTr="002F502B">
        <w:tc>
          <w:tcPr>
            <w:tcW w:w="4928" w:type="dxa"/>
          </w:tcPr>
          <w:p w14:paraId="68E9ABB3" w14:textId="77777777" w:rsidR="002F502B" w:rsidRPr="0084554E" w:rsidRDefault="002F502B" w:rsidP="002F502B">
            <w:pPr>
              <w:spacing w:line="200" w:lineRule="atLeast"/>
              <w:rPr>
                <w:b/>
              </w:rPr>
            </w:pPr>
            <w:r w:rsidRPr="0084554E">
              <w:rPr>
                <w:b/>
              </w:rPr>
              <w:lastRenderedPageBreak/>
              <w:t>Psyykkinen toimintakyky</w:t>
            </w:r>
          </w:p>
        </w:tc>
        <w:tc>
          <w:tcPr>
            <w:tcW w:w="1701" w:type="dxa"/>
          </w:tcPr>
          <w:p w14:paraId="676CEBB5" w14:textId="77777777" w:rsidR="002F502B" w:rsidRPr="0084554E" w:rsidRDefault="002F502B" w:rsidP="002F502B">
            <w:pPr>
              <w:spacing w:line="200" w:lineRule="atLeast"/>
            </w:pPr>
          </w:p>
        </w:tc>
        <w:tc>
          <w:tcPr>
            <w:tcW w:w="1701" w:type="dxa"/>
          </w:tcPr>
          <w:p w14:paraId="589B7E5B" w14:textId="77777777" w:rsidR="002F502B" w:rsidRPr="0084554E" w:rsidRDefault="002F502B" w:rsidP="002F502B">
            <w:pPr>
              <w:spacing w:line="200" w:lineRule="atLeast"/>
            </w:pPr>
          </w:p>
        </w:tc>
        <w:tc>
          <w:tcPr>
            <w:tcW w:w="1702" w:type="dxa"/>
          </w:tcPr>
          <w:p w14:paraId="604B4FB5" w14:textId="77777777" w:rsidR="002F502B" w:rsidRPr="0084554E" w:rsidRDefault="002F502B" w:rsidP="002F502B">
            <w:pPr>
              <w:spacing w:line="200" w:lineRule="atLeast"/>
            </w:pPr>
          </w:p>
        </w:tc>
      </w:tr>
      <w:tr w:rsidR="002F502B" w:rsidRPr="0084554E" w14:paraId="79E1CB1E" w14:textId="77777777" w:rsidTr="002F502B">
        <w:tc>
          <w:tcPr>
            <w:tcW w:w="4928" w:type="dxa"/>
          </w:tcPr>
          <w:p w14:paraId="11F29CC4" w14:textId="77777777" w:rsidR="002F502B" w:rsidRPr="0084554E" w:rsidRDefault="002F502B" w:rsidP="002F502B">
            <w:pPr>
              <w:spacing w:line="200" w:lineRule="atLeast"/>
            </w:pPr>
            <w:r w:rsidRPr="0084554E">
              <w:t>T9 tukea oppilaan myönteisen minäkäsityksen vahvistumista, ohjata itsenäiseen työskentelyyn sekä itsensä monipuoliseen ilmaisemiseen.</w:t>
            </w:r>
          </w:p>
        </w:tc>
        <w:tc>
          <w:tcPr>
            <w:tcW w:w="1701" w:type="dxa"/>
          </w:tcPr>
          <w:p w14:paraId="2374CCC4" w14:textId="77777777" w:rsidR="002F502B" w:rsidRPr="0084554E" w:rsidRDefault="002F502B" w:rsidP="002F502B">
            <w:pPr>
              <w:spacing w:line="200" w:lineRule="atLeast"/>
            </w:pPr>
            <w:r w:rsidRPr="0084554E">
              <w:t>S3</w:t>
            </w:r>
          </w:p>
        </w:tc>
        <w:tc>
          <w:tcPr>
            <w:tcW w:w="1701" w:type="dxa"/>
          </w:tcPr>
          <w:p w14:paraId="52E05292" w14:textId="77777777" w:rsidR="002F502B" w:rsidRPr="0084554E" w:rsidRDefault="002F502B" w:rsidP="002F502B">
            <w:pPr>
              <w:spacing w:line="200" w:lineRule="atLeast"/>
            </w:pPr>
            <w:r w:rsidRPr="0084554E">
              <w:t>L1, L2, L3</w:t>
            </w:r>
          </w:p>
        </w:tc>
        <w:tc>
          <w:tcPr>
            <w:tcW w:w="1702" w:type="dxa"/>
          </w:tcPr>
          <w:p w14:paraId="02CC7CF1" w14:textId="77777777" w:rsidR="002F502B" w:rsidRPr="0084554E" w:rsidRDefault="002F502B" w:rsidP="002F502B">
            <w:pPr>
              <w:spacing w:line="200" w:lineRule="atLeast"/>
            </w:pPr>
          </w:p>
        </w:tc>
      </w:tr>
      <w:tr w:rsidR="002F502B" w:rsidRPr="0084554E" w14:paraId="70947018" w14:textId="77777777" w:rsidTr="002F502B">
        <w:tc>
          <w:tcPr>
            <w:tcW w:w="4928" w:type="dxa"/>
          </w:tcPr>
          <w:p w14:paraId="663A2620" w14:textId="77777777" w:rsidR="002F502B" w:rsidRPr="0084554E" w:rsidRDefault="002F502B" w:rsidP="002F502B">
            <w:pPr>
              <w:spacing w:line="200" w:lineRule="atLeast"/>
            </w:pPr>
            <w:r w:rsidRPr="0084554E">
              <w:t xml:space="preserve">T10 varmistaa myönteisten liikunnallisten kokemusten saaminen ja rohkaista oppilasta kokeilemaan oman toimintakykynsä rajoja </w:t>
            </w:r>
          </w:p>
        </w:tc>
        <w:tc>
          <w:tcPr>
            <w:tcW w:w="1701" w:type="dxa"/>
          </w:tcPr>
          <w:p w14:paraId="5FD57D81" w14:textId="77777777" w:rsidR="002F502B" w:rsidRPr="0084554E" w:rsidRDefault="002F502B" w:rsidP="002F502B">
            <w:pPr>
              <w:spacing w:line="200" w:lineRule="atLeast"/>
            </w:pPr>
            <w:r w:rsidRPr="0084554E">
              <w:t>S3</w:t>
            </w:r>
          </w:p>
        </w:tc>
        <w:tc>
          <w:tcPr>
            <w:tcW w:w="1701" w:type="dxa"/>
          </w:tcPr>
          <w:p w14:paraId="1C3C9C93" w14:textId="77777777" w:rsidR="002F502B" w:rsidRPr="0084554E" w:rsidRDefault="002F502B" w:rsidP="002F502B">
            <w:pPr>
              <w:spacing w:line="200" w:lineRule="atLeast"/>
            </w:pPr>
            <w:r w:rsidRPr="0084554E">
              <w:t>L1, L2</w:t>
            </w:r>
          </w:p>
        </w:tc>
        <w:tc>
          <w:tcPr>
            <w:tcW w:w="1702" w:type="dxa"/>
          </w:tcPr>
          <w:p w14:paraId="5C4F7DA8" w14:textId="77777777" w:rsidR="002F502B" w:rsidRPr="0084554E" w:rsidRDefault="002F502B" w:rsidP="002F502B">
            <w:pPr>
              <w:spacing w:line="200" w:lineRule="atLeast"/>
            </w:pPr>
          </w:p>
        </w:tc>
      </w:tr>
    </w:tbl>
    <w:p w14:paraId="099D2F4D" w14:textId="77777777" w:rsidR="002F502B" w:rsidRPr="00645DBC" w:rsidRDefault="002F502B" w:rsidP="002F502B">
      <w:pPr>
        <w:autoSpaceDE w:val="0"/>
        <w:autoSpaceDN w:val="0"/>
        <w:adjustRightInd w:val="0"/>
        <w:spacing w:after="0"/>
        <w:jc w:val="both"/>
        <w:rPr>
          <w:rFonts w:cs="Calibri"/>
          <w:b/>
          <w:color w:val="000000"/>
        </w:rPr>
      </w:pPr>
    </w:p>
    <w:p w14:paraId="6E2C43B5" w14:textId="77777777" w:rsidR="002F502B" w:rsidRPr="00645DBC" w:rsidRDefault="002F502B" w:rsidP="002F502B">
      <w:pPr>
        <w:rPr>
          <w:b/>
        </w:rPr>
      </w:pPr>
      <w:r w:rsidRPr="00645DBC">
        <w:rPr>
          <w:b/>
        </w:rPr>
        <w:t>Liikunnan tavoitteisiin liittyvät keskeise</w:t>
      </w:r>
      <w:r>
        <w:rPr>
          <w:b/>
        </w:rPr>
        <w:t>t sisältöalueet vuosiluokilla 1–</w:t>
      </w:r>
      <w:r w:rsidRPr="00645DBC">
        <w:rPr>
          <w:b/>
        </w:rPr>
        <w:t xml:space="preserve">2 </w:t>
      </w:r>
    </w:p>
    <w:p w14:paraId="332E7370" w14:textId="77777777" w:rsidR="002F502B" w:rsidRDefault="002F502B" w:rsidP="002F502B">
      <w:r w:rsidRPr="00134FD2">
        <w:t xml:space="preserve">S1 Fyysinen toimintakyky: </w:t>
      </w:r>
    </w:p>
    <w:p w14:paraId="180F4CC2" w14:textId="77777777" w:rsidR="002F502B" w:rsidRPr="00645DBC" w:rsidRDefault="002F502B" w:rsidP="0031274E">
      <w:pPr>
        <w:pStyle w:val="Luettelokappale"/>
        <w:numPr>
          <w:ilvl w:val="0"/>
          <w:numId w:val="70"/>
        </w:numPr>
        <w:spacing w:after="200" w:line="276" w:lineRule="auto"/>
      </w:pPr>
      <w:r w:rsidRPr="00645DBC">
        <w:t xml:space="preserve">runsaasti fyysisesti aktiivista toimintaa, </w:t>
      </w:r>
    </w:p>
    <w:p w14:paraId="1E006361" w14:textId="77777777" w:rsidR="002F502B" w:rsidRPr="00645DBC" w:rsidRDefault="002F502B" w:rsidP="0031274E">
      <w:pPr>
        <w:pStyle w:val="Luettelokappale"/>
        <w:numPr>
          <w:ilvl w:val="0"/>
          <w:numId w:val="70"/>
        </w:numPr>
        <w:spacing w:after="200" w:line="276" w:lineRule="auto"/>
      </w:pPr>
      <w:r w:rsidRPr="00645DBC">
        <w:t>opetukseen valitaan leikkejä ja tehtäviä sekä liikuntamuotoja, joissa harjoitellaan tasapaino- ja liikkumistaitoja kuten kiipeilyä, juoksuja (</w:t>
      </w:r>
      <w:r w:rsidRPr="00645DBC">
        <w:rPr>
          <w:rFonts w:ascii="Calibri" w:hAnsi="Calibri"/>
        </w:rPr>
        <w:t>rytmikäs ja rento juoksu, rytmin vaihtelut, pikajuoksu, kestävyysjuoksu ja viestit</w:t>
      </w:r>
      <w:r w:rsidRPr="00645DBC">
        <w:t>) ja hyppyjä (</w:t>
      </w:r>
      <w:r w:rsidRPr="00645DBC">
        <w:rPr>
          <w:rFonts w:ascii="Calibri" w:hAnsi="Calibri"/>
        </w:rPr>
        <w:t>ponnistaminen korkealle/pitkälle/yhdellä jalalla/kahdella jalalla/hyppynarulla)</w:t>
      </w:r>
    </w:p>
    <w:p w14:paraId="0FF13CDC" w14:textId="77777777" w:rsidR="002F502B" w:rsidRPr="00645DBC" w:rsidRDefault="002F502B" w:rsidP="0031274E">
      <w:pPr>
        <w:pStyle w:val="Luettelokappale"/>
        <w:numPr>
          <w:ilvl w:val="0"/>
          <w:numId w:val="70"/>
        </w:numPr>
        <w:spacing w:after="200" w:line="276" w:lineRule="auto"/>
      </w:pPr>
      <w:r w:rsidRPr="00645DBC">
        <w:t>ja</w:t>
      </w:r>
      <w:r w:rsidRPr="00645DBC">
        <w:rPr>
          <w:i/>
        </w:rPr>
        <w:t xml:space="preserve"> </w:t>
      </w:r>
      <w:r w:rsidRPr="00645DBC">
        <w:t xml:space="preserve">välineenkäsittelytaitoja (kuten tehtäviä erilaisilla välineillä ja palloleikkejä) erilaisissa oppimisympäristöissä (kuten salissa, luonnossa, lumella ja jäällä). </w:t>
      </w:r>
    </w:p>
    <w:p w14:paraId="34B87560" w14:textId="77777777" w:rsidR="002F502B" w:rsidRDefault="002F502B" w:rsidP="0031274E">
      <w:pPr>
        <w:pStyle w:val="Luettelokappale"/>
        <w:numPr>
          <w:ilvl w:val="0"/>
          <w:numId w:val="71"/>
        </w:numPr>
        <w:spacing w:after="200" w:line="276" w:lineRule="auto"/>
      </w:pPr>
      <w:r>
        <w:t>palloilu: Pallonkäsittelyharjoituksia monenlaisilla palloilla: heittoja, työntöjä, vierityksiä, pompotusta, lyöntejä, kuljetusta, kiinniottoa, pysäyttämistä, erilaisia temppuja ja palloleikkejä.</w:t>
      </w:r>
    </w:p>
    <w:p w14:paraId="237BB938" w14:textId="77777777" w:rsidR="002F502B" w:rsidRDefault="002F502B" w:rsidP="0031274E">
      <w:pPr>
        <w:pStyle w:val="Luettelokappale"/>
        <w:numPr>
          <w:ilvl w:val="0"/>
          <w:numId w:val="71"/>
        </w:numPr>
        <w:spacing w:after="200" w:line="276" w:lineRule="auto"/>
      </w:pPr>
      <w:r>
        <w:t>heittäminen: Perusheitto, tarkkuus- ja pituusheitto</w:t>
      </w:r>
    </w:p>
    <w:p w14:paraId="5C7D6EE9" w14:textId="77777777" w:rsidR="002F502B" w:rsidRPr="00134FD2" w:rsidRDefault="002F502B" w:rsidP="0031274E">
      <w:pPr>
        <w:numPr>
          <w:ilvl w:val="0"/>
          <w:numId w:val="69"/>
        </w:numPr>
        <w:spacing w:line="276" w:lineRule="auto"/>
        <w:jc w:val="both"/>
      </w:pPr>
      <w:r>
        <w:t>k</w:t>
      </w:r>
      <w:r w:rsidRPr="00134FD2">
        <w:t>ehonhallintaa edistetään käyttämällä tehtäviä (kuten voimistelu- ja musiikkileikkejä), joissa harjaannutetaan kehonhahmotusta, ilmaisu</w:t>
      </w:r>
      <w:r>
        <w:t>a ja rytmin mukaan liikkumista</w:t>
      </w:r>
    </w:p>
    <w:p w14:paraId="5314CB1E" w14:textId="77777777" w:rsidR="002F502B" w:rsidRDefault="002F502B" w:rsidP="0031274E">
      <w:pPr>
        <w:pStyle w:val="Luettelokappale"/>
        <w:numPr>
          <w:ilvl w:val="0"/>
          <w:numId w:val="69"/>
        </w:numPr>
        <w:spacing w:after="200" w:line="276" w:lineRule="auto"/>
      </w:pPr>
      <w:r>
        <w:t>t</w:t>
      </w:r>
      <w:r w:rsidRPr="00134FD2">
        <w:t xml:space="preserve">utustutaan monipuolisin ja turvallisin tehtävin liikkumiseen sisällä ja ulkona eri vuodenaikoina eri </w:t>
      </w:r>
      <w:r>
        <w:t xml:space="preserve">oppimisympäristöissä </w:t>
      </w:r>
    </w:p>
    <w:p w14:paraId="5FC11C02" w14:textId="77777777" w:rsidR="002F502B" w:rsidRDefault="002F502B" w:rsidP="0031274E">
      <w:pPr>
        <w:pStyle w:val="Luettelokappale"/>
        <w:numPr>
          <w:ilvl w:val="1"/>
          <w:numId w:val="72"/>
        </w:numPr>
        <w:spacing w:after="200" w:line="276" w:lineRule="auto"/>
      </w:pPr>
      <w:r w:rsidRPr="00645DBC">
        <w:t>hiihto: Totuttautumisharjoituksia suksilla tasamaalla ja mäessä. Monojen jalkaan laittaminen, sauvojen oikea ote, suksen jalkaan laittaminen.</w:t>
      </w:r>
    </w:p>
    <w:p w14:paraId="0E5C57F7" w14:textId="77777777" w:rsidR="002F502B" w:rsidRPr="000A073F" w:rsidRDefault="002F502B" w:rsidP="0031274E">
      <w:pPr>
        <w:pStyle w:val="Luettelokappale"/>
        <w:numPr>
          <w:ilvl w:val="1"/>
          <w:numId w:val="72"/>
        </w:numPr>
        <w:spacing w:after="200" w:line="276" w:lineRule="auto"/>
      </w:pPr>
      <w:r w:rsidRPr="00645DBC">
        <w:t>luistelu: Luistinten jalkaan laittaminen, käveleminen, kaatuminen, liukuminen, potkut, puoliaurajarrutus, käännös kahdella jalalla.</w:t>
      </w:r>
    </w:p>
    <w:p w14:paraId="07A74D0A" w14:textId="77777777" w:rsidR="002F502B" w:rsidRDefault="002F502B" w:rsidP="0031274E">
      <w:pPr>
        <w:pStyle w:val="Luettelokappale"/>
        <w:numPr>
          <w:ilvl w:val="1"/>
          <w:numId w:val="72"/>
        </w:numPr>
        <w:spacing w:after="200" w:line="276" w:lineRule="auto"/>
      </w:pPr>
      <w:r w:rsidRPr="00645DBC">
        <w:t>suunnistus ja retkeily: Valokuvasuunnistus, suunnistus sisällä, piha- ja lähialueella. Retkeilyä lähimaastossa eri vuodenaikoina kävellen, hiihtäen, pyöräillen.</w:t>
      </w:r>
    </w:p>
    <w:p w14:paraId="384335DA" w14:textId="77777777" w:rsidR="002F502B" w:rsidRDefault="002F502B" w:rsidP="0031274E">
      <w:pPr>
        <w:pStyle w:val="Luettelokappale"/>
        <w:numPr>
          <w:ilvl w:val="1"/>
          <w:numId w:val="72"/>
        </w:numPr>
        <w:spacing w:after="200" w:line="276" w:lineRule="auto"/>
      </w:pPr>
      <w:r>
        <w:t>v</w:t>
      </w:r>
      <w:r w:rsidRPr="00134FD2">
        <w:t>esiliikunta ja uinti</w:t>
      </w:r>
      <w:r>
        <w:t>:</w:t>
      </w:r>
      <w:r w:rsidRPr="00645DBC">
        <w:t xml:space="preserve"> totuttautumisharjoituksia veteen, uintityylien alkeita tavoitteena 10 m uinti.</w:t>
      </w:r>
    </w:p>
    <w:p w14:paraId="0575AF09" w14:textId="77777777" w:rsidR="002F502B" w:rsidRDefault="002F502B" w:rsidP="0031274E">
      <w:pPr>
        <w:pStyle w:val="Luettelokappale"/>
        <w:numPr>
          <w:ilvl w:val="0"/>
          <w:numId w:val="72"/>
        </w:numPr>
        <w:spacing w:after="200" w:line="276" w:lineRule="auto"/>
      </w:pPr>
      <w:r>
        <w:t>Hygienia: Henkilökohtaisesta hygieniasta huolehtiminen ja sen merkityksen ymmärtäminen.</w:t>
      </w:r>
    </w:p>
    <w:p w14:paraId="0EC8A0A6" w14:textId="77777777" w:rsidR="002F502B" w:rsidRPr="00134FD2" w:rsidRDefault="002F502B" w:rsidP="002F502B"/>
    <w:p w14:paraId="41C7B282" w14:textId="77777777" w:rsidR="002F502B" w:rsidRPr="00134FD2" w:rsidRDefault="002F502B" w:rsidP="002F502B">
      <w:r w:rsidRPr="00134FD2">
        <w:rPr>
          <w:b/>
        </w:rPr>
        <w:t>S2 Sosiaalinen toimintakyky:</w:t>
      </w:r>
      <w:r w:rsidRPr="00134FD2">
        <w:t xml:space="preserve"> Opetus sisältää yksinkertaisia liikunnallisia sääntöleikkejä, tehtäviä ja pelejä, joissa oppilaat toimivat yhteistyössä muiden kanssa ja saavat kokemuksia muiden auttamisesta.   </w:t>
      </w:r>
    </w:p>
    <w:p w14:paraId="2517F387" w14:textId="77777777" w:rsidR="002F502B" w:rsidRDefault="002F502B" w:rsidP="002F502B">
      <w:r w:rsidRPr="00134FD2">
        <w:rPr>
          <w:b/>
        </w:rPr>
        <w:t>S3 Psyykkinen toimintakyky:</w:t>
      </w:r>
      <w:r w:rsidRPr="00134FD2">
        <w:t xml:space="preserve"> Opetukseen valitaan iloa ja virkistystä tuottavia leikkejä ja tehtäviä, joissa koetaan onnistumisia sekä kohdataan tuetusti emotionaalisesti vaihtelevia tilanteita kuten leikeissä, kisailuissa tai peleissä koetut tilanteet.</w:t>
      </w:r>
    </w:p>
    <w:p w14:paraId="22E654C4" w14:textId="77777777" w:rsidR="002F502B" w:rsidRPr="00134FD2" w:rsidRDefault="002F502B" w:rsidP="002F502B"/>
    <w:p w14:paraId="794EAB0E" w14:textId="77777777" w:rsidR="002F502B" w:rsidRPr="00134FD2" w:rsidRDefault="002F502B" w:rsidP="002F502B">
      <w:pPr>
        <w:rPr>
          <w:b/>
        </w:rPr>
      </w:pPr>
      <w:r w:rsidRPr="00134FD2">
        <w:rPr>
          <w:b/>
        </w:rPr>
        <w:t>Liikunnan oppimisympäristöihin ja työtapoihin liitt</w:t>
      </w:r>
      <w:r>
        <w:rPr>
          <w:b/>
        </w:rPr>
        <w:t xml:space="preserve">yvät tavoitteet vuosiluokilla </w:t>
      </w:r>
      <w:proofErr w:type="gramStart"/>
      <w:r>
        <w:rPr>
          <w:b/>
        </w:rPr>
        <w:t>1</w:t>
      </w:r>
      <w:r>
        <w:rPr>
          <w:b/>
        </w:rPr>
        <w:softHyphen/>
        <w:t>–</w:t>
      </w:r>
      <w:r w:rsidRPr="00134FD2">
        <w:rPr>
          <w:b/>
        </w:rPr>
        <w:t>2</w:t>
      </w:r>
      <w:proofErr w:type="gramEnd"/>
      <w:r w:rsidRPr="00134FD2">
        <w:rPr>
          <w:b/>
        </w:rPr>
        <w:t xml:space="preserve"> </w:t>
      </w:r>
    </w:p>
    <w:p w14:paraId="5A053FB4" w14:textId="77777777" w:rsidR="002F502B" w:rsidRDefault="002F502B" w:rsidP="002F502B">
      <w:r w:rsidRPr="00134FD2">
        <w:t xml:space="preserve">Liikunnan tehtävää ja tavoitteita toteutetaan opettamalla turvallisesti ja monipuolisesti erilaisissa oppimisympäristöissä sisä- ja ulkotiloissa oppilaita </w:t>
      </w:r>
      <w:proofErr w:type="spellStart"/>
      <w:r w:rsidRPr="00134FD2">
        <w:t>osallistaen</w:t>
      </w:r>
      <w:proofErr w:type="spellEnd"/>
      <w:r w:rsidRPr="00134FD2">
        <w:t>. Opetuksessa otetaan huomioon vuodenajat, paikalliset olosuhteet sekä koulun ja ympäristön tarjoamat mahdollisuudet tarkoituksenmukaisella tavalla. Opetuksen yhteydessä korostetaan fyysistä aktiivisuutta ja yhteistoiminnallisuutta ylläpitäviä työtapoja, kannustavaa vuorovaikutusta ja toisten auttamista sekä henkisesti ja fyysisesti turvallista toimintaa. Koulun ulkopuolisille liikuntapaikoille siirtymisessä edistetään turvallista liikennekäyttäytymistä.</w:t>
      </w:r>
    </w:p>
    <w:p w14:paraId="1669D3E7" w14:textId="77777777" w:rsidR="002F502B" w:rsidRPr="00134FD2" w:rsidRDefault="002F502B" w:rsidP="002F502B">
      <w:pPr>
        <w:rPr>
          <w:i/>
          <w:color w:val="00B0F0"/>
        </w:rPr>
      </w:pPr>
    </w:p>
    <w:p w14:paraId="74F313E4" w14:textId="77777777" w:rsidR="002F502B" w:rsidRPr="00134FD2" w:rsidRDefault="002F502B" w:rsidP="002F502B">
      <w:pPr>
        <w:jc w:val="both"/>
        <w:rPr>
          <w:b/>
        </w:rPr>
      </w:pPr>
      <w:r w:rsidRPr="00134FD2">
        <w:rPr>
          <w:b/>
        </w:rPr>
        <w:lastRenderedPageBreak/>
        <w:t>Ohjaus, eriyttämine</w:t>
      </w:r>
      <w:r w:rsidRPr="00645DBC">
        <w:t>n</w:t>
      </w:r>
      <w:r w:rsidRPr="00134FD2">
        <w:rPr>
          <w:b/>
        </w:rPr>
        <w:t xml:space="preserve"> ja tuki liikunnassa vuosiluokilla 1</w:t>
      </w:r>
      <w:r>
        <w:rPr>
          <w:b/>
        </w:rPr>
        <w:t>–</w:t>
      </w:r>
      <w:r w:rsidRPr="00134FD2">
        <w:rPr>
          <w:b/>
        </w:rPr>
        <w:t xml:space="preserve">2 </w:t>
      </w:r>
    </w:p>
    <w:p w14:paraId="2C4EFCE7" w14:textId="77777777" w:rsidR="002F502B" w:rsidRDefault="002F502B" w:rsidP="002F502B">
      <w:pPr>
        <w:rPr>
          <w:color w:val="943634"/>
        </w:rPr>
      </w:pPr>
      <w:r w:rsidRPr="00134FD2">
        <w:t>Kannustava ja hyväksyvä ilmapiiri on edellytys liikunnanopetuksen tavoitteiden saavuttamiselle.</w:t>
      </w:r>
      <w:r w:rsidRPr="00134FD2">
        <w:rPr>
          <w:sz w:val="24"/>
          <w:szCs w:val="24"/>
        </w:rPr>
        <w:t xml:space="preserve"> </w:t>
      </w:r>
      <w:r w:rsidRPr="00134FD2">
        <w:rPr>
          <w:i/>
          <w:sz w:val="18"/>
          <w:szCs w:val="18"/>
        </w:rPr>
        <w:t xml:space="preserve"> </w:t>
      </w:r>
      <w:r w:rsidRPr="00134FD2">
        <w:t>Toiminnan tulee antaa kaikille oppilaille mahdollisuus onnistumiseen ja osallistumiseen sekä tukea hyvinvoinnin kannalta riittävää toimintakykyä.  Opetuksessa on keskeistä oppilaiden yksilöllisyyden huomioon ottaminen,</w:t>
      </w:r>
      <w:r w:rsidRPr="00134FD2">
        <w:rPr>
          <w:color w:val="00B050"/>
        </w:rPr>
        <w:t xml:space="preserve"> </w:t>
      </w:r>
      <w:r w:rsidRPr="00134FD2">
        <w:t xml:space="preserve">turvallinen työskentelyilmapiiri sekä organisoinnin ja opetusviestinnän selkeys. Pätevyydenkokemuksia ja sosiaalista yhteenkuuluvuutta tuetaan oppilaslähtöisillä ja osallistavilla työtavoilla, sopivilla tehtävillä ja rohkaisevalla palautteella. Vuosiluokilla </w:t>
      </w:r>
      <w:proofErr w:type="gramStart"/>
      <w:r w:rsidRPr="00134FD2">
        <w:t>1-2</w:t>
      </w:r>
      <w:proofErr w:type="gramEnd"/>
      <w:r w:rsidRPr="00134FD2">
        <w:t xml:space="preserve"> on tärkeää tunnistaa sellaiset motorisen oppimisen vaikeudet, joilla voi olla yhteyttä muihin oppimisen ongelmiin</w:t>
      </w:r>
      <w:r w:rsidRPr="00134FD2">
        <w:rPr>
          <w:color w:val="943634"/>
        </w:rPr>
        <w:t xml:space="preserve">. </w:t>
      </w:r>
    </w:p>
    <w:p w14:paraId="6D48F31F" w14:textId="77777777" w:rsidR="002F502B" w:rsidRPr="00134FD2" w:rsidRDefault="002F502B" w:rsidP="002F502B">
      <w:pPr>
        <w:rPr>
          <w:color w:val="943634"/>
        </w:rPr>
      </w:pPr>
    </w:p>
    <w:p w14:paraId="22A3D7DC" w14:textId="77777777" w:rsidR="002F502B" w:rsidRPr="00645DBC" w:rsidRDefault="002F502B" w:rsidP="002F502B">
      <w:pPr>
        <w:rPr>
          <w:b/>
        </w:rPr>
      </w:pPr>
      <w:r w:rsidRPr="00645DBC">
        <w:rPr>
          <w:b/>
        </w:rPr>
        <w:t xml:space="preserve">Oppilaan oppimisen arviointi liikunnassa vuosiluokilla 1–2 </w:t>
      </w:r>
    </w:p>
    <w:p w14:paraId="029CE679" w14:textId="77777777" w:rsidR="002F502B" w:rsidRPr="00134FD2" w:rsidRDefault="002F502B" w:rsidP="002F502B">
      <w:r w:rsidRPr="00134FD2">
        <w:t xml:space="preserve">Oppimisen arvioinnilla tuetaan oppilaiden kasvamista liikuntaan ja liikunnan avulla eli sen tarkoituksena on tukea fyysisen, sosiaalisen ja psyykkisen toimintakyvyn kehittymistä. Rakentava ja kannustava palaute tukee oppilaan myönteistä käsitystä itsestä liikkujana. Arviointi perustuu monipuoliseen näyttöön oppilaiden oppimisesta, työskentelystä ja edistymisestä. </w:t>
      </w:r>
    </w:p>
    <w:p w14:paraId="58425160" w14:textId="77777777" w:rsidR="002F502B" w:rsidRPr="00134FD2" w:rsidRDefault="002F502B" w:rsidP="002F502B">
      <w:r w:rsidRPr="00134FD2">
        <w:t>Arvioinnissa pyritään tunnistamaan oppilaiden yksilölliset vahvuudet ja kehittymistarpeet sekä tukemaan niitä. Liikunnan opetuksessa ja arvioinnissa tulee ottaa huomioon oppilaan terveydentila ja erityistarpeet. Arviointi toteutetaan oppilaiden toimintaa ja työskentelyä havainnoimalla sekä ohjaamalla oppilaita itsearviointiin.</w:t>
      </w:r>
    </w:p>
    <w:p w14:paraId="0338AA2C" w14:textId="77777777" w:rsidR="002F502B" w:rsidRPr="00134FD2" w:rsidRDefault="002F502B" w:rsidP="002F502B">
      <w:pPr>
        <w:spacing w:after="0"/>
        <w:jc w:val="both"/>
      </w:pPr>
      <w:r w:rsidRPr="00134FD2">
        <w:t>Oppimisprosessin kannalta keskeisiä arvioinnin ja palautteen antamisen kohteita liikunnassa ovat</w:t>
      </w:r>
    </w:p>
    <w:p w14:paraId="2FE4F961" w14:textId="77777777" w:rsidR="002F502B" w:rsidRPr="00134FD2" w:rsidRDefault="002F502B" w:rsidP="0031274E">
      <w:pPr>
        <w:numPr>
          <w:ilvl w:val="0"/>
          <w:numId w:val="67"/>
        </w:numPr>
        <w:autoSpaceDE w:val="0"/>
        <w:autoSpaceDN w:val="0"/>
        <w:adjustRightInd w:val="0"/>
        <w:spacing w:after="0" w:line="276" w:lineRule="auto"/>
        <w:jc w:val="both"/>
        <w:rPr>
          <w:rFonts w:cs="Calibri"/>
        </w:rPr>
      </w:pPr>
      <w:r w:rsidRPr="00134FD2">
        <w:rPr>
          <w:rFonts w:cs="Calibri"/>
        </w:rPr>
        <w:t>edistyminen liikuntatilanteisiin sopivien ratkaisujen löytämisessä</w:t>
      </w:r>
    </w:p>
    <w:p w14:paraId="7E3FDC32" w14:textId="77777777" w:rsidR="002F502B" w:rsidRPr="00134FD2" w:rsidRDefault="002F502B" w:rsidP="0031274E">
      <w:pPr>
        <w:numPr>
          <w:ilvl w:val="0"/>
          <w:numId w:val="67"/>
        </w:numPr>
        <w:autoSpaceDE w:val="0"/>
        <w:autoSpaceDN w:val="0"/>
        <w:adjustRightInd w:val="0"/>
        <w:spacing w:after="0" w:line="276" w:lineRule="auto"/>
        <w:jc w:val="both"/>
        <w:rPr>
          <w:rFonts w:cs="Calibri"/>
        </w:rPr>
      </w:pPr>
      <w:r w:rsidRPr="00134FD2">
        <w:rPr>
          <w:rFonts w:cs="Calibri"/>
        </w:rPr>
        <w:t>edistyminen motorisissa perustaidoissa ja niiden harjoittelemisessa</w:t>
      </w:r>
    </w:p>
    <w:p w14:paraId="72EF78D3" w14:textId="77777777" w:rsidR="002F502B" w:rsidRPr="00134FD2" w:rsidRDefault="002F502B" w:rsidP="0031274E">
      <w:pPr>
        <w:numPr>
          <w:ilvl w:val="0"/>
          <w:numId w:val="67"/>
        </w:numPr>
        <w:autoSpaceDE w:val="0"/>
        <w:autoSpaceDN w:val="0"/>
        <w:adjustRightInd w:val="0"/>
        <w:spacing w:after="0" w:line="276" w:lineRule="auto"/>
        <w:jc w:val="both"/>
        <w:rPr>
          <w:rFonts w:cs="Calibri"/>
        </w:rPr>
      </w:pPr>
      <w:r w:rsidRPr="00134FD2">
        <w:rPr>
          <w:rFonts w:cs="Calibri"/>
        </w:rPr>
        <w:t>edistyminen sovittuihin tehtäviin liittyvässä turvallisessa toiminnassa</w:t>
      </w:r>
    </w:p>
    <w:p w14:paraId="67FB30DC" w14:textId="77777777" w:rsidR="002F502B" w:rsidRPr="00134FD2" w:rsidRDefault="002F502B" w:rsidP="0031274E">
      <w:pPr>
        <w:numPr>
          <w:ilvl w:val="0"/>
          <w:numId w:val="68"/>
        </w:numPr>
        <w:spacing w:after="0" w:line="276" w:lineRule="auto"/>
        <w:contextualSpacing/>
        <w:jc w:val="both"/>
      </w:pPr>
      <w:r w:rsidRPr="00134FD2">
        <w:t>edistyminen yhdessä työskentelyn ja itsenäisen työskentelyn taidoissa.</w:t>
      </w:r>
    </w:p>
    <w:p w14:paraId="2A8E4BA7" w14:textId="77777777" w:rsidR="002F502B" w:rsidRDefault="002F502B" w:rsidP="002F502B"/>
    <w:p w14:paraId="2FF91671" w14:textId="77777777" w:rsidR="002F502B" w:rsidRDefault="002F502B" w:rsidP="002F502B">
      <w:pPr>
        <w:pStyle w:val="Otsikko3"/>
        <w:spacing w:line="276" w:lineRule="auto"/>
      </w:pPr>
      <w:bookmarkStart w:id="234" w:name="_Toc449964990"/>
      <w:bookmarkStart w:id="235" w:name="_Toc71111696"/>
      <w:r>
        <w:t>Vuosiluokat 3–6</w:t>
      </w:r>
      <w:bookmarkEnd w:id="234"/>
      <w:bookmarkEnd w:id="235"/>
    </w:p>
    <w:p w14:paraId="01DEBF8D" w14:textId="77777777" w:rsidR="002F502B" w:rsidRDefault="002F502B" w:rsidP="002F502B">
      <w:r>
        <w:rPr>
          <w:b/>
        </w:rPr>
        <w:br/>
      </w:r>
    </w:p>
    <w:p w14:paraId="5967372C" w14:textId="77777777" w:rsidR="002F502B" w:rsidRDefault="002F502B" w:rsidP="002F502B">
      <w:r>
        <w:rPr>
          <w:b/>
          <w:i/>
        </w:rPr>
        <w:t xml:space="preserve">”Liikutaan yhdessä toimien ja taitoja harjoitellen.” </w:t>
      </w:r>
    </w:p>
    <w:p w14:paraId="67BC809B" w14:textId="77777777" w:rsidR="002F502B" w:rsidRDefault="002F502B" w:rsidP="002F502B">
      <w:r>
        <w:rPr>
          <w:b/>
        </w:rPr>
        <w:t xml:space="preserve">Vuosiluokilla </w:t>
      </w:r>
      <w:proofErr w:type="gramStart"/>
      <w:r>
        <w:rPr>
          <w:b/>
        </w:rPr>
        <w:t>3</w:t>
      </w:r>
      <w:r>
        <w:rPr>
          <w:b/>
        </w:rPr>
        <w:softHyphen/>
        <w:t>–6</w:t>
      </w:r>
      <w:proofErr w:type="gramEnd"/>
      <w:r>
        <w:t xml:space="preserve"> opetuksen pääpaino on motoristen perustaitojen vakiinnuttamisessa ja monipuolistamisessa sekä sosiaalisten taitojen vahvistamisessa. Monipuolinen ja vuorovaikutuksellinen opetus tukee taitojen oppimista, oppilaiden hyvinvointia, kasvua itsenäisyyteen ja osallisuuteen sekä luo valmiuksia liikunnalliseen elämäntapaan. Oppilaat osallistuvat kehitysvaiheensa mukaisesti toiminnan suunnitteluun ja vastuulliseen toteuttamiseen.</w:t>
      </w:r>
    </w:p>
    <w:p w14:paraId="459EA12F" w14:textId="77777777" w:rsidR="002F502B" w:rsidRPr="002D2AFD" w:rsidRDefault="002F502B" w:rsidP="002F502B">
      <w:pPr>
        <w:pStyle w:val="Normaali1"/>
        <w:spacing w:after="0"/>
        <w:jc w:val="both"/>
        <w:rPr>
          <w:b/>
          <w:color w:val="auto"/>
        </w:rPr>
      </w:pPr>
    </w:p>
    <w:p w14:paraId="719A70F9" w14:textId="77777777" w:rsidR="002F502B" w:rsidRPr="002D2AFD" w:rsidRDefault="002F502B" w:rsidP="002F502B">
      <w:pPr>
        <w:rPr>
          <w:b/>
        </w:rPr>
      </w:pPr>
      <w:r w:rsidRPr="002D2AFD">
        <w:rPr>
          <w:b/>
        </w:rPr>
        <w:t xml:space="preserve">Liikunnan opetuksen tavoitteisiin liittyvät laaja-alaisen osaamisen osa-alueet vuosiluokilla </w:t>
      </w:r>
      <w:proofErr w:type="gramStart"/>
      <w:r w:rsidRPr="002D2AFD">
        <w:rPr>
          <w:b/>
        </w:rPr>
        <w:t>3</w:t>
      </w:r>
      <w:r>
        <w:rPr>
          <w:b/>
        </w:rPr>
        <w:softHyphen/>
        <w:t>–</w:t>
      </w:r>
      <w:r w:rsidRPr="002D2AFD">
        <w:rPr>
          <w:b/>
        </w:rPr>
        <w:t>6</w:t>
      </w:r>
      <w:proofErr w:type="gramEnd"/>
    </w:p>
    <w:p w14:paraId="4CECE5AF" w14:textId="77777777" w:rsidR="002F502B" w:rsidRDefault="002F502B" w:rsidP="002F502B">
      <w:pPr>
        <w:pStyle w:val="Normaali1"/>
        <w:spacing w:after="0"/>
        <w:jc w:val="both"/>
      </w:pPr>
    </w:p>
    <w:p w14:paraId="373453B3" w14:textId="77777777" w:rsidR="002F502B" w:rsidRDefault="002F502B" w:rsidP="002F502B">
      <w:r w:rsidRPr="002D2AFD">
        <w:rPr>
          <w:b/>
        </w:rPr>
        <w:t>L1 Ajattelu ja oppimisen taidot:</w:t>
      </w:r>
      <w:r>
        <w:t xml:space="preserve"> Opetellaan hahmottamaan erilaisia ympäristöjä, huomaamaan ja käyttämään niiden luomia liikuntamahdollisuuksia. Opetellaan pelien sääntöjä sekä ohjeiden kuuntelua ja noudattamista. Harjoitetaan liikunnallisia taitoja monipuolisten harjoitusten avulla. Opetellaan ponnistelemaan pitkäjännitteisesti yksin ja yhdessä muiden kanssa. Opetellaan olemaan avoimia uusille ratkaisuille. </w:t>
      </w:r>
    </w:p>
    <w:p w14:paraId="6D7BCDCB" w14:textId="77777777" w:rsidR="002F502B" w:rsidRDefault="002F502B" w:rsidP="002F502B">
      <w:r w:rsidRPr="002D2AFD">
        <w:rPr>
          <w:b/>
        </w:rPr>
        <w:t>L2 Kulttuurinen osaaminen, vuorovaikutus ja ilmaisu</w:t>
      </w:r>
      <w:r>
        <w:t xml:space="preserve">: Ohjataan oppilaita kannustavaan ja myönteiseen vuorovaikutukseen sekä erilaisuuden hyväksymiseen. Ohjataan oppilaita arvostamaan kulttuuriperintöä esimerkiksi pesäpallon ja </w:t>
      </w:r>
      <w:proofErr w:type="gramStart"/>
      <w:r>
        <w:t>luontoliikunnan  (</w:t>
      </w:r>
      <w:proofErr w:type="gramEnd"/>
      <w:r>
        <w:t xml:space="preserve">suunnistus, hiihto, retkeily) kautta. Opetellaan liikunnan avulla </w:t>
      </w:r>
      <w:proofErr w:type="gramStart"/>
      <w:r>
        <w:t>kohtaamaan,  ilmaisemaan</w:t>
      </w:r>
      <w:proofErr w:type="gramEnd"/>
      <w:r>
        <w:t xml:space="preserve">, käsittelemään ja säätelemään erilaisia tunteita. </w:t>
      </w:r>
    </w:p>
    <w:p w14:paraId="4192E7CC" w14:textId="77777777" w:rsidR="002F502B" w:rsidRDefault="002F502B" w:rsidP="002F502B">
      <w:r w:rsidRPr="002D2AFD">
        <w:rPr>
          <w:b/>
        </w:rPr>
        <w:t>L3 Itsestä huolehtiminen ja arjen taidot</w:t>
      </w:r>
      <w:r>
        <w:t xml:space="preserve">: Opetellaan liikunnan avulla tuntemaan hyvinvointiin vaikuttavia tekijöitä.  Opetellaan huolehtimaan henkilökohtaisesta hygieniasta ja omista liikuntavälineistä. Opetellaan pukeutumaan sään mukaisesti, eri vuodenaikojen erityistarpeet huomioiden. Opetellaan huolehtimaan yhteisistä liikuntavälineistä. </w:t>
      </w:r>
    </w:p>
    <w:p w14:paraId="3BD34B1C" w14:textId="77777777" w:rsidR="002F502B" w:rsidRPr="005953B4" w:rsidRDefault="002F502B" w:rsidP="002F502B">
      <w:r w:rsidRPr="005953B4">
        <w:rPr>
          <w:b/>
        </w:rPr>
        <w:t>L4 Monilukutaito:</w:t>
      </w:r>
      <w:r w:rsidRPr="005953B4">
        <w:t xml:space="preserve"> </w:t>
      </w:r>
      <w:proofErr w:type="gramStart"/>
      <w:r w:rsidRPr="005953B4">
        <w:t>Harjoitetaan  liikunnan</w:t>
      </w:r>
      <w:proofErr w:type="gramEnd"/>
      <w:r w:rsidRPr="005953B4">
        <w:t xml:space="preserve"> taitoja sekä perinteisissä että teknologiaa eri tavoin hyödyntävissä oppimisympäristöissä. </w:t>
      </w:r>
    </w:p>
    <w:p w14:paraId="33F54E62" w14:textId="77777777" w:rsidR="002F502B" w:rsidRPr="005953B4" w:rsidRDefault="002F502B" w:rsidP="002F502B">
      <w:r w:rsidRPr="005953B4">
        <w:rPr>
          <w:b/>
        </w:rPr>
        <w:t>L5 Tieto- ja viestintäteknologinen osaaminen:</w:t>
      </w:r>
      <w:r w:rsidRPr="005953B4">
        <w:t xml:space="preserve"> </w:t>
      </w:r>
      <w:proofErr w:type="gramStart"/>
      <w:r w:rsidRPr="005953B4">
        <w:t>Tutustutaan  tieto</w:t>
      </w:r>
      <w:proofErr w:type="gramEnd"/>
      <w:r w:rsidRPr="005953B4">
        <w:t>- ja viestintäteknologian hyödyntämiseen liikunnan oppimisympäristöissä (</w:t>
      </w:r>
      <w:proofErr w:type="spellStart"/>
      <w:r w:rsidRPr="005953B4">
        <w:t>esim</w:t>
      </w:r>
      <w:proofErr w:type="spellEnd"/>
      <w:r w:rsidRPr="005953B4">
        <w:t xml:space="preserve"> suoritusten kuvaaminen, karttasovellukset).</w:t>
      </w:r>
    </w:p>
    <w:p w14:paraId="64CCDDF1" w14:textId="77777777" w:rsidR="002F502B" w:rsidRPr="005953B4" w:rsidRDefault="002F502B" w:rsidP="002F502B">
      <w:r w:rsidRPr="005953B4">
        <w:rPr>
          <w:b/>
        </w:rPr>
        <w:t xml:space="preserve">L6 Työelämätaidot ja yrittäjyys: </w:t>
      </w:r>
      <w:r w:rsidRPr="005953B4">
        <w:t xml:space="preserve">Rohkaistaan oppilaita tunnistamaan omia liikunnallisia vahvuuksia ja käyttämään niitä. Tutustutaan lähiliikuntapaikkoihin ja liikunnan harrastusmahdollisuuksiin kotipaikkakunnalla. </w:t>
      </w:r>
    </w:p>
    <w:p w14:paraId="226B4650" w14:textId="77777777" w:rsidR="002F502B" w:rsidRPr="005953B4" w:rsidRDefault="002F502B" w:rsidP="002F502B">
      <w:r w:rsidRPr="005953B4">
        <w:rPr>
          <w:b/>
        </w:rPr>
        <w:t>L7 Osallistuminen, vaikuttaminen ja kestävän tulevaisuuden rakentaminen</w:t>
      </w:r>
      <w:r w:rsidRPr="005953B4">
        <w:t xml:space="preserve">: Pyritään   luomaan oppilaalle myönteisiä liikuntakokemuksia ja valmiuksia liikunnalliseen elämäntapaan. Rohkaistaan oppilaita osallistumaan </w:t>
      </w:r>
      <w:r w:rsidRPr="005953B4">
        <w:lastRenderedPageBreak/>
        <w:t xml:space="preserve">tunnille ja luottamaan itseensä liikkujana. Opetellaan perusasioita fyysisen, psyykkisen ja sosiaalisen toimintakyvyn </w:t>
      </w:r>
      <w:proofErr w:type="gramStart"/>
      <w:r w:rsidRPr="005953B4">
        <w:t>merkityksestä  osana</w:t>
      </w:r>
      <w:proofErr w:type="gramEnd"/>
      <w:r w:rsidRPr="005953B4">
        <w:t xml:space="preserve"> hyvää terveyttä. Tuetaan vastuun ottamista ja myönteisen minäkuvan kehittymistä oppilaalle sopivien tehtävien kautta (esim. loppuverryttelyn ohjaaminen). Ideoidaan ja </w:t>
      </w:r>
      <w:proofErr w:type="gramStart"/>
      <w:r w:rsidRPr="005953B4">
        <w:t>toteutetaan  yhdessä</w:t>
      </w:r>
      <w:proofErr w:type="gramEnd"/>
      <w:r w:rsidRPr="005953B4">
        <w:t xml:space="preserve"> eri liikuntaympäristöihin sopivia liikunnallisia leikkejä ja pelejä.  </w:t>
      </w:r>
    </w:p>
    <w:p w14:paraId="087523C9" w14:textId="77777777" w:rsidR="002F502B" w:rsidRDefault="002F502B" w:rsidP="002F502B">
      <w:pPr>
        <w:pStyle w:val="Normaali1"/>
        <w:spacing w:after="0"/>
        <w:jc w:val="both"/>
      </w:pPr>
    </w:p>
    <w:p w14:paraId="10EA9CC1" w14:textId="77777777" w:rsidR="002F502B" w:rsidRDefault="002F502B" w:rsidP="002F502B">
      <w:pPr>
        <w:pStyle w:val="Normaali1"/>
        <w:spacing w:after="0"/>
        <w:jc w:val="both"/>
      </w:pPr>
    </w:p>
    <w:p w14:paraId="138C5D93" w14:textId="77777777" w:rsidR="002F502B" w:rsidRPr="005953B4" w:rsidRDefault="002F502B" w:rsidP="002F502B">
      <w:pPr>
        <w:rPr>
          <w:b/>
        </w:rPr>
      </w:pPr>
      <w:r w:rsidRPr="005953B4">
        <w:rPr>
          <w:b/>
        </w:rPr>
        <w:t xml:space="preserve">Liikunnan opetuksen tavoitteet vuosiluokilla </w:t>
      </w:r>
      <w:proofErr w:type="gramStart"/>
      <w:r w:rsidRPr="005953B4">
        <w:rPr>
          <w:b/>
        </w:rPr>
        <w:t>3</w:t>
      </w:r>
      <w:r>
        <w:rPr>
          <w:b/>
        </w:rPr>
        <w:softHyphen/>
        <w:t>–</w:t>
      </w:r>
      <w:r w:rsidRPr="005953B4">
        <w:rPr>
          <w:b/>
        </w:rPr>
        <w:t>6</w:t>
      </w:r>
      <w:proofErr w:type="gramEnd"/>
    </w:p>
    <w:p w14:paraId="0AEE927E" w14:textId="77777777" w:rsidR="002F502B" w:rsidRDefault="002F502B" w:rsidP="002F502B">
      <w:pPr>
        <w:pStyle w:val="Normaali1"/>
        <w:spacing w:after="0"/>
        <w:jc w:val="both"/>
      </w:pP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1701"/>
        <w:gridCol w:w="1701"/>
        <w:gridCol w:w="1701"/>
      </w:tblGrid>
      <w:tr w:rsidR="002F502B" w:rsidRPr="005953B4" w14:paraId="18F81757"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7D76A730" w14:textId="77777777" w:rsidR="002F502B" w:rsidRPr="005953B4" w:rsidRDefault="002F502B" w:rsidP="002F502B">
            <w:pPr>
              <w:spacing w:line="200" w:lineRule="atLeast"/>
            </w:pPr>
            <w:r w:rsidRPr="005953B4">
              <w:t>Opetuksen tavoitteet</w:t>
            </w:r>
          </w:p>
          <w:p w14:paraId="4BF8DE37" w14:textId="77777777" w:rsidR="002F502B" w:rsidRPr="005953B4" w:rsidRDefault="002F502B" w:rsidP="002F502B">
            <w:pPr>
              <w:spacing w:line="200" w:lineRule="atLeast"/>
            </w:pPr>
          </w:p>
        </w:tc>
        <w:tc>
          <w:tcPr>
            <w:tcW w:w="1701" w:type="dxa"/>
            <w:tcBorders>
              <w:top w:val="single" w:sz="4" w:space="0" w:color="000000"/>
              <w:left w:val="single" w:sz="4" w:space="0" w:color="000000"/>
              <w:bottom w:val="single" w:sz="4" w:space="0" w:color="000000"/>
              <w:right w:val="single" w:sz="4" w:space="0" w:color="000000"/>
            </w:tcBorders>
          </w:tcPr>
          <w:p w14:paraId="2571AE89" w14:textId="77777777" w:rsidR="002F502B" w:rsidRPr="005953B4" w:rsidRDefault="002F502B" w:rsidP="002F502B">
            <w:pPr>
              <w:spacing w:line="200" w:lineRule="atLeast"/>
            </w:pPr>
            <w:r w:rsidRPr="005953B4">
              <w:t>Tavoitteisiin liittyvät sisältöalueet</w:t>
            </w:r>
          </w:p>
        </w:tc>
        <w:tc>
          <w:tcPr>
            <w:tcW w:w="1701" w:type="dxa"/>
            <w:tcBorders>
              <w:top w:val="single" w:sz="4" w:space="0" w:color="000000"/>
              <w:left w:val="single" w:sz="4" w:space="0" w:color="000000"/>
              <w:bottom w:val="single" w:sz="4" w:space="0" w:color="000000"/>
              <w:right w:val="single" w:sz="4" w:space="0" w:color="000000"/>
            </w:tcBorders>
          </w:tcPr>
          <w:p w14:paraId="15418D59" w14:textId="77777777" w:rsidR="002F502B" w:rsidRPr="005953B4" w:rsidRDefault="002F502B" w:rsidP="002F502B">
            <w:pPr>
              <w:spacing w:line="200" w:lineRule="atLeast"/>
            </w:pPr>
            <w:r w:rsidRPr="005953B4">
              <w:t>Laaja-alainen osaaminen</w:t>
            </w:r>
          </w:p>
        </w:tc>
        <w:tc>
          <w:tcPr>
            <w:tcW w:w="1701" w:type="dxa"/>
            <w:tcBorders>
              <w:top w:val="single" w:sz="4" w:space="0" w:color="000000"/>
              <w:left w:val="single" w:sz="4" w:space="0" w:color="000000"/>
              <w:bottom w:val="single" w:sz="4" w:space="0" w:color="000000"/>
              <w:right w:val="single" w:sz="4" w:space="0" w:color="000000"/>
            </w:tcBorders>
          </w:tcPr>
          <w:p w14:paraId="0ED83F11" w14:textId="77777777" w:rsidR="002F502B" w:rsidRPr="005953B4" w:rsidRDefault="002F502B" w:rsidP="002F502B">
            <w:pPr>
              <w:spacing w:line="200" w:lineRule="atLeast"/>
            </w:pPr>
            <w:r w:rsidRPr="005953B4">
              <w:t>Paikalliset painotukset sisältöalueisiin</w:t>
            </w:r>
          </w:p>
        </w:tc>
      </w:tr>
      <w:tr w:rsidR="002F502B" w:rsidRPr="005953B4" w14:paraId="767072E2"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00A425DF" w14:textId="77777777" w:rsidR="002F502B" w:rsidRPr="005953B4" w:rsidRDefault="002F502B" w:rsidP="002F502B">
            <w:pPr>
              <w:spacing w:line="200" w:lineRule="atLeast"/>
            </w:pPr>
            <w:r w:rsidRPr="005953B4">
              <w:rPr>
                <w:b/>
              </w:rPr>
              <w:t>Fyysinen toimintakyky</w:t>
            </w:r>
          </w:p>
        </w:tc>
        <w:tc>
          <w:tcPr>
            <w:tcW w:w="1701" w:type="dxa"/>
            <w:tcBorders>
              <w:top w:val="single" w:sz="4" w:space="0" w:color="000000"/>
              <w:left w:val="single" w:sz="4" w:space="0" w:color="000000"/>
              <w:bottom w:val="single" w:sz="4" w:space="0" w:color="000000"/>
              <w:right w:val="single" w:sz="4" w:space="0" w:color="000000"/>
            </w:tcBorders>
          </w:tcPr>
          <w:p w14:paraId="344D9781" w14:textId="77777777" w:rsidR="002F502B" w:rsidRPr="005953B4" w:rsidRDefault="002F502B" w:rsidP="002F502B">
            <w:pPr>
              <w:spacing w:line="200" w:lineRule="atLeast"/>
            </w:pPr>
          </w:p>
        </w:tc>
        <w:tc>
          <w:tcPr>
            <w:tcW w:w="1701" w:type="dxa"/>
            <w:tcBorders>
              <w:top w:val="single" w:sz="4" w:space="0" w:color="000000"/>
              <w:left w:val="single" w:sz="4" w:space="0" w:color="000000"/>
              <w:bottom w:val="single" w:sz="4" w:space="0" w:color="000000"/>
              <w:right w:val="single" w:sz="4" w:space="0" w:color="000000"/>
            </w:tcBorders>
          </w:tcPr>
          <w:p w14:paraId="1FBA123F" w14:textId="77777777" w:rsidR="002F502B" w:rsidRPr="005953B4" w:rsidRDefault="002F502B" w:rsidP="002F502B">
            <w:pPr>
              <w:spacing w:line="200" w:lineRule="atLeast"/>
            </w:pPr>
          </w:p>
        </w:tc>
        <w:tc>
          <w:tcPr>
            <w:tcW w:w="1701" w:type="dxa"/>
            <w:tcBorders>
              <w:top w:val="single" w:sz="4" w:space="0" w:color="000000"/>
              <w:left w:val="single" w:sz="4" w:space="0" w:color="000000"/>
              <w:bottom w:val="single" w:sz="4" w:space="0" w:color="000000"/>
              <w:right w:val="single" w:sz="4" w:space="0" w:color="000000"/>
            </w:tcBorders>
          </w:tcPr>
          <w:p w14:paraId="405ACCD2" w14:textId="77777777" w:rsidR="002F502B" w:rsidRPr="005953B4" w:rsidRDefault="002F502B" w:rsidP="002F502B">
            <w:pPr>
              <w:spacing w:line="200" w:lineRule="atLeast"/>
            </w:pPr>
          </w:p>
        </w:tc>
      </w:tr>
      <w:tr w:rsidR="002F502B" w:rsidRPr="005953B4" w14:paraId="21D33883"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52F4417C" w14:textId="77777777" w:rsidR="002F502B" w:rsidRPr="005953B4" w:rsidRDefault="002F502B" w:rsidP="002F502B">
            <w:pPr>
              <w:spacing w:line="200" w:lineRule="atLeast"/>
            </w:pPr>
            <w:r w:rsidRPr="005953B4">
              <w:t xml:space="preserve">T1 kannustaa oppilaita fyysiseen aktiivisuuteen, kokeilemaan erilaisia liikuntatehtäviä ja harjoittelemaan parhaansa yrittäen. </w:t>
            </w:r>
          </w:p>
        </w:tc>
        <w:tc>
          <w:tcPr>
            <w:tcW w:w="1701" w:type="dxa"/>
            <w:tcBorders>
              <w:top w:val="single" w:sz="4" w:space="0" w:color="000000"/>
              <w:left w:val="single" w:sz="4" w:space="0" w:color="000000"/>
              <w:bottom w:val="single" w:sz="4" w:space="0" w:color="000000"/>
              <w:right w:val="single" w:sz="4" w:space="0" w:color="000000"/>
            </w:tcBorders>
          </w:tcPr>
          <w:p w14:paraId="7F8115C6" w14:textId="77777777" w:rsidR="002F502B" w:rsidRPr="005953B4" w:rsidRDefault="002F502B" w:rsidP="002F502B">
            <w:pPr>
              <w:spacing w:line="200" w:lineRule="atLeast"/>
            </w:pPr>
            <w:r w:rsidRPr="005953B4">
              <w:t xml:space="preserve">S1 </w:t>
            </w:r>
          </w:p>
        </w:tc>
        <w:tc>
          <w:tcPr>
            <w:tcW w:w="1701" w:type="dxa"/>
            <w:tcBorders>
              <w:top w:val="single" w:sz="4" w:space="0" w:color="000000"/>
              <w:left w:val="single" w:sz="4" w:space="0" w:color="000000"/>
              <w:bottom w:val="single" w:sz="4" w:space="0" w:color="000000"/>
              <w:right w:val="single" w:sz="4" w:space="0" w:color="000000"/>
            </w:tcBorders>
          </w:tcPr>
          <w:p w14:paraId="162D4412" w14:textId="77777777" w:rsidR="002F502B" w:rsidRPr="005953B4" w:rsidRDefault="002F502B" w:rsidP="002F502B">
            <w:pPr>
              <w:spacing w:line="200" w:lineRule="atLeast"/>
            </w:pPr>
            <w:r w:rsidRPr="005953B4">
              <w:t>L1, L2, L3</w:t>
            </w:r>
          </w:p>
        </w:tc>
        <w:tc>
          <w:tcPr>
            <w:tcW w:w="1701" w:type="dxa"/>
            <w:tcBorders>
              <w:top w:val="single" w:sz="4" w:space="0" w:color="000000"/>
              <w:left w:val="single" w:sz="4" w:space="0" w:color="000000"/>
              <w:bottom w:val="single" w:sz="4" w:space="0" w:color="000000"/>
              <w:right w:val="single" w:sz="4" w:space="0" w:color="000000"/>
            </w:tcBorders>
          </w:tcPr>
          <w:p w14:paraId="619912D2" w14:textId="77777777" w:rsidR="002F502B" w:rsidRPr="005953B4" w:rsidRDefault="002F502B" w:rsidP="002F502B">
            <w:pPr>
              <w:spacing w:line="200" w:lineRule="atLeast"/>
            </w:pPr>
            <w:r w:rsidRPr="005953B4">
              <w:t xml:space="preserve">Esitellään kunnan tarjoamia </w:t>
            </w:r>
            <w:proofErr w:type="spellStart"/>
            <w:r w:rsidRPr="005953B4">
              <w:t>liikuntamahdol</w:t>
            </w:r>
            <w:proofErr w:type="spellEnd"/>
            <w:r w:rsidRPr="005953B4">
              <w:t>-</w:t>
            </w:r>
          </w:p>
          <w:p w14:paraId="4873E98A" w14:textId="77777777" w:rsidR="002F502B" w:rsidRPr="005953B4" w:rsidRDefault="002F502B" w:rsidP="002F502B">
            <w:pPr>
              <w:spacing w:line="200" w:lineRule="atLeast"/>
            </w:pPr>
            <w:proofErr w:type="spellStart"/>
            <w:r w:rsidRPr="005953B4">
              <w:t>lisuuksia</w:t>
            </w:r>
            <w:proofErr w:type="spellEnd"/>
            <w:r w:rsidRPr="005953B4">
              <w:t xml:space="preserve"> (mahdollinen yhteistyö kunnan liikunta- ja nuorisotoimen ja seurojen kanssa)</w:t>
            </w:r>
          </w:p>
        </w:tc>
      </w:tr>
      <w:tr w:rsidR="002F502B" w:rsidRPr="005953B4" w14:paraId="61D55459"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3F2BCA37" w14:textId="77777777" w:rsidR="002F502B" w:rsidRPr="005953B4" w:rsidRDefault="002F502B" w:rsidP="002F502B">
            <w:pPr>
              <w:spacing w:line="200" w:lineRule="atLeast"/>
            </w:pPr>
            <w:r w:rsidRPr="005953B4">
              <w:t xml:space="preserve">T2 ohjata oppilasta harjaannuttamaan havaintomotorisia taitojaan eli havainnoimaan itseään ja ympäristöään aistien avulla sekä tekemään liikuntatilanteisiin sopivia ratkaisuja </w:t>
            </w:r>
          </w:p>
        </w:tc>
        <w:tc>
          <w:tcPr>
            <w:tcW w:w="1701" w:type="dxa"/>
            <w:tcBorders>
              <w:top w:val="single" w:sz="4" w:space="0" w:color="000000"/>
              <w:left w:val="single" w:sz="4" w:space="0" w:color="000000"/>
              <w:bottom w:val="single" w:sz="4" w:space="0" w:color="000000"/>
              <w:right w:val="single" w:sz="4" w:space="0" w:color="000000"/>
            </w:tcBorders>
          </w:tcPr>
          <w:p w14:paraId="0DF9648B" w14:textId="77777777" w:rsidR="002F502B" w:rsidRPr="005953B4" w:rsidRDefault="002F502B" w:rsidP="002F502B">
            <w:pPr>
              <w:spacing w:line="200" w:lineRule="atLeast"/>
            </w:pPr>
            <w:r w:rsidRPr="005953B4">
              <w:t>S1</w:t>
            </w:r>
          </w:p>
        </w:tc>
        <w:tc>
          <w:tcPr>
            <w:tcW w:w="1701" w:type="dxa"/>
            <w:tcBorders>
              <w:top w:val="single" w:sz="4" w:space="0" w:color="000000"/>
              <w:left w:val="single" w:sz="4" w:space="0" w:color="000000"/>
              <w:bottom w:val="single" w:sz="4" w:space="0" w:color="000000"/>
              <w:right w:val="single" w:sz="4" w:space="0" w:color="000000"/>
            </w:tcBorders>
          </w:tcPr>
          <w:p w14:paraId="3392E3B1" w14:textId="77777777" w:rsidR="002F502B" w:rsidRPr="005953B4" w:rsidRDefault="002F502B" w:rsidP="002F502B">
            <w:pPr>
              <w:spacing w:line="200" w:lineRule="atLeast"/>
            </w:pPr>
            <w:r w:rsidRPr="005953B4">
              <w:t>L1, L3, L4</w:t>
            </w:r>
          </w:p>
        </w:tc>
        <w:tc>
          <w:tcPr>
            <w:tcW w:w="1701" w:type="dxa"/>
            <w:tcBorders>
              <w:top w:val="single" w:sz="4" w:space="0" w:color="000000"/>
              <w:left w:val="single" w:sz="4" w:space="0" w:color="000000"/>
              <w:bottom w:val="single" w:sz="4" w:space="0" w:color="000000"/>
              <w:right w:val="single" w:sz="4" w:space="0" w:color="000000"/>
            </w:tcBorders>
          </w:tcPr>
          <w:p w14:paraId="2535C3CF" w14:textId="77777777" w:rsidR="002F502B" w:rsidRPr="005953B4" w:rsidRDefault="002F502B" w:rsidP="002F502B">
            <w:pPr>
              <w:spacing w:line="200" w:lineRule="atLeast"/>
            </w:pPr>
            <w:r w:rsidRPr="005953B4">
              <w:t xml:space="preserve">Esimerkiksi retki lähiluontoon (esim. hiihtäen </w:t>
            </w:r>
            <w:proofErr w:type="gramStart"/>
            <w:r w:rsidRPr="005953B4">
              <w:t>tai  kävellen</w:t>
            </w:r>
            <w:proofErr w:type="gramEnd"/>
            <w:r w:rsidRPr="005953B4">
              <w:t xml:space="preserve"> </w:t>
            </w:r>
            <w:proofErr w:type="spellStart"/>
            <w:r w:rsidRPr="005953B4">
              <w:t>kart</w:t>
            </w:r>
            <w:proofErr w:type="spellEnd"/>
            <w:r w:rsidRPr="005953B4">
              <w:t>-</w:t>
            </w:r>
          </w:p>
          <w:p w14:paraId="1AA5B31E" w14:textId="77777777" w:rsidR="002F502B" w:rsidRPr="005953B4" w:rsidRDefault="002F502B" w:rsidP="002F502B">
            <w:pPr>
              <w:spacing w:line="200" w:lineRule="atLeast"/>
            </w:pPr>
            <w:r w:rsidRPr="005953B4">
              <w:t>taa tai karttaohjelmia hyväksi käyttäen)</w:t>
            </w:r>
          </w:p>
        </w:tc>
      </w:tr>
      <w:tr w:rsidR="002F502B" w:rsidRPr="005953B4" w14:paraId="34F2A933"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5011BAFD" w14:textId="77777777" w:rsidR="002F502B" w:rsidRPr="005953B4" w:rsidRDefault="002F502B" w:rsidP="002F502B">
            <w:pPr>
              <w:spacing w:line="200" w:lineRule="atLeast"/>
            </w:pPr>
            <w:r w:rsidRPr="005953B4">
              <w:t xml:space="preserve">T3 ohjata oppilasta sekä vahvistamaan tasapaino- ja liikkumistaitojaan että soveltamaan niitä monipuolisesti erilaisissa oppimisympäristöissä, eri vuodenaikoina sekä eri tilanteissa. </w:t>
            </w:r>
          </w:p>
        </w:tc>
        <w:tc>
          <w:tcPr>
            <w:tcW w:w="1701" w:type="dxa"/>
            <w:tcBorders>
              <w:top w:val="single" w:sz="4" w:space="0" w:color="000000"/>
              <w:left w:val="single" w:sz="4" w:space="0" w:color="000000"/>
              <w:bottom w:val="single" w:sz="4" w:space="0" w:color="000000"/>
              <w:right w:val="single" w:sz="4" w:space="0" w:color="000000"/>
            </w:tcBorders>
          </w:tcPr>
          <w:p w14:paraId="533F61E3" w14:textId="77777777" w:rsidR="002F502B" w:rsidRPr="005953B4" w:rsidRDefault="002F502B" w:rsidP="002F502B">
            <w:pPr>
              <w:spacing w:line="200" w:lineRule="atLeast"/>
            </w:pPr>
            <w:r w:rsidRPr="005953B4">
              <w:t>S1</w:t>
            </w:r>
          </w:p>
        </w:tc>
        <w:tc>
          <w:tcPr>
            <w:tcW w:w="1701" w:type="dxa"/>
            <w:tcBorders>
              <w:top w:val="single" w:sz="4" w:space="0" w:color="000000"/>
              <w:left w:val="single" w:sz="4" w:space="0" w:color="000000"/>
              <w:bottom w:val="single" w:sz="4" w:space="0" w:color="000000"/>
              <w:right w:val="single" w:sz="4" w:space="0" w:color="000000"/>
            </w:tcBorders>
          </w:tcPr>
          <w:p w14:paraId="419B2379" w14:textId="77777777" w:rsidR="002F502B" w:rsidRPr="005953B4" w:rsidRDefault="002F502B" w:rsidP="002F502B">
            <w:pPr>
              <w:spacing w:line="200" w:lineRule="atLeast"/>
            </w:pPr>
            <w:r w:rsidRPr="005953B4">
              <w:t>L3</w:t>
            </w:r>
          </w:p>
        </w:tc>
        <w:tc>
          <w:tcPr>
            <w:tcW w:w="1701" w:type="dxa"/>
            <w:tcBorders>
              <w:top w:val="single" w:sz="4" w:space="0" w:color="000000"/>
              <w:left w:val="single" w:sz="4" w:space="0" w:color="000000"/>
              <w:bottom w:val="single" w:sz="4" w:space="0" w:color="000000"/>
              <w:right w:val="single" w:sz="4" w:space="0" w:color="000000"/>
            </w:tcBorders>
          </w:tcPr>
          <w:p w14:paraId="77ACA2E8" w14:textId="77777777" w:rsidR="002F502B" w:rsidRPr="005953B4" w:rsidRDefault="002F502B" w:rsidP="002F502B">
            <w:pPr>
              <w:spacing w:line="200" w:lineRule="atLeast"/>
            </w:pPr>
          </w:p>
        </w:tc>
      </w:tr>
      <w:tr w:rsidR="002F502B" w:rsidRPr="005953B4" w14:paraId="4104CC29"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5C51DA60" w14:textId="77777777" w:rsidR="002F502B" w:rsidRPr="005953B4" w:rsidRDefault="002F502B" w:rsidP="002F502B">
            <w:pPr>
              <w:spacing w:line="200" w:lineRule="atLeast"/>
            </w:pPr>
            <w:r w:rsidRPr="005953B4">
              <w:t xml:space="preserve">T4 ohjata oppilasta sekä vahvistamaan että soveltamaan välineenkäsittelytaitojaan monipuolisesti erilaisissa oppimisympäristöissä käyttämällä erilaisia välineitä eri vuodenaikoina erilaisissa tilanteissa. </w:t>
            </w:r>
          </w:p>
        </w:tc>
        <w:tc>
          <w:tcPr>
            <w:tcW w:w="1701" w:type="dxa"/>
            <w:tcBorders>
              <w:top w:val="single" w:sz="4" w:space="0" w:color="000000"/>
              <w:left w:val="single" w:sz="4" w:space="0" w:color="000000"/>
              <w:bottom w:val="single" w:sz="4" w:space="0" w:color="000000"/>
              <w:right w:val="single" w:sz="4" w:space="0" w:color="000000"/>
            </w:tcBorders>
          </w:tcPr>
          <w:p w14:paraId="4B336E57" w14:textId="77777777" w:rsidR="002F502B" w:rsidRPr="005953B4" w:rsidRDefault="002F502B" w:rsidP="002F502B">
            <w:pPr>
              <w:spacing w:line="200" w:lineRule="atLeast"/>
            </w:pPr>
            <w:r w:rsidRPr="005953B4">
              <w:t>S1</w:t>
            </w:r>
          </w:p>
        </w:tc>
        <w:tc>
          <w:tcPr>
            <w:tcW w:w="1701" w:type="dxa"/>
            <w:tcBorders>
              <w:top w:val="single" w:sz="4" w:space="0" w:color="000000"/>
              <w:left w:val="single" w:sz="4" w:space="0" w:color="000000"/>
              <w:bottom w:val="single" w:sz="4" w:space="0" w:color="000000"/>
              <w:right w:val="single" w:sz="4" w:space="0" w:color="000000"/>
            </w:tcBorders>
          </w:tcPr>
          <w:p w14:paraId="0F1CD4CD" w14:textId="77777777" w:rsidR="002F502B" w:rsidRPr="005953B4" w:rsidRDefault="002F502B" w:rsidP="002F502B">
            <w:pPr>
              <w:spacing w:line="200" w:lineRule="atLeast"/>
            </w:pPr>
            <w:r w:rsidRPr="005953B4">
              <w:t>L3, L4, L5</w:t>
            </w:r>
          </w:p>
        </w:tc>
        <w:tc>
          <w:tcPr>
            <w:tcW w:w="1701" w:type="dxa"/>
            <w:tcBorders>
              <w:top w:val="single" w:sz="4" w:space="0" w:color="000000"/>
              <w:left w:val="single" w:sz="4" w:space="0" w:color="000000"/>
              <w:bottom w:val="single" w:sz="4" w:space="0" w:color="000000"/>
              <w:right w:val="single" w:sz="4" w:space="0" w:color="000000"/>
            </w:tcBorders>
          </w:tcPr>
          <w:p w14:paraId="601C841A" w14:textId="77777777" w:rsidR="002F502B" w:rsidRPr="005953B4" w:rsidRDefault="002F502B" w:rsidP="002F502B">
            <w:pPr>
              <w:spacing w:line="200" w:lineRule="atLeast"/>
            </w:pPr>
          </w:p>
        </w:tc>
      </w:tr>
      <w:tr w:rsidR="002F502B" w:rsidRPr="005953B4" w14:paraId="39E2BA6B"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70191E41" w14:textId="77777777" w:rsidR="002F502B" w:rsidRPr="005953B4" w:rsidRDefault="002F502B" w:rsidP="002F502B">
            <w:pPr>
              <w:spacing w:line="200" w:lineRule="atLeast"/>
            </w:pPr>
            <w:r w:rsidRPr="005953B4">
              <w:t>T5 kannustaa ja ohjata oppilasta arvioimaan, ylläpitämään ja kehittämään fyysisiä ominaisuuksiaan: nopeutta, liikkuvuutta, kestävyyttä ja voimaa.</w:t>
            </w:r>
          </w:p>
        </w:tc>
        <w:tc>
          <w:tcPr>
            <w:tcW w:w="1701" w:type="dxa"/>
            <w:tcBorders>
              <w:top w:val="single" w:sz="4" w:space="0" w:color="000000"/>
              <w:left w:val="single" w:sz="4" w:space="0" w:color="000000"/>
              <w:bottom w:val="single" w:sz="4" w:space="0" w:color="000000"/>
              <w:right w:val="single" w:sz="4" w:space="0" w:color="000000"/>
            </w:tcBorders>
          </w:tcPr>
          <w:p w14:paraId="0EAA89E5" w14:textId="77777777" w:rsidR="002F502B" w:rsidRPr="005953B4" w:rsidRDefault="002F502B" w:rsidP="002F502B">
            <w:pPr>
              <w:spacing w:line="200" w:lineRule="atLeast"/>
            </w:pPr>
            <w:r w:rsidRPr="005953B4">
              <w:t>S1</w:t>
            </w:r>
          </w:p>
        </w:tc>
        <w:tc>
          <w:tcPr>
            <w:tcW w:w="1701" w:type="dxa"/>
            <w:tcBorders>
              <w:top w:val="single" w:sz="4" w:space="0" w:color="000000"/>
              <w:left w:val="single" w:sz="4" w:space="0" w:color="000000"/>
              <w:bottom w:val="single" w:sz="4" w:space="0" w:color="000000"/>
              <w:right w:val="single" w:sz="4" w:space="0" w:color="000000"/>
            </w:tcBorders>
          </w:tcPr>
          <w:p w14:paraId="3F78C76B" w14:textId="77777777" w:rsidR="002F502B" w:rsidRPr="005953B4" w:rsidRDefault="002F502B" w:rsidP="002F502B">
            <w:pPr>
              <w:spacing w:line="200" w:lineRule="atLeast"/>
            </w:pPr>
            <w:r w:rsidRPr="005953B4">
              <w:t>L3, L5</w:t>
            </w:r>
          </w:p>
        </w:tc>
        <w:tc>
          <w:tcPr>
            <w:tcW w:w="1701" w:type="dxa"/>
            <w:tcBorders>
              <w:top w:val="single" w:sz="4" w:space="0" w:color="000000"/>
              <w:left w:val="single" w:sz="4" w:space="0" w:color="000000"/>
              <w:bottom w:val="single" w:sz="4" w:space="0" w:color="000000"/>
              <w:right w:val="single" w:sz="4" w:space="0" w:color="000000"/>
            </w:tcBorders>
          </w:tcPr>
          <w:p w14:paraId="17873AAD" w14:textId="77777777" w:rsidR="002F502B" w:rsidRPr="005953B4" w:rsidRDefault="002F502B" w:rsidP="002F502B">
            <w:pPr>
              <w:spacing w:line="200" w:lineRule="atLeast"/>
            </w:pPr>
            <w:r w:rsidRPr="005953B4">
              <w:t>5. luokalla ennen terveystarkastuksia MOVE!</w:t>
            </w:r>
          </w:p>
        </w:tc>
      </w:tr>
      <w:tr w:rsidR="002F502B" w:rsidRPr="005953B4" w14:paraId="41BE39BE"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4A165DDB" w14:textId="77777777" w:rsidR="002F502B" w:rsidRPr="005953B4" w:rsidRDefault="002F502B" w:rsidP="002F502B">
            <w:pPr>
              <w:spacing w:line="200" w:lineRule="atLeast"/>
            </w:pPr>
            <w:r w:rsidRPr="005953B4">
              <w:t xml:space="preserve">T6 opettaa uimataito, jotta oppilas pystyy liikkumaan vedessä ja pelastautumaan vedestä. </w:t>
            </w:r>
          </w:p>
        </w:tc>
        <w:tc>
          <w:tcPr>
            <w:tcW w:w="1701" w:type="dxa"/>
            <w:tcBorders>
              <w:top w:val="single" w:sz="4" w:space="0" w:color="000000"/>
              <w:left w:val="single" w:sz="4" w:space="0" w:color="000000"/>
              <w:bottom w:val="single" w:sz="4" w:space="0" w:color="000000"/>
              <w:right w:val="single" w:sz="4" w:space="0" w:color="000000"/>
            </w:tcBorders>
          </w:tcPr>
          <w:p w14:paraId="571B833B" w14:textId="77777777" w:rsidR="002F502B" w:rsidRPr="005953B4" w:rsidRDefault="002F502B" w:rsidP="002F502B">
            <w:pPr>
              <w:spacing w:line="200" w:lineRule="atLeast"/>
            </w:pPr>
            <w:r w:rsidRPr="005953B4">
              <w:t>S1</w:t>
            </w:r>
          </w:p>
        </w:tc>
        <w:tc>
          <w:tcPr>
            <w:tcW w:w="1701" w:type="dxa"/>
            <w:tcBorders>
              <w:top w:val="single" w:sz="4" w:space="0" w:color="000000"/>
              <w:left w:val="single" w:sz="4" w:space="0" w:color="000000"/>
              <w:bottom w:val="single" w:sz="4" w:space="0" w:color="000000"/>
              <w:right w:val="single" w:sz="4" w:space="0" w:color="000000"/>
            </w:tcBorders>
          </w:tcPr>
          <w:p w14:paraId="5586651E" w14:textId="77777777" w:rsidR="002F502B" w:rsidRPr="005953B4" w:rsidRDefault="002F502B" w:rsidP="002F502B">
            <w:pPr>
              <w:spacing w:line="200" w:lineRule="atLeast"/>
            </w:pPr>
            <w:r w:rsidRPr="005953B4">
              <w:t>L3</w:t>
            </w:r>
          </w:p>
        </w:tc>
        <w:tc>
          <w:tcPr>
            <w:tcW w:w="1701" w:type="dxa"/>
            <w:tcBorders>
              <w:top w:val="single" w:sz="4" w:space="0" w:color="000000"/>
              <w:left w:val="single" w:sz="4" w:space="0" w:color="000000"/>
              <w:bottom w:val="single" w:sz="4" w:space="0" w:color="000000"/>
              <w:right w:val="single" w:sz="4" w:space="0" w:color="000000"/>
            </w:tcBorders>
          </w:tcPr>
          <w:p w14:paraId="1FE22550" w14:textId="77777777" w:rsidR="002F502B" w:rsidRPr="005953B4" w:rsidRDefault="002F502B" w:rsidP="002F502B">
            <w:pPr>
              <w:spacing w:line="200" w:lineRule="atLeast"/>
            </w:pPr>
            <w:r w:rsidRPr="005953B4">
              <w:t>Toteutetaan vuosittainen uintijakso</w:t>
            </w:r>
          </w:p>
        </w:tc>
      </w:tr>
      <w:tr w:rsidR="002F502B" w:rsidRPr="005953B4" w14:paraId="09D4C4B2"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39B9F308" w14:textId="77777777" w:rsidR="002F502B" w:rsidRPr="005953B4" w:rsidRDefault="002F502B" w:rsidP="002F502B">
            <w:pPr>
              <w:spacing w:line="200" w:lineRule="atLeast"/>
            </w:pPr>
            <w:r w:rsidRPr="005953B4">
              <w:t>T7 ohjata oppilasta turvalliseen ja asialliseen toimintaan liikuntatunneilla.</w:t>
            </w:r>
            <w:r w:rsidRPr="005953B4">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DAD5EE9" w14:textId="77777777" w:rsidR="002F502B" w:rsidRPr="005953B4" w:rsidRDefault="002F502B" w:rsidP="002F502B">
            <w:pPr>
              <w:spacing w:line="200" w:lineRule="atLeast"/>
            </w:pPr>
            <w:r w:rsidRPr="005953B4">
              <w:t>S1</w:t>
            </w:r>
          </w:p>
        </w:tc>
        <w:tc>
          <w:tcPr>
            <w:tcW w:w="1701" w:type="dxa"/>
            <w:tcBorders>
              <w:top w:val="single" w:sz="4" w:space="0" w:color="000000"/>
              <w:left w:val="single" w:sz="4" w:space="0" w:color="000000"/>
              <w:bottom w:val="single" w:sz="4" w:space="0" w:color="000000"/>
              <w:right w:val="single" w:sz="4" w:space="0" w:color="000000"/>
            </w:tcBorders>
          </w:tcPr>
          <w:p w14:paraId="6F1EE4C9" w14:textId="77777777" w:rsidR="002F502B" w:rsidRPr="005953B4" w:rsidRDefault="002F502B" w:rsidP="002F502B">
            <w:pPr>
              <w:spacing w:line="200" w:lineRule="atLeast"/>
            </w:pPr>
            <w:r w:rsidRPr="005953B4">
              <w:t>L3, L6, L7</w:t>
            </w:r>
          </w:p>
        </w:tc>
        <w:tc>
          <w:tcPr>
            <w:tcW w:w="1701" w:type="dxa"/>
            <w:tcBorders>
              <w:top w:val="single" w:sz="4" w:space="0" w:color="000000"/>
              <w:left w:val="single" w:sz="4" w:space="0" w:color="000000"/>
              <w:bottom w:val="single" w:sz="4" w:space="0" w:color="000000"/>
              <w:right w:val="single" w:sz="4" w:space="0" w:color="000000"/>
            </w:tcBorders>
          </w:tcPr>
          <w:p w14:paraId="0F3BF28D" w14:textId="77777777" w:rsidR="002F502B" w:rsidRPr="005953B4" w:rsidRDefault="002F502B" w:rsidP="002F502B">
            <w:pPr>
              <w:spacing w:line="200" w:lineRule="atLeast"/>
            </w:pPr>
          </w:p>
        </w:tc>
      </w:tr>
      <w:tr w:rsidR="002F502B" w:rsidRPr="005953B4" w14:paraId="63FADD3C"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428AA05A" w14:textId="77777777" w:rsidR="002F502B" w:rsidRPr="005953B4" w:rsidRDefault="002F502B" w:rsidP="002F502B">
            <w:pPr>
              <w:spacing w:line="200" w:lineRule="atLeast"/>
            </w:pPr>
            <w:r w:rsidRPr="005953B4">
              <w:rPr>
                <w:b/>
              </w:rPr>
              <w:t>Sosiaalinen toimintakyky</w:t>
            </w:r>
          </w:p>
        </w:tc>
        <w:tc>
          <w:tcPr>
            <w:tcW w:w="1701" w:type="dxa"/>
            <w:tcBorders>
              <w:top w:val="single" w:sz="4" w:space="0" w:color="000000"/>
              <w:left w:val="single" w:sz="4" w:space="0" w:color="000000"/>
              <w:bottom w:val="single" w:sz="4" w:space="0" w:color="000000"/>
              <w:right w:val="single" w:sz="4" w:space="0" w:color="000000"/>
            </w:tcBorders>
          </w:tcPr>
          <w:p w14:paraId="5B3685AB" w14:textId="77777777" w:rsidR="002F502B" w:rsidRPr="005953B4" w:rsidRDefault="002F502B" w:rsidP="002F502B">
            <w:pPr>
              <w:spacing w:line="200" w:lineRule="atLeast"/>
            </w:pPr>
          </w:p>
        </w:tc>
        <w:tc>
          <w:tcPr>
            <w:tcW w:w="1701" w:type="dxa"/>
            <w:tcBorders>
              <w:top w:val="single" w:sz="4" w:space="0" w:color="000000"/>
              <w:left w:val="single" w:sz="4" w:space="0" w:color="000000"/>
              <w:bottom w:val="single" w:sz="4" w:space="0" w:color="000000"/>
              <w:right w:val="single" w:sz="4" w:space="0" w:color="000000"/>
            </w:tcBorders>
          </w:tcPr>
          <w:p w14:paraId="55B2DD51" w14:textId="77777777" w:rsidR="002F502B" w:rsidRPr="005953B4" w:rsidRDefault="002F502B" w:rsidP="002F502B">
            <w:pPr>
              <w:spacing w:line="200" w:lineRule="atLeast"/>
            </w:pPr>
          </w:p>
        </w:tc>
        <w:tc>
          <w:tcPr>
            <w:tcW w:w="1701" w:type="dxa"/>
            <w:tcBorders>
              <w:top w:val="single" w:sz="4" w:space="0" w:color="000000"/>
              <w:left w:val="single" w:sz="4" w:space="0" w:color="000000"/>
              <w:bottom w:val="single" w:sz="4" w:space="0" w:color="000000"/>
              <w:right w:val="single" w:sz="4" w:space="0" w:color="000000"/>
            </w:tcBorders>
          </w:tcPr>
          <w:p w14:paraId="49E1515B" w14:textId="77777777" w:rsidR="002F502B" w:rsidRPr="005953B4" w:rsidRDefault="002F502B" w:rsidP="002F502B">
            <w:pPr>
              <w:spacing w:line="200" w:lineRule="atLeast"/>
            </w:pPr>
          </w:p>
        </w:tc>
      </w:tr>
      <w:tr w:rsidR="002F502B" w:rsidRPr="005953B4" w14:paraId="453D3BBF"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2A062416" w14:textId="77777777" w:rsidR="002F502B" w:rsidRPr="005953B4" w:rsidRDefault="002F502B" w:rsidP="002F502B">
            <w:pPr>
              <w:spacing w:line="200" w:lineRule="atLeast"/>
            </w:pPr>
            <w:r w:rsidRPr="005953B4">
              <w:lastRenderedPageBreak/>
              <w:t>T8 ohjata oppilasta työskentelemään kaikkien kanssa sekä säätelemään toimintaansa ja tunneilmaisuaan liikuntatilanteissa toiset huomioon ottaen.</w:t>
            </w:r>
          </w:p>
        </w:tc>
        <w:tc>
          <w:tcPr>
            <w:tcW w:w="1701" w:type="dxa"/>
            <w:tcBorders>
              <w:top w:val="single" w:sz="4" w:space="0" w:color="000000"/>
              <w:left w:val="single" w:sz="4" w:space="0" w:color="000000"/>
              <w:bottom w:val="single" w:sz="4" w:space="0" w:color="000000"/>
              <w:right w:val="single" w:sz="4" w:space="0" w:color="000000"/>
            </w:tcBorders>
          </w:tcPr>
          <w:p w14:paraId="48A318F0" w14:textId="77777777" w:rsidR="002F502B" w:rsidRPr="005953B4" w:rsidRDefault="002F502B" w:rsidP="002F502B">
            <w:pPr>
              <w:spacing w:line="200" w:lineRule="atLeast"/>
            </w:pPr>
            <w:r w:rsidRPr="005953B4">
              <w:t>S2</w:t>
            </w:r>
          </w:p>
        </w:tc>
        <w:tc>
          <w:tcPr>
            <w:tcW w:w="1701" w:type="dxa"/>
            <w:tcBorders>
              <w:top w:val="single" w:sz="4" w:space="0" w:color="000000"/>
              <w:left w:val="single" w:sz="4" w:space="0" w:color="000000"/>
              <w:bottom w:val="single" w:sz="4" w:space="0" w:color="000000"/>
              <w:right w:val="single" w:sz="4" w:space="0" w:color="000000"/>
            </w:tcBorders>
          </w:tcPr>
          <w:p w14:paraId="34008AD3" w14:textId="77777777" w:rsidR="002F502B" w:rsidRPr="005953B4" w:rsidRDefault="002F502B" w:rsidP="002F502B">
            <w:pPr>
              <w:spacing w:line="200" w:lineRule="atLeast"/>
            </w:pPr>
            <w:r w:rsidRPr="005953B4">
              <w:t>L2, L3, L6, L7</w:t>
            </w:r>
          </w:p>
        </w:tc>
        <w:tc>
          <w:tcPr>
            <w:tcW w:w="1701" w:type="dxa"/>
            <w:tcBorders>
              <w:top w:val="single" w:sz="4" w:space="0" w:color="000000"/>
              <w:left w:val="single" w:sz="4" w:space="0" w:color="000000"/>
              <w:bottom w:val="single" w:sz="4" w:space="0" w:color="000000"/>
              <w:right w:val="single" w:sz="4" w:space="0" w:color="000000"/>
            </w:tcBorders>
          </w:tcPr>
          <w:p w14:paraId="13DAA01D" w14:textId="77777777" w:rsidR="002F502B" w:rsidRPr="005953B4" w:rsidRDefault="002F502B" w:rsidP="002F502B">
            <w:pPr>
              <w:spacing w:line="200" w:lineRule="atLeast"/>
            </w:pPr>
            <w:r w:rsidRPr="005953B4">
              <w:t>Osallistutaan mahdollisuuksien mukaan koulun ja kunnan yhteisiin liikuntatapahtumiin</w:t>
            </w:r>
          </w:p>
        </w:tc>
      </w:tr>
      <w:tr w:rsidR="002F502B" w:rsidRPr="005953B4" w14:paraId="743CCA22"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5929E59A" w14:textId="77777777" w:rsidR="002F502B" w:rsidRPr="005953B4" w:rsidRDefault="002F502B" w:rsidP="002F502B">
            <w:pPr>
              <w:spacing w:line="200" w:lineRule="atLeast"/>
            </w:pPr>
            <w:r w:rsidRPr="005953B4">
              <w:t xml:space="preserve">T9 ohjata </w:t>
            </w:r>
            <w:proofErr w:type="gramStart"/>
            <w:r w:rsidRPr="005953B4">
              <w:t>oppilasta  toimimaan</w:t>
            </w:r>
            <w:proofErr w:type="gramEnd"/>
            <w:r w:rsidRPr="005953B4">
              <w:t xml:space="preserve"> reilun pelin periaatteella sekä kantamaan vastuuta yhteisistä oppimistilanteista. </w:t>
            </w:r>
          </w:p>
        </w:tc>
        <w:tc>
          <w:tcPr>
            <w:tcW w:w="1701" w:type="dxa"/>
            <w:tcBorders>
              <w:top w:val="single" w:sz="4" w:space="0" w:color="000000"/>
              <w:left w:val="single" w:sz="4" w:space="0" w:color="000000"/>
              <w:bottom w:val="single" w:sz="4" w:space="0" w:color="000000"/>
              <w:right w:val="single" w:sz="4" w:space="0" w:color="000000"/>
            </w:tcBorders>
          </w:tcPr>
          <w:p w14:paraId="375A2F45" w14:textId="77777777" w:rsidR="002F502B" w:rsidRPr="005953B4" w:rsidRDefault="002F502B" w:rsidP="002F502B">
            <w:pPr>
              <w:spacing w:line="200" w:lineRule="atLeast"/>
            </w:pPr>
            <w:r w:rsidRPr="005953B4">
              <w:t>S2</w:t>
            </w:r>
          </w:p>
        </w:tc>
        <w:tc>
          <w:tcPr>
            <w:tcW w:w="1701" w:type="dxa"/>
            <w:tcBorders>
              <w:top w:val="single" w:sz="4" w:space="0" w:color="000000"/>
              <w:left w:val="single" w:sz="4" w:space="0" w:color="000000"/>
              <w:bottom w:val="single" w:sz="4" w:space="0" w:color="000000"/>
              <w:right w:val="single" w:sz="4" w:space="0" w:color="000000"/>
            </w:tcBorders>
          </w:tcPr>
          <w:p w14:paraId="19D43A3E" w14:textId="77777777" w:rsidR="002F502B" w:rsidRPr="005953B4" w:rsidRDefault="002F502B" w:rsidP="002F502B">
            <w:pPr>
              <w:spacing w:line="200" w:lineRule="atLeast"/>
            </w:pPr>
            <w:r w:rsidRPr="005953B4">
              <w:t>L2, L6, L7</w:t>
            </w:r>
          </w:p>
        </w:tc>
        <w:tc>
          <w:tcPr>
            <w:tcW w:w="1701" w:type="dxa"/>
            <w:tcBorders>
              <w:top w:val="single" w:sz="4" w:space="0" w:color="000000"/>
              <w:left w:val="single" w:sz="4" w:space="0" w:color="000000"/>
              <w:bottom w:val="single" w:sz="4" w:space="0" w:color="000000"/>
              <w:right w:val="single" w:sz="4" w:space="0" w:color="000000"/>
            </w:tcBorders>
          </w:tcPr>
          <w:p w14:paraId="7DCB1DA2" w14:textId="77777777" w:rsidR="002F502B" w:rsidRPr="005953B4" w:rsidRDefault="002F502B" w:rsidP="002F502B">
            <w:pPr>
              <w:spacing w:line="200" w:lineRule="atLeast"/>
            </w:pPr>
            <w:r w:rsidRPr="005953B4">
              <w:t xml:space="preserve">Kannustetaan oppilasta toimimaan reilun pelin periaatteiden mukaan, sääntöjen noudattaminen </w:t>
            </w:r>
          </w:p>
        </w:tc>
      </w:tr>
      <w:tr w:rsidR="002F502B" w:rsidRPr="005953B4" w14:paraId="45BA444D"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5B2364F9" w14:textId="77777777" w:rsidR="002F502B" w:rsidRPr="005953B4" w:rsidRDefault="002F502B" w:rsidP="002F502B">
            <w:pPr>
              <w:spacing w:line="200" w:lineRule="atLeast"/>
            </w:pPr>
            <w:r w:rsidRPr="005953B4">
              <w:rPr>
                <w:b/>
              </w:rPr>
              <w:t>Psyykkinen toimintakyky</w:t>
            </w:r>
          </w:p>
        </w:tc>
        <w:tc>
          <w:tcPr>
            <w:tcW w:w="1701" w:type="dxa"/>
            <w:tcBorders>
              <w:top w:val="single" w:sz="4" w:space="0" w:color="000000"/>
              <w:left w:val="single" w:sz="4" w:space="0" w:color="000000"/>
              <w:bottom w:val="single" w:sz="4" w:space="0" w:color="000000"/>
              <w:right w:val="single" w:sz="4" w:space="0" w:color="000000"/>
            </w:tcBorders>
          </w:tcPr>
          <w:p w14:paraId="77E59093" w14:textId="77777777" w:rsidR="002F502B" w:rsidRPr="005953B4" w:rsidRDefault="002F502B" w:rsidP="002F502B">
            <w:pPr>
              <w:spacing w:line="200" w:lineRule="atLeast"/>
            </w:pPr>
          </w:p>
        </w:tc>
        <w:tc>
          <w:tcPr>
            <w:tcW w:w="1701" w:type="dxa"/>
            <w:tcBorders>
              <w:top w:val="single" w:sz="4" w:space="0" w:color="000000"/>
              <w:left w:val="single" w:sz="4" w:space="0" w:color="000000"/>
              <w:bottom w:val="single" w:sz="4" w:space="0" w:color="000000"/>
              <w:right w:val="single" w:sz="4" w:space="0" w:color="000000"/>
            </w:tcBorders>
          </w:tcPr>
          <w:p w14:paraId="3CE85BBA" w14:textId="77777777" w:rsidR="002F502B" w:rsidRPr="005953B4" w:rsidRDefault="002F502B" w:rsidP="002F502B">
            <w:pPr>
              <w:spacing w:line="200" w:lineRule="atLeast"/>
            </w:pPr>
          </w:p>
        </w:tc>
        <w:tc>
          <w:tcPr>
            <w:tcW w:w="1701" w:type="dxa"/>
            <w:tcBorders>
              <w:top w:val="single" w:sz="4" w:space="0" w:color="000000"/>
              <w:left w:val="single" w:sz="4" w:space="0" w:color="000000"/>
              <w:bottom w:val="single" w:sz="4" w:space="0" w:color="000000"/>
              <w:right w:val="single" w:sz="4" w:space="0" w:color="000000"/>
            </w:tcBorders>
          </w:tcPr>
          <w:p w14:paraId="3913C005" w14:textId="77777777" w:rsidR="002F502B" w:rsidRPr="005953B4" w:rsidRDefault="002F502B" w:rsidP="002F502B">
            <w:pPr>
              <w:spacing w:line="200" w:lineRule="atLeast"/>
            </w:pPr>
          </w:p>
        </w:tc>
      </w:tr>
      <w:tr w:rsidR="002F502B" w:rsidRPr="005953B4" w14:paraId="520C5DB5" w14:textId="77777777" w:rsidTr="002F502B">
        <w:trPr>
          <w:trHeight w:val="720"/>
        </w:trPr>
        <w:tc>
          <w:tcPr>
            <w:tcW w:w="4928" w:type="dxa"/>
            <w:tcBorders>
              <w:top w:val="single" w:sz="4" w:space="0" w:color="000000"/>
              <w:left w:val="single" w:sz="4" w:space="0" w:color="000000"/>
              <w:bottom w:val="single" w:sz="4" w:space="0" w:color="000000"/>
              <w:right w:val="single" w:sz="4" w:space="0" w:color="000000"/>
            </w:tcBorders>
          </w:tcPr>
          <w:p w14:paraId="15DB1890" w14:textId="77777777" w:rsidR="002F502B" w:rsidRPr="005953B4" w:rsidRDefault="002F502B" w:rsidP="002F502B">
            <w:pPr>
              <w:spacing w:line="200" w:lineRule="atLeast"/>
            </w:pPr>
            <w:r w:rsidRPr="005953B4">
              <w:t>T10 kannustaa oppilasta ottamaan vastuuta omasta toiminnasta ja vahvistaa itsenäisen työskentelyn taitoja.</w:t>
            </w:r>
            <w:r w:rsidRPr="005953B4">
              <w:rPr>
                <w:strike/>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14A16F2" w14:textId="77777777" w:rsidR="002F502B" w:rsidRPr="005953B4" w:rsidRDefault="002F502B" w:rsidP="002F502B">
            <w:pPr>
              <w:spacing w:line="200" w:lineRule="atLeast"/>
            </w:pPr>
            <w:r w:rsidRPr="005953B4">
              <w:t>S3</w:t>
            </w:r>
          </w:p>
        </w:tc>
        <w:tc>
          <w:tcPr>
            <w:tcW w:w="1701" w:type="dxa"/>
            <w:tcBorders>
              <w:top w:val="single" w:sz="4" w:space="0" w:color="000000"/>
              <w:left w:val="single" w:sz="4" w:space="0" w:color="000000"/>
              <w:bottom w:val="single" w:sz="4" w:space="0" w:color="000000"/>
              <w:right w:val="single" w:sz="4" w:space="0" w:color="000000"/>
            </w:tcBorders>
          </w:tcPr>
          <w:p w14:paraId="625EF217" w14:textId="77777777" w:rsidR="002F502B" w:rsidRPr="005953B4" w:rsidRDefault="002F502B" w:rsidP="002F502B">
            <w:pPr>
              <w:spacing w:line="200" w:lineRule="atLeast"/>
            </w:pPr>
            <w:r w:rsidRPr="005953B4">
              <w:t>L1, L2, L3</w:t>
            </w:r>
          </w:p>
        </w:tc>
        <w:tc>
          <w:tcPr>
            <w:tcW w:w="1701" w:type="dxa"/>
            <w:tcBorders>
              <w:top w:val="single" w:sz="4" w:space="0" w:color="000000"/>
              <w:left w:val="single" w:sz="4" w:space="0" w:color="000000"/>
              <w:bottom w:val="single" w:sz="4" w:space="0" w:color="000000"/>
              <w:right w:val="single" w:sz="4" w:space="0" w:color="000000"/>
            </w:tcBorders>
          </w:tcPr>
          <w:p w14:paraId="6F7A54B0" w14:textId="77777777" w:rsidR="002F502B" w:rsidRPr="005953B4" w:rsidRDefault="002F502B" w:rsidP="002F502B">
            <w:pPr>
              <w:spacing w:line="200" w:lineRule="atLeast"/>
            </w:pPr>
            <w:r w:rsidRPr="005953B4">
              <w:t xml:space="preserve">Kannustetaan oppilasta aktiivisuuteen liikuntatunnilla </w:t>
            </w:r>
            <w:proofErr w:type="gramStart"/>
            <w:r w:rsidRPr="005953B4">
              <w:t>( esim.</w:t>
            </w:r>
            <w:proofErr w:type="gramEnd"/>
            <w:r w:rsidRPr="005953B4">
              <w:t xml:space="preserve"> alku- tai </w:t>
            </w:r>
            <w:proofErr w:type="spellStart"/>
            <w:r w:rsidRPr="005953B4">
              <w:t>loppuverrytte</w:t>
            </w:r>
            <w:proofErr w:type="spellEnd"/>
            <w:r w:rsidRPr="005953B4">
              <w:t>-</w:t>
            </w:r>
          </w:p>
          <w:p w14:paraId="430FD933" w14:textId="77777777" w:rsidR="002F502B" w:rsidRPr="005953B4" w:rsidRDefault="002F502B" w:rsidP="002F502B">
            <w:pPr>
              <w:spacing w:line="200" w:lineRule="atLeast"/>
            </w:pPr>
            <w:proofErr w:type="spellStart"/>
            <w:r w:rsidRPr="005953B4">
              <w:t>lyn</w:t>
            </w:r>
            <w:proofErr w:type="spellEnd"/>
            <w:r w:rsidRPr="005953B4">
              <w:t xml:space="preserve"> ohjaaminen, opetustuokio)</w:t>
            </w:r>
          </w:p>
        </w:tc>
      </w:tr>
      <w:tr w:rsidR="002F502B" w:rsidRPr="005953B4" w14:paraId="6F023C30"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3F73BCF9" w14:textId="77777777" w:rsidR="002F502B" w:rsidRPr="005953B4" w:rsidRDefault="002F502B" w:rsidP="002F502B">
            <w:pPr>
              <w:spacing w:line="200" w:lineRule="atLeast"/>
            </w:pPr>
            <w:r w:rsidRPr="005953B4">
              <w:t xml:space="preserve">T11 huolehtia siitä, että oppilaat saavat riittävästi myönteisiä kokemuksia omasta kehosta, pätevyydestä ja yhteisöllisyydestä. </w:t>
            </w:r>
            <w:r w:rsidRPr="005953B4">
              <w:rPr>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6257C97" w14:textId="77777777" w:rsidR="002F502B" w:rsidRPr="005953B4" w:rsidRDefault="002F502B" w:rsidP="002F502B">
            <w:pPr>
              <w:spacing w:line="200" w:lineRule="atLeast"/>
            </w:pPr>
            <w:r w:rsidRPr="005953B4">
              <w:t>S3</w:t>
            </w:r>
          </w:p>
        </w:tc>
        <w:tc>
          <w:tcPr>
            <w:tcW w:w="1701" w:type="dxa"/>
            <w:tcBorders>
              <w:top w:val="single" w:sz="4" w:space="0" w:color="000000"/>
              <w:left w:val="single" w:sz="4" w:space="0" w:color="000000"/>
              <w:bottom w:val="single" w:sz="4" w:space="0" w:color="000000"/>
              <w:right w:val="single" w:sz="4" w:space="0" w:color="000000"/>
            </w:tcBorders>
          </w:tcPr>
          <w:p w14:paraId="7729886A" w14:textId="77777777" w:rsidR="002F502B" w:rsidRPr="005953B4" w:rsidRDefault="002F502B" w:rsidP="002F502B">
            <w:pPr>
              <w:spacing w:line="200" w:lineRule="atLeast"/>
            </w:pPr>
            <w:r w:rsidRPr="005953B4">
              <w:t>L1, L2</w:t>
            </w:r>
          </w:p>
        </w:tc>
        <w:tc>
          <w:tcPr>
            <w:tcW w:w="1701" w:type="dxa"/>
            <w:tcBorders>
              <w:top w:val="single" w:sz="4" w:space="0" w:color="000000"/>
              <w:left w:val="single" w:sz="4" w:space="0" w:color="000000"/>
              <w:bottom w:val="single" w:sz="4" w:space="0" w:color="000000"/>
              <w:right w:val="single" w:sz="4" w:space="0" w:color="000000"/>
            </w:tcBorders>
          </w:tcPr>
          <w:p w14:paraId="0F63495D" w14:textId="77777777" w:rsidR="002F502B" w:rsidRPr="005953B4" w:rsidRDefault="002F502B" w:rsidP="002F502B">
            <w:pPr>
              <w:spacing w:line="200" w:lineRule="atLeast"/>
            </w:pPr>
          </w:p>
        </w:tc>
      </w:tr>
    </w:tbl>
    <w:p w14:paraId="43CC019C" w14:textId="77777777" w:rsidR="002F502B" w:rsidRDefault="002F502B" w:rsidP="002F502B">
      <w:pPr>
        <w:pStyle w:val="Normaali1"/>
        <w:spacing w:after="0" w:line="240" w:lineRule="auto"/>
      </w:pPr>
    </w:p>
    <w:p w14:paraId="0466A766" w14:textId="77777777" w:rsidR="002F502B" w:rsidRPr="005953B4" w:rsidRDefault="002F502B" w:rsidP="002F502B">
      <w:pPr>
        <w:rPr>
          <w:b/>
        </w:rPr>
      </w:pPr>
      <w:r w:rsidRPr="005953B4">
        <w:rPr>
          <w:b/>
        </w:rPr>
        <w:t>Liikunnan tavoitteisiin liittyvät keskeiset sisältöalueet vuosiluokilla 3</w:t>
      </w:r>
      <w:r>
        <w:rPr>
          <w:b/>
        </w:rPr>
        <w:t>–</w:t>
      </w:r>
      <w:r w:rsidRPr="005953B4">
        <w:rPr>
          <w:b/>
        </w:rPr>
        <w:t>6</w:t>
      </w:r>
    </w:p>
    <w:p w14:paraId="7130B2D8" w14:textId="77777777" w:rsidR="002F502B" w:rsidRDefault="002F502B" w:rsidP="002F502B">
      <w:pPr>
        <w:pStyle w:val="Normaali1"/>
        <w:spacing w:after="0" w:line="240" w:lineRule="auto"/>
        <w:jc w:val="both"/>
      </w:pPr>
    </w:p>
    <w:p w14:paraId="7449EA8C" w14:textId="77777777" w:rsidR="002F502B" w:rsidRDefault="002F502B" w:rsidP="002F502B">
      <w:r>
        <w:rPr>
          <w:b/>
        </w:rPr>
        <w:t>S1 Fyysinen toimintakyky</w:t>
      </w:r>
      <w:r>
        <w:t>: Opetukseen sisältyy runsaasti fyysisesti aktiivista toimintaa. Opetukseen valitaan sellaisia oppilaiden kehitysvaiheeseen soveltuvia turvallisia tehtäviä, joissa harjaannutetaan havainto- ja ratkaisuntekotaitoja liikuntatilanteisiin sovellettuina (esim. luontoliikunta ja palloilut) sekä tehtäviä, joissa eri vuodenaikoina ja erilaisissa oppimisympäristöissä vahvistetaan tasapaino-, liikkumis- ja välineenkäsittelytaitoja monipuolisten liikuntamuotojen</w:t>
      </w:r>
      <w:r>
        <w:rPr>
          <w:color w:val="00B0F0"/>
        </w:rPr>
        <w:t xml:space="preserve"> </w:t>
      </w:r>
      <w:r>
        <w:t>(kuten jää-, lumi-, luonto-, perus-, musiikki- ja</w:t>
      </w:r>
      <w:r>
        <w:rPr>
          <w:color w:val="00B0F0"/>
        </w:rPr>
        <w:t xml:space="preserve"> </w:t>
      </w:r>
      <w:r>
        <w:t>tanssiliikunta</w:t>
      </w:r>
      <w:r>
        <w:rPr>
          <w:color w:val="00B0F0"/>
        </w:rPr>
        <w:t xml:space="preserve"> </w:t>
      </w:r>
      <w:r>
        <w:t xml:space="preserve">sekä palloilut ja voimistelut) ja eri liikuntalajien avulla. Liikunnan opetukseen kuuluu uinnin, vesiliikunnan ja vesipelastuksen opetusta. Oppilaille opetetaan liikkumiseen ja liikunnan harrastamiseen liittyviä tarpeellisia tietoja (esim. kehonhuolto, lämmittelyt ja hygienia). </w:t>
      </w:r>
    </w:p>
    <w:p w14:paraId="52B7F438" w14:textId="77777777" w:rsidR="002F502B" w:rsidRDefault="002F502B" w:rsidP="002F502B">
      <w:r>
        <w:t xml:space="preserve">Valitaan tehtäviä, joilla opitaan harjaannuttamaan nopeutta, liikkuvuutta, kestävyyttä ja voimaa. Opetuksessa käytetään monipuolisesti leikkejä, harjoitteita ja pelejä, jotka mahdollistavat osallisuuden, pätevyyden, itsenäisyyden sekä ilmaisun ja esteettisyyden kokemuksia. </w:t>
      </w:r>
    </w:p>
    <w:p w14:paraId="7620EFD1" w14:textId="77777777" w:rsidR="002F502B" w:rsidRDefault="002F502B" w:rsidP="002F502B">
      <w:r>
        <w:t xml:space="preserve">Liikunnan opetukseen valitaan tehtäviä, joiden avulla tutustutaan myös oman toimintakyvyn arviointiin. Valtakunnallisen fyysisen toimintakyvyn seurantajärjestelmä </w:t>
      </w:r>
      <w:proofErr w:type="spellStart"/>
      <w:proofErr w:type="gramStart"/>
      <w:r>
        <w:t>Move</w:t>
      </w:r>
      <w:proofErr w:type="spellEnd"/>
      <w:r>
        <w:t>!:</w:t>
      </w:r>
      <w:proofErr w:type="gramEnd"/>
      <w:r>
        <w:t>n mittaukset tehdään niin, että ne tukevat 5. vuosiluokalla koulussa järjestettäviä laajoja terveystarkastuksia.</w:t>
      </w:r>
    </w:p>
    <w:p w14:paraId="689D1F35" w14:textId="77777777" w:rsidR="002F502B" w:rsidRDefault="002F502B" w:rsidP="002F502B">
      <w:pPr>
        <w:pStyle w:val="Normaali1"/>
        <w:spacing w:after="0"/>
        <w:jc w:val="both"/>
      </w:pPr>
    </w:p>
    <w:p w14:paraId="6EC31EE0" w14:textId="77777777" w:rsidR="002F502B" w:rsidRPr="005953B4" w:rsidRDefault="002F502B" w:rsidP="002F502B">
      <w:pPr>
        <w:rPr>
          <w:b/>
        </w:rPr>
      </w:pPr>
      <w:r w:rsidRPr="005953B4">
        <w:rPr>
          <w:b/>
        </w:rPr>
        <w:t xml:space="preserve">Motorisia perustaitoja </w:t>
      </w:r>
    </w:p>
    <w:p w14:paraId="4E84636C" w14:textId="77777777" w:rsidR="002F502B" w:rsidRDefault="002F502B" w:rsidP="002F502B"/>
    <w:tbl>
      <w:tblPr>
        <w:tblW w:w="8880" w:type="dxa"/>
        <w:tblInd w:w="100" w:type="dxa"/>
        <w:tblLayout w:type="fixed"/>
        <w:tblLook w:val="0600" w:firstRow="0" w:lastRow="0" w:firstColumn="0" w:lastColumn="0" w:noHBand="1" w:noVBand="1"/>
      </w:tblPr>
      <w:tblGrid>
        <w:gridCol w:w="2865"/>
        <w:gridCol w:w="2880"/>
        <w:gridCol w:w="3135"/>
      </w:tblGrid>
      <w:tr w:rsidR="002F502B" w14:paraId="2A34B9ED" w14:textId="77777777" w:rsidTr="002F502B">
        <w:tc>
          <w:tcPr>
            <w:tcW w:w="28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7E6FD60" w14:textId="77777777" w:rsidR="002F502B" w:rsidRDefault="002F502B" w:rsidP="002F502B">
            <w:r>
              <w:t>Tasapainotaidot</w:t>
            </w:r>
          </w:p>
          <w:p w14:paraId="03932F3C" w14:textId="77777777" w:rsidR="002F502B" w:rsidRDefault="002F502B" w:rsidP="002F502B">
            <w:r>
              <w:t>(staattinen ja dynaaminen tasapaino)</w:t>
            </w:r>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087BEBA" w14:textId="77777777" w:rsidR="002F502B" w:rsidRDefault="002F502B" w:rsidP="002F502B">
            <w:r>
              <w:t>Liikkumistaidot</w:t>
            </w:r>
          </w:p>
        </w:tc>
        <w:tc>
          <w:tcPr>
            <w:tcW w:w="31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ACCCAC" w14:textId="77777777" w:rsidR="002F502B" w:rsidRDefault="002F502B" w:rsidP="002F502B">
            <w:r>
              <w:t>Välineenkäsittelytaidot</w:t>
            </w:r>
          </w:p>
        </w:tc>
      </w:tr>
      <w:tr w:rsidR="002F502B" w14:paraId="194DAD2E" w14:textId="77777777" w:rsidTr="002F502B">
        <w:tc>
          <w:tcPr>
            <w:tcW w:w="28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3CD91F6" w14:textId="77777777" w:rsidR="002F502B" w:rsidRDefault="002F502B" w:rsidP="002F502B">
            <w:r>
              <w:lastRenderedPageBreak/>
              <w:t>pystyasennot</w:t>
            </w:r>
          </w:p>
          <w:p w14:paraId="4065748A" w14:textId="77777777" w:rsidR="002F502B" w:rsidRDefault="002F502B" w:rsidP="002F502B">
            <w:r>
              <w:t>pää alaspäin- asennot</w:t>
            </w:r>
          </w:p>
          <w:p w14:paraId="0F34BABC" w14:textId="77777777" w:rsidR="002F502B" w:rsidRDefault="002F502B" w:rsidP="002F502B">
            <w:r>
              <w:t>pyörähtäminen</w:t>
            </w:r>
          </w:p>
          <w:p w14:paraId="74EC87A6" w14:textId="77777777" w:rsidR="002F502B" w:rsidRDefault="002F502B" w:rsidP="002F502B">
            <w:r>
              <w:t>heiluminen</w:t>
            </w:r>
          </w:p>
          <w:p w14:paraId="311CE4D7" w14:textId="77777777" w:rsidR="002F502B" w:rsidRDefault="002F502B" w:rsidP="002F502B">
            <w:r>
              <w:t>pysähtyminen</w:t>
            </w:r>
          </w:p>
          <w:p w14:paraId="3C83D78F" w14:textId="77777777" w:rsidR="002F502B" w:rsidRDefault="002F502B" w:rsidP="002F502B">
            <w:r>
              <w:t>väistäminen</w:t>
            </w:r>
          </w:p>
          <w:p w14:paraId="28F15F6B" w14:textId="77777777" w:rsidR="002F502B" w:rsidRDefault="002F502B" w:rsidP="002F502B">
            <w:r>
              <w:t>koukistaminen</w:t>
            </w:r>
          </w:p>
          <w:p w14:paraId="4EE656E0" w14:textId="77777777" w:rsidR="002F502B" w:rsidRDefault="002F502B" w:rsidP="002F502B">
            <w:r>
              <w:t>ojentaminen</w:t>
            </w:r>
          </w:p>
          <w:p w14:paraId="759FA265" w14:textId="77777777" w:rsidR="002F502B" w:rsidRDefault="002F502B" w:rsidP="002F502B">
            <w:r>
              <w:t>kieriminen</w:t>
            </w:r>
          </w:p>
          <w:p w14:paraId="0825E06D" w14:textId="77777777" w:rsidR="002F502B" w:rsidRDefault="002F502B" w:rsidP="002F502B">
            <w:r>
              <w:t>kääntyminen</w:t>
            </w:r>
          </w:p>
          <w:p w14:paraId="301F6015" w14:textId="77777777" w:rsidR="002F502B" w:rsidRDefault="002F502B" w:rsidP="002F502B">
            <w:r>
              <w:t>ojentaminen</w:t>
            </w:r>
          </w:p>
          <w:p w14:paraId="3EB5DF18" w14:textId="77777777" w:rsidR="002F502B" w:rsidRDefault="002F502B" w:rsidP="002F502B">
            <w:r>
              <w:t>taivuttaminen</w:t>
            </w:r>
          </w:p>
          <w:p w14:paraId="623C70E9" w14:textId="77777777" w:rsidR="002F502B" w:rsidRDefault="002F502B" w:rsidP="002F502B">
            <w:r>
              <w:t>tasapainoilu</w:t>
            </w:r>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3C488A4" w14:textId="77777777" w:rsidR="002F502B" w:rsidRDefault="002F502B" w:rsidP="002F502B">
            <w:r>
              <w:t>käveleminen</w:t>
            </w:r>
          </w:p>
          <w:p w14:paraId="65BAC7EE" w14:textId="77777777" w:rsidR="002F502B" w:rsidRDefault="002F502B" w:rsidP="002F502B">
            <w:r>
              <w:t>juokseminen</w:t>
            </w:r>
          </w:p>
          <w:p w14:paraId="4994D2D2" w14:textId="77777777" w:rsidR="002F502B" w:rsidRDefault="002F502B" w:rsidP="002F502B">
            <w:r>
              <w:t>ponnistaminen</w:t>
            </w:r>
          </w:p>
          <w:p w14:paraId="6D68A890" w14:textId="77777777" w:rsidR="002F502B" w:rsidRDefault="002F502B" w:rsidP="002F502B">
            <w:r>
              <w:t>loikkaaminen</w:t>
            </w:r>
          </w:p>
          <w:p w14:paraId="63179A31" w14:textId="77777777" w:rsidR="002F502B" w:rsidRDefault="002F502B" w:rsidP="002F502B">
            <w:r>
              <w:t>hyppeleminen</w:t>
            </w:r>
          </w:p>
          <w:p w14:paraId="1B8329A3" w14:textId="77777777" w:rsidR="002F502B" w:rsidRDefault="002F502B" w:rsidP="002F502B">
            <w:r>
              <w:t>hyppääminen esteen yli</w:t>
            </w:r>
          </w:p>
          <w:p w14:paraId="11E111E8" w14:textId="77777777" w:rsidR="002F502B" w:rsidRDefault="002F502B" w:rsidP="002F502B">
            <w:r>
              <w:t>hyppiminen rytmissä</w:t>
            </w:r>
          </w:p>
          <w:p w14:paraId="0278B3E6" w14:textId="77777777" w:rsidR="002F502B" w:rsidRDefault="002F502B" w:rsidP="002F502B">
            <w:r>
              <w:t>laukkaaminen</w:t>
            </w:r>
          </w:p>
          <w:p w14:paraId="6B9A1E06" w14:textId="77777777" w:rsidR="002F502B" w:rsidRDefault="002F502B" w:rsidP="002F502B">
            <w:r>
              <w:t>liukuminen</w:t>
            </w:r>
          </w:p>
          <w:p w14:paraId="127EB11D" w14:textId="77777777" w:rsidR="002F502B" w:rsidRDefault="002F502B" w:rsidP="002F502B">
            <w:r>
              <w:t>harppaaminen</w:t>
            </w:r>
          </w:p>
          <w:p w14:paraId="215D635A" w14:textId="77777777" w:rsidR="002F502B" w:rsidRDefault="002F502B" w:rsidP="002F502B">
            <w:r>
              <w:t>kiipeäminen</w:t>
            </w:r>
          </w:p>
          <w:p w14:paraId="16B947EB" w14:textId="77777777" w:rsidR="002F502B" w:rsidRDefault="002F502B" w:rsidP="002F502B">
            <w:r>
              <w:t>kinkkaaminen</w:t>
            </w:r>
          </w:p>
          <w:p w14:paraId="5D08BC24" w14:textId="77777777" w:rsidR="002F502B" w:rsidRDefault="002F502B" w:rsidP="002F502B">
            <w:r>
              <w:t>kurottaminen</w:t>
            </w:r>
          </w:p>
          <w:p w14:paraId="33268CA4" w14:textId="77777777" w:rsidR="002F502B" w:rsidRDefault="002F502B" w:rsidP="002F502B">
            <w:r>
              <w:t>iskeminen</w:t>
            </w:r>
          </w:p>
          <w:p w14:paraId="68EE4811" w14:textId="77777777" w:rsidR="002F502B" w:rsidRDefault="002F502B" w:rsidP="002F502B"/>
        </w:tc>
        <w:tc>
          <w:tcPr>
            <w:tcW w:w="31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84FA1E0" w14:textId="77777777" w:rsidR="002F502B" w:rsidRDefault="002F502B" w:rsidP="002F502B">
            <w:r>
              <w:t>heittäminen</w:t>
            </w:r>
          </w:p>
          <w:p w14:paraId="4201BEDB" w14:textId="77777777" w:rsidR="002F502B" w:rsidRDefault="002F502B" w:rsidP="002F502B">
            <w:r>
              <w:t>kiinniottaminen</w:t>
            </w:r>
          </w:p>
          <w:p w14:paraId="58039F0A" w14:textId="77777777" w:rsidR="002F502B" w:rsidRDefault="002F502B" w:rsidP="002F502B">
            <w:r>
              <w:t>potkaiseminen</w:t>
            </w:r>
          </w:p>
          <w:p w14:paraId="1DF9276A" w14:textId="77777777" w:rsidR="002F502B" w:rsidRDefault="002F502B" w:rsidP="002F502B">
            <w:r>
              <w:t>työntäminen</w:t>
            </w:r>
          </w:p>
          <w:p w14:paraId="7A69CCBE" w14:textId="77777777" w:rsidR="002F502B" w:rsidRDefault="002F502B" w:rsidP="002F502B">
            <w:r>
              <w:t>lyöminen</w:t>
            </w:r>
          </w:p>
          <w:p w14:paraId="47E0A0EA" w14:textId="77777777" w:rsidR="002F502B" w:rsidRDefault="002F502B" w:rsidP="002F502B">
            <w:r>
              <w:t>lyöminen ilmasta</w:t>
            </w:r>
          </w:p>
          <w:p w14:paraId="0F8A0FA5" w14:textId="77777777" w:rsidR="002F502B" w:rsidRDefault="002F502B" w:rsidP="002F502B">
            <w:r>
              <w:t>iskeminen</w:t>
            </w:r>
          </w:p>
          <w:p w14:paraId="3E86F03A" w14:textId="77777777" w:rsidR="002F502B" w:rsidRDefault="002F502B" w:rsidP="002F502B">
            <w:r>
              <w:t>pomputtaminen</w:t>
            </w:r>
          </w:p>
          <w:p w14:paraId="59BABF41" w14:textId="77777777" w:rsidR="002F502B" w:rsidRDefault="002F502B" w:rsidP="002F502B">
            <w:r>
              <w:t>kierittäminen</w:t>
            </w:r>
          </w:p>
          <w:p w14:paraId="6C4806D0" w14:textId="77777777" w:rsidR="002F502B" w:rsidRDefault="002F502B" w:rsidP="002F502B">
            <w:r>
              <w:t>vierittäminen</w:t>
            </w:r>
          </w:p>
          <w:p w14:paraId="223A507A" w14:textId="77777777" w:rsidR="002F502B" w:rsidRDefault="002F502B" w:rsidP="002F502B">
            <w:r>
              <w:t>potkaiseminen ilmasta</w:t>
            </w:r>
          </w:p>
          <w:p w14:paraId="322E15FD" w14:textId="77777777" w:rsidR="002F502B" w:rsidRDefault="002F502B" w:rsidP="002F502B">
            <w:r>
              <w:t>työntäminen</w:t>
            </w:r>
          </w:p>
          <w:p w14:paraId="2D0E5132" w14:textId="77777777" w:rsidR="002F502B" w:rsidRDefault="002F502B" w:rsidP="002F502B"/>
        </w:tc>
      </w:tr>
    </w:tbl>
    <w:p w14:paraId="53F97229" w14:textId="77777777" w:rsidR="002F502B" w:rsidRDefault="002F502B" w:rsidP="002F502B">
      <w:pPr>
        <w:pStyle w:val="Normaali1"/>
        <w:spacing w:after="0"/>
        <w:jc w:val="both"/>
      </w:pPr>
    </w:p>
    <w:p w14:paraId="239D6E6E" w14:textId="77777777" w:rsidR="002F502B" w:rsidRDefault="002F502B" w:rsidP="002F502B">
      <w:r w:rsidRPr="005953B4">
        <w:t>Esimerkkejä havaintomotorisia taitoja ja kehon hahmotusta harjaannuttavista tehtävistä ja sisältöalueista:</w:t>
      </w:r>
      <w:r>
        <w:t xml:space="preserve"> Suunnistus, </w:t>
      </w:r>
      <w:proofErr w:type="gramStart"/>
      <w:r>
        <w:t>retkeily,  pallopelit</w:t>
      </w:r>
      <w:proofErr w:type="gramEnd"/>
      <w:r>
        <w:t>, voimistelu ja musiikkiliikunta</w:t>
      </w:r>
    </w:p>
    <w:p w14:paraId="69A23C23" w14:textId="77777777" w:rsidR="002F502B" w:rsidRDefault="002F502B" w:rsidP="002F502B">
      <w:proofErr w:type="gramStart"/>
      <w:r>
        <w:t>Esimerkkejä  tasapainotaitoja</w:t>
      </w:r>
      <w:proofErr w:type="gramEnd"/>
      <w:r>
        <w:t xml:space="preserve"> harjaannuttavista tehtävistä: </w:t>
      </w:r>
      <w:proofErr w:type="spellStart"/>
      <w:r>
        <w:t>Perusoimistelu</w:t>
      </w:r>
      <w:proofErr w:type="spellEnd"/>
      <w:r>
        <w:t>, voimistelu välineillä, kehonhallintaharjoitteet, luistelu, jääpelit, hiihto,  pallopelit, musiikkiliikunta ja  liikkuminen maastossa</w:t>
      </w:r>
    </w:p>
    <w:p w14:paraId="0FEA042D" w14:textId="77777777" w:rsidR="002F502B" w:rsidRDefault="002F502B" w:rsidP="002F502B">
      <w:r>
        <w:t xml:space="preserve">Esimerkkejä liikkumistaitoja harjaannuttavista tehtävistä: Yleisurheilu, </w:t>
      </w:r>
      <w:proofErr w:type="gramStart"/>
      <w:r>
        <w:t>juoksu,  voimistelu</w:t>
      </w:r>
      <w:proofErr w:type="gramEnd"/>
      <w:r>
        <w:t>, pallopelit ja rytmiliikunta.</w:t>
      </w:r>
    </w:p>
    <w:p w14:paraId="1FAEF6AF" w14:textId="77777777" w:rsidR="002F502B" w:rsidRDefault="002F502B" w:rsidP="002F502B">
      <w:r>
        <w:t>Esimerkkejä välineenkäsittelytaitoja harjaannuttavista tehtävistä: Eri pallopelit, hiihto, yleisurheilu ja vesipelastus.</w:t>
      </w:r>
    </w:p>
    <w:p w14:paraId="163A643B" w14:textId="77777777" w:rsidR="002F502B" w:rsidRDefault="002F502B" w:rsidP="002F502B"/>
    <w:p w14:paraId="5923D7F1" w14:textId="77777777" w:rsidR="002F502B" w:rsidRPr="005953B4" w:rsidRDefault="002F502B" w:rsidP="002F502B">
      <w:pPr>
        <w:rPr>
          <w:b/>
        </w:rPr>
      </w:pPr>
      <w:bookmarkStart w:id="236" w:name="h.t6eoukv1mzmd" w:colFirst="0" w:colLast="0"/>
      <w:bookmarkEnd w:id="236"/>
      <w:r w:rsidRPr="005953B4">
        <w:rPr>
          <w:b/>
        </w:rPr>
        <w:t>Fyysiset ominaisuudet</w:t>
      </w:r>
    </w:p>
    <w:p w14:paraId="4F200E58" w14:textId="77777777" w:rsidR="002F502B" w:rsidRPr="005953B4" w:rsidRDefault="002F502B" w:rsidP="002F502B">
      <w:r w:rsidRPr="005953B4">
        <w:t>Fyysisillä ominaisuuksilla tarkoitetaan kestävyyttä, voimaa, nopeutta ja liikkuvuutta. Ne ovat fyysisen toimintakyvyn osa-alueita.</w:t>
      </w:r>
    </w:p>
    <w:p w14:paraId="1BD31EFC" w14:textId="77777777" w:rsidR="002F502B" w:rsidRPr="005953B4" w:rsidRDefault="002F502B" w:rsidP="002F502B">
      <w:r w:rsidRPr="005953B4">
        <w:t xml:space="preserve">Esimerkkejä kestävyyttä harjaannuttavista liikuntatehtävistä: </w:t>
      </w:r>
      <w:r>
        <w:t>K</w:t>
      </w:r>
      <w:r w:rsidRPr="005953B4">
        <w:t xml:space="preserve">estävyys harjaantuu esimerkiksi perusliikunnassa (eripituiset juoksumatkat), </w:t>
      </w:r>
      <w:proofErr w:type="gramStart"/>
      <w:r w:rsidRPr="005953B4">
        <w:t>hiihto,  pallopelit</w:t>
      </w:r>
      <w:proofErr w:type="gramEnd"/>
      <w:r w:rsidRPr="005953B4">
        <w:t xml:space="preserve"> ja uinti.</w:t>
      </w:r>
    </w:p>
    <w:p w14:paraId="0D587B4C" w14:textId="77777777" w:rsidR="002F502B" w:rsidRPr="005953B4" w:rsidRDefault="002F502B" w:rsidP="002F502B">
      <w:r w:rsidRPr="005953B4">
        <w:t xml:space="preserve">Esimerkkejä voimaa harjaannuttavista </w:t>
      </w:r>
      <w:proofErr w:type="gramStart"/>
      <w:r w:rsidRPr="005953B4">
        <w:t>liikuntatehtävistä:</w:t>
      </w:r>
      <w:r>
        <w:t xml:space="preserve"> </w:t>
      </w:r>
      <w:r w:rsidRPr="005953B4">
        <w:t xml:space="preserve"> </w:t>
      </w:r>
      <w:r>
        <w:t>V</w:t>
      </w:r>
      <w:r w:rsidRPr="005953B4">
        <w:t>oimaa</w:t>
      </w:r>
      <w:proofErr w:type="gramEnd"/>
      <w:r w:rsidRPr="005953B4">
        <w:t xml:space="preserve"> harjaannutetaan lähinnä oman kehon painoa kannattelemalla  (esimerkiksi uinti, kiipeily, hiihto  ja voimistelu)</w:t>
      </w:r>
    </w:p>
    <w:p w14:paraId="167ECC9B" w14:textId="77777777" w:rsidR="002F502B" w:rsidRPr="005953B4" w:rsidRDefault="002F502B" w:rsidP="002F502B">
      <w:r w:rsidRPr="005953B4">
        <w:t xml:space="preserve">Esimerkkejä nopeutta harjaannuttavista liikuntatehtävistä: </w:t>
      </w:r>
      <w:r>
        <w:t>N</w:t>
      </w:r>
      <w:r w:rsidRPr="005953B4">
        <w:t xml:space="preserve">opeus kehittyy perusliikunnassa, harjoittelemalla juoksutaitoja eri </w:t>
      </w:r>
      <w:proofErr w:type="spellStart"/>
      <w:r w:rsidRPr="005953B4">
        <w:t>temmoissa</w:t>
      </w:r>
      <w:proofErr w:type="spellEnd"/>
      <w:r w:rsidRPr="005953B4">
        <w:t xml:space="preserve"> ja </w:t>
      </w:r>
      <w:proofErr w:type="gramStart"/>
      <w:r w:rsidRPr="005953B4">
        <w:t>lajeissa,  pallopeleissä</w:t>
      </w:r>
      <w:proofErr w:type="gramEnd"/>
      <w:r w:rsidRPr="005953B4">
        <w:t xml:space="preserve">, esteradoilla sekä liikunnallisissa leikeissä ja viesteissä. </w:t>
      </w:r>
    </w:p>
    <w:p w14:paraId="197C206A" w14:textId="77777777" w:rsidR="002F502B" w:rsidRPr="005953B4" w:rsidRDefault="002F502B" w:rsidP="002F502B">
      <w:r w:rsidRPr="005953B4">
        <w:t xml:space="preserve">Esimerkkejä liikkuvuutta harjaannuttavista </w:t>
      </w:r>
      <w:proofErr w:type="spellStart"/>
      <w:proofErr w:type="gramStart"/>
      <w:r w:rsidRPr="005953B4">
        <w:t>tehtävistä:</w:t>
      </w:r>
      <w:r>
        <w:t>L</w:t>
      </w:r>
      <w:proofErr w:type="spellEnd"/>
      <w:proofErr w:type="gramEnd"/>
      <w:r w:rsidRPr="005953B4">
        <w:t xml:space="preserve"> </w:t>
      </w:r>
      <w:proofErr w:type="spellStart"/>
      <w:r w:rsidRPr="005953B4">
        <w:t>iikkuvuus</w:t>
      </w:r>
      <w:proofErr w:type="spellEnd"/>
      <w:r w:rsidRPr="005953B4">
        <w:t xml:space="preserve"> kehittyy tutustumalla erilaisiin venyttelyihin liikuntatuntien alku- ja loppuverryttelyissä </w:t>
      </w:r>
    </w:p>
    <w:p w14:paraId="49F44EA2" w14:textId="77777777" w:rsidR="002F502B" w:rsidRPr="005953B4" w:rsidRDefault="002F502B" w:rsidP="002F502B"/>
    <w:p w14:paraId="3C798BAC" w14:textId="77777777" w:rsidR="002F502B" w:rsidRDefault="002F502B" w:rsidP="002F502B">
      <w:pPr>
        <w:pStyle w:val="Normaali1"/>
        <w:spacing w:after="0"/>
        <w:jc w:val="both"/>
      </w:pPr>
    </w:p>
    <w:p w14:paraId="1DF011C4" w14:textId="77777777" w:rsidR="002F502B" w:rsidRDefault="002F502B" w:rsidP="002F502B">
      <w:r>
        <w:rPr>
          <w:b/>
        </w:rPr>
        <w:t>S2 Sosiaalinen toimintakyky</w:t>
      </w:r>
      <w:r>
        <w:t xml:space="preserve">: Opetukseen valitaan myönteistä yhteisöllisyyttä lisääviä pari- ja ryhmätehtäviä, leikkejä, harjoituksia ja pelejä, joissa opitaan ottamaan toiset huomioon ja auttamaan muita sekä tehtäviä, joissa opitaan vastuun ottamista omasta toiminnasta, yhteisistä asioista ja säännöistä. </w:t>
      </w:r>
    </w:p>
    <w:p w14:paraId="1DE63C3C" w14:textId="77777777" w:rsidR="002F502B" w:rsidRDefault="002F502B" w:rsidP="002F502B">
      <w:pPr>
        <w:pStyle w:val="Normaali1"/>
        <w:spacing w:after="0"/>
        <w:jc w:val="both"/>
      </w:pPr>
    </w:p>
    <w:p w14:paraId="24A18DD5" w14:textId="77777777" w:rsidR="002F502B" w:rsidRDefault="002F502B" w:rsidP="002F502B">
      <w:r>
        <w:t xml:space="preserve">Esimerkkejä liikuntatunneille soveltuvista sosiaalisen toimintakyvyn kehittymistä tukevista asioista vuosiluokilla </w:t>
      </w:r>
      <w:proofErr w:type="gramStart"/>
      <w:r>
        <w:t>3-6</w:t>
      </w:r>
      <w:proofErr w:type="gramEnd"/>
      <w:r>
        <w:t xml:space="preserve">: Ystävällinen käytös kaikkia kohtaan, rehellisyys, omista ja yhteisistä välineistä huolehtiminen sekä sääntöjen noudattaminen. </w:t>
      </w:r>
    </w:p>
    <w:p w14:paraId="64CAFB85" w14:textId="77777777" w:rsidR="002F502B" w:rsidRDefault="002F502B" w:rsidP="002F502B"/>
    <w:p w14:paraId="5A2000AC" w14:textId="77777777" w:rsidR="002F502B" w:rsidRDefault="002F502B" w:rsidP="002F502B">
      <w:r>
        <w:rPr>
          <w:b/>
        </w:rPr>
        <w:t>S3 Psyykkinen toimintakyky</w:t>
      </w:r>
      <w:r>
        <w:t xml:space="preserve">: Opetuksessa käytetään tehtäviä, joissa opitaan pitkäjännitteisesti ponnistelemaan yksin ja yhdessä muiden kanssa tavoitteen saavuttamiseksi. Yhteisillä tehtävillä harjoitellaan vastuun ottamista. Iloa ja virkistystä tuottavilla liikuntatehtävillä autetaan myönteisten tunteiden kokemista, jotka vahvistavat pätevyyden kokemuksia ja myönteistä minäkäsitystä. </w:t>
      </w:r>
    </w:p>
    <w:p w14:paraId="18C69AC8" w14:textId="77777777" w:rsidR="002F502B" w:rsidRDefault="002F502B" w:rsidP="002F502B">
      <w:pPr>
        <w:pStyle w:val="Normaali1"/>
        <w:spacing w:after="0"/>
        <w:jc w:val="both"/>
      </w:pPr>
    </w:p>
    <w:p w14:paraId="162CAB66" w14:textId="77777777" w:rsidR="002F502B" w:rsidRDefault="002F502B" w:rsidP="002F502B">
      <w:r>
        <w:t>Esimerkkejä liikuntatunneille soveltuvista psyykkisen toimintakyvyn kehittymistä tukevista asioista vuosiluokilla 3-</w:t>
      </w:r>
      <w:proofErr w:type="gramStart"/>
      <w:r>
        <w:t>6:  Opetellaan</w:t>
      </w:r>
      <w:proofErr w:type="gramEnd"/>
      <w:r>
        <w:t xml:space="preserve"> pelien sääntöjä sekä erilaisia tunnetaitoja. Ohjataan oppilaita kannustavaan ja myönteiseen vuorovaikutukseen sekä erilaisuuden hyväksymiseen.  Tuetaan oppilaan hyvinvointia </w:t>
      </w:r>
      <w:proofErr w:type="gramStart"/>
      <w:r>
        <w:t>tukemalla  myönteistä</w:t>
      </w:r>
      <w:proofErr w:type="gramEnd"/>
      <w:r>
        <w:t xml:space="preserve"> suhtautumista omaan kehoon. Huolehditaan liikuntatuntien turvallisuudesta opettelemalla liikkeiden oikeat suoritustavat, huolehtimalla turva- ja suojavälineiden käytöstä sekä suorituspaikkojen asianmukaisesta kunnosta.  Kohdellaan oppilaita tasa-arvoisesti ja oikeudenmukaisesti.  </w:t>
      </w:r>
    </w:p>
    <w:p w14:paraId="4AB81922" w14:textId="77777777" w:rsidR="002F502B" w:rsidRDefault="002F502B" w:rsidP="002F502B">
      <w:pPr>
        <w:pStyle w:val="Normaali1"/>
        <w:spacing w:after="0"/>
      </w:pPr>
    </w:p>
    <w:p w14:paraId="13A90638" w14:textId="77777777" w:rsidR="002F502B" w:rsidRPr="005953B4" w:rsidRDefault="002F502B" w:rsidP="002F502B">
      <w:pPr>
        <w:rPr>
          <w:b/>
        </w:rPr>
      </w:pPr>
      <w:r w:rsidRPr="005953B4">
        <w:rPr>
          <w:b/>
        </w:rPr>
        <w:t xml:space="preserve">Liikunnan oppimisympäristöihin ja työtapoihin liittyvät tavoitteet vuosiluokilla </w:t>
      </w:r>
      <w:proofErr w:type="gramStart"/>
      <w:r w:rsidRPr="005953B4">
        <w:rPr>
          <w:b/>
        </w:rPr>
        <w:t>3</w:t>
      </w:r>
      <w:r>
        <w:rPr>
          <w:b/>
        </w:rPr>
        <w:softHyphen/>
        <w:t>–</w:t>
      </w:r>
      <w:r w:rsidRPr="005953B4">
        <w:rPr>
          <w:b/>
        </w:rPr>
        <w:t>6</w:t>
      </w:r>
      <w:proofErr w:type="gramEnd"/>
      <w:r w:rsidRPr="005953B4">
        <w:rPr>
          <w:b/>
        </w:rPr>
        <w:t xml:space="preserve"> </w:t>
      </w:r>
    </w:p>
    <w:p w14:paraId="56605627" w14:textId="77777777" w:rsidR="002F502B" w:rsidRDefault="002F502B" w:rsidP="002F502B">
      <w:r>
        <w:t xml:space="preserve">Liikunnan tehtävää ja tavoitteita toteutetaan opettamalla turvallisesti ja monipuolisesti erilaisissa oppimisympäristöissä sisä- ja ulkotiloissa oppilaita </w:t>
      </w:r>
      <w:proofErr w:type="spellStart"/>
      <w:r>
        <w:t>osallistaen</w:t>
      </w:r>
      <w:proofErr w:type="spellEnd"/>
      <w:r>
        <w:t>. Liikunnan opetuksessa otetaan huomioon vuodenajat, paikalliset olosuhteet sekä koulun ja ympäristön tarjoamat mahdollisuudet tarkoituksenmukaisella tavalla. Opetuksen yhteydessä korostetaan fyysistä aktiivisuutta ja yhteistoiminnallisuutta ylläpitäviä työtapoja, kannustavaa vuorovaikutusta ja toisten auttamista sekä henkisesti ja fyysisesti turvallista toimintaa. Liikuntateknologian hyödyntämisellä tuetaan liikunnanopetuksen tavoitteiden saavuttamista. Koulun ulkopuolisille liikuntapaikoille siirtymisessä edistetään turvallista liikennekäyttäytymistä.</w:t>
      </w:r>
    </w:p>
    <w:p w14:paraId="48D5FEC5" w14:textId="77777777" w:rsidR="002F502B" w:rsidRDefault="002F502B" w:rsidP="002F502B"/>
    <w:p w14:paraId="549B94EC" w14:textId="77777777" w:rsidR="002F502B" w:rsidRPr="005953B4" w:rsidRDefault="002F502B" w:rsidP="002F502B">
      <w:pPr>
        <w:rPr>
          <w:b/>
        </w:rPr>
      </w:pPr>
      <w:r w:rsidRPr="005953B4">
        <w:rPr>
          <w:b/>
        </w:rPr>
        <w:t>Ohjaus, eriyttäminen ja tuki liikunnassa vuosiluokilla 3</w:t>
      </w:r>
      <w:r>
        <w:rPr>
          <w:b/>
        </w:rPr>
        <w:t>–</w:t>
      </w:r>
      <w:r w:rsidRPr="005953B4">
        <w:rPr>
          <w:b/>
        </w:rPr>
        <w:t xml:space="preserve">6 </w:t>
      </w:r>
    </w:p>
    <w:p w14:paraId="6FACF4E7" w14:textId="77777777" w:rsidR="002F502B" w:rsidRDefault="002F502B" w:rsidP="002F502B">
      <w:r>
        <w:t xml:space="preserve">Kannustava ja hyväksyvä ilmapiiri on edellytys liikunnanopetuksen tavoitteiden saavuttamiselle. </w:t>
      </w:r>
      <w:r>
        <w:rPr>
          <w:i/>
        </w:rPr>
        <w:t xml:space="preserve"> </w:t>
      </w:r>
      <w:r>
        <w:t>Toiminnan tulee antaa kaikille oppilaille mahdollisuus onnistumiseen ja osallistumiseen sekä tukea hyvinvoinnin kannalta riittävää toimintakykyä.  Opetuksessa on keskeistä oppilaiden yksilöllisyyden huomioon ottaminen,</w:t>
      </w:r>
      <w:r>
        <w:rPr>
          <w:color w:val="00B050"/>
        </w:rPr>
        <w:t xml:space="preserve"> </w:t>
      </w:r>
      <w:r>
        <w:t xml:space="preserve">turvallinen työskentelyilmapiiri sekä organisoinnin ja opetusviestinnän selkeys. Pätevyydenkokemuksia ja sosiaalista yhteenkuuluvuutta tuetaan oppilaslähtöisillä ja osallistavilla työtavoilla, sopivilla tehtävillä ja rohkaisevalla palautteella. Vuosiluokilla </w:t>
      </w:r>
      <w:proofErr w:type="gramStart"/>
      <w:r>
        <w:t>3-6</w:t>
      </w:r>
      <w:proofErr w:type="gramEnd"/>
      <w:r>
        <w:t xml:space="preserve"> kiinnitetään huomiota sellaisten perustaitojen hallintaan, joilla on merkitystä yhteiseen toimintaan osallistumisessa.</w:t>
      </w:r>
    </w:p>
    <w:p w14:paraId="593C3395" w14:textId="77777777" w:rsidR="002F502B" w:rsidRDefault="002F502B" w:rsidP="002F502B"/>
    <w:p w14:paraId="7593CA18" w14:textId="77777777" w:rsidR="002F502B" w:rsidRPr="005953B4" w:rsidRDefault="002F502B" w:rsidP="002F502B">
      <w:pPr>
        <w:rPr>
          <w:b/>
        </w:rPr>
      </w:pPr>
      <w:r w:rsidRPr="005953B4">
        <w:rPr>
          <w:b/>
        </w:rPr>
        <w:t>Oppilaan oppimisen arviointi liikunnassa vuosiluokilla 3</w:t>
      </w:r>
      <w:r>
        <w:rPr>
          <w:b/>
        </w:rPr>
        <w:t>–</w:t>
      </w:r>
      <w:r w:rsidRPr="005953B4">
        <w:rPr>
          <w:b/>
        </w:rPr>
        <w:t xml:space="preserve">6 </w:t>
      </w:r>
    </w:p>
    <w:p w14:paraId="41BCFB4C" w14:textId="77777777" w:rsidR="002F502B" w:rsidRDefault="002F502B" w:rsidP="002F502B">
      <w:r>
        <w:t xml:space="preserve">Oppilaiden kasvamista liikuntaan ja liikunnan avulla tuetaan monipuolisella, kannustavalla ja ohjaavalla palautteella ja arvioinnilla. Ne tukevat oppilaiden myönteistä käsitystä itsestä liikkujana. Arviointi perustuu monipuoliseen näyttöön oppilaan oppimisesta ja työskentelystä. </w:t>
      </w:r>
    </w:p>
    <w:p w14:paraId="0A0160C3" w14:textId="77777777" w:rsidR="002F502B" w:rsidRDefault="002F502B" w:rsidP="002F502B">
      <w:pPr>
        <w:pStyle w:val="Normaali1"/>
        <w:spacing w:after="0"/>
        <w:jc w:val="both"/>
      </w:pPr>
    </w:p>
    <w:p w14:paraId="71E9DD9F" w14:textId="77777777" w:rsidR="002F502B" w:rsidRDefault="002F502B" w:rsidP="002F502B">
      <w:r>
        <w:t xml:space="preserve">Palautteessa ja arvioinnissa otetaan huomioon oppilaiden yksilölliset vahvuudet sekä kehittymistarpeet ja tuetaan niitä. Liikunnan opetuksessa ja arvioinnissa tulee ottaa huomioon oppilaan terveydentila ja erityistarpeet. Arviointi toteutetaan oppilaan toimintaa ja työskentelyä havainnoimalla. Liikunnan arviointi perustuu fyysisen-, sosiaalisen ja psyykkisen toimintakyvyn tavoitteisiin. Arvioinnin kohteina ovat oppiminen (tavoitteet </w:t>
      </w:r>
      <w:proofErr w:type="gramStart"/>
      <w:r>
        <w:t>2-6</w:t>
      </w:r>
      <w:proofErr w:type="gramEnd"/>
      <w:r>
        <w:t xml:space="preserve">) ja työskentely (tavoitteet 1 ja 7-10), joten fyysisten kunto-ominaisuuksien tasoa ei käytetä arvioinnin perusteena. </w:t>
      </w:r>
      <w:proofErr w:type="spellStart"/>
      <w:proofErr w:type="gramStart"/>
      <w:r>
        <w:t>Move</w:t>
      </w:r>
      <w:proofErr w:type="spellEnd"/>
      <w:r>
        <w:t>!-</w:t>
      </w:r>
      <w:proofErr w:type="gramEnd"/>
      <w:r>
        <w:t>mittausten tuloksia ei käytetä oppilaan arvioinnin perusteina. Oppilaita ohjataan itsearviointiin.</w:t>
      </w:r>
    </w:p>
    <w:p w14:paraId="33E81339" w14:textId="77777777" w:rsidR="002F502B" w:rsidRDefault="002F502B" w:rsidP="002F502B">
      <w:pPr>
        <w:pStyle w:val="Normaali1"/>
        <w:spacing w:after="0"/>
        <w:jc w:val="both"/>
      </w:pPr>
    </w:p>
    <w:p w14:paraId="6936524A" w14:textId="77777777" w:rsidR="002F502B" w:rsidRDefault="002F502B" w:rsidP="002F502B">
      <w:r>
        <w:t xml:space="preserve">Liikunnan sanallista arviota tai arvosanaa antaessaan opettaja arvioi oppilaan osaamista suhteessa paikallisessa opetussuunnitelmassa asetettuihin tavoitteisiin. Määritellessään osaamisen tasoa 6. vuosiluokan lukuvuositodistusta varten opettaja käyttää liikunnan valtakunnallisia arviointikriteereitä. </w:t>
      </w:r>
    </w:p>
    <w:p w14:paraId="63FFBFE4" w14:textId="77777777" w:rsidR="002F502B" w:rsidRDefault="002F502B" w:rsidP="002F502B">
      <w:pPr>
        <w:pStyle w:val="Normaali1"/>
        <w:spacing w:after="0"/>
        <w:jc w:val="both"/>
      </w:pPr>
    </w:p>
    <w:p w14:paraId="657173F4" w14:textId="77777777" w:rsidR="002F502B" w:rsidRPr="005953B4" w:rsidRDefault="002F502B" w:rsidP="002F502B">
      <w:pPr>
        <w:rPr>
          <w:b/>
        </w:rPr>
      </w:pPr>
      <w:r w:rsidRPr="005953B4">
        <w:rPr>
          <w:b/>
        </w:rPr>
        <w:t xml:space="preserve">Oppiaineen arviointikriteerit 6. vuosiluokan päätteeksi hyvää osaamista kuvaavaa sanallista arviota/ arvosanaa kahdeksan varten </w:t>
      </w: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9"/>
        <w:gridCol w:w="937"/>
        <w:gridCol w:w="2389"/>
        <w:gridCol w:w="3902"/>
      </w:tblGrid>
      <w:tr w:rsidR="002F502B" w14:paraId="52375F0B" w14:textId="77777777" w:rsidTr="002F502B">
        <w:tc>
          <w:tcPr>
            <w:tcW w:w="2519" w:type="dxa"/>
            <w:tcBorders>
              <w:top w:val="single" w:sz="4" w:space="0" w:color="000000"/>
              <w:left w:val="single" w:sz="4" w:space="0" w:color="000000"/>
              <w:bottom w:val="single" w:sz="4" w:space="0" w:color="000000"/>
              <w:right w:val="single" w:sz="4" w:space="0" w:color="000000"/>
            </w:tcBorders>
          </w:tcPr>
          <w:p w14:paraId="4C7A4795" w14:textId="77777777" w:rsidR="002F502B" w:rsidRDefault="002F502B" w:rsidP="002F502B">
            <w:pPr>
              <w:spacing w:line="200" w:lineRule="atLeast"/>
            </w:pPr>
            <w:r>
              <w:t>Opetuksen tavoite</w:t>
            </w:r>
          </w:p>
        </w:tc>
        <w:tc>
          <w:tcPr>
            <w:tcW w:w="937" w:type="dxa"/>
            <w:tcBorders>
              <w:top w:val="single" w:sz="4" w:space="0" w:color="000000"/>
              <w:left w:val="single" w:sz="4" w:space="0" w:color="000000"/>
              <w:bottom w:val="single" w:sz="4" w:space="0" w:color="000000"/>
              <w:right w:val="single" w:sz="4" w:space="0" w:color="000000"/>
            </w:tcBorders>
          </w:tcPr>
          <w:p w14:paraId="0A190735" w14:textId="77777777" w:rsidR="002F502B" w:rsidRDefault="002F502B" w:rsidP="002F502B">
            <w:pPr>
              <w:spacing w:line="200" w:lineRule="atLeast"/>
            </w:pPr>
            <w:r>
              <w:t>Sisältö-alueet</w:t>
            </w:r>
          </w:p>
        </w:tc>
        <w:tc>
          <w:tcPr>
            <w:tcW w:w="2389" w:type="dxa"/>
            <w:tcBorders>
              <w:top w:val="single" w:sz="4" w:space="0" w:color="000000"/>
              <w:left w:val="single" w:sz="4" w:space="0" w:color="000000"/>
              <w:bottom w:val="single" w:sz="4" w:space="0" w:color="000000"/>
              <w:right w:val="single" w:sz="4" w:space="0" w:color="000000"/>
            </w:tcBorders>
          </w:tcPr>
          <w:p w14:paraId="7D363B31" w14:textId="77777777" w:rsidR="002F502B" w:rsidRDefault="002F502B" w:rsidP="002F502B">
            <w:pPr>
              <w:spacing w:line="200" w:lineRule="atLeast"/>
            </w:pPr>
            <w:r>
              <w:t>Arvioinnin kohteet oppiaineessa</w:t>
            </w:r>
          </w:p>
        </w:tc>
        <w:tc>
          <w:tcPr>
            <w:tcW w:w="3902" w:type="dxa"/>
            <w:tcBorders>
              <w:top w:val="single" w:sz="4" w:space="0" w:color="000000"/>
              <w:left w:val="single" w:sz="4" w:space="0" w:color="000000"/>
              <w:bottom w:val="single" w:sz="4" w:space="0" w:color="000000"/>
              <w:right w:val="single" w:sz="4" w:space="0" w:color="000000"/>
            </w:tcBorders>
          </w:tcPr>
          <w:p w14:paraId="2489B6D2" w14:textId="77777777" w:rsidR="002F502B" w:rsidRDefault="002F502B" w:rsidP="002F502B">
            <w:pPr>
              <w:spacing w:line="200" w:lineRule="atLeast"/>
            </w:pPr>
            <w:r>
              <w:t>Hyvä/Arvosanan kahdeksan osaaminen</w:t>
            </w:r>
          </w:p>
        </w:tc>
      </w:tr>
      <w:tr w:rsidR="002F502B" w14:paraId="4D6168E3" w14:textId="77777777" w:rsidTr="002F502B">
        <w:tc>
          <w:tcPr>
            <w:tcW w:w="2519" w:type="dxa"/>
            <w:tcBorders>
              <w:top w:val="single" w:sz="4" w:space="0" w:color="000000"/>
              <w:left w:val="single" w:sz="4" w:space="0" w:color="000000"/>
              <w:bottom w:val="single" w:sz="4" w:space="0" w:color="000000"/>
              <w:right w:val="single" w:sz="4" w:space="0" w:color="000000"/>
            </w:tcBorders>
          </w:tcPr>
          <w:p w14:paraId="31461126" w14:textId="77777777" w:rsidR="002F502B" w:rsidRDefault="002F502B" w:rsidP="002F502B">
            <w:pPr>
              <w:spacing w:line="200" w:lineRule="atLeast"/>
            </w:pPr>
            <w:r>
              <w:rPr>
                <w:b/>
              </w:rPr>
              <w:t>Fyysinen toimintakyky</w:t>
            </w:r>
          </w:p>
        </w:tc>
        <w:tc>
          <w:tcPr>
            <w:tcW w:w="937" w:type="dxa"/>
            <w:tcBorders>
              <w:top w:val="single" w:sz="4" w:space="0" w:color="000000"/>
              <w:left w:val="single" w:sz="4" w:space="0" w:color="000000"/>
              <w:bottom w:val="single" w:sz="4" w:space="0" w:color="000000"/>
              <w:right w:val="single" w:sz="4" w:space="0" w:color="000000"/>
            </w:tcBorders>
          </w:tcPr>
          <w:p w14:paraId="680CA4B6" w14:textId="77777777" w:rsidR="002F502B" w:rsidRDefault="002F502B" w:rsidP="002F502B">
            <w:pPr>
              <w:spacing w:line="200" w:lineRule="atLeast"/>
            </w:pPr>
          </w:p>
        </w:tc>
        <w:tc>
          <w:tcPr>
            <w:tcW w:w="2389" w:type="dxa"/>
            <w:tcBorders>
              <w:top w:val="single" w:sz="4" w:space="0" w:color="000000"/>
              <w:left w:val="single" w:sz="4" w:space="0" w:color="000000"/>
              <w:bottom w:val="single" w:sz="4" w:space="0" w:color="000000"/>
              <w:right w:val="single" w:sz="4" w:space="0" w:color="000000"/>
            </w:tcBorders>
          </w:tcPr>
          <w:p w14:paraId="4817C604" w14:textId="77777777" w:rsidR="002F502B" w:rsidRDefault="002F502B" w:rsidP="002F502B">
            <w:pPr>
              <w:spacing w:line="200" w:lineRule="atLeast"/>
            </w:pPr>
          </w:p>
        </w:tc>
        <w:tc>
          <w:tcPr>
            <w:tcW w:w="3902" w:type="dxa"/>
            <w:tcBorders>
              <w:top w:val="single" w:sz="4" w:space="0" w:color="000000"/>
              <w:left w:val="single" w:sz="4" w:space="0" w:color="000000"/>
              <w:bottom w:val="single" w:sz="4" w:space="0" w:color="000000"/>
              <w:right w:val="single" w:sz="4" w:space="0" w:color="000000"/>
            </w:tcBorders>
          </w:tcPr>
          <w:p w14:paraId="53145082" w14:textId="77777777" w:rsidR="002F502B" w:rsidRDefault="002F502B" w:rsidP="002F502B">
            <w:pPr>
              <w:spacing w:line="200" w:lineRule="atLeast"/>
            </w:pPr>
          </w:p>
        </w:tc>
      </w:tr>
      <w:tr w:rsidR="002F502B" w14:paraId="76BD29E0" w14:textId="77777777" w:rsidTr="002F502B">
        <w:tc>
          <w:tcPr>
            <w:tcW w:w="2519" w:type="dxa"/>
            <w:tcBorders>
              <w:top w:val="single" w:sz="4" w:space="0" w:color="000000"/>
              <w:left w:val="single" w:sz="4" w:space="0" w:color="000000"/>
              <w:bottom w:val="single" w:sz="4" w:space="0" w:color="000000"/>
              <w:right w:val="single" w:sz="4" w:space="0" w:color="000000"/>
            </w:tcBorders>
          </w:tcPr>
          <w:p w14:paraId="2D01A841" w14:textId="77777777" w:rsidR="002F502B" w:rsidRDefault="002F502B" w:rsidP="002F502B">
            <w:pPr>
              <w:spacing w:line="200" w:lineRule="atLeast"/>
            </w:pPr>
            <w:r>
              <w:lastRenderedPageBreak/>
              <w:t>T1 kannustaa oppilaita fyysiseen aktiivisuuteen, kokeilemaan erilaisia liikuntatehtäviä ja harjoittelemaan parhaansa yrittäen.</w:t>
            </w:r>
          </w:p>
        </w:tc>
        <w:tc>
          <w:tcPr>
            <w:tcW w:w="937" w:type="dxa"/>
            <w:tcBorders>
              <w:top w:val="single" w:sz="4" w:space="0" w:color="000000"/>
              <w:left w:val="single" w:sz="4" w:space="0" w:color="000000"/>
              <w:bottom w:val="single" w:sz="4" w:space="0" w:color="000000"/>
              <w:right w:val="single" w:sz="4" w:space="0" w:color="000000"/>
            </w:tcBorders>
          </w:tcPr>
          <w:p w14:paraId="33A08CA5" w14:textId="77777777" w:rsidR="002F502B" w:rsidRDefault="002F502B" w:rsidP="002F502B">
            <w:pPr>
              <w:spacing w:line="200" w:lineRule="atLeast"/>
            </w:pPr>
            <w:r>
              <w:t>S1</w:t>
            </w:r>
          </w:p>
        </w:tc>
        <w:tc>
          <w:tcPr>
            <w:tcW w:w="2389" w:type="dxa"/>
            <w:tcBorders>
              <w:top w:val="single" w:sz="4" w:space="0" w:color="000000"/>
              <w:left w:val="single" w:sz="4" w:space="0" w:color="000000"/>
              <w:bottom w:val="single" w:sz="4" w:space="0" w:color="000000"/>
              <w:right w:val="single" w:sz="4" w:space="0" w:color="000000"/>
            </w:tcBorders>
          </w:tcPr>
          <w:p w14:paraId="31407746" w14:textId="77777777" w:rsidR="002F502B" w:rsidRDefault="002F502B" w:rsidP="002F502B">
            <w:pPr>
              <w:spacing w:line="200" w:lineRule="atLeast"/>
            </w:pPr>
            <w:r>
              <w:t xml:space="preserve">Työskentely ja yrittäminen </w:t>
            </w:r>
          </w:p>
        </w:tc>
        <w:tc>
          <w:tcPr>
            <w:tcW w:w="3902" w:type="dxa"/>
            <w:tcBorders>
              <w:top w:val="single" w:sz="4" w:space="0" w:color="000000"/>
              <w:left w:val="single" w:sz="4" w:space="0" w:color="000000"/>
              <w:bottom w:val="single" w:sz="4" w:space="0" w:color="000000"/>
              <w:right w:val="single" w:sz="4" w:space="0" w:color="000000"/>
            </w:tcBorders>
          </w:tcPr>
          <w:p w14:paraId="112C9066" w14:textId="77777777" w:rsidR="002F502B" w:rsidRDefault="002F502B" w:rsidP="002F502B">
            <w:pPr>
              <w:spacing w:line="200" w:lineRule="atLeast"/>
            </w:pPr>
            <w:r>
              <w:t xml:space="preserve">Oppilas osallistuu liikuntatuntien toimintaan yleensä aktiivisesti kokeillen ja harjoitellen erilaisia liikuntatehtäviä. </w:t>
            </w:r>
          </w:p>
          <w:p w14:paraId="75AC55F8" w14:textId="77777777" w:rsidR="002F502B" w:rsidRDefault="002F502B" w:rsidP="002F502B">
            <w:pPr>
              <w:spacing w:line="200" w:lineRule="atLeast"/>
            </w:pPr>
          </w:p>
          <w:p w14:paraId="6F6AFEC8" w14:textId="77777777" w:rsidR="002F502B" w:rsidRDefault="002F502B" w:rsidP="002F502B">
            <w:pPr>
              <w:spacing w:line="200" w:lineRule="atLeast"/>
            </w:pPr>
          </w:p>
        </w:tc>
      </w:tr>
      <w:tr w:rsidR="002F502B" w14:paraId="3454B085" w14:textId="77777777" w:rsidTr="002F502B">
        <w:tc>
          <w:tcPr>
            <w:tcW w:w="2519" w:type="dxa"/>
            <w:tcBorders>
              <w:top w:val="single" w:sz="4" w:space="0" w:color="000000"/>
              <w:left w:val="single" w:sz="4" w:space="0" w:color="000000"/>
              <w:bottom w:val="single" w:sz="4" w:space="0" w:color="000000"/>
              <w:right w:val="single" w:sz="4" w:space="0" w:color="000000"/>
            </w:tcBorders>
          </w:tcPr>
          <w:p w14:paraId="51FC73E1" w14:textId="77777777" w:rsidR="002F502B" w:rsidRDefault="002F502B" w:rsidP="002F502B">
            <w:pPr>
              <w:spacing w:line="200" w:lineRule="atLeast"/>
            </w:pPr>
            <w:r>
              <w:t>T2 ohjata oppilasta harjaannuttamaan havaintomotorisia taitojaan eli havainnoimaan itseään ja ympäristöään aistien avulla sekä tekemään liikuntatilanteisiin sopivia ratkaisuja.</w:t>
            </w:r>
            <w:r>
              <w:rPr>
                <w:color w:val="00B0F0"/>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5CF6622B" w14:textId="77777777" w:rsidR="002F502B" w:rsidRDefault="002F502B" w:rsidP="002F502B">
            <w:pPr>
              <w:spacing w:line="200" w:lineRule="atLeast"/>
            </w:pPr>
            <w:r>
              <w:t>S1</w:t>
            </w:r>
          </w:p>
        </w:tc>
        <w:tc>
          <w:tcPr>
            <w:tcW w:w="2389" w:type="dxa"/>
            <w:tcBorders>
              <w:top w:val="single" w:sz="4" w:space="0" w:color="000000"/>
              <w:left w:val="single" w:sz="4" w:space="0" w:color="000000"/>
              <w:bottom w:val="single" w:sz="4" w:space="0" w:color="000000"/>
              <w:right w:val="single" w:sz="4" w:space="0" w:color="000000"/>
            </w:tcBorders>
          </w:tcPr>
          <w:p w14:paraId="7320E6E2" w14:textId="77777777" w:rsidR="002F502B" w:rsidRDefault="002F502B" w:rsidP="002F502B">
            <w:pPr>
              <w:spacing w:line="200" w:lineRule="atLeast"/>
            </w:pPr>
            <w:r>
              <w:t xml:space="preserve">Ratkaisujen teko erilaisissa liikuntatilanteissa </w:t>
            </w:r>
          </w:p>
        </w:tc>
        <w:tc>
          <w:tcPr>
            <w:tcW w:w="3902" w:type="dxa"/>
            <w:tcBorders>
              <w:top w:val="single" w:sz="4" w:space="0" w:color="000000"/>
              <w:left w:val="single" w:sz="4" w:space="0" w:color="000000"/>
              <w:bottom w:val="single" w:sz="4" w:space="0" w:color="000000"/>
              <w:right w:val="single" w:sz="4" w:space="0" w:color="000000"/>
            </w:tcBorders>
          </w:tcPr>
          <w:p w14:paraId="50464F15" w14:textId="77777777" w:rsidR="002F502B" w:rsidRDefault="002F502B" w:rsidP="002F502B">
            <w:pPr>
              <w:spacing w:line="200" w:lineRule="atLeast"/>
            </w:pPr>
            <w:r>
              <w:t>Oppilas tekee eri liikuntatilanteissa, kuten leikeissä ja peleissä, useimmiten tarkoituksenmukaisia ratkaisuja.</w:t>
            </w:r>
          </w:p>
        </w:tc>
      </w:tr>
      <w:tr w:rsidR="002F502B" w14:paraId="715671F2" w14:textId="77777777" w:rsidTr="002F502B">
        <w:tc>
          <w:tcPr>
            <w:tcW w:w="2519" w:type="dxa"/>
            <w:tcBorders>
              <w:top w:val="single" w:sz="4" w:space="0" w:color="000000"/>
              <w:left w:val="single" w:sz="4" w:space="0" w:color="000000"/>
              <w:bottom w:val="single" w:sz="4" w:space="0" w:color="000000"/>
              <w:right w:val="single" w:sz="4" w:space="0" w:color="000000"/>
            </w:tcBorders>
          </w:tcPr>
          <w:p w14:paraId="3004BAA1" w14:textId="77777777" w:rsidR="002F502B" w:rsidRDefault="002F502B" w:rsidP="002F502B">
            <w:pPr>
              <w:spacing w:line="200" w:lineRule="atLeast"/>
            </w:pPr>
            <w:r>
              <w:t>T3 ohjata oppilasta sekä vahvistamaan tasapaino- ja liikkumistaitojaan että soveltamaan niitä monipuolisesti erilaisissa oppimisympäristöissä, eri vuodenaikoina sekä eri tilanteissa.</w:t>
            </w:r>
          </w:p>
        </w:tc>
        <w:tc>
          <w:tcPr>
            <w:tcW w:w="937" w:type="dxa"/>
            <w:tcBorders>
              <w:top w:val="single" w:sz="4" w:space="0" w:color="000000"/>
              <w:left w:val="single" w:sz="4" w:space="0" w:color="000000"/>
              <w:bottom w:val="single" w:sz="4" w:space="0" w:color="000000"/>
              <w:right w:val="single" w:sz="4" w:space="0" w:color="000000"/>
            </w:tcBorders>
          </w:tcPr>
          <w:p w14:paraId="407883F0" w14:textId="77777777" w:rsidR="002F502B" w:rsidRDefault="002F502B" w:rsidP="002F502B">
            <w:pPr>
              <w:spacing w:line="200" w:lineRule="atLeast"/>
            </w:pPr>
            <w:r>
              <w:t>S1</w:t>
            </w:r>
          </w:p>
        </w:tc>
        <w:tc>
          <w:tcPr>
            <w:tcW w:w="2389" w:type="dxa"/>
            <w:tcBorders>
              <w:top w:val="single" w:sz="4" w:space="0" w:color="000000"/>
              <w:left w:val="single" w:sz="4" w:space="0" w:color="000000"/>
              <w:bottom w:val="single" w:sz="4" w:space="0" w:color="000000"/>
              <w:right w:val="single" w:sz="4" w:space="0" w:color="000000"/>
            </w:tcBorders>
          </w:tcPr>
          <w:p w14:paraId="6A6A52AB" w14:textId="77777777" w:rsidR="002F502B" w:rsidRDefault="002F502B" w:rsidP="002F502B">
            <w:pPr>
              <w:spacing w:line="200" w:lineRule="atLeast"/>
            </w:pPr>
            <w:r>
              <w:t>Motoristen perustaitojen (tasapaino- ja liikkumistaidot) käyttäminen eri liikuntamuodoissa</w:t>
            </w:r>
          </w:p>
        </w:tc>
        <w:tc>
          <w:tcPr>
            <w:tcW w:w="3902" w:type="dxa"/>
            <w:tcBorders>
              <w:top w:val="single" w:sz="4" w:space="0" w:color="000000"/>
              <w:left w:val="single" w:sz="4" w:space="0" w:color="000000"/>
              <w:bottom w:val="single" w:sz="4" w:space="0" w:color="000000"/>
              <w:right w:val="single" w:sz="4" w:space="0" w:color="000000"/>
            </w:tcBorders>
          </w:tcPr>
          <w:p w14:paraId="0BF26B14" w14:textId="77777777" w:rsidR="002F502B" w:rsidRDefault="002F502B" w:rsidP="002F502B">
            <w:pPr>
              <w:spacing w:line="200" w:lineRule="atLeast"/>
            </w:pPr>
            <w:r>
              <w:t>Oppilas osaa</w:t>
            </w:r>
            <w:r>
              <w:rPr>
                <w:color w:val="00B0F0"/>
              </w:rPr>
              <w:t xml:space="preserve"> </w:t>
            </w:r>
            <w:r>
              <w:t xml:space="preserve">tasapainoilla ja liikkua erilaisissa oppimisympäristöissä. </w:t>
            </w:r>
          </w:p>
          <w:p w14:paraId="6E028287" w14:textId="77777777" w:rsidR="002F502B" w:rsidRDefault="002F502B" w:rsidP="002F502B">
            <w:pPr>
              <w:spacing w:line="200" w:lineRule="atLeast"/>
            </w:pPr>
          </w:p>
        </w:tc>
      </w:tr>
      <w:tr w:rsidR="002F502B" w14:paraId="41B8BEE1" w14:textId="77777777" w:rsidTr="002F502B">
        <w:tc>
          <w:tcPr>
            <w:tcW w:w="2519" w:type="dxa"/>
            <w:tcBorders>
              <w:top w:val="single" w:sz="4" w:space="0" w:color="000000"/>
              <w:left w:val="single" w:sz="4" w:space="0" w:color="000000"/>
              <w:bottom w:val="single" w:sz="4" w:space="0" w:color="000000"/>
              <w:right w:val="single" w:sz="4" w:space="0" w:color="000000"/>
            </w:tcBorders>
          </w:tcPr>
          <w:p w14:paraId="1C5E4954" w14:textId="77777777" w:rsidR="002F502B" w:rsidRDefault="002F502B" w:rsidP="002F502B">
            <w:pPr>
              <w:spacing w:line="200" w:lineRule="atLeast"/>
            </w:pPr>
            <w:r>
              <w:t>T4 ohjata oppilasta sekä vahvistamaan että soveltamaan välineenkäsittelytaitojaan monipuolisesti erilaisissa oppimisympäristöissä käyttämällä erilaisia välineitä eri vuodenaikoina erilaisissa tilanteissa.</w:t>
            </w:r>
          </w:p>
        </w:tc>
        <w:tc>
          <w:tcPr>
            <w:tcW w:w="937" w:type="dxa"/>
            <w:tcBorders>
              <w:top w:val="single" w:sz="4" w:space="0" w:color="000000"/>
              <w:left w:val="single" w:sz="4" w:space="0" w:color="000000"/>
              <w:bottom w:val="single" w:sz="4" w:space="0" w:color="000000"/>
              <w:right w:val="single" w:sz="4" w:space="0" w:color="000000"/>
            </w:tcBorders>
          </w:tcPr>
          <w:p w14:paraId="682FCB18" w14:textId="77777777" w:rsidR="002F502B" w:rsidRDefault="002F502B" w:rsidP="002F502B">
            <w:pPr>
              <w:spacing w:line="200" w:lineRule="atLeast"/>
            </w:pPr>
            <w:r>
              <w:t>S1</w:t>
            </w:r>
          </w:p>
        </w:tc>
        <w:tc>
          <w:tcPr>
            <w:tcW w:w="2389" w:type="dxa"/>
            <w:tcBorders>
              <w:top w:val="single" w:sz="4" w:space="0" w:color="000000"/>
              <w:left w:val="single" w:sz="4" w:space="0" w:color="000000"/>
              <w:bottom w:val="single" w:sz="4" w:space="0" w:color="000000"/>
              <w:right w:val="single" w:sz="4" w:space="0" w:color="000000"/>
            </w:tcBorders>
          </w:tcPr>
          <w:p w14:paraId="0C8F3EAC" w14:textId="77777777" w:rsidR="002F502B" w:rsidRDefault="002F502B" w:rsidP="002F502B">
            <w:pPr>
              <w:spacing w:line="200" w:lineRule="atLeast"/>
            </w:pPr>
            <w:r>
              <w:t xml:space="preserve">Motoristen perustaitojen (välineenkäsittelytaidot) käyttäminen eri liikuntamuodoissa </w:t>
            </w:r>
          </w:p>
        </w:tc>
        <w:tc>
          <w:tcPr>
            <w:tcW w:w="3902" w:type="dxa"/>
            <w:tcBorders>
              <w:top w:val="single" w:sz="4" w:space="0" w:color="000000"/>
              <w:left w:val="single" w:sz="4" w:space="0" w:color="000000"/>
              <w:bottom w:val="single" w:sz="4" w:space="0" w:color="000000"/>
              <w:right w:val="single" w:sz="4" w:space="0" w:color="000000"/>
            </w:tcBorders>
          </w:tcPr>
          <w:p w14:paraId="6E6415FD" w14:textId="77777777" w:rsidR="002F502B" w:rsidRDefault="002F502B" w:rsidP="002F502B">
            <w:pPr>
              <w:spacing w:line="200" w:lineRule="atLeast"/>
            </w:pPr>
            <w:r>
              <w:t xml:space="preserve">Oppilas osaa käsitellä erilaisia liikuntavälineitä erilaisissa oppimisympäristöissä. </w:t>
            </w:r>
          </w:p>
          <w:p w14:paraId="10AC6C05" w14:textId="77777777" w:rsidR="002F502B" w:rsidRDefault="002F502B" w:rsidP="002F502B">
            <w:pPr>
              <w:spacing w:line="200" w:lineRule="atLeast"/>
            </w:pPr>
          </w:p>
        </w:tc>
      </w:tr>
      <w:tr w:rsidR="002F502B" w14:paraId="436F972F" w14:textId="77777777" w:rsidTr="002F502B">
        <w:tc>
          <w:tcPr>
            <w:tcW w:w="2519" w:type="dxa"/>
            <w:tcBorders>
              <w:top w:val="single" w:sz="4" w:space="0" w:color="000000"/>
              <w:left w:val="single" w:sz="4" w:space="0" w:color="000000"/>
              <w:bottom w:val="single" w:sz="4" w:space="0" w:color="000000"/>
              <w:right w:val="single" w:sz="4" w:space="0" w:color="000000"/>
            </w:tcBorders>
          </w:tcPr>
          <w:p w14:paraId="677F8704" w14:textId="77777777" w:rsidR="002F502B" w:rsidRDefault="002F502B" w:rsidP="002F502B">
            <w:pPr>
              <w:spacing w:line="200" w:lineRule="atLeast"/>
            </w:pPr>
            <w:r>
              <w:t>T5 kannustaa ja ohjata oppilasta arvioimaan, ylläpitämään ja kehittämään fyysisiä ominaisuuksiaan: nopeutta, liikkuvuutta, kestävyyttä ja voimaa.</w:t>
            </w:r>
            <w:r>
              <w:rPr>
                <w:color w:val="00B050"/>
              </w:rPr>
              <w:t xml:space="preserve"> </w:t>
            </w:r>
          </w:p>
          <w:p w14:paraId="226B9705" w14:textId="77777777" w:rsidR="002F502B" w:rsidRDefault="002F502B" w:rsidP="002F502B">
            <w:pPr>
              <w:spacing w:line="200" w:lineRule="atLeast"/>
            </w:pPr>
          </w:p>
        </w:tc>
        <w:tc>
          <w:tcPr>
            <w:tcW w:w="937" w:type="dxa"/>
            <w:tcBorders>
              <w:top w:val="single" w:sz="4" w:space="0" w:color="000000"/>
              <w:left w:val="single" w:sz="4" w:space="0" w:color="000000"/>
              <w:bottom w:val="single" w:sz="4" w:space="0" w:color="000000"/>
              <w:right w:val="single" w:sz="4" w:space="0" w:color="000000"/>
            </w:tcBorders>
          </w:tcPr>
          <w:p w14:paraId="148D6A3E" w14:textId="77777777" w:rsidR="002F502B" w:rsidRDefault="002F502B" w:rsidP="002F502B">
            <w:pPr>
              <w:spacing w:line="200" w:lineRule="atLeast"/>
            </w:pPr>
            <w:r>
              <w:t>S1</w:t>
            </w:r>
          </w:p>
        </w:tc>
        <w:tc>
          <w:tcPr>
            <w:tcW w:w="2389" w:type="dxa"/>
            <w:tcBorders>
              <w:top w:val="single" w:sz="4" w:space="0" w:color="000000"/>
              <w:left w:val="single" w:sz="4" w:space="0" w:color="000000"/>
              <w:bottom w:val="single" w:sz="4" w:space="0" w:color="000000"/>
              <w:right w:val="single" w:sz="4" w:space="0" w:color="000000"/>
            </w:tcBorders>
          </w:tcPr>
          <w:p w14:paraId="103194AF" w14:textId="77777777" w:rsidR="002F502B" w:rsidRDefault="002F502B" w:rsidP="002F502B">
            <w:pPr>
              <w:spacing w:line="200" w:lineRule="atLeast"/>
            </w:pPr>
            <w:r>
              <w:t xml:space="preserve">Fyysisten ominaisuuksien harjoittaminen </w:t>
            </w:r>
          </w:p>
          <w:p w14:paraId="5921ADFA" w14:textId="77777777" w:rsidR="002F502B" w:rsidRDefault="002F502B" w:rsidP="002F502B">
            <w:pPr>
              <w:spacing w:line="200" w:lineRule="atLeast"/>
            </w:pPr>
          </w:p>
        </w:tc>
        <w:tc>
          <w:tcPr>
            <w:tcW w:w="3902" w:type="dxa"/>
            <w:tcBorders>
              <w:top w:val="single" w:sz="4" w:space="0" w:color="000000"/>
              <w:left w:val="single" w:sz="4" w:space="0" w:color="000000"/>
              <w:bottom w:val="single" w:sz="4" w:space="0" w:color="000000"/>
              <w:right w:val="single" w:sz="4" w:space="0" w:color="000000"/>
            </w:tcBorders>
          </w:tcPr>
          <w:p w14:paraId="7C1C36B2" w14:textId="77777777" w:rsidR="002F502B" w:rsidRDefault="002F502B" w:rsidP="002F502B">
            <w:pPr>
              <w:spacing w:line="200" w:lineRule="atLeast"/>
            </w:pPr>
            <w:r>
              <w:t xml:space="preserve">Oppilas osaa arvioida fyysisiä ominaisuuksiaan ja harjoittaa nopeutta, liikkuvuutta, kestävyyttä ja voimaa </w:t>
            </w:r>
          </w:p>
          <w:p w14:paraId="616B3390" w14:textId="77777777" w:rsidR="002F502B" w:rsidRDefault="002F502B" w:rsidP="002F502B">
            <w:pPr>
              <w:spacing w:line="200" w:lineRule="atLeast"/>
            </w:pPr>
          </w:p>
          <w:p w14:paraId="68A6008A" w14:textId="77777777" w:rsidR="002F502B" w:rsidRDefault="002F502B" w:rsidP="002F502B">
            <w:pPr>
              <w:spacing w:line="200" w:lineRule="atLeast"/>
            </w:pPr>
          </w:p>
        </w:tc>
      </w:tr>
      <w:tr w:rsidR="002F502B" w14:paraId="2FFA4B39" w14:textId="77777777" w:rsidTr="002F502B">
        <w:tc>
          <w:tcPr>
            <w:tcW w:w="2519" w:type="dxa"/>
            <w:tcBorders>
              <w:top w:val="single" w:sz="4" w:space="0" w:color="000000"/>
              <w:left w:val="single" w:sz="4" w:space="0" w:color="000000"/>
              <w:bottom w:val="single" w:sz="4" w:space="0" w:color="000000"/>
              <w:right w:val="single" w:sz="4" w:space="0" w:color="000000"/>
            </w:tcBorders>
          </w:tcPr>
          <w:p w14:paraId="2B07B2E1" w14:textId="77777777" w:rsidR="002F502B" w:rsidRDefault="002F502B" w:rsidP="002F502B">
            <w:pPr>
              <w:spacing w:line="200" w:lineRule="atLeast"/>
            </w:pPr>
            <w:r>
              <w:t xml:space="preserve">T6 opettaa uimataito, jotta oppilas pystyy liikkumaan vedessä ja pelastautumaan vedestä </w:t>
            </w:r>
          </w:p>
        </w:tc>
        <w:tc>
          <w:tcPr>
            <w:tcW w:w="937" w:type="dxa"/>
            <w:tcBorders>
              <w:top w:val="single" w:sz="4" w:space="0" w:color="000000"/>
              <w:left w:val="single" w:sz="4" w:space="0" w:color="000000"/>
              <w:bottom w:val="single" w:sz="4" w:space="0" w:color="000000"/>
              <w:right w:val="single" w:sz="4" w:space="0" w:color="000000"/>
            </w:tcBorders>
          </w:tcPr>
          <w:p w14:paraId="61661C2E" w14:textId="77777777" w:rsidR="002F502B" w:rsidRDefault="002F502B" w:rsidP="002F502B">
            <w:pPr>
              <w:spacing w:line="200" w:lineRule="atLeast"/>
            </w:pPr>
            <w:r>
              <w:t>S1</w:t>
            </w:r>
          </w:p>
        </w:tc>
        <w:tc>
          <w:tcPr>
            <w:tcW w:w="2389" w:type="dxa"/>
            <w:tcBorders>
              <w:top w:val="single" w:sz="4" w:space="0" w:color="000000"/>
              <w:left w:val="single" w:sz="4" w:space="0" w:color="000000"/>
              <w:bottom w:val="single" w:sz="4" w:space="0" w:color="000000"/>
              <w:right w:val="single" w:sz="4" w:space="0" w:color="000000"/>
            </w:tcBorders>
          </w:tcPr>
          <w:p w14:paraId="255404A1" w14:textId="77777777" w:rsidR="002F502B" w:rsidRDefault="002F502B" w:rsidP="002F502B">
            <w:pPr>
              <w:spacing w:line="200" w:lineRule="atLeast"/>
            </w:pPr>
            <w:r>
              <w:t>Uima- ja pelastautumistaidot</w:t>
            </w:r>
            <w:r>
              <w:rPr>
                <w:sz w:val="24"/>
                <w:szCs w:val="24"/>
              </w:rPr>
              <w:t xml:space="preserve"> </w:t>
            </w:r>
          </w:p>
        </w:tc>
        <w:tc>
          <w:tcPr>
            <w:tcW w:w="3902" w:type="dxa"/>
            <w:tcBorders>
              <w:top w:val="single" w:sz="4" w:space="0" w:color="000000"/>
              <w:left w:val="single" w:sz="4" w:space="0" w:color="000000"/>
              <w:bottom w:val="single" w:sz="4" w:space="0" w:color="000000"/>
              <w:right w:val="single" w:sz="4" w:space="0" w:color="000000"/>
            </w:tcBorders>
          </w:tcPr>
          <w:p w14:paraId="234247E4" w14:textId="77777777" w:rsidR="002F502B" w:rsidRDefault="002F502B" w:rsidP="002F502B">
            <w:pPr>
              <w:spacing w:line="200" w:lineRule="atLeast"/>
            </w:pPr>
            <w:r>
              <w:t>Oppilas on perusuimataitoinen</w:t>
            </w:r>
          </w:p>
          <w:p w14:paraId="40CCC088" w14:textId="77777777" w:rsidR="002F502B" w:rsidRDefault="002F502B" w:rsidP="002F502B">
            <w:pPr>
              <w:spacing w:line="200" w:lineRule="atLeast"/>
            </w:pPr>
            <w:r>
              <w:t xml:space="preserve">(Osaa uida 50 metriä kahta uintitapaa käyttäen ja sukeltaa 5 metriä pinnan alla). </w:t>
            </w:r>
          </w:p>
          <w:p w14:paraId="0A02FEEC" w14:textId="77777777" w:rsidR="002F502B" w:rsidRDefault="002F502B" w:rsidP="002F502B">
            <w:pPr>
              <w:spacing w:line="200" w:lineRule="atLeast"/>
            </w:pPr>
          </w:p>
        </w:tc>
      </w:tr>
      <w:tr w:rsidR="002F502B" w14:paraId="5CF488F7" w14:textId="77777777" w:rsidTr="002F502B">
        <w:tc>
          <w:tcPr>
            <w:tcW w:w="2519" w:type="dxa"/>
            <w:tcBorders>
              <w:top w:val="single" w:sz="4" w:space="0" w:color="000000"/>
              <w:left w:val="single" w:sz="4" w:space="0" w:color="000000"/>
              <w:bottom w:val="single" w:sz="4" w:space="0" w:color="000000"/>
              <w:right w:val="single" w:sz="4" w:space="0" w:color="000000"/>
            </w:tcBorders>
          </w:tcPr>
          <w:p w14:paraId="302498FC" w14:textId="77777777" w:rsidR="002F502B" w:rsidRDefault="002F502B" w:rsidP="002F502B">
            <w:pPr>
              <w:spacing w:line="200" w:lineRule="atLeast"/>
            </w:pPr>
            <w:r>
              <w:t>T7 ohjata oppilasta turvalliseen ja asialliseen toimintaan liikuntatunneilla.</w:t>
            </w:r>
            <w:r>
              <w:rPr>
                <w:b/>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070DB5C5" w14:textId="77777777" w:rsidR="002F502B" w:rsidRDefault="002F502B" w:rsidP="002F502B">
            <w:pPr>
              <w:spacing w:line="200" w:lineRule="atLeast"/>
            </w:pPr>
            <w:r>
              <w:t>S1</w:t>
            </w:r>
          </w:p>
        </w:tc>
        <w:tc>
          <w:tcPr>
            <w:tcW w:w="2389" w:type="dxa"/>
            <w:tcBorders>
              <w:top w:val="single" w:sz="4" w:space="0" w:color="000000"/>
              <w:left w:val="single" w:sz="4" w:space="0" w:color="000000"/>
              <w:bottom w:val="single" w:sz="4" w:space="0" w:color="000000"/>
              <w:right w:val="single" w:sz="4" w:space="0" w:color="000000"/>
            </w:tcBorders>
          </w:tcPr>
          <w:p w14:paraId="3402FF37" w14:textId="77777777" w:rsidR="002F502B" w:rsidRDefault="002F502B" w:rsidP="002F502B">
            <w:pPr>
              <w:spacing w:line="200" w:lineRule="atLeast"/>
            </w:pPr>
            <w:r>
              <w:t>Toiminta</w:t>
            </w:r>
            <w:r>
              <w:rPr>
                <w:strike/>
              </w:rPr>
              <w:t xml:space="preserve"> </w:t>
            </w:r>
            <w:r>
              <w:t>liikuntatunneilla</w:t>
            </w:r>
          </w:p>
        </w:tc>
        <w:tc>
          <w:tcPr>
            <w:tcW w:w="3902" w:type="dxa"/>
            <w:tcBorders>
              <w:top w:val="single" w:sz="4" w:space="0" w:color="000000"/>
              <w:left w:val="single" w:sz="4" w:space="0" w:color="000000"/>
              <w:bottom w:val="single" w:sz="4" w:space="0" w:color="000000"/>
              <w:right w:val="single" w:sz="4" w:space="0" w:color="000000"/>
            </w:tcBorders>
          </w:tcPr>
          <w:p w14:paraId="7205A0BE" w14:textId="77777777" w:rsidR="002F502B" w:rsidRDefault="002F502B" w:rsidP="002F502B">
            <w:pPr>
              <w:spacing w:line="200" w:lineRule="atLeast"/>
            </w:pPr>
            <w:r>
              <w:t xml:space="preserve">Oppilas osaa ottaa huomioon mahdolliset vaaratilanteet liikuntatunneilla sekä pyrkii toimimaan turvallisesti ja asiallisesti. </w:t>
            </w:r>
          </w:p>
        </w:tc>
      </w:tr>
      <w:tr w:rsidR="002F502B" w14:paraId="1A535FBE" w14:textId="77777777" w:rsidTr="002F502B">
        <w:tc>
          <w:tcPr>
            <w:tcW w:w="2519" w:type="dxa"/>
            <w:tcBorders>
              <w:top w:val="single" w:sz="4" w:space="0" w:color="000000"/>
              <w:left w:val="single" w:sz="4" w:space="0" w:color="000000"/>
              <w:bottom w:val="single" w:sz="4" w:space="0" w:color="000000"/>
              <w:right w:val="single" w:sz="4" w:space="0" w:color="000000"/>
            </w:tcBorders>
          </w:tcPr>
          <w:p w14:paraId="2C3753F5" w14:textId="77777777" w:rsidR="002F502B" w:rsidRDefault="002F502B" w:rsidP="002F502B">
            <w:pPr>
              <w:spacing w:line="200" w:lineRule="atLeast"/>
            </w:pPr>
            <w:r>
              <w:rPr>
                <w:b/>
              </w:rPr>
              <w:t>Sosiaalinen toimintakyky</w:t>
            </w:r>
          </w:p>
        </w:tc>
        <w:tc>
          <w:tcPr>
            <w:tcW w:w="937" w:type="dxa"/>
            <w:tcBorders>
              <w:top w:val="single" w:sz="4" w:space="0" w:color="000000"/>
              <w:left w:val="single" w:sz="4" w:space="0" w:color="000000"/>
              <w:bottom w:val="single" w:sz="4" w:space="0" w:color="000000"/>
              <w:right w:val="single" w:sz="4" w:space="0" w:color="000000"/>
            </w:tcBorders>
          </w:tcPr>
          <w:p w14:paraId="619CAAE1" w14:textId="77777777" w:rsidR="002F502B" w:rsidRDefault="002F502B" w:rsidP="002F502B">
            <w:pPr>
              <w:spacing w:line="200" w:lineRule="atLeast"/>
            </w:pPr>
          </w:p>
        </w:tc>
        <w:tc>
          <w:tcPr>
            <w:tcW w:w="2389" w:type="dxa"/>
            <w:tcBorders>
              <w:top w:val="single" w:sz="4" w:space="0" w:color="000000"/>
              <w:left w:val="single" w:sz="4" w:space="0" w:color="000000"/>
              <w:bottom w:val="single" w:sz="4" w:space="0" w:color="000000"/>
              <w:right w:val="single" w:sz="4" w:space="0" w:color="000000"/>
            </w:tcBorders>
          </w:tcPr>
          <w:p w14:paraId="52546183" w14:textId="77777777" w:rsidR="002F502B" w:rsidRDefault="002F502B" w:rsidP="002F502B">
            <w:pPr>
              <w:spacing w:line="200" w:lineRule="atLeast"/>
            </w:pPr>
          </w:p>
        </w:tc>
        <w:tc>
          <w:tcPr>
            <w:tcW w:w="3902" w:type="dxa"/>
            <w:tcBorders>
              <w:top w:val="single" w:sz="4" w:space="0" w:color="000000"/>
              <w:left w:val="single" w:sz="4" w:space="0" w:color="000000"/>
              <w:bottom w:val="single" w:sz="4" w:space="0" w:color="000000"/>
              <w:right w:val="single" w:sz="4" w:space="0" w:color="000000"/>
            </w:tcBorders>
          </w:tcPr>
          <w:p w14:paraId="0A2DCE63" w14:textId="77777777" w:rsidR="002F502B" w:rsidRDefault="002F502B" w:rsidP="002F502B">
            <w:pPr>
              <w:spacing w:line="200" w:lineRule="atLeast"/>
            </w:pPr>
          </w:p>
        </w:tc>
      </w:tr>
      <w:tr w:rsidR="002F502B" w14:paraId="28095852" w14:textId="77777777" w:rsidTr="002F502B">
        <w:tc>
          <w:tcPr>
            <w:tcW w:w="2519" w:type="dxa"/>
            <w:tcBorders>
              <w:top w:val="single" w:sz="4" w:space="0" w:color="000000"/>
              <w:left w:val="single" w:sz="4" w:space="0" w:color="000000"/>
              <w:bottom w:val="single" w:sz="4" w:space="0" w:color="000000"/>
              <w:right w:val="single" w:sz="4" w:space="0" w:color="000000"/>
            </w:tcBorders>
          </w:tcPr>
          <w:p w14:paraId="0B8CC335" w14:textId="77777777" w:rsidR="002F502B" w:rsidRDefault="002F502B" w:rsidP="002F502B">
            <w:pPr>
              <w:spacing w:line="200" w:lineRule="atLeast"/>
            </w:pPr>
            <w:r>
              <w:lastRenderedPageBreak/>
              <w:t>T8 ohjata oppilasta työskentelemään kaikkien kanssa sekä säätelemään toimintaansa ja tunneilmaisuaan liikuntatilanteissa toiset huomioon ottaen.</w:t>
            </w:r>
          </w:p>
        </w:tc>
        <w:tc>
          <w:tcPr>
            <w:tcW w:w="937" w:type="dxa"/>
            <w:tcBorders>
              <w:top w:val="single" w:sz="4" w:space="0" w:color="000000"/>
              <w:left w:val="single" w:sz="4" w:space="0" w:color="000000"/>
              <w:bottom w:val="single" w:sz="4" w:space="0" w:color="000000"/>
              <w:right w:val="single" w:sz="4" w:space="0" w:color="000000"/>
            </w:tcBorders>
          </w:tcPr>
          <w:p w14:paraId="32299129" w14:textId="77777777" w:rsidR="002F502B" w:rsidRDefault="002F502B" w:rsidP="002F502B">
            <w:pPr>
              <w:spacing w:line="200" w:lineRule="atLeast"/>
            </w:pPr>
            <w:r>
              <w:t>S2</w:t>
            </w:r>
          </w:p>
        </w:tc>
        <w:tc>
          <w:tcPr>
            <w:tcW w:w="2389" w:type="dxa"/>
            <w:tcBorders>
              <w:top w:val="single" w:sz="4" w:space="0" w:color="000000"/>
              <w:left w:val="single" w:sz="4" w:space="0" w:color="000000"/>
              <w:bottom w:val="single" w:sz="4" w:space="0" w:color="000000"/>
              <w:right w:val="single" w:sz="4" w:space="0" w:color="000000"/>
            </w:tcBorders>
          </w:tcPr>
          <w:p w14:paraId="7FB2A19D" w14:textId="77777777" w:rsidR="002F502B" w:rsidRDefault="002F502B" w:rsidP="002F502B">
            <w:pPr>
              <w:spacing w:line="200" w:lineRule="atLeast"/>
            </w:pPr>
            <w:r>
              <w:t xml:space="preserve">Vuorovaikutus- ja työskentelytaidot </w:t>
            </w:r>
          </w:p>
        </w:tc>
        <w:tc>
          <w:tcPr>
            <w:tcW w:w="3902" w:type="dxa"/>
            <w:tcBorders>
              <w:top w:val="single" w:sz="4" w:space="0" w:color="000000"/>
              <w:left w:val="single" w:sz="4" w:space="0" w:color="000000"/>
              <w:bottom w:val="single" w:sz="4" w:space="0" w:color="000000"/>
              <w:right w:val="single" w:sz="4" w:space="0" w:color="000000"/>
            </w:tcBorders>
          </w:tcPr>
          <w:p w14:paraId="02EF0E6F" w14:textId="77777777" w:rsidR="002F502B" w:rsidRDefault="002F502B" w:rsidP="002F502B">
            <w:pPr>
              <w:spacing w:line="200" w:lineRule="atLeast"/>
            </w:pPr>
            <w:r>
              <w:t>Oppilas osaa toimia eri liikuntatilanteissa yhteisesti sovitulla tavalla.</w:t>
            </w:r>
          </w:p>
        </w:tc>
      </w:tr>
      <w:tr w:rsidR="002F502B" w14:paraId="0BA53D64" w14:textId="77777777" w:rsidTr="002F502B">
        <w:tc>
          <w:tcPr>
            <w:tcW w:w="2519" w:type="dxa"/>
            <w:tcBorders>
              <w:top w:val="single" w:sz="4" w:space="0" w:color="000000"/>
              <w:left w:val="single" w:sz="4" w:space="0" w:color="000000"/>
              <w:bottom w:val="single" w:sz="4" w:space="0" w:color="000000"/>
              <w:right w:val="single" w:sz="4" w:space="0" w:color="000000"/>
            </w:tcBorders>
          </w:tcPr>
          <w:p w14:paraId="098E0AC6" w14:textId="77777777" w:rsidR="002F502B" w:rsidRDefault="002F502B" w:rsidP="002F502B">
            <w:pPr>
              <w:spacing w:line="200" w:lineRule="atLeast"/>
            </w:pPr>
            <w:r>
              <w:t>T9 ohjata oppilasta toimimaan reilun pelin periaatteella sekä kantamaan vastuuta yhteisistä oppimistilanteista.</w:t>
            </w:r>
          </w:p>
        </w:tc>
        <w:tc>
          <w:tcPr>
            <w:tcW w:w="937" w:type="dxa"/>
            <w:tcBorders>
              <w:top w:val="single" w:sz="4" w:space="0" w:color="000000"/>
              <w:left w:val="single" w:sz="4" w:space="0" w:color="000000"/>
              <w:bottom w:val="single" w:sz="4" w:space="0" w:color="000000"/>
              <w:right w:val="single" w:sz="4" w:space="0" w:color="000000"/>
            </w:tcBorders>
          </w:tcPr>
          <w:p w14:paraId="29401543" w14:textId="77777777" w:rsidR="002F502B" w:rsidRDefault="002F502B" w:rsidP="002F502B">
            <w:pPr>
              <w:spacing w:line="200" w:lineRule="atLeast"/>
            </w:pPr>
            <w:r>
              <w:t>S2</w:t>
            </w:r>
          </w:p>
        </w:tc>
        <w:tc>
          <w:tcPr>
            <w:tcW w:w="2389" w:type="dxa"/>
            <w:tcBorders>
              <w:top w:val="single" w:sz="4" w:space="0" w:color="000000"/>
              <w:left w:val="single" w:sz="4" w:space="0" w:color="000000"/>
              <w:bottom w:val="single" w:sz="4" w:space="0" w:color="000000"/>
              <w:right w:val="single" w:sz="4" w:space="0" w:color="000000"/>
            </w:tcBorders>
          </w:tcPr>
          <w:p w14:paraId="1A7C822F" w14:textId="77777777" w:rsidR="002F502B" w:rsidRDefault="002F502B" w:rsidP="002F502B">
            <w:pPr>
              <w:spacing w:line="200" w:lineRule="atLeast"/>
            </w:pPr>
            <w:r>
              <w:t xml:space="preserve">Toiminta yhteisissä oppimistilanteissa  </w:t>
            </w:r>
          </w:p>
        </w:tc>
        <w:tc>
          <w:tcPr>
            <w:tcW w:w="3902" w:type="dxa"/>
            <w:tcBorders>
              <w:top w:val="single" w:sz="4" w:space="0" w:color="000000"/>
              <w:left w:val="single" w:sz="4" w:space="0" w:color="000000"/>
              <w:bottom w:val="single" w:sz="4" w:space="0" w:color="000000"/>
              <w:right w:val="single" w:sz="4" w:space="0" w:color="000000"/>
            </w:tcBorders>
          </w:tcPr>
          <w:p w14:paraId="359B0C8F" w14:textId="77777777" w:rsidR="002F502B" w:rsidRDefault="002F502B" w:rsidP="002F502B">
            <w:pPr>
              <w:spacing w:line="200" w:lineRule="atLeast"/>
            </w:pPr>
            <w:r>
              <w:t>Oppilas noudattaa reilun pelin periaatteita ja osoittaa pyrkivänsä vastuullisuuteen yhteisissä oppimistilanteissa.</w:t>
            </w:r>
          </w:p>
          <w:p w14:paraId="183D885E" w14:textId="77777777" w:rsidR="002F502B" w:rsidRDefault="002F502B" w:rsidP="002F502B">
            <w:pPr>
              <w:spacing w:line="200" w:lineRule="atLeast"/>
            </w:pPr>
          </w:p>
        </w:tc>
      </w:tr>
      <w:tr w:rsidR="002F502B" w14:paraId="37336E71" w14:textId="77777777" w:rsidTr="002F502B">
        <w:tc>
          <w:tcPr>
            <w:tcW w:w="2519" w:type="dxa"/>
            <w:tcBorders>
              <w:top w:val="single" w:sz="4" w:space="0" w:color="000000"/>
              <w:left w:val="single" w:sz="4" w:space="0" w:color="000000"/>
              <w:bottom w:val="single" w:sz="4" w:space="0" w:color="000000"/>
              <w:right w:val="single" w:sz="4" w:space="0" w:color="000000"/>
            </w:tcBorders>
          </w:tcPr>
          <w:p w14:paraId="5D30E47E" w14:textId="77777777" w:rsidR="002F502B" w:rsidRDefault="002F502B" w:rsidP="002F502B">
            <w:pPr>
              <w:spacing w:line="200" w:lineRule="atLeast"/>
            </w:pPr>
            <w:r>
              <w:rPr>
                <w:b/>
              </w:rPr>
              <w:t>Psyykkinen toimintakyky</w:t>
            </w:r>
          </w:p>
        </w:tc>
        <w:tc>
          <w:tcPr>
            <w:tcW w:w="937" w:type="dxa"/>
            <w:tcBorders>
              <w:top w:val="single" w:sz="4" w:space="0" w:color="000000"/>
              <w:left w:val="single" w:sz="4" w:space="0" w:color="000000"/>
              <w:bottom w:val="single" w:sz="4" w:space="0" w:color="000000"/>
              <w:right w:val="single" w:sz="4" w:space="0" w:color="000000"/>
            </w:tcBorders>
          </w:tcPr>
          <w:p w14:paraId="37BA9455" w14:textId="77777777" w:rsidR="002F502B" w:rsidRDefault="002F502B" w:rsidP="002F502B">
            <w:pPr>
              <w:spacing w:line="200" w:lineRule="atLeast"/>
            </w:pPr>
          </w:p>
        </w:tc>
        <w:tc>
          <w:tcPr>
            <w:tcW w:w="2389" w:type="dxa"/>
            <w:tcBorders>
              <w:top w:val="single" w:sz="4" w:space="0" w:color="000000"/>
              <w:left w:val="single" w:sz="4" w:space="0" w:color="000000"/>
              <w:bottom w:val="single" w:sz="4" w:space="0" w:color="000000"/>
              <w:right w:val="single" w:sz="4" w:space="0" w:color="000000"/>
            </w:tcBorders>
          </w:tcPr>
          <w:p w14:paraId="0BD96390" w14:textId="77777777" w:rsidR="002F502B" w:rsidRDefault="002F502B" w:rsidP="002F502B">
            <w:pPr>
              <w:spacing w:line="200" w:lineRule="atLeast"/>
            </w:pPr>
          </w:p>
        </w:tc>
        <w:tc>
          <w:tcPr>
            <w:tcW w:w="3902" w:type="dxa"/>
            <w:tcBorders>
              <w:top w:val="single" w:sz="4" w:space="0" w:color="000000"/>
              <w:left w:val="single" w:sz="4" w:space="0" w:color="000000"/>
              <w:bottom w:val="single" w:sz="4" w:space="0" w:color="000000"/>
              <w:right w:val="single" w:sz="4" w:space="0" w:color="000000"/>
            </w:tcBorders>
          </w:tcPr>
          <w:p w14:paraId="2DCD4742" w14:textId="77777777" w:rsidR="002F502B" w:rsidRDefault="002F502B" w:rsidP="002F502B">
            <w:pPr>
              <w:spacing w:line="200" w:lineRule="atLeast"/>
            </w:pPr>
          </w:p>
        </w:tc>
      </w:tr>
      <w:tr w:rsidR="002F502B" w14:paraId="5311FE70" w14:textId="77777777" w:rsidTr="002F502B">
        <w:tc>
          <w:tcPr>
            <w:tcW w:w="2519" w:type="dxa"/>
            <w:tcBorders>
              <w:top w:val="single" w:sz="4" w:space="0" w:color="000000"/>
              <w:left w:val="single" w:sz="4" w:space="0" w:color="000000"/>
              <w:bottom w:val="single" w:sz="4" w:space="0" w:color="000000"/>
              <w:right w:val="single" w:sz="4" w:space="0" w:color="000000"/>
            </w:tcBorders>
          </w:tcPr>
          <w:p w14:paraId="4B20B91F" w14:textId="77777777" w:rsidR="002F502B" w:rsidRDefault="002F502B" w:rsidP="002F502B">
            <w:pPr>
              <w:spacing w:line="200" w:lineRule="atLeast"/>
            </w:pPr>
            <w:r>
              <w:t>T10 kannustaa oppilasta ottamaan vastuuta omasta toiminnasta ja vahvistaa itsenäisen työskentelyn taitoja.</w:t>
            </w:r>
            <w:r>
              <w:rPr>
                <w:strike/>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416AAC75" w14:textId="77777777" w:rsidR="002F502B" w:rsidRDefault="002F502B" w:rsidP="002F502B">
            <w:pPr>
              <w:spacing w:line="200" w:lineRule="atLeast"/>
            </w:pPr>
            <w:r>
              <w:t>S3</w:t>
            </w:r>
          </w:p>
        </w:tc>
        <w:tc>
          <w:tcPr>
            <w:tcW w:w="2389" w:type="dxa"/>
            <w:tcBorders>
              <w:top w:val="single" w:sz="4" w:space="0" w:color="000000"/>
              <w:left w:val="single" w:sz="4" w:space="0" w:color="000000"/>
              <w:bottom w:val="single" w:sz="4" w:space="0" w:color="000000"/>
              <w:right w:val="single" w:sz="4" w:space="0" w:color="000000"/>
            </w:tcBorders>
          </w:tcPr>
          <w:p w14:paraId="3466E84F" w14:textId="77777777" w:rsidR="002F502B" w:rsidRDefault="002F502B" w:rsidP="002F502B">
            <w:pPr>
              <w:spacing w:line="200" w:lineRule="atLeast"/>
            </w:pPr>
            <w:r>
              <w:t>Työskentelytaidot</w:t>
            </w:r>
          </w:p>
        </w:tc>
        <w:tc>
          <w:tcPr>
            <w:tcW w:w="3902" w:type="dxa"/>
            <w:tcBorders>
              <w:top w:val="single" w:sz="4" w:space="0" w:color="000000"/>
              <w:left w:val="single" w:sz="4" w:space="0" w:color="000000"/>
              <w:bottom w:val="single" w:sz="4" w:space="0" w:color="000000"/>
              <w:right w:val="single" w:sz="4" w:space="0" w:color="000000"/>
            </w:tcBorders>
          </w:tcPr>
          <w:p w14:paraId="6AEAF670" w14:textId="77777777" w:rsidR="002F502B" w:rsidRDefault="002F502B" w:rsidP="002F502B">
            <w:pPr>
              <w:spacing w:line="200" w:lineRule="atLeast"/>
            </w:pPr>
            <w:r>
              <w:t xml:space="preserve">Oppilas osaa yleensä työskennellä vastuullisesti ja itsenäisesti. </w:t>
            </w:r>
          </w:p>
          <w:p w14:paraId="52FD1B6D" w14:textId="77777777" w:rsidR="002F502B" w:rsidRDefault="002F502B" w:rsidP="002F502B">
            <w:pPr>
              <w:spacing w:line="200" w:lineRule="atLeast"/>
            </w:pPr>
          </w:p>
        </w:tc>
      </w:tr>
      <w:tr w:rsidR="002F502B" w14:paraId="5ACC3162" w14:textId="77777777" w:rsidTr="002F502B">
        <w:tc>
          <w:tcPr>
            <w:tcW w:w="2519" w:type="dxa"/>
            <w:tcBorders>
              <w:top w:val="single" w:sz="4" w:space="0" w:color="000000"/>
              <w:left w:val="single" w:sz="4" w:space="0" w:color="000000"/>
              <w:bottom w:val="single" w:sz="4" w:space="0" w:color="000000"/>
              <w:right w:val="single" w:sz="4" w:space="0" w:color="000000"/>
            </w:tcBorders>
          </w:tcPr>
          <w:p w14:paraId="745AE05B" w14:textId="77777777" w:rsidR="002F502B" w:rsidRDefault="002F502B" w:rsidP="002F502B">
            <w:pPr>
              <w:spacing w:line="200" w:lineRule="atLeast"/>
            </w:pPr>
            <w:r>
              <w:t xml:space="preserve">T11 huolehtia siitä, että oppilaat saavat riittävästi myönteisiä kokemuksia omasta kehosta, pätevyydestä ja yhteisöllisyydestä. </w:t>
            </w:r>
          </w:p>
        </w:tc>
        <w:tc>
          <w:tcPr>
            <w:tcW w:w="937" w:type="dxa"/>
            <w:tcBorders>
              <w:top w:val="single" w:sz="4" w:space="0" w:color="000000"/>
              <w:left w:val="single" w:sz="4" w:space="0" w:color="000000"/>
              <w:bottom w:val="single" w:sz="4" w:space="0" w:color="000000"/>
              <w:right w:val="single" w:sz="4" w:space="0" w:color="000000"/>
            </w:tcBorders>
          </w:tcPr>
          <w:p w14:paraId="5D5E02CF" w14:textId="77777777" w:rsidR="002F502B" w:rsidRDefault="002F502B" w:rsidP="002F502B">
            <w:pPr>
              <w:spacing w:line="200" w:lineRule="atLeast"/>
            </w:pPr>
            <w:r>
              <w:t>S3</w:t>
            </w:r>
          </w:p>
        </w:tc>
        <w:tc>
          <w:tcPr>
            <w:tcW w:w="2389" w:type="dxa"/>
            <w:tcBorders>
              <w:top w:val="single" w:sz="4" w:space="0" w:color="000000"/>
              <w:left w:val="single" w:sz="4" w:space="0" w:color="000000"/>
              <w:bottom w:val="single" w:sz="4" w:space="0" w:color="000000"/>
              <w:right w:val="single" w:sz="4" w:space="0" w:color="000000"/>
            </w:tcBorders>
          </w:tcPr>
          <w:p w14:paraId="7A9EB3DC" w14:textId="77777777" w:rsidR="002F502B" w:rsidRDefault="002F502B" w:rsidP="002F502B">
            <w:pPr>
              <w:spacing w:line="200" w:lineRule="atLeast"/>
            </w:pPr>
          </w:p>
        </w:tc>
        <w:tc>
          <w:tcPr>
            <w:tcW w:w="3902" w:type="dxa"/>
            <w:tcBorders>
              <w:top w:val="single" w:sz="4" w:space="0" w:color="000000"/>
              <w:left w:val="single" w:sz="4" w:space="0" w:color="000000"/>
              <w:bottom w:val="single" w:sz="4" w:space="0" w:color="000000"/>
              <w:right w:val="single" w:sz="4" w:space="0" w:color="000000"/>
            </w:tcBorders>
          </w:tcPr>
          <w:p w14:paraId="3566F802" w14:textId="77777777" w:rsidR="002F502B" w:rsidRDefault="002F502B" w:rsidP="002F502B">
            <w:pPr>
              <w:spacing w:line="200" w:lineRule="atLeast"/>
            </w:pPr>
            <w:r>
              <w:t xml:space="preserve">Ei vaikuta arvosanan muodostamiseen. Oppilasta ohjataan pohtimaan kokemuksiaan osana itsearviointia. </w:t>
            </w:r>
          </w:p>
          <w:p w14:paraId="4A452C95" w14:textId="77777777" w:rsidR="002F502B" w:rsidRDefault="002F502B" w:rsidP="002F502B">
            <w:pPr>
              <w:spacing w:line="200" w:lineRule="atLeast"/>
            </w:pPr>
          </w:p>
        </w:tc>
      </w:tr>
    </w:tbl>
    <w:p w14:paraId="668F73F6" w14:textId="77777777" w:rsidR="002F502B" w:rsidRDefault="002F502B" w:rsidP="002F502B">
      <w:pPr>
        <w:pStyle w:val="Normaali1"/>
        <w:tabs>
          <w:tab w:val="left" w:pos="5472"/>
        </w:tabs>
      </w:pPr>
      <w:r>
        <w:tab/>
      </w:r>
    </w:p>
    <w:p w14:paraId="28608BC5" w14:textId="77777777" w:rsidR="002F502B" w:rsidRDefault="002F502B" w:rsidP="002F502B">
      <w:pPr>
        <w:pStyle w:val="Normaali1"/>
        <w:spacing w:after="240"/>
        <w:rPr>
          <w:b/>
          <w:i/>
        </w:rPr>
      </w:pPr>
    </w:p>
    <w:p w14:paraId="1ADED185" w14:textId="77777777" w:rsidR="002F502B" w:rsidRDefault="002F502B" w:rsidP="002F502B">
      <w:pPr>
        <w:pStyle w:val="Otsikko3"/>
        <w:spacing w:line="276" w:lineRule="auto"/>
      </w:pPr>
      <w:bookmarkStart w:id="237" w:name="_Toc449964991"/>
      <w:bookmarkStart w:id="238" w:name="_Toc71111697"/>
      <w:r>
        <w:t xml:space="preserve">Vuosiluokat </w:t>
      </w:r>
      <w:proofErr w:type="gramStart"/>
      <w:r>
        <w:t>7</w:t>
      </w:r>
      <w:r>
        <w:softHyphen/>
      </w:r>
      <w:r>
        <w:softHyphen/>
        <w:t>–9</w:t>
      </w:r>
      <w:bookmarkEnd w:id="237"/>
      <w:bookmarkEnd w:id="238"/>
      <w:proofErr w:type="gramEnd"/>
    </w:p>
    <w:p w14:paraId="7118A3B2" w14:textId="77777777" w:rsidR="002F502B" w:rsidRDefault="002F502B" w:rsidP="002F502B">
      <w:r>
        <w:rPr>
          <w:b/>
        </w:rPr>
        <w:t>Vuosiluokilla 7</w:t>
      </w:r>
      <w:r>
        <w:t>–</w:t>
      </w:r>
      <w:r>
        <w:rPr>
          <w:b/>
        </w:rPr>
        <w:t>9</w:t>
      </w:r>
      <w:r>
        <w:t xml:space="preserve"> pääpaino on monipuolisessa perustaitojen soveltamisessa ja fyysisten ominaisuuksien harjoittamisen opiskelussa eri liikuntamuotojen ja -lajien avulla. Erityisen tärkeää on vahvistaa oppilaan myönteistä minäkäsitystä ja oman muuttuvan kehon hyväksymistä. Opetus tukee oppilaiden hyvinvointia, kasvua itsenäisyyteen, osallisuuteen sekä kannustaa terveyttä edistävään omaehtoiseen liikunnan harrastamiseen. Oppilaat osallistuvat kehitysvaiheensa mukaisesti toiminnan suunnitteluun sekä ottavat vastuuta omasta ja ryhmän toiminnasta. </w:t>
      </w:r>
    </w:p>
    <w:p w14:paraId="594CCF56" w14:textId="77777777" w:rsidR="002F502B" w:rsidRDefault="002F502B" w:rsidP="002F502B"/>
    <w:p w14:paraId="72BAF0D4" w14:textId="77777777" w:rsidR="002F502B" w:rsidRPr="0091556A" w:rsidRDefault="002F502B" w:rsidP="002F502B">
      <w:pPr>
        <w:rPr>
          <w:b/>
        </w:rPr>
      </w:pPr>
      <w:r w:rsidRPr="0091556A">
        <w:rPr>
          <w:b/>
        </w:rPr>
        <w:t>Liikunnan opetuksen tavoitteisiin liittyvät laaja-alaisen osaamisen osa-alueet vuosiluokilla 7–9</w:t>
      </w:r>
    </w:p>
    <w:p w14:paraId="08B5E603" w14:textId="77777777" w:rsidR="002F502B" w:rsidRPr="0091556A" w:rsidRDefault="002F502B" w:rsidP="002F502B">
      <w:r w:rsidRPr="0091556A">
        <w:rPr>
          <w:b/>
        </w:rPr>
        <w:t>L1 Ajattelu ja oppimisen taidot:</w:t>
      </w:r>
      <w:r w:rsidRPr="0091556A">
        <w:t xml:space="preserve"> rohkaistaan oppilaita luottamaan itseensä ja näkemyksiinsä sekä olemaan avoimia uusille ratkaisuille liikuntatehtävissä, pelikäsityksen opettaminen</w:t>
      </w:r>
    </w:p>
    <w:p w14:paraId="4545B145" w14:textId="77777777" w:rsidR="002F502B" w:rsidRPr="0091556A" w:rsidRDefault="002F502B" w:rsidP="002F502B">
      <w:r w:rsidRPr="0091556A">
        <w:rPr>
          <w:b/>
        </w:rPr>
        <w:t>L2 Kulttuurinen osaaminen, vuorovaikutus ja ilmaisu</w:t>
      </w:r>
      <w:r w:rsidRPr="0091556A">
        <w:t>: ohjataan oppilasta arvostamaan suomen ja muiden maiden kulttuuriperintöä esimerkiksi pesäpallon ja erilaisten paritanssien avulla</w:t>
      </w:r>
    </w:p>
    <w:p w14:paraId="1DAE760A" w14:textId="77777777" w:rsidR="002F502B" w:rsidRPr="0091556A" w:rsidRDefault="002F502B" w:rsidP="002F502B">
      <w:r w:rsidRPr="0091556A">
        <w:rPr>
          <w:b/>
        </w:rPr>
        <w:t>L3 Itsestä huolehtiminen ja arjen taidot:</w:t>
      </w:r>
      <w:r w:rsidRPr="0091556A">
        <w:t xml:space="preserve"> opetetaan liikunnan avulla oppilaita tuntemaan ja ymmärtämään hyvinvointia ja terveyttä edistävien sekä </w:t>
      </w:r>
      <w:proofErr w:type="gramStart"/>
      <w:r w:rsidRPr="0091556A">
        <w:t>sitä haittaavien tekijöiden merkitystä</w:t>
      </w:r>
      <w:proofErr w:type="gramEnd"/>
      <w:r w:rsidRPr="0091556A">
        <w:t xml:space="preserve"> elämässä</w:t>
      </w:r>
    </w:p>
    <w:p w14:paraId="48F32C88" w14:textId="77777777" w:rsidR="002F502B" w:rsidRPr="0091556A" w:rsidRDefault="002F502B" w:rsidP="002F502B">
      <w:r w:rsidRPr="0091556A">
        <w:rPr>
          <w:b/>
        </w:rPr>
        <w:t>L4 Monilukutaito:</w:t>
      </w:r>
      <w:r w:rsidRPr="0091556A">
        <w:t xml:space="preserve"> ohjataan oppilaita harjoittamaan liikunnan taitojaan sekä perinteisissä että teknologiaa eri tavoin hyödyntävissä oppimisympäristöissä</w:t>
      </w:r>
    </w:p>
    <w:p w14:paraId="34004183" w14:textId="77777777" w:rsidR="002F502B" w:rsidRPr="0091556A" w:rsidRDefault="002F502B" w:rsidP="002F502B">
      <w:r w:rsidRPr="0091556A">
        <w:rPr>
          <w:b/>
        </w:rPr>
        <w:t>L5 Tieto- ja viestintäteknologinen osaaminen</w:t>
      </w:r>
      <w:r w:rsidRPr="0091556A">
        <w:t>: kannustetaan oppilaita oma-aloitteiseen tieto- ja viestintäteknologian hyödyntämiseen ja hankintaan erilaisissa oppimisympäristöissä</w:t>
      </w:r>
    </w:p>
    <w:p w14:paraId="08DE0BD8" w14:textId="77777777" w:rsidR="002F502B" w:rsidRPr="0091556A" w:rsidRDefault="002F502B" w:rsidP="002F502B">
      <w:r w:rsidRPr="0091556A">
        <w:rPr>
          <w:b/>
        </w:rPr>
        <w:t>L6 Työelämätaidot ja yrittäjyys</w:t>
      </w:r>
      <w:r w:rsidRPr="0091556A">
        <w:t>: rohkaistaan oppilaita tunnistamaan omia liikunnallisia vahvuuksia ja käyttämään niitä, opastetaan oppilaita tuntemaan lähialueen liikunta-alan toimijoita</w:t>
      </w:r>
    </w:p>
    <w:p w14:paraId="49791B5C" w14:textId="77777777" w:rsidR="002F502B" w:rsidRPr="0091556A" w:rsidRDefault="002F502B" w:rsidP="002F502B">
      <w:r w:rsidRPr="0091556A">
        <w:rPr>
          <w:b/>
        </w:rPr>
        <w:lastRenderedPageBreak/>
        <w:t>L7 Osallistuminen, vaikuttaminen ja kestävän tulevaisuuden rakentaminen:</w:t>
      </w:r>
      <w:r w:rsidRPr="0091556A">
        <w:t xml:space="preserve"> kannustetaan oppilaita aktiiviseen elämäntapaan ja ymmärtämään oman fyysisen, psyykkisen ja sosiaalisen toimintakyvyn merkityksen osana hyvää terveyttä</w:t>
      </w:r>
    </w:p>
    <w:p w14:paraId="461B739C" w14:textId="77777777" w:rsidR="002F502B" w:rsidRPr="0091556A" w:rsidRDefault="002F502B" w:rsidP="002F502B">
      <w:pPr>
        <w:pStyle w:val="Normaali1"/>
        <w:spacing w:after="0" w:line="240" w:lineRule="auto"/>
        <w:rPr>
          <w:color w:val="auto"/>
        </w:rPr>
      </w:pPr>
    </w:p>
    <w:p w14:paraId="262F03B0" w14:textId="77777777" w:rsidR="002F502B" w:rsidRPr="0091556A" w:rsidRDefault="002F502B" w:rsidP="002F502B">
      <w:pPr>
        <w:rPr>
          <w:b/>
        </w:rPr>
      </w:pPr>
      <w:r w:rsidRPr="0091556A">
        <w:rPr>
          <w:b/>
        </w:rPr>
        <w:t>Liikunnan opetuksen tavoitteet vuosiluokilla 7–9</w:t>
      </w:r>
    </w:p>
    <w:p w14:paraId="74AD2C82" w14:textId="77777777" w:rsidR="002F502B" w:rsidRPr="0091556A" w:rsidRDefault="002F502B" w:rsidP="002F502B">
      <w:pPr>
        <w:pStyle w:val="Normaali1"/>
        <w:spacing w:after="0" w:line="240" w:lineRule="auto"/>
        <w:rPr>
          <w:color w:val="auto"/>
        </w:rPr>
      </w:pP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1701"/>
        <w:gridCol w:w="1701"/>
        <w:gridCol w:w="1701"/>
      </w:tblGrid>
      <w:tr w:rsidR="002F502B" w:rsidRPr="0091556A" w14:paraId="47CAFFA9"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3291728F" w14:textId="77777777" w:rsidR="002F502B" w:rsidRPr="0091556A" w:rsidRDefault="002F502B" w:rsidP="002F502B">
            <w:pPr>
              <w:spacing w:line="200" w:lineRule="atLeast"/>
            </w:pPr>
            <w:r w:rsidRPr="0091556A">
              <w:t>Opetuksen tavoitteet</w:t>
            </w:r>
          </w:p>
          <w:p w14:paraId="10E4B131" w14:textId="77777777" w:rsidR="002F502B" w:rsidRPr="0091556A" w:rsidRDefault="002F502B" w:rsidP="002F502B">
            <w:pPr>
              <w:spacing w:line="200" w:lineRule="atLeast"/>
            </w:pPr>
          </w:p>
        </w:tc>
        <w:tc>
          <w:tcPr>
            <w:tcW w:w="1701" w:type="dxa"/>
            <w:tcBorders>
              <w:top w:val="single" w:sz="4" w:space="0" w:color="000000"/>
              <w:left w:val="single" w:sz="4" w:space="0" w:color="000000"/>
              <w:bottom w:val="single" w:sz="4" w:space="0" w:color="000000"/>
              <w:right w:val="single" w:sz="4" w:space="0" w:color="000000"/>
            </w:tcBorders>
          </w:tcPr>
          <w:p w14:paraId="306E6517" w14:textId="77777777" w:rsidR="002F502B" w:rsidRPr="0091556A" w:rsidRDefault="002F502B" w:rsidP="002F502B">
            <w:pPr>
              <w:spacing w:line="200" w:lineRule="atLeast"/>
            </w:pPr>
            <w:r w:rsidRPr="0091556A">
              <w:t>Tavoitteisiin liittyvät sisältöalueet</w:t>
            </w:r>
          </w:p>
        </w:tc>
        <w:tc>
          <w:tcPr>
            <w:tcW w:w="1701" w:type="dxa"/>
            <w:tcBorders>
              <w:top w:val="single" w:sz="4" w:space="0" w:color="000000"/>
              <w:left w:val="single" w:sz="4" w:space="0" w:color="000000"/>
              <w:bottom w:val="single" w:sz="4" w:space="0" w:color="000000"/>
              <w:right w:val="single" w:sz="4" w:space="0" w:color="000000"/>
            </w:tcBorders>
          </w:tcPr>
          <w:p w14:paraId="1628F75A" w14:textId="77777777" w:rsidR="002F502B" w:rsidRPr="0091556A" w:rsidRDefault="002F502B" w:rsidP="002F502B">
            <w:pPr>
              <w:spacing w:line="200" w:lineRule="atLeast"/>
            </w:pPr>
            <w:r w:rsidRPr="0091556A">
              <w:t>Laaja-alainen osaaminen</w:t>
            </w:r>
          </w:p>
        </w:tc>
        <w:tc>
          <w:tcPr>
            <w:tcW w:w="1701" w:type="dxa"/>
            <w:tcBorders>
              <w:top w:val="single" w:sz="4" w:space="0" w:color="000000"/>
              <w:left w:val="single" w:sz="4" w:space="0" w:color="000000"/>
              <w:bottom w:val="single" w:sz="4" w:space="0" w:color="000000"/>
              <w:right w:val="single" w:sz="4" w:space="0" w:color="000000"/>
            </w:tcBorders>
          </w:tcPr>
          <w:p w14:paraId="3CA602ED" w14:textId="77777777" w:rsidR="002F502B" w:rsidRPr="0091556A" w:rsidRDefault="002F502B" w:rsidP="002F502B">
            <w:pPr>
              <w:spacing w:line="200" w:lineRule="atLeast"/>
            </w:pPr>
            <w:r w:rsidRPr="0091556A">
              <w:t>Paikalliset painotukset sisältöalueisiin</w:t>
            </w:r>
          </w:p>
        </w:tc>
      </w:tr>
      <w:tr w:rsidR="002F502B" w:rsidRPr="0091556A" w14:paraId="0DA8B082"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51BECDC3" w14:textId="77777777" w:rsidR="002F502B" w:rsidRPr="0091556A" w:rsidRDefault="002F502B" w:rsidP="002F502B">
            <w:pPr>
              <w:spacing w:line="200" w:lineRule="atLeast"/>
            </w:pPr>
            <w:r w:rsidRPr="0091556A">
              <w:rPr>
                <w:b/>
              </w:rPr>
              <w:t>Fyysinen toimintakyky</w:t>
            </w:r>
          </w:p>
        </w:tc>
        <w:tc>
          <w:tcPr>
            <w:tcW w:w="1701" w:type="dxa"/>
            <w:tcBorders>
              <w:top w:val="single" w:sz="4" w:space="0" w:color="000000"/>
              <w:left w:val="single" w:sz="4" w:space="0" w:color="000000"/>
              <w:bottom w:val="single" w:sz="4" w:space="0" w:color="000000"/>
              <w:right w:val="single" w:sz="4" w:space="0" w:color="000000"/>
            </w:tcBorders>
          </w:tcPr>
          <w:p w14:paraId="1FE883BD" w14:textId="77777777" w:rsidR="002F502B" w:rsidRPr="0091556A" w:rsidRDefault="002F502B" w:rsidP="002F502B">
            <w:pPr>
              <w:spacing w:line="200" w:lineRule="atLeast"/>
            </w:pPr>
          </w:p>
        </w:tc>
        <w:tc>
          <w:tcPr>
            <w:tcW w:w="1701" w:type="dxa"/>
            <w:tcBorders>
              <w:top w:val="single" w:sz="4" w:space="0" w:color="000000"/>
              <w:left w:val="single" w:sz="4" w:space="0" w:color="000000"/>
              <w:bottom w:val="single" w:sz="4" w:space="0" w:color="000000"/>
              <w:right w:val="single" w:sz="4" w:space="0" w:color="000000"/>
            </w:tcBorders>
          </w:tcPr>
          <w:p w14:paraId="3612B198" w14:textId="77777777" w:rsidR="002F502B" w:rsidRPr="0091556A" w:rsidRDefault="002F502B" w:rsidP="002F502B">
            <w:pPr>
              <w:spacing w:line="200" w:lineRule="atLeast"/>
            </w:pPr>
          </w:p>
        </w:tc>
        <w:tc>
          <w:tcPr>
            <w:tcW w:w="1701" w:type="dxa"/>
            <w:tcBorders>
              <w:top w:val="single" w:sz="4" w:space="0" w:color="000000"/>
              <w:left w:val="single" w:sz="4" w:space="0" w:color="000000"/>
              <w:bottom w:val="single" w:sz="4" w:space="0" w:color="000000"/>
              <w:right w:val="single" w:sz="4" w:space="0" w:color="000000"/>
            </w:tcBorders>
          </w:tcPr>
          <w:p w14:paraId="0633D616" w14:textId="77777777" w:rsidR="002F502B" w:rsidRPr="0091556A" w:rsidRDefault="002F502B" w:rsidP="002F502B">
            <w:pPr>
              <w:spacing w:line="200" w:lineRule="atLeast"/>
            </w:pPr>
          </w:p>
        </w:tc>
      </w:tr>
      <w:tr w:rsidR="002F502B" w:rsidRPr="0091556A" w14:paraId="402C466F"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1B882CA4" w14:textId="77777777" w:rsidR="002F502B" w:rsidRPr="0091556A" w:rsidRDefault="002F502B" w:rsidP="002F502B">
            <w:pPr>
              <w:spacing w:line="200" w:lineRule="atLeast"/>
            </w:pPr>
            <w:r w:rsidRPr="0091556A">
              <w:t xml:space="preserve">T1 kannustaa oppilasta fyysiseen aktiivisuuteen, kokeilemaan erilaisia liikuntamuotoja ja harjoittelemaan parhaansa yrittäen </w:t>
            </w:r>
          </w:p>
        </w:tc>
        <w:tc>
          <w:tcPr>
            <w:tcW w:w="1701" w:type="dxa"/>
            <w:tcBorders>
              <w:top w:val="single" w:sz="4" w:space="0" w:color="000000"/>
              <w:left w:val="single" w:sz="4" w:space="0" w:color="000000"/>
              <w:bottom w:val="single" w:sz="4" w:space="0" w:color="000000"/>
              <w:right w:val="single" w:sz="4" w:space="0" w:color="000000"/>
            </w:tcBorders>
          </w:tcPr>
          <w:p w14:paraId="52255902" w14:textId="77777777" w:rsidR="002F502B" w:rsidRPr="0091556A" w:rsidRDefault="002F502B" w:rsidP="002F502B">
            <w:pPr>
              <w:spacing w:line="200" w:lineRule="atLeast"/>
            </w:pPr>
            <w:r w:rsidRPr="0091556A">
              <w:t>S1</w:t>
            </w:r>
          </w:p>
        </w:tc>
        <w:tc>
          <w:tcPr>
            <w:tcW w:w="1701" w:type="dxa"/>
            <w:tcBorders>
              <w:top w:val="single" w:sz="4" w:space="0" w:color="000000"/>
              <w:left w:val="single" w:sz="4" w:space="0" w:color="000000"/>
              <w:bottom w:val="single" w:sz="4" w:space="0" w:color="000000"/>
              <w:right w:val="single" w:sz="4" w:space="0" w:color="000000"/>
            </w:tcBorders>
          </w:tcPr>
          <w:p w14:paraId="7DD47BDD" w14:textId="77777777" w:rsidR="002F502B" w:rsidRPr="0091556A" w:rsidRDefault="002F502B" w:rsidP="002F502B">
            <w:pPr>
              <w:spacing w:line="200" w:lineRule="atLeast"/>
            </w:pPr>
            <w:r w:rsidRPr="0091556A">
              <w:t>L1, L3</w:t>
            </w:r>
          </w:p>
        </w:tc>
        <w:tc>
          <w:tcPr>
            <w:tcW w:w="1701" w:type="dxa"/>
            <w:tcBorders>
              <w:top w:val="single" w:sz="4" w:space="0" w:color="000000"/>
              <w:left w:val="single" w:sz="4" w:space="0" w:color="000000"/>
              <w:bottom w:val="single" w:sz="4" w:space="0" w:color="000000"/>
              <w:right w:val="single" w:sz="4" w:space="0" w:color="000000"/>
            </w:tcBorders>
          </w:tcPr>
          <w:p w14:paraId="5BA0BAD4" w14:textId="77777777" w:rsidR="002F502B" w:rsidRPr="0091556A" w:rsidRDefault="002F502B" w:rsidP="002F502B">
            <w:pPr>
              <w:spacing w:line="200" w:lineRule="atLeast"/>
            </w:pPr>
          </w:p>
        </w:tc>
      </w:tr>
      <w:tr w:rsidR="002F502B" w:rsidRPr="0091556A" w14:paraId="6B51B2B2"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7D96EDFB" w14:textId="77777777" w:rsidR="002F502B" w:rsidRPr="0091556A" w:rsidRDefault="002F502B" w:rsidP="002F502B">
            <w:pPr>
              <w:spacing w:line="200" w:lineRule="atLeast"/>
            </w:pPr>
            <w:r w:rsidRPr="0091556A">
              <w:t xml:space="preserve">T2 ohjata oppilasta harjaannuttamaan havaintomotorisia taitojaan eli havainnoimaan itseään ja ympäristöään aistien avulla sekä tekemään liikuntatilanteisiin sopivia ratkaisuja </w:t>
            </w:r>
          </w:p>
        </w:tc>
        <w:tc>
          <w:tcPr>
            <w:tcW w:w="1701" w:type="dxa"/>
            <w:tcBorders>
              <w:top w:val="single" w:sz="4" w:space="0" w:color="000000"/>
              <w:left w:val="single" w:sz="4" w:space="0" w:color="000000"/>
              <w:bottom w:val="single" w:sz="4" w:space="0" w:color="000000"/>
              <w:right w:val="single" w:sz="4" w:space="0" w:color="000000"/>
            </w:tcBorders>
          </w:tcPr>
          <w:p w14:paraId="2234B856" w14:textId="77777777" w:rsidR="002F502B" w:rsidRPr="0091556A" w:rsidRDefault="002F502B" w:rsidP="002F502B">
            <w:pPr>
              <w:spacing w:line="200" w:lineRule="atLeast"/>
            </w:pPr>
            <w:r w:rsidRPr="0091556A">
              <w:t>S1</w:t>
            </w:r>
          </w:p>
        </w:tc>
        <w:tc>
          <w:tcPr>
            <w:tcW w:w="1701" w:type="dxa"/>
            <w:tcBorders>
              <w:top w:val="single" w:sz="4" w:space="0" w:color="000000"/>
              <w:left w:val="single" w:sz="4" w:space="0" w:color="000000"/>
              <w:bottom w:val="single" w:sz="4" w:space="0" w:color="000000"/>
              <w:right w:val="single" w:sz="4" w:space="0" w:color="000000"/>
            </w:tcBorders>
          </w:tcPr>
          <w:p w14:paraId="5B908259" w14:textId="77777777" w:rsidR="002F502B" w:rsidRPr="0091556A" w:rsidRDefault="002F502B" w:rsidP="002F502B">
            <w:pPr>
              <w:spacing w:line="200" w:lineRule="atLeast"/>
            </w:pPr>
            <w:r w:rsidRPr="0091556A">
              <w:t>L1, L3, L4</w:t>
            </w:r>
          </w:p>
        </w:tc>
        <w:tc>
          <w:tcPr>
            <w:tcW w:w="1701" w:type="dxa"/>
            <w:tcBorders>
              <w:top w:val="single" w:sz="4" w:space="0" w:color="000000"/>
              <w:left w:val="single" w:sz="4" w:space="0" w:color="000000"/>
              <w:bottom w:val="single" w:sz="4" w:space="0" w:color="000000"/>
              <w:right w:val="single" w:sz="4" w:space="0" w:color="000000"/>
            </w:tcBorders>
          </w:tcPr>
          <w:p w14:paraId="51E578A2" w14:textId="77777777" w:rsidR="002F502B" w:rsidRPr="0091556A" w:rsidRDefault="002F502B" w:rsidP="002F502B">
            <w:pPr>
              <w:spacing w:line="200" w:lineRule="atLeast"/>
            </w:pPr>
          </w:p>
        </w:tc>
      </w:tr>
      <w:tr w:rsidR="002F502B" w:rsidRPr="0091556A" w14:paraId="1B97A4C3"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38413A52" w14:textId="77777777" w:rsidR="002F502B" w:rsidRPr="0091556A" w:rsidRDefault="002F502B" w:rsidP="002F502B">
            <w:pPr>
              <w:spacing w:line="200" w:lineRule="atLeast"/>
            </w:pPr>
            <w:r w:rsidRPr="0091556A">
              <w:t>T3 ohjata oppilasta harjoittelun avulla kehittämään tasapaino- ja liikkumistaitojaan, jotta oppilas osaa käyttää, yhdistää ja soveltaa niitä monipuolisesti erilaisissa oppimisympäristöissä, eri vuodenaikoina ja eri liikuntamuodoissa</w:t>
            </w:r>
            <w:r w:rsidRPr="0091556A">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96725BE" w14:textId="77777777" w:rsidR="002F502B" w:rsidRPr="0091556A" w:rsidRDefault="002F502B" w:rsidP="002F502B">
            <w:pPr>
              <w:spacing w:line="200" w:lineRule="atLeast"/>
            </w:pPr>
            <w:r w:rsidRPr="0091556A">
              <w:t>S1</w:t>
            </w:r>
          </w:p>
        </w:tc>
        <w:tc>
          <w:tcPr>
            <w:tcW w:w="1701" w:type="dxa"/>
            <w:tcBorders>
              <w:top w:val="single" w:sz="4" w:space="0" w:color="000000"/>
              <w:left w:val="single" w:sz="4" w:space="0" w:color="000000"/>
              <w:bottom w:val="single" w:sz="4" w:space="0" w:color="000000"/>
              <w:right w:val="single" w:sz="4" w:space="0" w:color="000000"/>
            </w:tcBorders>
          </w:tcPr>
          <w:p w14:paraId="451FCE94" w14:textId="77777777" w:rsidR="002F502B" w:rsidRPr="0091556A" w:rsidRDefault="002F502B" w:rsidP="002F502B">
            <w:pPr>
              <w:spacing w:line="200" w:lineRule="atLeast"/>
            </w:pPr>
            <w:r w:rsidRPr="0091556A">
              <w:t>L3</w:t>
            </w:r>
          </w:p>
        </w:tc>
        <w:tc>
          <w:tcPr>
            <w:tcW w:w="1701" w:type="dxa"/>
            <w:tcBorders>
              <w:top w:val="single" w:sz="4" w:space="0" w:color="000000"/>
              <w:left w:val="single" w:sz="4" w:space="0" w:color="000000"/>
              <w:bottom w:val="single" w:sz="4" w:space="0" w:color="000000"/>
              <w:right w:val="single" w:sz="4" w:space="0" w:color="000000"/>
            </w:tcBorders>
          </w:tcPr>
          <w:p w14:paraId="7044D476" w14:textId="77777777" w:rsidR="002F502B" w:rsidRPr="0091556A" w:rsidRDefault="002F502B" w:rsidP="002F502B">
            <w:pPr>
              <w:spacing w:line="200" w:lineRule="atLeast"/>
            </w:pPr>
          </w:p>
        </w:tc>
      </w:tr>
      <w:tr w:rsidR="002F502B" w:rsidRPr="0091556A" w14:paraId="143E098B"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239883EA" w14:textId="77777777" w:rsidR="002F502B" w:rsidRPr="0091556A" w:rsidRDefault="002F502B" w:rsidP="002F502B">
            <w:pPr>
              <w:spacing w:line="200" w:lineRule="atLeast"/>
            </w:pPr>
            <w:r w:rsidRPr="0091556A">
              <w:t>T4 ohjata oppilasta harjoittelun avulla kehittämään välineenkäsittelytaitojaan, jotta oppilas osaa käyttää, yhdistää ja soveltaa niitä monipuolisesti erilaisissa oppimisympäristöissä, eri välineillä, eri vuodenaikoina ja eri liikuntamuodoissa</w:t>
            </w:r>
          </w:p>
        </w:tc>
        <w:tc>
          <w:tcPr>
            <w:tcW w:w="1701" w:type="dxa"/>
            <w:tcBorders>
              <w:top w:val="single" w:sz="4" w:space="0" w:color="000000"/>
              <w:left w:val="single" w:sz="4" w:space="0" w:color="000000"/>
              <w:bottom w:val="single" w:sz="4" w:space="0" w:color="000000"/>
              <w:right w:val="single" w:sz="4" w:space="0" w:color="000000"/>
            </w:tcBorders>
          </w:tcPr>
          <w:p w14:paraId="2D096EE4" w14:textId="77777777" w:rsidR="002F502B" w:rsidRPr="0091556A" w:rsidRDefault="002F502B" w:rsidP="002F502B">
            <w:pPr>
              <w:spacing w:line="200" w:lineRule="atLeast"/>
            </w:pPr>
            <w:r w:rsidRPr="0091556A">
              <w:t>S1</w:t>
            </w:r>
          </w:p>
        </w:tc>
        <w:tc>
          <w:tcPr>
            <w:tcW w:w="1701" w:type="dxa"/>
            <w:tcBorders>
              <w:top w:val="single" w:sz="4" w:space="0" w:color="000000"/>
              <w:left w:val="single" w:sz="4" w:space="0" w:color="000000"/>
              <w:bottom w:val="single" w:sz="4" w:space="0" w:color="000000"/>
              <w:right w:val="single" w:sz="4" w:space="0" w:color="000000"/>
            </w:tcBorders>
          </w:tcPr>
          <w:p w14:paraId="5DEFF439" w14:textId="77777777" w:rsidR="002F502B" w:rsidRPr="0091556A" w:rsidRDefault="002F502B" w:rsidP="002F502B">
            <w:pPr>
              <w:spacing w:line="200" w:lineRule="atLeast"/>
            </w:pPr>
            <w:r w:rsidRPr="0091556A">
              <w:t>L3</w:t>
            </w:r>
          </w:p>
        </w:tc>
        <w:tc>
          <w:tcPr>
            <w:tcW w:w="1701" w:type="dxa"/>
            <w:tcBorders>
              <w:top w:val="single" w:sz="4" w:space="0" w:color="000000"/>
              <w:left w:val="single" w:sz="4" w:space="0" w:color="000000"/>
              <w:bottom w:val="single" w:sz="4" w:space="0" w:color="000000"/>
              <w:right w:val="single" w:sz="4" w:space="0" w:color="000000"/>
            </w:tcBorders>
          </w:tcPr>
          <w:p w14:paraId="59790EEA" w14:textId="77777777" w:rsidR="002F502B" w:rsidRPr="0091556A" w:rsidRDefault="002F502B" w:rsidP="002F502B">
            <w:pPr>
              <w:spacing w:line="200" w:lineRule="atLeast"/>
            </w:pPr>
          </w:p>
        </w:tc>
      </w:tr>
      <w:tr w:rsidR="002F502B" w:rsidRPr="0091556A" w14:paraId="1E366B0C"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2B00C781" w14:textId="77777777" w:rsidR="002F502B" w:rsidRPr="0091556A" w:rsidRDefault="002F502B" w:rsidP="002F502B">
            <w:pPr>
              <w:spacing w:line="200" w:lineRule="atLeast"/>
            </w:pPr>
            <w:r w:rsidRPr="0091556A">
              <w:t xml:space="preserve">T5 kannustaa ja ohjata oppilasta arvioimaan, ylläpitämään ja kehittämään fyysisiä ominaisuuksiaan: voimaa, nopeutta, kestävyyttä ja liikkuvuutta </w:t>
            </w:r>
          </w:p>
        </w:tc>
        <w:tc>
          <w:tcPr>
            <w:tcW w:w="1701" w:type="dxa"/>
            <w:tcBorders>
              <w:top w:val="single" w:sz="4" w:space="0" w:color="000000"/>
              <w:left w:val="single" w:sz="4" w:space="0" w:color="000000"/>
              <w:bottom w:val="single" w:sz="4" w:space="0" w:color="000000"/>
              <w:right w:val="single" w:sz="4" w:space="0" w:color="000000"/>
            </w:tcBorders>
          </w:tcPr>
          <w:p w14:paraId="57F26792" w14:textId="77777777" w:rsidR="002F502B" w:rsidRPr="0091556A" w:rsidRDefault="002F502B" w:rsidP="002F502B">
            <w:pPr>
              <w:spacing w:line="200" w:lineRule="atLeast"/>
            </w:pPr>
            <w:r w:rsidRPr="0091556A">
              <w:t>S1</w:t>
            </w:r>
          </w:p>
        </w:tc>
        <w:tc>
          <w:tcPr>
            <w:tcW w:w="1701" w:type="dxa"/>
            <w:tcBorders>
              <w:top w:val="single" w:sz="4" w:space="0" w:color="000000"/>
              <w:left w:val="single" w:sz="4" w:space="0" w:color="000000"/>
              <w:bottom w:val="single" w:sz="4" w:space="0" w:color="000000"/>
              <w:right w:val="single" w:sz="4" w:space="0" w:color="000000"/>
            </w:tcBorders>
          </w:tcPr>
          <w:p w14:paraId="097C1F5D" w14:textId="77777777" w:rsidR="002F502B" w:rsidRPr="0091556A" w:rsidRDefault="002F502B" w:rsidP="002F502B">
            <w:pPr>
              <w:spacing w:line="200" w:lineRule="atLeast"/>
            </w:pPr>
            <w:r w:rsidRPr="0091556A">
              <w:t>L3</w:t>
            </w:r>
          </w:p>
        </w:tc>
        <w:tc>
          <w:tcPr>
            <w:tcW w:w="1701" w:type="dxa"/>
            <w:tcBorders>
              <w:top w:val="single" w:sz="4" w:space="0" w:color="000000"/>
              <w:left w:val="single" w:sz="4" w:space="0" w:color="000000"/>
              <w:bottom w:val="single" w:sz="4" w:space="0" w:color="000000"/>
              <w:right w:val="single" w:sz="4" w:space="0" w:color="000000"/>
            </w:tcBorders>
          </w:tcPr>
          <w:p w14:paraId="79CBE5A9" w14:textId="77777777" w:rsidR="002F502B" w:rsidRPr="0091556A" w:rsidRDefault="002F502B" w:rsidP="002F502B">
            <w:pPr>
              <w:spacing w:line="200" w:lineRule="atLeast"/>
            </w:pPr>
            <w:r w:rsidRPr="0091556A">
              <w:t>MOVE!</w:t>
            </w:r>
          </w:p>
        </w:tc>
      </w:tr>
      <w:tr w:rsidR="002F502B" w:rsidRPr="0091556A" w14:paraId="753DA24A"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28B57F81" w14:textId="77777777" w:rsidR="002F502B" w:rsidRPr="0091556A" w:rsidRDefault="002F502B" w:rsidP="002F502B">
            <w:pPr>
              <w:spacing w:line="200" w:lineRule="atLeast"/>
            </w:pPr>
            <w:r w:rsidRPr="0091556A">
              <w:t xml:space="preserve">T6 vahvistaa uima- ja vesipelastustaitoja, jotta oppilas osaa sekä uida että pelastautua ja pelastaa vedestä </w:t>
            </w:r>
          </w:p>
        </w:tc>
        <w:tc>
          <w:tcPr>
            <w:tcW w:w="1701" w:type="dxa"/>
            <w:tcBorders>
              <w:top w:val="single" w:sz="4" w:space="0" w:color="000000"/>
              <w:left w:val="single" w:sz="4" w:space="0" w:color="000000"/>
              <w:bottom w:val="single" w:sz="4" w:space="0" w:color="000000"/>
              <w:right w:val="single" w:sz="4" w:space="0" w:color="000000"/>
            </w:tcBorders>
          </w:tcPr>
          <w:p w14:paraId="55E95107" w14:textId="77777777" w:rsidR="002F502B" w:rsidRPr="0091556A" w:rsidRDefault="002F502B" w:rsidP="002F502B">
            <w:pPr>
              <w:spacing w:line="200" w:lineRule="atLeast"/>
            </w:pPr>
            <w:r w:rsidRPr="0091556A">
              <w:t>S1</w:t>
            </w:r>
          </w:p>
        </w:tc>
        <w:tc>
          <w:tcPr>
            <w:tcW w:w="1701" w:type="dxa"/>
            <w:tcBorders>
              <w:top w:val="single" w:sz="4" w:space="0" w:color="000000"/>
              <w:left w:val="single" w:sz="4" w:space="0" w:color="000000"/>
              <w:bottom w:val="single" w:sz="4" w:space="0" w:color="000000"/>
              <w:right w:val="single" w:sz="4" w:space="0" w:color="000000"/>
            </w:tcBorders>
          </w:tcPr>
          <w:p w14:paraId="72D65939" w14:textId="77777777" w:rsidR="002F502B" w:rsidRPr="0091556A" w:rsidRDefault="002F502B" w:rsidP="002F502B">
            <w:pPr>
              <w:spacing w:line="200" w:lineRule="atLeast"/>
            </w:pPr>
            <w:r w:rsidRPr="0091556A">
              <w:t>L3</w:t>
            </w:r>
          </w:p>
        </w:tc>
        <w:tc>
          <w:tcPr>
            <w:tcW w:w="1701" w:type="dxa"/>
            <w:tcBorders>
              <w:top w:val="single" w:sz="4" w:space="0" w:color="000000"/>
              <w:left w:val="single" w:sz="4" w:space="0" w:color="000000"/>
              <w:bottom w:val="single" w:sz="4" w:space="0" w:color="000000"/>
              <w:right w:val="single" w:sz="4" w:space="0" w:color="000000"/>
            </w:tcBorders>
          </w:tcPr>
          <w:p w14:paraId="2429DE30" w14:textId="77777777" w:rsidR="002F502B" w:rsidRPr="0091556A" w:rsidRDefault="002F502B" w:rsidP="002F502B">
            <w:pPr>
              <w:spacing w:line="200" w:lineRule="atLeast"/>
            </w:pPr>
            <w:r w:rsidRPr="0091556A">
              <w:t>uimataitotesti</w:t>
            </w:r>
          </w:p>
        </w:tc>
      </w:tr>
      <w:tr w:rsidR="002F502B" w:rsidRPr="0091556A" w14:paraId="31A55298"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5887DC54" w14:textId="77777777" w:rsidR="002F502B" w:rsidRPr="0091556A" w:rsidRDefault="002F502B" w:rsidP="002F502B">
            <w:pPr>
              <w:spacing w:line="200" w:lineRule="atLeast"/>
            </w:pPr>
            <w:r w:rsidRPr="0091556A">
              <w:t>T7 ohjata oppilasta turvalliseen ja asialliseen toimintaan</w:t>
            </w:r>
          </w:p>
        </w:tc>
        <w:tc>
          <w:tcPr>
            <w:tcW w:w="1701" w:type="dxa"/>
            <w:tcBorders>
              <w:top w:val="single" w:sz="4" w:space="0" w:color="000000"/>
              <w:left w:val="single" w:sz="4" w:space="0" w:color="000000"/>
              <w:bottom w:val="single" w:sz="4" w:space="0" w:color="000000"/>
              <w:right w:val="single" w:sz="4" w:space="0" w:color="000000"/>
            </w:tcBorders>
          </w:tcPr>
          <w:p w14:paraId="6F1C6EA2" w14:textId="77777777" w:rsidR="002F502B" w:rsidRPr="0091556A" w:rsidRDefault="002F502B" w:rsidP="002F502B">
            <w:pPr>
              <w:spacing w:line="200" w:lineRule="atLeast"/>
            </w:pPr>
            <w:r w:rsidRPr="0091556A">
              <w:t>S1</w:t>
            </w:r>
          </w:p>
        </w:tc>
        <w:tc>
          <w:tcPr>
            <w:tcW w:w="1701" w:type="dxa"/>
            <w:tcBorders>
              <w:top w:val="single" w:sz="4" w:space="0" w:color="000000"/>
              <w:left w:val="single" w:sz="4" w:space="0" w:color="000000"/>
              <w:bottom w:val="single" w:sz="4" w:space="0" w:color="000000"/>
              <w:right w:val="single" w:sz="4" w:space="0" w:color="000000"/>
            </w:tcBorders>
          </w:tcPr>
          <w:p w14:paraId="30CD412D" w14:textId="77777777" w:rsidR="002F502B" w:rsidRPr="0091556A" w:rsidRDefault="002F502B" w:rsidP="002F502B">
            <w:pPr>
              <w:spacing w:line="200" w:lineRule="atLeast"/>
            </w:pPr>
            <w:r w:rsidRPr="0091556A">
              <w:t>L3, L6, L7</w:t>
            </w:r>
          </w:p>
        </w:tc>
        <w:tc>
          <w:tcPr>
            <w:tcW w:w="1701" w:type="dxa"/>
            <w:tcBorders>
              <w:top w:val="single" w:sz="4" w:space="0" w:color="000000"/>
              <w:left w:val="single" w:sz="4" w:space="0" w:color="000000"/>
              <w:bottom w:val="single" w:sz="4" w:space="0" w:color="000000"/>
              <w:right w:val="single" w:sz="4" w:space="0" w:color="000000"/>
            </w:tcBorders>
          </w:tcPr>
          <w:p w14:paraId="4D4A2CCB" w14:textId="77777777" w:rsidR="002F502B" w:rsidRPr="0091556A" w:rsidRDefault="002F502B" w:rsidP="002F502B">
            <w:pPr>
              <w:spacing w:line="200" w:lineRule="atLeast"/>
            </w:pPr>
          </w:p>
        </w:tc>
      </w:tr>
      <w:tr w:rsidR="002F502B" w:rsidRPr="0091556A" w14:paraId="0C280895"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2E5E6BCF" w14:textId="77777777" w:rsidR="002F502B" w:rsidRPr="0091556A" w:rsidRDefault="002F502B" w:rsidP="002F502B">
            <w:pPr>
              <w:spacing w:line="200" w:lineRule="atLeast"/>
            </w:pPr>
            <w:r w:rsidRPr="0091556A">
              <w:rPr>
                <w:b/>
              </w:rPr>
              <w:t>Sosiaalinen toimintakyky</w:t>
            </w:r>
          </w:p>
        </w:tc>
        <w:tc>
          <w:tcPr>
            <w:tcW w:w="1701" w:type="dxa"/>
            <w:tcBorders>
              <w:top w:val="single" w:sz="4" w:space="0" w:color="000000"/>
              <w:left w:val="single" w:sz="4" w:space="0" w:color="000000"/>
              <w:bottom w:val="single" w:sz="4" w:space="0" w:color="000000"/>
              <w:right w:val="single" w:sz="4" w:space="0" w:color="000000"/>
            </w:tcBorders>
          </w:tcPr>
          <w:p w14:paraId="775AAED3" w14:textId="77777777" w:rsidR="002F502B" w:rsidRPr="0091556A" w:rsidRDefault="002F502B" w:rsidP="002F502B">
            <w:pPr>
              <w:spacing w:line="200" w:lineRule="atLeast"/>
            </w:pPr>
          </w:p>
        </w:tc>
        <w:tc>
          <w:tcPr>
            <w:tcW w:w="1701" w:type="dxa"/>
            <w:tcBorders>
              <w:top w:val="single" w:sz="4" w:space="0" w:color="000000"/>
              <w:left w:val="single" w:sz="4" w:space="0" w:color="000000"/>
              <w:bottom w:val="single" w:sz="4" w:space="0" w:color="000000"/>
              <w:right w:val="single" w:sz="4" w:space="0" w:color="000000"/>
            </w:tcBorders>
          </w:tcPr>
          <w:p w14:paraId="6CF1D18E" w14:textId="77777777" w:rsidR="002F502B" w:rsidRPr="0091556A" w:rsidRDefault="002F502B" w:rsidP="002F502B">
            <w:pPr>
              <w:spacing w:line="200" w:lineRule="atLeast"/>
            </w:pPr>
          </w:p>
        </w:tc>
        <w:tc>
          <w:tcPr>
            <w:tcW w:w="1701" w:type="dxa"/>
            <w:tcBorders>
              <w:top w:val="single" w:sz="4" w:space="0" w:color="000000"/>
              <w:left w:val="single" w:sz="4" w:space="0" w:color="000000"/>
              <w:bottom w:val="single" w:sz="4" w:space="0" w:color="000000"/>
              <w:right w:val="single" w:sz="4" w:space="0" w:color="000000"/>
            </w:tcBorders>
          </w:tcPr>
          <w:p w14:paraId="14012D00" w14:textId="77777777" w:rsidR="002F502B" w:rsidRPr="0091556A" w:rsidRDefault="002F502B" w:rsidP="002F502B">
            <w:pPr>
              <w:spacing w:line="200" w:lineRule="atLeast"/>
            </w:pPr>
          </w:p>
        </w:tc>
      </w:tr>
      <w:tr w:rsidR="002F502B" w:rsidRPr="0091556A" w14:paraId="3605ECB5"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76DDFCB7" w14:textId="77777777" w:rsidR="002F502B" w:rsidRPr="0091556A" w:rsidRDefault="002F502B" w:rsidP="002F502B">
            <w:pPr>
              <w:spacing w:line="200" w:lineRule="atLeast"/>
            </w:pPr>
            <w:r w:rsidRPr="0091556A">
              <w:t xml:space="preserve">T8 ohjata oppilasta työskentelemään kaikkien kanssa sekä säätelemään toimintaansa ja tunneilmaisuaan liikuntatilanteissa toiset huomioon ottaen </w:t>
            </w:r>
          </w:p>
        </w:tc>
        <w:tc>
          <w:tcPr>
            <w:tcW w:w="1701" w:type="dxa"/>
            <w:tcBorders>
              <w:top w:val="single" w:sz="4" w:space="0" w:color="000000"/>
              <w:left w:val="single" w:sz="4" w:space="0" w:color="000000"/>
              <w:bottom w:val="single" w:sz="4" w:space="0" w:color="000000"/>
              <w:right w:val="single" w:sz="4" w:space="0" w:color="000000"/>
            </w:tcBorders>
          </w:tcPr>
          <w:p w14:paraId="3D34E859" w14:textId="77777777" w:rsidR="002F502B" w:rsidRPr="0091556A" w:rsidRDefault="002F502B" w:rsidP="002F502B">
            <w:pPr>
              <w:spacing w:line="200" w:lineRule="atLeast"/>
            </w:pPr>
            <w:r w:rsidRPr="0091556A">
              <w:t>S2</w:t>
            </w:r>
          </w:p>
        </w:tc>
        <w:tc>
          <w:tcPr>
            <w:tcW w:w="1701" w:type="dxa"/>
            <w:tcBorders>
              <w:top w:val="single" w:sz="4" w:space="0" w:color="000000"/>
              <w:left w:val="single" w:sz="4" w:space="0" w:color="000000"/>
              <w:bottom w:val="single" w:sz="4" w:space="0" w:color="000000"/>
              <w:right w:val="single" w:sz="4" w:space="0" w:color="000000"/>
            </w:tcBorders>
          </w:tcPr>
          <w:p w14:paraId="31C27F84" w14:textId="77777777" w:rsidR="002F502B" w:rsidRPr="0091556A" w:rsidRDefault="002F502B" w:rsidP="002F502B">
            <w:pPr>
              <w:spacing w:line="200" w:lineRule="atLeast"/>
            </w:pPr>
            <w:r w:rsidRPr="0091556A">
              <w:t>L2, L3, L6, L7</w:t>
            </w:r>
          </w:p>
        </w:tc>
        <w:tc>
          <w:tcPr>
            <w:tcW w:w="1701" w:type="dxa"/>
            <w:tcBorders>
              <w:top w:val="single" w:sz="4" w:space="0" w:color="000000"/>
              <w:left w:val="single" w:sz="4" w:space="0" w:color="000000"/>
              <w:bottom w:val="single" w:sz="4" w:space="0" w:color="000000"/>
              <w:right w:val="single" w:sz="4" w:space="0" w:color="000000"/>
            </w:tcBorders>
          </w:tcPr>
          <w:p w14:paraId="0DA2B4FC" w14:textId="77777777" w:rsidR="002F502B" w:rsidRPr="0091556A" w:rsidRDefault="002F502B" w:rsidP="002F502B">
            <w:pPr>
              <w:spacing w:line="200" w:lineRule="atLeast"/>
            </w:pPr>
          </w:p>
        </w:tc>
      </w:tr>
      <w:tr w:rsidR="002F502B" w:rsidRPr="0091556A" w14:paraId="4FF9CF7B"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1C56A855" w14:textId="77777777" w:rsidR="002F502B" w:rsidRPr="0091556A" w:rsidRDefault="002F502B" w:rsidP="002F502B">
            <w:pPr>
              <w:spacing w:line="200" w:lineRule="atLeast"/>
            </w:pPr>
            <w:r w:rsidRPr="0091556A">
              <w:t xml:space="preserve">T9 ohjata oppilasta toimimaan reilun pelin periaatteella sekä ottamaan vastuuta yhteisistä oppimistilanteista </w:t>
            </w:r>
          </w:p>
        </w:tc>
        <w:tc>
          <w:tcPr>
            <w:tcW w:w="1701" w:type="dxa"/>
            <w:tcBorders>
              <w:top w:val="single" w:sz="4" w:space="0" w:color="000000"/>
              <w:left w:val="single" w:sz="4" w:space="0" w:color="000000"/>
              <w:bottom w:val="single" w:sz="4" w:space="0" w:color="000000"/>
              <w:right w:val="single" w:sz="4" w:space="0" w:color="000000"/>
            </w:tcBorders>
          </w:tcPr>
          <w:p w14:paraId="438490C8" w14:textId="77777777" w:rsidR="002F502B" w:rsidRPr="0091556A" w:rsidRDefault="002F502B" w:rsidP="002F502B">
            <w:pPr>
              <w:spacing w:line="200" w:lineRule="atLeast"/>
            </w:pPr>
            <w:r w:rsidRPr="0091556A">
              <w:t>S2</w:t>
            </w:r>
          </w:p>
        </w:tc>
        <w:tc>
          <w:tcPr>
            <w:tcW w:w="1701" w:type="dxa"/>
            <w:tcBorders>
              <w:top w:val="single" w:sz="4" w:space="0" w:color="000000"/>
              <w:left w:val="single" w:sz="4" w:space="0" w:color="000000"/>
              <w:bottom w:val="single" w:sz="4" w:space="0" w:color="000000"/>
              <w:right w:val="single" w:sz="4" w:space="0" w:color="000000"/>
            </w:tcBorders>
          </w:tcPr>
          <w:p w14:paraId="4FB32292" w14:textId="77777777" w:rsidR="002F502B" w:rsidRPr="0091556A" w:rsidRDefault="002F502B" w:rsidP="002F502B">
            <w:pPr>
              <w:spacing w:line="200" w:lineRule="atLeast"/>
            </w:pPr>
            <w:r w:rsidRPr="0091556A">
              <w:t>L2, L6, L7</w:t>
            </w:r>
          </w:p>
        </w:tc>
        <w:tc>
          <w:tcPr>
            <w:tcW w:w="1701" w:type="dxa"/>
            <w:tcBorders>
              <w:top w:val="single" w:sz="4" w:space="0" w:color="000000"/>
              <w:left w:val="single" w:sz="4" w:space="0" w:color="000000"/>
              <w:bottom w:val="single" w:sz="4" w:space="0" w:color="000000"/>
              <w:right w:val="single" w:sz="4" w:space="0" w:color="000000"/>
            </w:tcBorders>
          </w:tcPr>
          <w:p w14:paraId="264213AE" w14:textId="77777777" w:rsidR="002F502B" w:rsidRPr="0091556A" w:rsidRDefault="002F502B" w:rsidP="002F502B">
            <w:pPr>
              <w:spacing w:line="200" w:lineRule="atLeast"/>
            </w:pPr>
          </w:p>
        </w:tc>
      </w:tr>
      <w:tr w:rsidR="002F502B" w:rsidRPr="0091556A" w14:paraId="0CD6DFC0"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3D997049" w14:textId="77777777" w:rsidR="002F502B" w:rsidRPr="0091556A" w:rsidRDefault="002F502B" w:rsidP="002F502B">
            <w:pPr>
              <w:spacing w:line="200" w:lineRule="atLeast"/>
            </w:pPr>
            <w:r w:rsidRPr="0091556A">
              <w:rPr>
                <w:b/>
              </w:rPr>
              <w:t>Psyykkinen toimintakyky</w:t>
            </w:r>
          </w:p>
        </w:tc>
        <w:tc>
          <w:tcPr>
            <w:tcW w:w="1701" w:type="dxa"/>
            <w:tcBorders>
              <w:top w:val="single" w:sz="4" w:space="0" w:color="000000"/>
              <w:left w:val="single" w:sz="4" w:space="0" w:color="000000"/>
              <w:bottom w:val="single" w:sz="4" w:space="0" w:color="000000"/>
              <w:right w:val="single" w:sz="4" w:space="0" w:color="000000"/>
            </w:tcBorders>
          </w:tcPr>
          <w:p w14:paraId="427568C0" w14:textId="77777777" w:rsidR="002F502B" w:rsidRPr="0091556A" w:rsidRDefault="002F502B" w:rsidP="002F502B">
            <w:pPr>
              <w:spacing w:line="200" w:lineRule="atLeast"/>
            </w:pPr>
          </w:p>
        </w:tc>
        <w:tc>
          <w:tcPr>
            <w:tcW w:w="1701" w:type="dxa"/>
            <w:tcBorders>
              <w:top w:val="single" w:sz="4" w:space="0" w:color="000000"/>
              <w:left w:val="single" w:sz="4" w:space="0" w:color="000000"/>
              <w:bottom w:val="single" w:sz="4" w:space="0" w:color="000000"/>
              <w:right w:val="single" w:sz="4" w:space="0" w:color="000000"/>
            </w:tcBorders>
          </w:tcPr>
          <w:p w14:paraId="2D406B7D" w14:textId="77777777" w:rsidR="002F502B" w:rsidRPr="0091556A" w:rsidRDefault="002F502B" w:rsidP="002F502B">
            <w:pPr>
              <w:spacing w:line="200" w:lineRule="atLeast"/>
            </w:pPr>
          </w:p>
        </w:tc>
        <w:tc>
          <w:tcPr>
            <w:tcW w:w="1701" w:type="dxa"/>
            <w:tcBorders>
              <w:top w:val="single" w:sz="4" w:space="0" w:color="000000"/>
              <w:left w:val="single" w:sz="4" w:space="0" w:color="000000"/>
              <w:bottom w:val="single" w:sz="4" w:space="0" w:color="000000"/>
              <w:right w:val="single" w:sz="4" w:space="0" w:color="000000"/>
            </w:tcBorders>
          </w:tcPr>
          <w:p w14:paraId="1B6856CE" w14:textId="77777777" w:rsidR="002F502B" w:rsidRPr="0091556A" w:rsidRDefault="002F502B" w:rsidP="002F502B">
            <w:pPr>
              <w:spacing w:line="200" w:lineRule="atLeast"/>
            </w:pPr>
          </w:p>
        </w:tc>
      </w:tr>
      <w:tr w:rsidR="002F502B" w:rsidRPr="0091556A" w14:paraId="29DF65CC"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2A528418" w14:textId="77777777" w:rsidR="002F502B" w:rsidRPr="0091556A" w:rsidRDefault="002F502B" w:rsidP="002F502B">
            <w:pPr>
              <w:spacing w:line="200" w:lineRule="atLeast"/>
            </w:pPr>
            <w:r w:rsidRPr="0091556A">
              <w:t>T10 kannustaa oppilasta ottamaan vastuuta omasta toiminnasta ja vahvistaa oppilaan itsenäisen työskentelyn taitoja</w:t>
            </w:r>
          </w:p>
        </w:tc>
        <w:tc>
          <w:tcPr>
            <w:tcW w:w="1701" w:type="dxa"/>
            <w:tcBorders>
              <w:top w:val="single" w:sz="4" w:space="0" w:color="000000"/>
              <w:left w:val="single" w:sz="4" w:space="0" w:color="000000"/>
              <w:bottom w:val="single" w:sz="4" w:space="0" w:color="000000"/>
              <w:right w:val="single" w:sz="4" w:space="0" w:color="000000"/>
            </w:tcBorders>
          </w:tcPr>
          <w:p w14:paraId="3AA2612A" w14:textId="77777777" w:rsidR="002F502B" w:rsidRPr="0091556A" w:rsidRDefault="002F502B" w:rsidP="002F502B">
            <w:pPr>
              <w:spacing w:line="200" w:lineRule="atLeast"/>
            </w:pPr>
            <w:r w:rsidRPr="0091556A">
              <w:t>S3</w:t>
            </w:r>
          </w:p>
        </w:tc>
        <w:tc>
          <w:tcPr>
            <w:tcW w:w="1701" w:type="dxa"/>
            <w:tcBorders>
              <w:top w:val="single" w:sz="4" w:space="0" w:color="000000"/>
              <w:left w:val="single" w:sz="4" w:space="0" w:color="000000"/>
              <w:bottom w:val="single" w:sz="4" w:space="0" w:color="000000"/>
              <w:right w:val="single" w:sz="4" w:space="0" w:color="000000"/>
            </w:tcBorders>
          </w:tcPr>
          <w:p w14:paraId="027656F0" w14:textId="77777777" w:rsidR="002F502B" w:rsidRPr="0091556A" w:rsidRDefault="002F502B" w:rsidP="002F502B">
            <w:pPr>
              <w:spacing w:line="200" w:lineRule="atLeast"/>
            </w:pPr>
            <w:r w:rsidRPr="0091556A">
              <w:t>L1, L2, L3</w:t>
            </w:r>
          </w:p>
        </w:tc>
        <w:tc>
          <w:tcPr>
            <w:tcW w:w="1701" w:type="dxa"/>
            <w:tcBorders>
              <w:top w:val="single" w:sz="4" w:space="0" w:color="000000"/>
              <w:left w:val="single" w:sz="4" w:space="0" w:color="000000"/>
              <w:bottom w:val="single" w:sz="4" w:space="0" w:color="000000"/>
              <w:right w:val="single" w:sz="4" w:space="0" w:color="000000"/>
            </w:tcBorders>
          </w:tcPr>
          <w:p w14:paraId="10F1DE07" w14:textId="77777777" w:rsidR="002F502B" w:rsidRPr="0091556A" w:rsidRDefault="002F502B" w:rsidP="002F502B">
            <w:pPr>
              <w:spacing w:line="200" w:lineRule="atLeast"/>
            </w:pPr>
          </w:p>
        </w:tc>
      </w:tr>
      <w:tr w:rsidR="002F502B" w:rsidRPr="0091556A" w14:paraId="5474FB16"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7A5116E0" w14:textId="77777777" w:rsidR="002F502B" w:rsidRPr="0091556A" w:rsidRDefault="002F502B" w:rsidP="002F502B">
            <w:pPr>
              <w:spacing w:line="200" w:lineRule="atLeast"/>
            </w:pPr>
            <w:r w:rsidRPr="0091556A">
              <w:t>T11huolehtia siitä, että oppilaat saavat riittävästi myönteisiä kokemuksia omasta kehosta, pätevyydestä ja yhteisöllisyydestä</w:t>
            </w:r>
          </w:p>
        </w:tc>
        <w:tc>
          <w:tcPr>
            <w:tcW w:w="1701" w:type="dxa"/>
            <w:tcBorders>
              <w:top w:val="single" w:sz="4" w:space="0" w:color="000000"/>
              <w:left w:val="single" w:sz="4" w:space="0" w:color="000000"/>
              <w:bottom w:val="single" w:sz="4" w:space="0" w:color="000000"/>
              <w:right w:val="single" w:sz="4" w:space="0" w:color="000000"/>
            </w:tcBorders>
          </w:tcPr>
          <w:p w14:paraId="13E7926D" w14:textId="77777777" w:rsidR="002F502B" w:rsidRPr="0091556A" w:rsidRDefault="002F502B" w:rsidP="002F502B">
            <w:pPr>
              <w:spacing w:line="200" w:lineRule="atLeast"/>
            </w:pPr>
            <w:r w:rsidRPr="0091556A">
              <w:t>S3</w:t>
            </w:r>
          </w:p>
        </w:tc>
        <w:tc>
          <w:tcPr>
            <w:tcW w:w="1701" w:type="dxa"/>
            <w:tcBorders>
              <w:top w:val="single" w:sz="4" w:space="0" w:color="000000"/>
              <w:left w:val="single" w:sz="4" w:space="0" w:color="000000"/>
              <w:bottom w:val="single" w:sz="4" w:space="0" w:color="000000"/>
              <w:right w:val="single" w:sz="4" w:space="0" w:color="000000"/>
            </w:tcBorders>
          </w:tcPr>
          <w:p w14:paraId="35E92D99" w14:textId="77777777" w:rsidR="002F502B" w:rsidRPr="0091556A" w:rsidRDefault="002F502B" w:rsidP="002F502B">
            <w:pPr>
              <w:spacing w:line="200" w:lineRule="atLeast"/>
            </w:pPr>
            <w:r w:rsidRPr="0091556A">
              <w:t>L1, L2</w:t>
            </w:r>
          </w:p>
        </w:tc>
        <w:tc>
          <w:tcPr>
            <w:tcW w:w="1701" w:type="dxa"/>
            <w:tcBorders>
              <w:top w:val="single" w:sz="4" w:space="0" w:color="000000"/>
              <w:left w:val="single" w:sz="4" w:space="0" w:color="000000"/>
              <w:bottom w:val="single" w:sz="4" w:space="0" w:color="000000"/>
              <w:right w:val="single" w:sz="4" w:space="0" w:color="000000"/>
            </w:tcBorders>
          </w:tcPr>
          <w:p w14:paraId="4D8723CB" w14:textId="77777777" w:rsidR="002F502B" w:rsidRPr="0091556A" w:rsidRDefault="002F502B" w:rsidP="002F502B">
            <w:pPr>
              <w:spacing w:line="200" w:lineRule="atLeast"/>
            </w:pPr>
          </w:p>
        </w:tc>
      </w:tr>
      <w:tr w:rsidR="002F502B" w:rsidRPr="0091556A" w14:paraId="131EB9BF"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26D15AC1" w14:textId="77777777" w:rsidR="002F502B" w:rsidRPr="0091556A" w:rsidRDefault="002F502B" w:rsidP="002F502B">
            <w:pPr>
              <w:spacing w:line="200" w:lineRule="atLeast"/>
            </w:pPr>
            <w:r w:rsidRPr="0091556A">
              <w:lastRenderedPageBreak/>
              <w:t xml:space="preserve">T12 auttaa oppilasta ymmärtämään riittävän fyysisen aktiivisuuden ja liikunnallisen elämäntavan merkitys kokonaisvaltaiselle hyvinvoinnille </w:t>
            </w:r>
          </w:p>
        </w:tc>
        <w:tc>
          <w:tcPr>
            <w:tcW w:w="1701" w:type="dxa"/>
            <w:tcBorders>
              <w:top w:val="single" w:sz="4" w:space="0" w:color="000000"/>
              <w:left w:val="single" w:sz="4" w:space="0" w:color="000000"/>
              <w:bottom w:val="single" w:sz="4" w:space="0" w:color="000000"/>
              <w:right w:val="single" w:sz="4" w:space="0" w:color="000000"/>
            </w:tcBorders>
          </w:tcPr>
          <w:p w14:paraId="489356D5" w14:textId="77777777" w:rsidR="002F502B" w:rsidRPr="0091556A" w:rsidRDefault="002F502B" w:rsidP="002F502B">
            <w:pPr>
              <w:spacing w:line="200" w:lineRule="atLeast"/>
            </w:pPr>
            <w:r w:rsidRPr="0091556A">
              <w:t>S3</w:t>
            </w:r>
          </w:p>
        </w:tc>
        <w:tc>
          <w:tcPr>
            <w:tcW w:w="1701" w:type="dxa"/>
            <w:tcBorders>
              <w:top w:val="single" w:sz="4" w:space="0" w:color="000000"/>
              <w:left w:val="single" w:sz="4" w:space="0" w:color="000000"/>
              <w:bottom w:val="single" w:sz="4" w:space="0" w:color="000000"/>
              <w:right w:val="single" w:sz="4" w:space="0" w:color="000000"/>
            </w:tcBorders>
          </w:tcPr>
          <w:p w14:paraId="57771679" w14:textId="77777777" w:rsidR="002F502B" w:rsidRPr="0091556A" w:rsidRDefault="002F502B" w:rsidP="002F502B">
            <w:pPr>
              <w:spacing w:line="200" w:lineRule="atLeast"/>
            </w:pPr>
            <w:r w:rsidRPr="0091556A">
              <w:t>L3</w:t>
            </w:r>
          </w:p>
        </w:tc>
        <w:tc>
          <w:tcPr>
            <w:tcW w:w="1701" w:type="dxa"/>
            <w:tcBorders>
              <w:top w:val="single" w:sz="4" w:space="0" w:color="000000"/>
              <w:left w:val="single" w:sz="4" w:space="0" w:color="000000"/>
              <w:bottom w:val="single" w:sz="4" w:space="0" w:color="000000"/>
              <w:right w:val="single" w:sz="4" w:space="0" w:color="000000"/>
            </w:tcBorders>
          </w:tcPr>
          <w:p w14:paraId="0EA60BC8" w14:textId="77777777" w:rsidR="002F502B" w:rsidRPr="0091556A" w:rsidRDefault="002F502B" w:rsidP="002F502B">
            <w:pPr>
              <w:spacing w:line="200" w:lineRule="atLeast"/>
            </w:pPr>
          </w:p>
        </w:tc>
      </w:tr>
      <w:tr w:rsidR="002F502B" w:rsidRPr="0091556A" w14:paraId="2F6E523D" w14:textId="77777777" w:rsidTr="002F502B">
        <w:tc>
          <w:tcPr>
            <w:tcW w:w="4928" w:type="dxa"/>
            <w:tcBorders>
              <w:top w:val="single" w:sz="4" w:space="0" w:color="000000"/>
              <w:left w:val="single" w:sz="4" w:space="0" w:color="000000"/>
              <w:bottom w:val="single" w:sz="4" w:space="0" w:color="000000"/>
              <w:right w:val="single" w:sz="4" w:space="0" w:color="000000"/>
            </w:tcBorders>
          </w:tcPr>
          <w:p w14:paraId="1CC88FCF" w14:textId="77777777" w:rsidR="002F502B" w:rsidRPr="0091556A" w:rsidRDefault="002F502B" w:rsidP="002F502B">
            <w:pPr>
              <w:spacing w:line="200" w:lineRule="atLeast"/>
            </w:pPr>
            <w:r w:rsidRPr="0091556A">
              <w:t>T13 tutustuttaa oppilas yleisten liikuntamuotojen harrastamiseen liittyviin mahdollisuuksiin, tietoihin ja taitoihin, jotta hän saa edellytyksiä löytää itselleen sopivia iloa ja virkistystä tuottavia liikuntaharrastuksia</w:t>
            </w:r>
            <w:r w:rsidRPr="0091556A">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541AD3F" w14:textId="77777777" w:rsidR="002F502B" w:rsidRPr="0091556A" w:rsidRDefault="002F502B" w:rsidP="002F502B">
            <w:pPr>
              <w:spacing w:line="200" w:lineRule="atLeast"/>
            </w:pPr>
            <w:r w:rsidRPr="0091556A">
              <w:t>S3</w:t>
            </w:r>
          </w:p>
        </w:tc>
        <w:tc>
          <w:tcPr>
            <w:tcW w:w="1701" w:type="dxa"/>
            <w:tcBorders>
              <w:top w:val="single" w:sz="4" w:space="0" w:color="000000"/>
              <w:left w:val="single" w:sz="4" w:space="0" w:color="000000"/>
              <w:bottom w:val="single" w:sz="4" w:space="0" w:color="000000"/>
              <w:right w:val="single" w:sz="4" w:space="0" w:color="000000"/>
            </w:tcBorders>
          </w:tcPr>
          <w:p w14:paraId="53A03ACE" w14:textId="77777777" w:rsidR="002F502B" w:rsidRPr="0091556A" w:rsidRDefault="002F502B" w:rsidP="002F502B">
            <w:pPr>
              <w:spacing w:line="200" w:lineRule="atLeast"/>
            </w:pPr>
            <w:r w:rsidRPr="0091556A">
              <w:t>L1, L3</w:t>
            </w:r>
          </w:p>
        </w:tc>
        <w:tc>
          <w:tcPr>
            <w:tcW w:w="1701" w:type="dxa"/>
            <w:tcBorders>
              <w:top w:val="single" w:sz="4" w:space="0" w:color="000000"/>
              <w:left w:val="single" w:sz="4" w:space="0" w:color="000000"/>
              <w:bottom w:val="single" w:sz="4" w:space="0" w:color="000000"/>
              <w:right w:val="single" w:sz="4" w:space="0" w:color="000000"/>
            </w:tcBorders>
          </w:tcPr>
          <w:p w14:paraId="44FCC069" w14:textId="77777777" w:rsidR="002F502B" w:rsidRPr="0091556A" w:rsidRDefault="002F502B" w:rsidP="002F502B">
            <w:pPr>
              <w:spacing w:line="200" w:lineRule="atLeast"/>
            </w:pPr>
          </w:p>
        </w:tc>
      </w:tr>
    </w:tbl>
    <w:p w14:paraId="3655BCB0" w14:textId="77777777" w:rsidR="002F502B" w:rsidRPr="0091556A" w:rsidRDefault="002F502B" w:rsidP="002F502B">
      <w:pPr>
        <w:pStyle w:val="Normaali1"/>
        <w:spacing w:after="0"/>
        <w:rPr>
          <w:color w:val="auto"/>
        </w:rPr>
      </w:pPr>
    </w:p>
    <w:p w14:paraId="12346D34" w14:textId="77777777" w:rsidR="002F502B" w:rsidRPr="0091556A" w:rsidRDefault="002F502B" w:rsidP="002F502B">
      <w:pPr>
        <w:rPr>
          <w:b/>
        </w:rPr>
      </w:pPr>
      <w:r w:rsidRPr="0091556A">
        <w:rPr>
          <w:b/>
        </w:rPr>
        <w:t xml:space="preserve">Liikunnan tavoitteisiin liittyvät keskeiset sisältöalueet vuosiluokilla 7–9 </w:t>
      </w:r>
    </w:p>
    <w:p w14:paraId="004E1F63" w14:textId="77777777" w:rsidR="002F502B" w:rsidRPr="0091556A" w:rsidRDefault="002F502B" w:rsidP="002F502B">
      <w:r w:rsidRPr="0091556A">
        <w:rPr>
          <w:b/>
        </w:rPr>
        <w:t>S1 Fyysinen toimintakyky</w:t>
      </w:r>
      <w:r w:rsidRPr="0091556A">
        <w:t>: Opetukseen sisältyy runsaasti fyysisesti aktiivista toimintaa. Liikunnan opetukseen valitaan havainto- ja ratkaisuntekotaitoja ja niiden soveltamista monipuolisesti kehittäviä turvallisia tehtäviä (kuten liikuntaleikit ja pallopelit). Tasapaino-, liikkumis- ja välineenkäsittelytaitoja vahvistetaan</w:t>
      </w:r>
      <w:r w:rsidRPr="0091556A">
        <w:rPr>
          <w:b/>
        </w:rPr>
        <w:t xml:space="preserve"> </w:t>
      </w:r>
      <w:r w:rsidRPr="0091556A">
        <w:t>liikuntamuotojen (kuten jää-, lumi-, luonto-, perus-, musiikki- ja tanssiliikunta sekä palloilut ja voimistelut) ja liikuntalajien avulla monipuolisesti eri vuodenaikoina ja erilaisissa oppimisympäristöissä. Liikunnan opetukseen kuuluu uinnin, vesiliikunnan ja vesipelastuksen opetusta.</w:t>
      </w:r>
    </w:p>
    <w:p w14:paraId="5016D4FB" w14:textId="77777777" w:rsidR="002F502B" w:rsidRPr="0091556A" w:rsidRDefault="002F502B" w:rsidP="002F502B">
      <w:r w:rsidRPr="0091556A">
        <w:t xml:space="preserve">Monipuoliset tehtävät, leikit, harjoitteet ja pelit mahdollistavat osallisuuden, pätevyyden, itsenäisyyden sekä kehollisen ilmaisun ja esteettisyyden kokemuksia. Liikunnan opetukseen valitaan tehtäviä, joilla opetellaan harjoittelemaan voimaa, nopeutta, kestävyyttä ja liikkuvuutta. Liikuntatehtävien avulla oppilaat oppivat arvioimaan, ylläpitämään ja kehittämään omaa fyysistä toimintakykyään. Valtakunnallisen fyysisen toimintakyvyn seurantajärjestelmä </w:t>
      </w:r>
      <w:proofErr w:type="spellStart"/>
      <w:proofErr w:type="gramStart"/>
      <w:r w:rsidRPr="0091556A">
        <w:t>Move</w:t>
      </w:r>
      <w:proofErr w:type="spellEnd"/>
      <w:r w:rsidRPr="0091556A">
        <w:t>!:</w:t>
      </w:r>
      <w:proofErr w:type="gramEnd"/>
      <w:r w:rsidRPr="0091556A">
        <w:t>n mittaukset tehdään niin, että ne tukevat 8. vuosiluokalla koulussa järjestettäviä laajoja terveystarkastuksia.</w:t>
      </w:r>
    </w:p>
    <w:p w14:paraId="16F58DFC" w14:textId="77777777" w:rsidR="002F502B" w:rsidRPr="0091556A" w:rsidRDefault="002F502B" w:rsidP="002F502B">
      <w:pPr>
        <w:pStyle w:val="Normaali1"/>
        <w:spacing w:after="0"/>
        <w:jc w:val="both"/>
        <w:rPr>
          <w:color w:val="auto"/>
        </w:rPr>
      </w:pPr>
    </w:p>
    <w:p w14:paraId="6554B484" w14:textId="77777777" w:rsidR="002F502B" w:rsidRPr="0091556A" w:rsidRDefault="002F502B" w:rsidP="002F502B">
      <w:pPr>
        <w:rPr>
          <w:b/>
        </w:rPr>
      </w:pPr>
      <w:r w:rsidRPr="0091556A">
        <w:rPr>
          <w:b/>
        </w:rPr>
        <w:t>Motorisia perustaitoja</w:t>
      </w:r>
    </w:p>
    <w:p w14:paraId="7D9E2017" w14:textId="77777777" w:rsidR="002F502B" w:rsidRPr="0091556A" w:rsidRDefault="002F502B" w:rsidP="002F502B">
      <w:pPr>
        <w:pStyle w:val="Normaali1"/>
        <w:spacing w:after="0"/>
        <w:jc w:val="both"/>
        <w:rPr>
          <w:color w:val="auto"/>
        </w:rPr>
      </w:pPr>
    </w:p>
    <w:tbl>
      <w:tblPr>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2880"/>
        <w:gridCol w:w="3135"/>
      </w:tblGrid>
      <w:tr w:rsidR="002F502B" w:rsidRPr="0091556A" w14:paraId="6E596AD5" w14:textId="77777777" w:rsidTr="002F502B">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20107" w14:textId="77777777" w:rsidR="002F502B" w:rsidRPr="0091556A" w:rsidRDefault="002F502B" w:rsidP="002F502B">
            <w:r w:rsidRPr="0091556A">
              <w:t>Tasapainotaidot</w:t>
            </w:r>
          </w:p>
        </w:tc>
        <w:tc>
          <w:tcPr>
            <w:tcW w:w="28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D2E27F6" w14:textId="77777777" w:rsidR="002F502B" w:rsidRPr="0091556A" w:rsidRDefault="002F502B" w:rsidP="002F502B">
            <w:r w:rsidRPr="0091556A">
              <w:t>Liikkumistaidot</w:t>
            </w:r>
          </w:p>
        </w:tc>
        <w:tc>
          <w:tcPr>
            <w:tcW w:w="31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EBFC79C" w14:textId="77777777" w:rsidR="002F502B" w:rsidRPr="0091556A" w:rsidRDefault="002F502B" w:rsidP="002F502B">
            <w:r w:rsidRPr="0091556A">
              <w:t>Välineenkäsittelytaidot</w:t>
            </w:r>
          </w:p>
        </w:tc>
      </w:tr>
      <w:tr w:rsidR="002F502B" w:rsidRPr="0091556A" w14:paraId="477CA8A3" w14:textId="77777777" w:rsidTr="002F502B">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64724C" w14:textId="77777777" w:rsidR="002F502B" w:rsidRPr="0091556A" w:rsidRDefault="002F502B" w:rsidP="002F502B">
            <w:r w:rsidRPr="0091556A">
              <w:t>kääntyminen</w:t>
            </w:r>
          </w:p>
          <w:p w14:paraId="6381D6CD" w14:textId="77777777" w:rsidR="002F502B" w:rsidRPr="0091556A" w:rsidRDefault="002F502B" w:rsidP="002F502B">
            <w:r w:rsidRPr="0091556A">
              <w:t>ojentaminen</w:t>
            </w:r>
          </w:p>
          <w:p w14:paraId="071A66CB" w14:textId="77777777" w:rsidR="002F502B" w:rsidRPr="0091556A" w:rsidRDefault="002F502B" w:rsidP="002F502B">
            <w:r w:rsidRPr="0091556A">
              <w:t>taivuttaminen</w:t>
            </w:r>
          </w:p>
          <w:p w14:paraId="1AE637F0" w14:textId="77777777" w:rsidR="002F502B" w:rsidRPr="0091556A" w:rsidRDefault="002F502B" w:rsidP="002F502B">
            <w:r w:rsidRPr="0091556A">
              <w:t>pyörähtäminen</w:t>
            </w:r>
          </w:p>
          <w:p w14:paraId="0CFCC2E4" w14:textId="77777777" w:rsidR="002F502B" w:rsidRPr="0091556A" w:rsidRDefault="002F502B" w:rsidP="002F502B">
            <w:r w:rsidRPr="0091556A">
              <w:t>heiluminen</w:t>
            </w:r>
          </w:p>
          <w:p w14:paraId="57CD49FE" w14:textId="77777777" w:rsidR="002F502B" w:rsidRPr="0091556A" w:rsidRDefault="002F502B" w:rsidP="002F502B">
            <w:r w:rsidRPr="0091556A">
              <w:t>kieriminen</w:t>
            </w:r>
          </w:p>
          <w:p w14:paraId="799C72B5" w14:textId="77777777" w:rsidR="002F502B" w:rsidRPr="0091556A" w:rsidRDefault="002F502B" w:rsidP="002F502B">
            <w:r w:rsidRPr="0091556A">
              <w:t>pysähtyminen</w:t>
            </w:r>
          </w:p>
          <w:p w14:paraId="01E97701" w14:textId="77777777" w:rsidR="002F502B" w:rsidRPr="0091556A" w:rsidRDefault="002F502B" w:rsidP="002F502B">
            <w:r w:rsidRPr="0091556A">
              <w:t>väistyminen</w:t>
            </w:r>
          </w:p>
          <w:p w14:paraId="74870E8B" w14:textId="77777777" w:rsidR="002F502B" w:rsidRPr="0091556A" w:rsidRDefault="002F502B" w:rsidP="002F502B">
            <w:r w:rsidRPr="0091556A">
              <w:t>tasapainoilu</w:t>
            </w:r>
          </w:p>
          <w:p w14:paraId="7C45D8A4" w14:textId="77777777" w:rsidR="002F502B" w:rsidRPr="0091556A" w:rsidRDefault="002F502B" w:rsidP="002F502B">
            <w:r w:rsidRPr="0091556A">
              <w:t xml:space="preserve"> </w:t>
            </w:r>
          </w:p>
        </w:tc>
        <w:tc>
          <w:tcPr>
            <w:tcW w:w="2880" w:type="dxa"/>
            <w:tcBorders>
              <w:bottom w:val="single" w:sz="8" w:space="0" w:color="000000"/>
              <w:right w:val="single" w:sz="8" w:space="0" w:color="000000"/>
            </w:tcBorders>
            <w:tcMar>
              <w:top w:w="100" w:type="dxa"/>
              <w:left w:w="100" w:type="dxa"/>
              <w:bottom w:w="100" w:type="dxa"/>
              <w:right w:w="100" w:type="dxa"/>
            </w:tcMar>
          </w:tcPr>
          <w:p w14:paraId="1E94FCF2" w14:textId="77777777" w:rsidR="002F502B" w:rsidRPr="0091556A" w:rsidRDefault="002F502B" w:rsidP="002F502B">
            <w:r w:rsidRPr="0091556A">
              <w:t>käveleminen</w:t>
            </w:r>
          </w:p>
          <w:p w14:paraId="54B8A302" w14:textId="77777777" w:rsidR="002F502B" w:rsidRPr="0091556A" w:rsidRDefault="002F502B" w:rsidP="002F502B">
            <w:r w:rsidRPr="0091556A">
              <w:t>juokseminen</w:t>
            </w:r>
          </w:p>
          <w:p w14:paraId="4A526E6D" w14:textId="77777777" w:rsidR="002F502B" w:rsidRPr="0091556A" w:rsidRDefault="002F502B" w:rsidP="002F502B">
            <w:r w:rsidRPr="0091556A">
              <w:t>ponnistaminen</w:t>
            </w:r>
          </w:p>
          <w:p w14:paraId="57631840" w14:textId="77777777" w:rsidR="002F502B" w:rsidRPr="0091556A" w:rsidRDefault="002F502B" w:rsidP="002F502B">
            <w:r w:rsidRPr="0091556A">
              <w:t>loikkaaminen</w:t>
            </w:r>
          </w:p>
          <w:p w14:paraId="0FA62220" w14:textId="77777777" w:rsidR="002F502B" w:rsidRPr="0091556A" w:rsidRDefault="002F502B" w:rsidP="002F502B">
            <w:r w:rsidRPr="0091556A">
              <w:t>hyppääminen esteen yli</w:t>
            </w:r>
          </w:p>
          <w:p w14:paraId="7377D50D" w14:textId="77777777" w:rsidR="002F502B" w:rsidRPr="0091556A" w:rsidRDefault="002F502B" w:rsidP="002F502B">
            <w:r w:rsidRPr="0091556A">
              <w:t>laukkaaminen</w:t>
            </w:r>
          </w:p>
          <w:p w14:paraId="5735531A" w14:textId="77777777" w:rsidR="002F502B" w:rsidRPr="0091556A" w:rsidRDefault="002F502B" w:rsidP="002F502B">
            <w:r w:rsidRPr="0091556A">
              <w:t>liukuminen</w:t>
            </w:r>
          </w:p>
          <w:p w14:paraId="33C1DE31" w14:textId="77777777" w:rsidR="002F502B" w:rsidRPr="0091556A" w:rsidRDefault="002F502B" w:rsidP="002F502B">
            <w:r w:rsidRPr="0091556A">
              <w:t>harppaaminen</w:t>
            </w:r>
          </w:p>
          <w:p w14:paraId="2F75DE29" w14:textId="77777777" w:rsidR="002F502B" w:rsidRPr="0091556A" w:rsidRDefault="002F502B" w:rsidP="002F502B">
            <w:r w:rsidRPr="0091556A">
              <w:t>kiipeäminen</w:t>
            </w:r>
          </w:p>
        </w:tc>
        <w:tc>
          <w:tcPr>
            <w:tcW w:w="3135" w:type="dxa"/>
            <w:tcBorders>
              <w:bottom w:val="single" w:sz="8" w:space="0" w:color="000000"/>
              <w:right w:val="single" w:sz="8" w:space="0" w:color="000000"/>
            </w:tcBorders>
            <w:tcMar>
              <w:top w:w="100" w:type="dxa"/>
              <w:left w:w="100" w:type="dxa"/>
              <w:bottom w:w="100" w:type="dxa"/>
              <w:right w:w="100" w:type="dxa"/>
            </w:tcMar>
          </w:tcPr>
          <w:p w14:paraId="57D894FF" w14:textId="77777777" w:rsidR="002F502B" w:rsidRPr="0091556A" w:rsidRDefault="002F502B" w:rsidP="002F502B">
            <w:r w:rsidRPr="0091556A">
              <w:t>heittäminen</w:t>
            </w:r>
          </w:p>
          <w:p w14:paraId="2AD8ED21" w14:textId="77777777" w:rsidR="002F502B" w:rsidRPr="0091556A" w:rsidRDefault="002F502B" w:rsidP="002F502B">
            <w:r w:rsidRPr="0091556A">
              <w:t>kiinniottaminen</w:t>
            </w:r>
          </w:p>
          <w:p w14:paraId="5F0DD371" w14:textId="77777777" w:rsidR="002F502B" w:rsidRPr="0091556A" w:rsidRDefault="002F502B" w:rsidP="002F502B">
            <w:r w:rsidRPr="0091556A">
              <w:t>potkaiseminen</w:t>
            </w:r>
          </w:p>
          <w:p w14:paraId="307588B1" w14:textId="77777777" w:rsidR="002F502B" w:rsidRPr="0091556A" w:rsidRDefault="002F502B" w:rsidP="002F502B">
            <w:r w:rsidRPr="0091556A">
              <w:t>kauhaiseminen</w:t>
            </w:r>
          </w:p>
          <w:p w14:paraId="2809C4B2" w14:textId="77777777" w:rsidR="002F502B" w:rsidRPr="0091556A" w:rsidRDefault="002F502B" w:rsidP="002F502B">
            <w:r w:rsidRPr="0091556A">
              <w:t>iskeminen</w:t>
            </w:r>
          </w:p>
          <w:p w14:paraId="19CBA4B4" w14:textId="77777777" w:rsidR="002F502B" w:rsidRPr="0091556A" w:rsidRDefault="002F502B" w:rsidP="002F502B">
            <w:r w:rsidRPr="0091556A">
              <w:t>lyöminen ilmasta</w:t>
            </w:r>
          </w:p>
          <w:p w14:paraId="347A3E2C" w14:textId="77777777" w:rsidR="002F502B" w:rsidRPr="0091556A" w:rsidRDefault="002F502B" w:rsidP="002F502B">
            <w:r w:rsidRPr="0091556A">
              <w:t>pomputtaminen</w:t>
            </w:r>
          </w:p>
          <w:p w14:paraId="50AFDAFA" w14:textId="77777777" w:rsidR="002F502B" w:rsidRPr="0091556A" w:rsidRDefault="002F502B" w:rsidP="002F502B">
            <w:r w:rsidRPr="0091556A">
              <w:t>kierittäminen</w:t>
            </w:r>
          </w:p>
          <w:p w14:paraId="05707D1E" w14:textId="77777777" w:rsidR="002F502B" w:rsidRPr="0091556A" w:rsidRDefault="002F502B" w:rsidP="002F502B">
            <w:r w:rsidRPr="0091556A">
              <w:t>potkaiseminen ilmasta</w:t>
            </w:r>
          </w:p>
        </w:tc>
      </w:tr>
    </w:tbl>
    <w:p w14:paraId="145E4CA9" w14:textId="77777777" w:rsidR="002F502B" w:rsidRPr="0091556A" w:rsidRDefault="002F502B" w:rsidP="002F502B">
      <w:pPr>
        <w:pStyle w:val="Normaali1"/>
        <w:rPr>
          <w:color w:val="auto"/>
        </w:rPr>
      </w:pPr>
    </w:p>
    <w:p w14:paraId="00AFA1E7" w14:textId="77777777" w:rsidR="002F502B" w:rsidRPr="0091556A" w:rsidRDefault="002F502B" w:rsidP="002F502B">
      <w:r w:rsidRPr="0091556A">
        <w:t xml:space="preserve"> Esimerkkejä havaintomotorisia taitoja ja kehon hahmotusta harjaannuttavista tehtävistä ja </w:t>
      </w:r>
      <w:proofErr w:type="spellStart"/>
      <w:proofErr w:type="gramStart"/>
      <w:r w:rsidRPr="0091556A">
        <w:t>sisältöalueista:Suunnistus</w:t>
      </w:r>
      <w:proofErr w:type="spellEnd"/>
      <w:proofErr w:type="gramEnd"/>
      <w:r w:rsidRPr="0091556A">
        <w:t>, pallopelit, tanssi  ja kuntosaliharjoittelu.</w:t>
      </w:r>
    </w:p>
    <w:p w14:paraId="6CE2B85D" w14:textId="77777777" w:rsidR="002F502B" w:rsidRPr="0091556A" w:rsidRDefault="002F502B" w:rsidP="002F502B">
      <w:proofErr w:type="gramStart"/>
      <w:r w:rsidRPr="0091556A">
        <w:t>Esimerkkejä  tasapainotaitoja</w:t>
      </w:r>
      <w:proofErr w:type="gramEnd"/>
      <w:r w:rsidRPr="0091556A">
        <w:t xml:space="preserve"> harjaannuttavista </w:t>
      </w:r>
      <w:proofErr w:type="spellStart"/>
      <w:r w:rsidRPr="0091556A">
        <w:t>tehtävistä:Voimistelu</w:t>
      </w:r>
      <w:proofErr w:type="spellEnd"/>
      <w:r w:rsidRPr="0091556A">
        <w:t xml:space="preserve"> välineillä ja kehonhallintaharjoitteet, taitoluistelu ja jääpelit, laskettelu ja pallopelit.</w:t>
      </w:r>
    </w:p>
    <w:p w14:paraId="50C7B063" w14:textId="77777777" w:rsidR="002F502B" w:rsidRPr="0091556A" w:rsidRDefault="002F502B" w:rsidP="002F502B">
      <w:r w:rsidRPr="0091556A">
        <w:t xml:space="preserve">Esimerkkejä liikkumistaitoja harjaannuttavista </w:t>
      </w:r>
      <w:proofErr w:type="spellStart"/>
      <w:proofErr w:type="gramStart"/>
      <w:r w:rsidRPr="0091556A">
        <w:t>tehtävistä:Parkour</w:t>
      </w:r>
      <w:proofErr w:type="spellEnd"/>
      <w:proofErr w:type="gramEnd"/>
      <w:r w:rsidRPr="0091556A">
        <w:t xml:space="preserve">, </w:t>
      </w:r>
      <w:proofErr w:type="spellStart"/>
      <w:r w:rsidRPr="0091556A">
        <w:t>circuit</w:t>
      </w:r>
      <w:proofErr w:type="spellEnd"/>
      <w:r w:rsidRPr="0091556A">
        <w:t>, pallopelit ja frisbee golf.</w:t>
      </w:r>
    </w:p>
    <w:p w14:paraId="17C69ADD" w14:textId="77777777" w:rsidR="002F502B" w:rsidRPr="0091556A" w:rsidRDefault="002F502B" w:rsidP="002F502B">
      <w:r w:rsidRPr="0091556A">
        <w:t xml:space="preserve">Esimerkkejä välineenkäsittelytaitoja harjaannuttavista </w:t>
      </w:r>
      <w:proofErr w:type="spellStart"/>
      <w:proofErr w:type="gramStart"/>
      <w:r w:rsidRPr="0091556A">
        <w:t>tehtävistä:Eri</w:t>
      </w:r>
      <w:proofErr w:type="spellEnd"/>
      <w:proofErr w:type="gramEnd"/>
      <w:r w:rsidRPr="0091556A">
        <w:t xml:space="preserve"> </w:t>
      </w:r>
      <w:proofErr w:type="spellStart"/>
      <w:r w:rsidRPr="0091556A">
        <w:t>plopelien</w:t>
      </w:r>
      <w:proofErr w:type="spellEnd"/>
      <w:r w:rsidRPr="0091556A">
        <w:t xml:space="preserve"> tekniikat välineiden käsittelyyn sekä vesipelastus.</w:t>
      </w:r>
    </w:p>
    <w:p w14:paraId="392FBC0B" w14:textId="77777777" w:rsidR="002F502B" w:rsidRPr="0091556A" w:rsidRDefault="002F502B" w:rsidP="002F502B">
      <w:pPr>
        <w:pStyle w:val="Normaali1"/>
        <w:spacing w:after="0"/>
        <w:jc w:val="both"/>
        <w:rPr>
          <w:color w:val="auto"/>
        </w:rPr>
      </w:pPr>
    </w:p>
    <w:p w14:paraId="774DCED4" w14:textId="77777777" w:rsidR="002F502B" w:rsidRPr="0091556A" w:rsidRDefault="002F502B" w:rsidP="002F502B">
      <w:pPr>
        <w:rPr>
          <w:b/>
        </w:rPr>
      </w:pPr>
      <w:r w:rsidRPr="0091556A">
        <w:rPr>
          <w:b/>
        </w:rPr>
        <w:t>Fyysiset ominaisuudet</w:t>
      </w:r>
    </w:p>
    <w:p w14:paraId="7F049D3D" w14:textId="77777777" w:rsidR="002F502B" w:rsidRPr="0091556A" w:rsidRDefault="002F502B" w:rsidP="002F502B">
      <w:r w:rsidRPr="0091556A">
        <w:lastRenderedPageBreak/>
        <w:t>Fyysisillä ominaisuuksilla tarkoitetaan kestävyyttä, voimaa, nopeutta ja liikkuvuutta. Ne ovat fyysisen toimintakyvyn osa-alueita.</w:t>
      </w:r>
    </w:p>
    <w:p w14:paraId="6F1121AC" w14:textId="77777777" w:rsidR="002F502B" w:rsidRPr="0091556A" w:rsidRDefault="002F502B" w:rsidP="002F502B">
      <w:r w:rsidRPr="0091556A">
        <w:t>Esimerkkejä kestävyyttä harjaannuttavista liikuntatehtävistä: kestävyys harjaantuu esimerkiksi perusliikunnassa (eripituiset juoksumatkat), musiikkiliikunnassa, pallopeleissä ja uinnissa.</w:t>
      </w:r>
    </w:p>
    <w:p w14:paraId="7F45AEB4" w14:textId="77777777" w:rsidR="002F502B" w:rsidRPr="0091556A" w:rsidRDefault="002F502B" w:rsidP="002F502B">
      <w:r w:rsidRPr="0091556A">
        <w:t>Esimerkkejä voimaa harjaannuttavista liikuntatehtävistä: voimaa harjaannutetaan edelleen oman kehon painoa kannattelemalla, mutta myös välineillä, jotka lisäävät vastusta; esimerkkinä kuminauha, kuntopallo ja kevyet lisäpainot. Myös esimerkiksi uinti ja kiipeily harjaannuttavat lihasvoimaa.</w:t>
      </w:r>
    </w:p>
    <w:p w14:paraId="2F4C2CE6" w14:textId="77777777" w:rsidR="002F502B" w:rsidRPr="0091556A" w:rsidRDefault="002F502B" w:rsidP="002F502B">
      <w:r w:rsidRPr="0091556A">
        <w:t>Esimerkkejä nopeutta harjaannuttavista liikuntatehtävistä:</w:t>
      </w:r>
      <w:r>
        <w:t xml:space="preserve"> nopeus </w:t>
      </w:r>
      <w:proofErr w:type="spellStart"/>
      <w:r>
        <w:t>kehitt</w:t>
      </w:r>
      <w:r w:rsidRPr="0091556A">
        <w:t>tyy</w:t>
      </w:r>
      <w:proofErr w:type="spellEnd"/>
      <w:r w:rsidRPr="0091556A">
        <w:t xml:space="preserve"> mm. perusliikunnassa, palloilussa ja kamppailulajeissa.</w:t>
      </w:r>
    </w:p>
    <w:p w14:paraId="186330A0" w14:textId="77777777" w:rsidR="002F502B" w:rsidRPr="0091556A" w:rsidRDefault="002F502B" w:rsidP="002F502B">
      <w:r w:rsidRPr="0091556A">
        <w:t xml:space="preserve">Esimerkkejä liikkuvuutta harjaannuttavista </w:t>
      </w:r>
      <w:proofErr w:type="spellStart"/>
      <w:proofErr w:type="gramStart"/>
      <w:r w:rsidRPr="0091556A">
        <w:t>tehtävistä:Alku</w:t>
      </w:r>
      <w:proofErr w:type="spellEnd"/>
      <w:proofErr w:type="gramEnd"/>
      <w:r w:rsidRPr="0091556A">
        <w:t>- ja loppuverryttelyt liikuntatunneilla, monipuoliset venyttelyt sekä tutustuminen erilaisiin kehonhuoltomenetelmiin.</w:t>
      </w:r>
    </w:p>
    <w:p w14:paraId="304D1F07" w14:textId="77777777" w:rsidR="002F502B" w:rsidRPr="0091556A" w:rsidRDefault="002F502B" w:rsidP="002F502B">
      <w:pPr>
        <w:pStyle w:val="Normaali1"/>
        <w:spacing w:after="0"/>
        <w:jc w:val="both"/>
        <w:rPr>
          <w:color w:val="auto"/>
        </w:rPr>
      </w:pPr>
    </w:p>
    <w:p w14:paraId="19AC0C2A" w14:textId="77777777" w:rsidR="002F502B" w:rsidRPr="0091556A" w:rsidRDefault="002F502B" w:rsidP="002F502B">
      <w:r w:rsidRPr="0091556A">
        <w:rPr>
          <w:b/>
        </w:rPr>
        <w:t>S2 Sosiaalinen toimintakyky</w:t>
      </w:r>
      <w:r w:rsidRPr="0091556A">
        <w:t>: Liikuntatehtävien avulla oppilaat oppivat arvioimaan ja kehittämään omaa sosiaalista toimintakykyään. Liikunnan opetukseen valitaan erilaisia pari- ja ryhmätehtäviä, leikkejä, harjoituksia ja pelejä, joissa opitaan ottamaan toiset huomioon sekä auttamaan ja avustamaan muita. Tehtävien myötä opitaan vastuun ottamista yhteisistä asioista ja niiden järjestelyistä sekä säännöistä. Myönteistä yhteisöllisyyttä lisätään ryhmätehtävillä</w:t>
      </w:r>
      <w:r w:rsidRPr="0091556A">
        <w:rPr>
          <w:sz w:val="24"/>
          <w:szCs w:val="24"/>
        </w:rPr>
        <w:t>.</w:t>
      </w:r>
    </w:p>
    <w:p w14:paraId="785B58B5" w14:textId="77777777" w:rsidR="002F502B" w:rsidRPr="0091556A" w:rsidRDefault="002F502B" w:rsidP="002F502B">
      <w:r w:rsidRPr="0091556A">
        <w:t>Esimerkkejä liikuntatunneille soveltuvista sosiaalisen toimintakyvyn kehittymistä tukevista asioista</w:t>
      </w:r>
      <w:r>
        <w:t>:</w:t>
      </w:r>
      <w:r w:rsidRPr="0091556A">
        <w:t xml:space="preserve"> Kohtelias, ystävällinen ja vastuullinen käytös tasapuolisesti kaikkia kohtaan, ryhmän jäsenistä huolehtiminen sekä yhteisistä asioista vastuun ottaminen.</w:t>
      </w:r>
    </w:p>
    <w:p w14:paraId="63671375" w14:textId="77777777" w:rsidR="002F502B" w:rsidRPr="0091556A" w:rsidRDefault="002F502B" w:rsidP="002F502B">
      <w:pPr>
        <w:pStyle w:val="Normaali1"/>
        <w:spacing w:after="0"/>
        <w:jc w:val="both"/>
        <w:rPr>
          <w:color w:val="auto"/>
        </w:rPr>
      </w:pPr>
    </w:p>
    <w:p w14:paraId="04626B84" w14:textId="77777777" w:rsidR="002F502B" w:rsidRPr="0091556A" w:rsidRDefault="002F502B" w:rsidP="002F502B">
      <w:r w:rsidRPr="0091556A">
        <w:rPr>
          <w:b/>
        </w:rPr>
        <w:t>S3 Psyykkinen toimintakyky</w:t>
      </w:r>
      <w:r w:rsidRPr="0091556A">
        <w:t>: Liikunnan opetuksessa käytetään tehtäviä, joissa opitaan pitkäjännitteisesti ponnistelemaan yksin ja yhdessä muiden kanssa tavoitteen saavuttamiseksi. Erilaisilla tehtävillä harjoitellaan vastuun ottamista. Iloa ja virkistystä tuottavilla liikuntatehtävillä edistetään myönteisten tunteiden kokemista, jotka vahvistavat pätevyyden kokemuksia ja myönteistä minäkäsitystä. Opetuksen yhteydessä annetaan tietoa liikunnan merkityksestä kasvulle ja kehitykselle, tutustutaan harjoittelun periaatteisiin sekä annetaan tietoa liikunnan harrastusmahdollisuuksista ja toimintatavoista eri liikuntamuodoissa.</w:t>
      </w:r>
    </w:p>
    <w:p w14:paraId="4EC34BAB" w14:textId="77777777" w:rsidR="002F502B" w:rsidRPr="0091556A" w:rsidRDefault="002F502B" w:rsidP="002F502B">
      <w:r w:rsidRPr="0091556A">
        <w:t>Esimerkkejä psyykkistä toimintakykyä tukevista asioista:</w:t>
      </w:r>
      <w:r>
        <w:t xml:space="preserve"> </w:t>
      </w:r>
      <w:r w:rsidRPr="0091556A">
        <w:t>Tunne oikeudenmukaisesta ja yhdenvertaisesta kohtelusta, tunne pätevyydestä, tunne hyväksytyksi tulemisesta sekä yksin että ryhmän osana. Tietoa hyvinvoinnista ja kokemuksia erilaisista tavoista harrastaa liikuntaa, jotta kukin voi löytää itselleen sopivimman tavan rentoutua, kokea iloa ja virkistymistä.</w:t>
      </w:r>
    </w:p>
    <w:p w14:paraId="353AB91C" w14:textId="77777777" w:rsidR="002F502B" w:rsidRPr="0091556A" w:rsidRDefault="002F502B" w:rsidP="002F502B">
      <w:pPr>
        <w:pStyle w:val="Normaali1"/>
        <w:spacing w:after="0"/>
        <w:rPr>
          <w:color w:val="auto"/>
        </w:rPr>
      </w:pPr>
    </w:p>
    <w:p w14:paraId="28DC46C8" w14:textId="77777777" w:rsidR="002F502B" w:rsidRPr="0091556A" w:rsidRDefault="002F502B" w:rsidP="002F502B">
      <w:r w:rsidRPr="00BB056B">
        <w:rPr>
          <w:b/>
        </w:rPr>
        <w:t xml:space="preserve">Liikunnan oppimisympäristöihin ja työtapoihin liittyvät tavoitteet vuosiluokilla 7–9 </w:t>
      </w:r>
      <w:r>
        <w:rPr>
          <w:b/>
        </w:rPr>
        <w:br/>
      </w:r>
      <w:r w:rsidRPr="0091556A">
        <w:t xml:space="preserve">Liikunnan tehtävää ja tavoitteita toteutetaan opettamalla turvallisesti ja monipuolisesti erilaisissa oppimisympäristöissä sisä- ja ulkotiloissa oppilaita </w:t>
      </w:r>
      <w:proofErr w:type="spellStart"/>
      <w:r w:rsidRPr="0091556A">
        <w:t>osallistaen</w:t>
      </w:r>
      <w:proofErr w:type="spellEnd"/>
      <w:r w:rsidRPr="0091556A">
        <w:t>. Opetuksessa otetaan huomioon vuodenajat, paikalliset olosuhteet sekä koulun ja ympäristön tarjoamat mahdollisuudet tarkoituksenmukaisella tavalla. Opetuksen yhteydessä korostetaan fyysistä aktiivisuutta ja yhteistoiminnallisuutta ylläpitäviä työtapoja, kannustavaa vuorovaikutusta ja toisten auttamista sekä henkisesti ja fyysisesti turvallista toimintaa. Liikuntateknologian hyödyntämisellä tuetaan liikunnanopetuksen tavoitteiden saavuttamista. Koulun ulkopuolisille liikuntapaikoille siirtymisessä edistetään turvallista liikennekäyttäytymistä.</w:t>
      </w:r>
    </w:p>
    <w:p w14:paraId="259437CE" w14:textId="77777777" w:rsidR="002F502B" w:rsidRPr="00BB056B" w:rsidRDefault="002F502B" w:rsidP="002F502B">
      <w:pPr>
        <w:pStyle w:val="Normaali1"/>
        <w:spacing w:after="0"/>
        <w:rPr>
          <w:b/>
          <w:color w:val="auto"/>
        </w:rPr>
      </w:pPr>
    </w:p>
    <w:p w14:paraId="422DA8D0" w14:textId="77777777" w:rsidR="002F502B" w:rsidRPr="0091556A" w:rsidRDefault="002F502B" w:rsidP="002F502B">
      <w:r w:rsidRPr="00BB056B">
        <w:rPr>
          <w:b/>
        </w:rPr>
        <w:t>Ohjaus, eriyttäminen ja t</w:t>
      </w:r>
      <w:r>
        <w:rPr>
          <w:b/>
        </w:rPr>
        <w:t>uki liikunnassa vuosiluokilla 7</w:t>
      </w:r>
      <w:r w:rsidRPr="00BB056B">
        <w:rPr>
          <w:b/>
        </w:rPr>
        <w:t>–9</w:t>
      </w:r>
      <w:r>
        <w:br/>
      </w:r>
      <w:r w:rsidRPr="0091556A">
        <w:t>Kannustava ja hyväksyvä ilmapiiri on edellytys liikunnanopetuksen tavoitteiden saavuttamiselle.</w:t>
      </w:r>
      <w:r w:rsidRPr="0091556A">
        <w:rPr>
          <w:sz w:val="24"/>
          <w:szCs w:val="24"/>
        </w:rPr>
        <w:t xml:space="preserve"> </w:t>
      </w:r>
      <w:r w:rsidRPr="0091556A">
        <w:rPr>
          <w:i/>
          <w:sz w:val="18"/>
          <w:szCs w:val="18"/>
        </w:rPr>
        <w:t xml:space="preserve"> </w:t>
      </w:r>
      <w:r w:rsidRPr="0091556A">
        <w:t xml:space="preserve">Toiminnan tulee antaa kaikille oppilaille mahdollisuus onnistumiseen ja osallistumiseen sekä tukea hyvinvoinnin kannalta riittävää toimintakykyä.  Opetuksessa on keskeistä oppilaiden yksilöllisyyden huomioon ottaminen, turvallinen työskentelyilmapiiri sekä organisoinnin ja opetusviestinnän selkeys. Pätevyydenkokemuksia ja sosiaalista yhteenkuuluvuutta tuetaan oppilaslähtöisillä ja osallistavilla työtavoilla, sopivilla tehtävillä ja rohkaisevalla palautteella. Vuosiluokkien </w:t>
      </w:r>
      <w:proofErr w:type="gramStart"/>
      <w:r w:rsidRPr="0091556A">
        <w:t>7-9</w:t>
      </w:r>
      <w:proofErr w:type="gramEnd"/>
      <w:r w:rsidRPr="0091556A">
        <w:t xml:space="preserve"> opetuksessa kiinnitetään erityistä huomiota toimintakyvyn tukemiseen ja mieluisan liikuntaharrastuksen ylläpitämiseen tai löytämiseen.</w:t>
      </w:r>
    </w:p>
    <w:p w14:paraId="6CB1F845" w14:textId="77777777" w:rsidR="002F502B" w:rsidRPr="0091556A" w:rsidRDefault="002F502B" w:rsidP="002F502B">
      <w:pPr>
        <w:pStyle w:val="Normaali1"/>
        <w:spacing w:after="0"/>
        <w:jc w:val="both"/>
        <w:rPr>
          <w:color w:val="auto"/>
        </w:rPr>
      </w:pPr>
    </w:p>
    <w:p w14:paraId="028E5E90" w14:textId="77777777" w:rsidR="002F502B" w:rsidRPr="0091556A" w:rsidRDefault="002F502B" w:rsidP="002F502B">
      <w:r w:rsidRPr="00BB056B">
        <w:rPr>
          <w:b/>
        </w:rPr>
        <w:t>Oppilaan oppimisen arviointi liikunnassa vuosiluokilla 7–9</w:t>
      </w:r>
      <w:r>
        <w:rPr>
          <w:b/>
        </w:rPr>
        <w:br/>
      </w:r>
      <w:r w:rsidRPr="0091556A">
        <w:t xml:space="preserve">Oppilaiden kasvamista liikuntaan ja liikunnan avulla tuetaan monipuolisella, kannustavalla ja ohjaavalla palautteella ja arvioinnilla. Ne tukevat oppilaiden myönteistä käsitystä itsestä liikkujana. Palautteessa ja arvioinnissa otetaan huomioon oppilaiden yksilölliset vahvuudet sekä kehittymistarpeet ja tuetaan niitä. Liikunnan opetuksessa ja arvioinnissa tulee ottaa huomioon oppilaan terveydentila ja erityistarpeet. </w:t>
      </w:r>
    </w:p>
    <w:p w14:paraId="2ACE7894" w14:textId="77777777" w:rsidR="002F502B" w:rsidRPr="0091556A" w:rsidRDefault="002F502B" w:rsidP="002F502B">
      <w:r w:rsidRPr="0091556A">
        <w:t xml:space="preserve">Liikunnan arviointi perustuu fyysisen-, sosiaalisen ja psyykkisen toimintakyvyn tavoitteisiin. Arvioinnin kohteina ovat oppiminen (tavoitteet </w:t>
      </w:r>
      <w:proofErr w:type="gramStart"/>
      <w:r w:rsidRPr="0091556A">
        <w:t>2-6</w:t>
      </w:r>
      <w:proofErr w:type="gramEnd"/>
      <w:r w:rsidRPr="0091556A">
        <w:t xml:space="preserve">) ja työskentely (tavoitteet 1 ja 7-10), joten fyysisten kunto-ominaisuuksien tasoa ei käytetä arvioinnin perusteena. </w:t>
      </w:r>
      <w:proofErr w:type="spellStart"/>
      <w:proofErr w:type="gramStart"/>
      <w:r w:rsidRPr="0091556A">
        <w:t>Move</w:t>
      </w:r>
      <w:proofErr w:type="spellEnd"/>
      <w:r w:rsidRPr="0091556A">
        <w:t>!-</w:t>
      </w:r>
      <w:proofErr w:type="gramEnd"/>
      <w:r w:rsidRPr="0091556A">
        <w:t>mittausten tuloksia ei käytetä oppilaan arvioinnin perusteina. Arvioinnissa käytetään monipuolisia menetelmiä siten, että oppilailla on mahdollisuus osoittaa parasta osaamistaan. Oppilaita ohjataan itsearviointiin.</w:t>
      </w:r>
    </w:p>
    <w:p w14:paraId="4DF49D6F" w14:textId="77777777" w:rsidR="002F502B" w:rsidRPr="0091556A" w:rsidRDefault="002F502B" w:rsidP="002F502B">
      <w:r w:rsidRPr="0091556A">
        <w:lastRenderedPageBreak/>
        <w:t>Päättöarviointi sijoittuu siihen lukuvuoteen, jona oppiaineen opiskelu päättyy kaikille yhteisenä oppiaineena. Päättöarvioinnilla määritellään, miten oppilas on opiskelun päättyessä saavuttanut liikunnan oppimäärän tavoitteet. Päättöarvosana muodostetaan suhteuttamalla oppilaan osaamisen taso liikunnan valtakunnallisiin päättöarvioinnin kriteereihin. Osaaminen liikunnassa kehittyy kumulatiivisesti.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suorii</w:t>
      </w:r>
    </w:p>
    <w:p w14:paraId="3C4889BC" w14:textId="77777777" w:rsidR="002F502B" w:rsidRPr="00BB056B" w:rsidRDefault="002F502B" w:rsidP="002F502B">
      <w:pPr>
        <w:rPr>
          <w:b/>
        </w:rPr>
      </w:pPr>
      <w:r w:rsidRPr="00BB056B">
        <w:rPr>
          <w:b/>
        </w:rPr>
        <w:t xml:space="preserve">Liikunnan päättöarvioinnin kriteerit hyvälle osaamiselle (arvosanalle 8) oppimäärän päättyessä </w:t>
      </w:r>
    </w:p>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4"/>
        <w:gridCol w:w="1019"/>
        <w:gridCol w:w="2389"/>
        <w:gridCol w:w="3340"/>
      </w:tblGrid>
      <w:tr w:rsidR="002F502B" w:rsidRPr="0091556A" w14:paraId="5B34062E" w14:textId="77777777" w:rsidTr="002F502B">
        <w:tc>
          <w:tcPr>
            <w:tcW w:w="2574" w:type="dxa"/>
            <w:tcBorders>
              <w:top w:val="single" w:sz="4" w:space="0" w:color="000000"/>
              <w:left w:val="single" w:sz="4" w:space="0" w:color="000000"/>
              <w:bottom w:val="single" w:sz="4" w:space="0" w:color="000000"/>
              <w:right w:val="single" w:sz="4" w:space="0" w:color="000000"/>
            </w:tcBorders>
          </w:tcPr>
          <w:p w14:paraId="45D8C60A" w14:textId="77777777" w:rsidR="002F502B" w:rsidRPr="0091556A" w:rsidRDefault="002F502B" w:rsidP="002F502B">
            <w:pPr>
              <w:spacing w:line="200" w:lineRule="atLeast"/>
            </w:pPr>
            <w:r w:rsidRPr="0091556A">
              <w:t>Opetuksen tavoite</w:t>
            </w:r>
          </w:p>
        </w:tc>
        <w:tc>
          <w:tcPr>
            <w:tcW w:w="1019" w:type="dxa"/>
            <w:tcBorders>
              <w:top w:val="single" w:sz="4" w:space="0" w:color="000000"/>
              <w:left w:val="single" w:sz="4" w:space="0" w:color="000000"/>
              <w:bottom w:val="single" w:sz="4" w:space="0" w:color="000000"/>
              <w:right w:val="single" w:sz="4" w:space="0" w:color="000000"/>
            </w:tcBorders>
          </w:tcPr>
          <w:p w14:paraId="2832582F" w14:textId="77777777" w:rsidR="002F502B" w:rsidRPr="0091556A" w:rsidRDefault="002F502B" w:rsidP="002F502B">
            <w:pPr>
              <w:spacing w:line="200" w:lineRule="atLeast"/>
            </w:pPr>
            <w:r w:rsidRPr="0091556A">
              <w:t>Sisältö-alueet</w:t>
            </w:r>
          </w:p>
        </w:tc>
        <w:tc>
          <w:tcPr>
            <w:tcW w:w="2389" w:type="dxa"/>
            <w:tcBorders>
              <w:top w:val="single" w:sz="4" w:space="0" w:color="000000"/>
              <w:left w:val="single" w:sz="4" w:space="0" w:color="000000"/>
              <w:bottom w:val="single" w:sz="4" w:space="0" w:color="000000"/>
              <w:right w:val="single" w:sz="4" w:space="0" w:color="000000"/>
            </w:tcBorders>
          </w:tcPr>
          <w:p w14:paraId="2E6DC1CA" w14:textId="77777777" w:rsidR="002F502B" w:rsidRPr="0091556A" w:rsidRDefault="002F502B" w:rsidP="002F502B">
            <w:pPr>
              <w:spacing w:line="200" w:lineRule="atLeast"/>
            </w:pPr>
            <w:r w:rsidRPr="0091556A">
              <w:t>Arvioinnin kohteet oppiaineessa</w:t>
            </w:r>
          </w:p>
        </w:tc>
        <w:tc>
          <w:tcPr>
            <w:tcW w:w="3340" w:type="dxa"/>
            <w:tcBorders>
              <w:top w:val="single" w:sz="4" w:space="0" w:color="000000"/>
              <w:left w:val="single" w:sz="4" w:space="0" w:color="000000"/>
              <w:bottom w:val="single" w:sz="4" w:space="0" w:color="000000"/>
              <w:right w:val="single" w:sz="4" w:space="0" w:color="000000"/>
            </w:tcBorders>
          </w:tcPr>
          <w:p w14:paraId="43B03D7F" w14:textId="77777777" w:rsidR="002F502B" w:rsidRPr="0091556A" w:rsidRDefault="002F502B" w:rsidP="002F502B">
            <w:pPr>
              <w:spacing w:line="200" w:lineRule="atLeast"/>
            </w:pPr>
            <w:r w:rsidRPr="0091556A">
              <w:t>Arvosanan kahdeksan osaaminen</w:t>
            </w:r>
          </w:p>
        </w:tc>
      </w:tr>
      <w:tr w:rsidR="002F502B" w:rsidRPr="0091556A" w14:paraId="493B6654" w14:textId="77777777" w:rsidTr="002F502B">
        <w:tc>
          <w:tcPr>
            <w:tcW w:w="2574" w:type="dxa"/>
            <w:tcBorders>
              <w:top w:val="single" w:sz="4" w:space="0" w:color="000000"/>
              <w:left w:val="single" w:sz="4" w:space="0" w:color="000000"/>
              <w:bottom w:val="single" w:sz="4" w:space="0" w:color="000000"/>
              <w:right w:val="single" w:sz="4" w:space="0" w:color="000000"/>
            </w:tcBorders>
          </w:tcPr>
          <w:p w14:paraId="75DDF2C4" w14:textId="77777777" w:rsidR="002F502B" w:rsidRPr="0091556A" w:rsidRDefault="002F502B" w:rsidP="002F502B">
            <w:pPr>
              <w:spacing w:line="200" w:lineRule="atLeast"/>
            </w:pPr>
            <w:r w:rsidRPr="0091556A">
              <w:rPr>
                <w:b/>
              </w:rPr>
              <w:t>Fyysinen toimintakyky</w:t>
            </w:r>
          </w:p>
        </w:tc>
        <w:tc>
          <w:tcPr>
            <w:tcW w:w="1019" w:type="dxa"/>
            <w:tcBorders>
              <w:top w:val="single" w:sz="4" w:space="0" w:color="000000"/>
              <w:left w:val="single" w:sz="4" w:space="0" w:color="000000"/>
              <w:bottom w:val="single" w:sz="4" w:space="0" w:color="000000"/>
              <w:right w:val="single" w:sz="4" w:space="0" w:color="000000"/>
            </w:tcBorders>
          </w:tcPr>
          <w:p w14:paraId="5EB74429" w14:textId="77777777" w:rsidR="002F502B" w:rsidRPr="0091556A" w:rsidRDefault="002F502B" w:rsidP="002F502B">
            <w:pPr>
              <w:spacing w:line="200" w:lineRule="atLeast"/>
            </w:pPr>
          </w:p>
        </w:tc>
        <w:tc>
          <w:tcPr>
            <w:tcW w:w="2389" w:type="dxa"/>
            <w:tcBorders>
              <w:top w:val="single" w:sz="4" w:space="0" w:color="000000"/>
              <w:left w:val="single" w:sz="4" w:space="0" w:color="000000"/>
              <w:bottom w:val="single" w:sz="4" w:space="0" w:color="000000"/>
              <w:right w:val="single" w:sz="4" w:space="0" w:color="000000"/>
            </w:tcBorders>
          </w:tcPr>
          <w:p w14:paraId="37BEB595" w14:textId="77777777" w:rsidR="002F502B" w:rsidRPr="0091556A" w:rsidRDefault="002F502B" w:rsidP="002F502B">
            <w:pPr>
              <w:spacing w:line="200" w:lineRule="atLeast"/>
            </w:pPr>
          </w:p>
        </w:tc>
        <w:tc>
          <w:tcPr>
            <w:tcW w:w="3340" w:type="dxa"/>
            <w:tcBorders>
              <w:top w:val="single" w:sz="4" w:space="0" w:color="000000"/>
              <w:left w:val="single" w:sz="4" w:space="0" w:color="000000"/>
              <w:bottom w:val="single" w:sz="4" w:space="0" w:color="000000"/>
              <w:right w:val="single" w:sz="4" w:space="0" w:color="000000"/>
            </w:tcBorders>
          </w:tcPr>
          <w:p w14:paraId="2A48E30E" w14:textId="77777777" w:rsidR="002F502B" w:rsidRPr="0091556A" w:rsidRDefault="002F502B" w:rsidP="002F502B">
            <w:pPr>
              <w:spacing w:line="200" w:lineRule="atLeast"/>
            </w:pPr>
          </w:p>
        </w:tc>
      </w:tr>
      <w:tr w:rsidR="002F502B" w:rsidRPr="0091556A" w14:paraId="641085FB" w14:textId="77777777" w:rsidTr="002F502B">
        <w:tc>
          <w:tcPr>
            <w:tcW w:w="2574" w:type="dxa"/>
            <w:tcBorders>
              <w:top w:val="single" w:sz="4" w:space="0" w:color="000000"/>
              <w:left w:val="single" w:sz="4" w:space="0" w:color="000000"/>
              <w:bottom w:val="single" w:sz="4" w:space="0" w:color="000000"/>
              <w:right w:val="single" w:sz="4" w:space="0" w:color="000000"/>
            </w:tcBorders>
          </w:tcPr>
          <w:p w14:paraId="06D180FB" w14:textId="77777777" w:rsidR="002F502B" w:rsidRPr="0091556A" w:rsidRDefault="002F502B" w:rsidP="002F502B">
            <w:pPr>
              <w:spacing w:line="200" w:lineRule="atLeast"/>
            </w:pPr>
            <w:r w:rsidRPr="0091556A">
              <w:t>T1 kannustaa oppilasta fyysiseen aktiivisuuteen, kokeilemaan erilaisia liikuntamuotoja ja harjoittelemaan parhaansa yrittäen</w:t>
            </w:r>
          </w:p>
        </w:tc>
        <w:tc>
          <w:tcPr>
            <w:tcW w:w="1019" w:type="dxa"/>
            <w:tcBorders>
              <w:top w:val="single" w:sz="4" w:space="0" w:color="000000"/>
              <w:left w:val="single" w:sz="4" w:space="0" w:color="000000"/>
              <w:bottom w:val="single" w:sz="4" w:space="0" w:color="000000"/>
              <w:right w:val="single" w:sz="4" w:space="0" w:color="000000"/>
            </w:tcBorders>
          </w:tcPr>
          <w:p w14:paraId="2E4DD635" w14:textId="77777777" w:rsidR="002F502B" w:rsidRPr="0091556A" w:rsidRDefault="002F502B" w:rsidP="002F502B">
            <w:pPr>
              <w:spacing w:line="200" w:lineRule="atLeast"/>
            </w:pPr>
            <w:r w:rsidRPr="0091556A">
              <w:t>S1</w:t>
            </w:r>
          </w:p>
        </w:tc>
        <w:tc>
          <w:tcPr>
            <w:tcW w:w="2389" w:type="dxa"/>
            <w:tcBorders>
              <w:top w:val="single" w:sz="4" w:space="0" w:color="000000"/>
              <w:left w:val="single" w:sz="4" w:space="0" w:color="000000"/>
              <w:bottom w:val="single" w:sz="4" w:space="0" w:color="000000"/>
              <w:right w:val="single" w:sz="4" w:space="0" w:color="000000"/>
            </w:tcBorders>
          </w:tcPr>
          <w:p w14:paraId="7B1F6B7E" w14:textId="77777777" w:rsidR="002F502B" w:rsidRPr="0091556A" w:rsidRDefault="002F502B" w:rsidP="002F502B">
            <w:pPr>
              <w:spacing w:line="200" w:lineRule="atLeast"/>
            </w:pPr>
            <w:r w:rsidRPr="0091556A">
              <w:t>Työskentely ja yrittäminen</w:t>
            </w:r>
          </w:p>
        </w:tc>
        <w:tc>
          <w:tcPr>
            <w:tcW w:w="3340" w:type="dxa"/>
            <w:tcBorders>
              <w:top w:val="single" w:sz="4" w:space="0" w:color="000000"/>
              <w:left w:val="single" w:sz="4" w:space="0" w:color="000000"/>
              <w:bottom w:val="single" w:sz="4" w:space="0" w:color="000000"/>
              <w:right w:val="single" w:sz="4" w:space="0" w:color="000000"/>
            </w:tcBorders>
          </w:tcPr>
          <w:p w14:paraId="7F6BC279" w14:textId="77777777" w:rsidR="002F502B" w:rsidRPr="0091556A" w:rsidRDefault="002F502B" w:rsidP="002F502B">
            <w:pPr>
              <w:spacing w:line="200" w:lineRule="atLeast"/>
            </w:pPr>
            <w:r w:rsidRPr="0091556A">
              <w:t xml:space="preserve">Oppilas osallistuu liikuntatuntien toimintaan yleensä aktiivisesti kokeillen ja harjoitellen erilaisia liikuntamuotoja.  </w:t>
            </w:r>
          </w:p>
        </w:tc>
      </w:tr>
      <w:tr w:rsidR="002F502B" w:rsidRPr="0091556A" w14:paraId="244F1754" w14:textId="77777777" w:rsidTr="002F502B">
        <w:tc>
          <w:tcPr>
            <w:tcW w:w="2574" w:type="dxa"/>
            <w:tcBorders>
              <w:top w:val="single" w:sz="4" w:space="0" w:color="000000"/>
              <w:left w:val="single" w:sz="4" w:space="0" w:color="000000"/>
              <w:bottom w:val="single" w:sz="4" w:space="0" w:color="000000"/>
              <w:right w:val="single" w:sz="4" w:space="0" w:color="000000"/>
            </w:tcBorders>
          </w:tcPr>
          <w:p w14:paraId="68F0C8EB" w14:textId="77777777" w:rsidR="002F502B" w:rsidRPr="0091556A" w:rsidRDefault="002F502B" w:rsidP="002F502B">
            <w:pPr>
              <w:spacing w:line="200" w:lineRule="atLeast"/>
            </w:pPr>
            <w:r w:rsidRPr="0091556A">
              <w:t>T2 ohjata oppilasta harjaannuttamaan havaintomotorisia taitojaan eli havainnoimaan itseään ja ympäristöään aistien avulla sekä tekemään liikuntatilanteisiin sopivia ratkaisuja</w:t>
            </w:r>
          </w:p>
        </w:tc>
        <w:tc>
          <w:tcPr>
            <w:tcW w:w="1019" w:type="dxa"/>
            <w:tcBorders>
              <w:top w:val="single" w:sz="4" w:space="0" w:color="000000"/>
              <w:left w:val="single" w:sz="4" w:space="0" w:color="000000"/>
              <w:bottom w:val="single" w:sz="4" w:space="0" w:color="000000"/>
              <w:right w:val="single" w:sz="4" w:space="0" w:color="000000"/>
            </w:tcBorders>
          </w:tcPr>
          <w:p w14:paraId="7858DE4C" w14:textId="77777777" w:rsidR="002F502B" w:rsidRPr="0091556A" w:rsidRDefault="002F502B" w:rsidP="002F502B">
            <w:pPr>
              <w:spacing w:line="200" w:lineRule="atLeast"/>
            </w:pPr>
            <w:r w:rsidRPr="0091556A">
              <w:t>S1</w:t>
            </w:r>
          </w:p>
        </w:tc>
        <w:tc>
          <w:tcPr>
            <w:tcW w:w="2389" w:type="dxa"/>
            <w:tcBorders>
              <w:top w:val="single" w:sz="4" w:space="0" w:color="000000"/>
              <w:left w:val="single" w:sz="4" w:space="0" w:color="000000"/>
              <w:bottom w:val="single" w:sz="4" w:space="0" w:color="000000"/>
              <w:right w:val="single" w:sz="4" w:space="0" w:color="000000"/>
            </w:tcBorders>
          </w:tcPr>
          <w:p w14:paraId="0454FE47" w14:textId="77777777" w:rsidR="002F502B" w:rsidRPr="0091556A" w:rsidRDefault="002F502B" w:rsidP="002F502B">
            <w:pPr>
              <w:spacing w:line="200" w:lineRule="atLeast"/>
            </w:pPr>
            <w:r w:rsidRPr="0091556A">
              <w:t xml:space="preserve">Ratkaisujen teko erilaisissa liikuntatilanteissa </w:t>
            </w:r>
          </w:p>
        </w:tc>
        <w:tc>
          <w:tcPr>
            <w:tcW w:w="3340" w:type="dxa"/>
            <w:tcBorders>
              <w:top w:val="single" w:sz="4" w:space="0" w:color="000000"/>
              <w:left w:val="single" w:sz="4" w:space="0" w:color="000000"/>
              <w:bottom w:val="single" w:sz="4" w:space="0" w:color="000000"/>
              <w:right w:val="single" w:sz="4" w:space="0" w:color="000000"/>
            </w:tcBorders>
          </w:tcPr>
          <w:p w14:paraId="4BAB963A" w14:textId="77777777" w:rsidR="002F502B" w:rsidRPr="0091556A" w:rsidRDefault="002F502B" w:rsidP="002F502B">
            <w:pPr>
              <w:spacing w:line="200" w:lineRule="atLeast"/>
            </w:pPr>
            <w:r w:rsidRPr="0091556A">
              <w:t>Oppilas tekee useimmiten tarkoituksenmukaisia ratkaisuja erilaisissa liikuntatilanteissa.</w:t>
            </w:r>
          </w:p>
          <w:p w14:paraId="10AEFDE6" w14:textId="77777777" w:rsidR="002F502B" w:rsidRPr="0091556A" w:rsidRDefault="002F502B" w:rsidP="002F502B">
            <w:pPr>
              <w:spacing w:line="200" w:lineRule="atLeast"/>
            </w:pPr>
          </w:p>
        </w:tc>
      </w:tr>
      <w:tr w:rsidR="002F502B" w:rsidRPr="0091556A" w14:paraId="6E52C26B" w14:textId="77777777" w:rsidTr="002F502B">
        <w:tc>
          <w:tcPr>
            <w:tcW w:w="2574" w:type="dxa"/>
            <w:tcBorders>
              <w:top w:val="single" w:sz="4" w:space="0" w:color="000000"/>
              <w:left w:val="single" w:sz="4" w:space="0" w:color="000000"/>
              <w:bottom w:val="single" w:sz="4" w:space="0" w:color="000000"/>
              <w:right w:val="single" w:sz="4" w:space="0" w:color="000000"/>
            </w:tcBorders>
          </w:tcPr>
          <w:p w14:paraId="093EC2E4" w14:textId="77777777" w:rsidR="002F502B" w:rsidRPr="0091556A" w:rsidRDefault="002F502B" w:rsidP="002F502B">
            <w:pPr>
              <w:spacing w:line="200" w:lineRule="atLeast"/>
            </w:pPr>
            <w:r w:rsidRPr="0091556A">
              <w:t>T3 ohjata oppilasta harjoittelun avulla kehittämään tasapaino- ja liikkumistaitojaan, jotta oppilas osaa käyttää, yhdistää ja soveltaa niitä monipuolisesti erilaisissa oppimisympäristöissä, eri vuodenaikoina ja eri liikuntamuodoissa</w:t>
            </w:r>
          </w:p>
        </w:tc>
        <w:tc>
          <w:tcPr>
            <w:tcW w:w="1019" w:type="dxa"/>
            <w:tcBorders>
              <w:top w:val="single" w:sz="4" w:space="0" w:color="000000"/>
              <w:left w:val="single" w:sz="4" w:space="0" w:color="000000"/>
              <w:bottom w:val="single" w:sz="4" w:space="0" w:color="000000"/>
              <w:right w:val="single" w:sz="4" w:space="0" w:color="000000"/>
            </w:tcBorders>
          </w:tcPr>
          <w:p w14:paraId="47C76258" w14:textId="77777777" w:rsidR="002F502B" w:rsidRPr="0091556A" w:rsidRDefault="002F502B" w:rsidP="002F502B">
            <w:pPr>
              <w:spacing w:line="200" w:lineRule="atLeast"/>
            </w:pPr>
            <w:r w:rsidRPr="0091556A">
              <w:t>S1</w:t>
            </w:r>
          </w:p>
        </w:tc>
        <w:tc>
          <w:tcPr>
            <w:tcW w:w="2389" w:type="dxa"/>
            <w:tcBorders>
              <w:top w:val="single" w:sz="4" w:space="0" w:color="000000"/>
              <w:left w:val="single" w:sz="4" w:space="0" w:color="000000"/>
              <w:bottom w:val="single" w:sz="4" w:space="0" w:color="000000"/>
              <w:right w:val="single" w:sz="4" w:space="0" w:color="000000"/>
            </w:tcBorders>
          </w:tcPr>
          <w:p w14:paraId="4714A8AE" w14:textId="77777777" w:rsidR="002F502B" w:rsidRPr="0091556A" w:rsidRDefault="002F502B" w:rsidP="002F502B">
            <w:pPr>
              <w:spacing w:line="200" w:lineRule="atLeast"/>
            </w:pPr>
            <w:r w:rsidRPr="0091556A">
              <w:t xml:space="preserve">Motoriset perustaidot (tasapaino- ja liikkumistaidot), eri liikuntamuodoissa </w:t>
            </w:r>
          </w:p>
          <w:p w14:paraId="7E97E576" w14:textId="77777777" w:rsidR="002F502B" w:rsidRPr="0091556A" w:rsidRDefault="002F502B" w:rsidP="002F502B">
            <w:pPr>
              <w:spacing w:line="200" w:lineRule="atLeast"/>
            </w:pPr>
          </w:p>
        </w:tc>
        <w:tc>
          <w:tcPr>
            <w:tcW w:w="3340" w:type="dxa"/>
            <w:tcBorders>
              <w:top w:val="single" w:sz="4" w:space="0" w:color="000000"/>
              <w:left w:val="single" w:sz="4" w:space="0" w:color="000000"/>
              <w:bottom w:val="single" w:sz="4" w:space="0" w:color="000000"/>
              <w:right w:val="single" w:sz="4" w:space="0" w:color="000000"/>
            </w:tcBorders>
          </w:tcPr>
          <w:p w14:paraId="244AE04C" w14:textId="77777777" w:rsidR="002F502B" w:rsidRPr="0091556A" w:rsidRDefault="002F502B" w:rsidP="002F502B">
            <w:pPr>
              <w:spacing w:line="200" w:lineRule="atLeast"/>
            </w:pPr>
            <w:r w:rsidRPr="0091556A">
              <w:t>Oppilas osaa käyttää, yhdistää ja soveltaa tasapaino- ja liikkumistaitoja useimmissa opetetuissa liikuntamuodoissa.</w:t>
            </w:r>
            <w:r w:rsidRPr="0091556A">
              <w:rPr>
                <w:sz w:val="24"/>
                <w:szCs w:val="24"/>
              </w:rPr>
              <w:t xml:space="preserve"> </w:t>
            </w:r>
          </w:p>
          <w:p w14:paraId="678B83F8" w14:textId="77777777" w:rsidR="002F502B" w:rsidRPr="0091556A" w:rsidRDefault="002F502B" w:rsidP="002F502B">
            <w:pPr>
              <w:spacing w:line="200" w:lineRule="atLeast"/>
            </w:pPr>
          </w:p>
        </w:tc>
      </w:tr>
      <w:tr w:rsidR="002F502B" w:rsidRPr="0091556A" w14:paraId="7752B8C2" w14:textId="77777777" w:rsidTr="002F502B">
        <w:tc>
          <w:tcPr>
            <w:tcW w:w="2574" w:type="dxa"/>
            <w:tcBorders>
              <w:top w:val="single" w:sz="4" w:space="0" w:color="000000"/>
              <w:left w:val="single" w:sz="4" w:space="0" w:color="000000"/>
              <w:bottom w:val="single" w:sz="4" w:space="0" w:color="000000"/>
              <w:right w:val="single" w:sz="4" w:space="0" w:color="000000"/>
            </w:tcBorders>
          </w:tcPr>
          <w:p w14:paraId="77F97057" w14:textId="77777777" w:rsidR="002F502B" w:rsidRPr="0091556A" w:rsidRDefault="002F502B" w:rsidP="002F502B">
            <w:pPr>
              <w:spacing w:line="200" w:lineRule="atLeast"/>
            </w:pPr>
            <w:r w:rsidRPr="0091556A">
              <w:t>T4 ohjata oppilasta harjoittelun avulla kehittämään välineenkäsittelytaitojaan, jotta oppilas osaa käyttää, yhdistää ja soveltaa niitä monipuolisesti erilaisissa oppimisympäristöissä, eri välineillä, eri vuodenaikoina ja eri liikuntamuodoissa</w:t>
            </w:r>
          </w:p>
        </w:tc>
        <w:tc>
          <w:tcPr>
            <w:tcW w:w="1019" w:type="dxa"/>
            <w:tcBorders>
              <w:top w:val="single" w:sz="4" w:space="0" w:color="000000"/>
              <w:left w:val="single" w:sz="4" w:space="0" w:color="000000"/>
              <w:bottom w:val="single" w:sz="4" w:space="0" w:color="000000"/>
              <w:right w:val="single" w:sz="4" w:space="0" w:color="000000"/>
            </w:tcBorders>
          </w:tcPr>
          <w:p w14:paraId="3757A1FB" w14:textId="77777777" w:rsidR="002F502B" w:rsidRPr="0091556A" w:rsidRDefault="002F502B" w:rsidP="002F502B">
            <w:pPr>
              <w:spacing w:line="200" w:lineRule="atLeast"/>
            </w:pPr>
            <w:r w:rsidRPr="0091556A">
              <w:t>S1</w:t>
            </w:r>
          </w:p>
        </w:tc>
        <w:tc>
          <w:tcPr>
            <w:tcW w:w="2389" w:type="dxa"/>
            <w:tcBorders>
              <w:top w:val="single" w:sz="4" w:space="0" w:color="000000"/>
              <w:left w:val="single" w:sz="4" w:space="0" w:color="000000"/>
              <w:bottom w:val="single" w:sz="4" w:space="0" w:color="000000"/>
              <w:right w:val="single" w:sz="4" w:space="0" w:color="000000"/>
            </w:tcBorders>
          </w:tcPr>
          <w:p w14:paraId="37EDF513" w14:textId="77777777" w:rsidR="002F502B" w:rsidRPr="0091556A" w:rsidRDefault="002F502B" w:rsidP="002F502B">
            <w:pPr>
              <w:spacing w:line="200" w:lineRule="atLeast"/>
            </w:pPr>
            <w:r w:rsidRPr="0091556A">
              <w:t xml:space="preserve">Motoriset perustaidot (välineenkäsittelytaidot) eri liikuntamuodoissa </w:t>
            </w:r>
          </w:p>
          <w:p w14:paraId="3EDF9A0B" w14:textId="77777777" w:rsidR="002F502B" w:rsidRPr="0091556A" w:rsidRDefault="002F502B" w:rsidP="002F502B">
            <w:pPr>
              <w:spacing w:line="200" w:lineRule="atLeast"/>
            </w:pPr>
          </w:p>
        </w:tc>
        <w:tc>
          <w:tcPr>
            <w:tcW w:w="3340" w:type="dxa"/>
            <w:tcBorders>
              <w:top w:val="single" w:sz="4" w:space="0" w:color="000000"/>
              <w:left w:val="single" w:sz="4" w:space="0" w:color="000000"/>
              <w:bottom w:val="single" w:sz="4" w:space="0" w:color="000000"/>
              <w:right w:val="single" w:sz="4" w:space="0" w:color="000000"/>
            </w:tcBorders>
          </w:tcPr>
          <w:p w14:paraId="23255E0E" w14:textId="77777777" w:rsidR="002F502B" w:rsidRPr="0091556A" w:rsidRDefault="002F502B" w:rsidP="002F502B">
            <w:pPr>
              <w:spacing w:line="200" w:lineRule="atLeast"/>
            </w:pPr>
            <w:r w:rsidRPr="0091556A">
              <w:t>Oppilas osaa käyttää, yhdistää ja soveltaa välineenkäsittelytaitoja useimmissa opetetuissa liikuntamuodoissa.</w:t>
            </w:r>
          </w:p>
          <w:p w14:paraId="6B96128E" w14:textId="77777777" w:rsidR="002F502B" w:rsidRPr="0091556A" w:rsidRDefault="002F502B" w:rsidP="002F502B">
            <w:pPr>
              <w:spacing w:line="200" w:lineRule="atLeast"/>
            </w:pPr>
          </w:p>
        </w:tc>
      </w:tr>
      <w:tr w:rsidR="002F502B" w:rsidRPr="0091556A" w14:paraId="4D440BA9" w14:textId="77777777" w:rsidTr="002F502B">
        <w:tc>
          <w:tcPr>
            <w:tcW w:w="2574" w:type="dxa"/>
            <w:tcBorders>
              <w:top w:val="single" w:sz="4" w:space="0" w:color="000000"/>
              <w:left w:val="single" w:sz="4" w:space="0" w:color="000000"/>
              <w:bottom w:val="single" w:sz="4" w:space="0" w:color="000000"/>
              <w:right w:val="single" w:sz="4" w:space="0" w:color="000000"/>
            </w:tcBorders>
          </w:tcPr>
          <w:p w14:paraId="3B86EF53" w14:textId="77777777" w:rsidR="002F502B" w:rsidRPr="0091556A" w:rsidRDefault="002F502B" w:rsidP="002F502B">
            <w:pPr>
              <w:spacing w:line="200" w:lineRule="atLeast"/>
            </w:pPr>
            <w:r w:rsidRPr="0091556A">
              <w:t>T5 kannustaa ja ohjata oppilasta arvioimaan, ylläpitämään ja kehittämään fyysisiä ominaisuuksiaan: voimaa, nopeutta, kestävyyttä ja liikkuvuutta</w:t>
            </w:r>
          </w:p>
        </w:tc>
        <w:tc>
          <w:tcPr>
            <w:tcW w:w="1019" w:type="dxa"/>
            <w:tcBorders>
              <w:top w:val="single" w:sz="4" w:space="0" w:color="000000"/>
              <w:left w:val="single" w:sz="4" w:space="0" w:color="000000"/>
              <w:bottom w:val="single" w:sz="4" w:space="0" w:color="000000"/>
              <w:right w:val="single" w:sz="4" w:space="0" w:color="000000"/>
            </w:tcBorders>
          </w:tcPr>
          <w:p w14:paraId="42981EF1" w14:textId="77777777" w:rsidR="002F502B" w:rsidRPr="0091556A" w:rsidRDefault="002F502B" w:rsidP="002F502B">
            <w:pPr>
              <w:spacing w:line="200" w:lineRule="atLeast"/>
            </w:pPr>
            <w:r w:rsidRPr="0091556A">
              <w:t>S1</w:t>
            </w:r>
          </w:p>
        </w:tc>
        <w:tc>
          <w:tcPr>
            <w:tcW w:w="2389" w:type="dxa"/>
            <w:tcBorders>
              <w:top w:val="single" w:sz="4" w:space="0" w:color="000000"/>
              <w:left w:val="single" w:sz="4" w:space="0" w:color="000000"/>
              <w:bottom w:val="single" w:sz="4" w:space="0" w:color="000000"/>
              <w:right w:val="single" w:sz="4" w:space="0" w:color="000000"/>
            </w:tcBorders>
          </w:tcPr>
          <w:p w14:paraId="60E7CA95" w14:textId="77777777" w:rsidR="002F502B" w:rsidRPr="0091556A" w:rsidRDefault="002F502B" w:rsidP="002F502B">
            <w:pPr>
              <w:spacing w:line="200" w:lineRule="atLeast"/>
            </w:pPr>
            <w:r w:rsidRPr="0091556A">
              <w:t>Fyysisten ominaisuuksien arviointi, ylläpito ja kehittäminen</w:t>
            </w:r>
          </w:p>
          <w:p w14:paraId="37539776" w14:textId="77777777" w:rsidR="002F502B" w:rsidRPr="0091556A" w:rsidRDefault="002F502B" w:rsidP="002F502B">
            <w:pPr>
              <w:spacing w:line="200" w:lineRule="atLeast"/>
            </w:pPr>
          </w:p>
        </w:tc>
        <w:tc>
          <w:tcPr>
            <w:tcW w:w="3340" w:type="dxa"/>
            <w:tcBorders>
              <w:top w:val="single" w:sz="4" w:space="0" w:color="000000"/>
              <w:left w:val="single" w:sz="4" w:space="0" w:color="000000"/>
              <w:bottom w:val="single" w:sz="4" w:space="0" w:color="000000"/>
              <w:right w:val="single" w:sz="4" w:space="0" w:color="000000"/>
            </w:tcBorders>
          </w:tcPr>
          <w:p w14:paraId="1CE661D6" w14:textId="77777777" w:rsidR="002F502B" w:rsidRPr="0091556A" w:rsidRDefault="002F502B" w:rsidP="002F502B">
            <w:pPr>
              <w:spacing w:line="200" w:lineRule="atLeast"/>
            </w:pPr>
            <w:r w:rsidRPr="0091556A">
              <w:t>Oppilas osaa arvioida fyysisiä ominaisuuksiaan ja sen pohjalta harjoittaa voimaa, nopeutta, liikkuvuutta ja kestävyyttä.</w:t>
            </w:r>
          </w:p>
        </w:tc>
      </w:tr>
      <w:tr w:rsidR="002F502B" w:rsidRPr="0091556A" w14:paraId="72E0842B" w14:textId="77777777" w:rsidTr="002F502B">
        <w:tc>
          <w:tcPr>
            <w:tcW w:w="2574" w:type="dxa"/>
            <w:tcBorders>
              <w:top w:val="single" w:sz="4" w:space="0" w:color="000000"/>
              <w:left w:val="single" w:sz="4" w:space="0" w:color="000000"/>
              <w:bottom w:val="single" w:sz="4" w:space="0" w:color="000000"/>
              <w:right w:val="single" w:sz="4" w:space="0" w:color="000000"/>
            </w:tcBorders>
          </w:tcPr>
          <w:p w14:paraId="46801FB8" w14:textId="77777777" w:rsidR="002F502B" w:rsidRPr="0091556A" w:rsidRDefault="002F502B" w:rsidP="002F502B">
            <w:pPr>
              <w:spacing w:line="200" w:lineRule="atLeast"/>
            </w:pPr>
            <w:r w:rsidRPr="0091556A">
              <w:lastRenderedPageBreak/>
              <w:t>T6 vahvistaa uima- ja vesipelastustaitoja, jotta oppilas osaa sekä uida että pelastautua ja pelastaa vedestä</w:t>
            </w:r>
          </w:p>
        </w:tc>
        <w:tc>
          <w:tcPr>
            <w:tcW w:w="1019" w:type="dxa"/>
            <w:tcBorders>
              <w:top w:val="single" w:sz="4" w:space="0" w:color="000000"/>
              <w:left w:val="single" w:sz="4" w:space="0" w:color="000000"/>
              <w:bottom w:val="single" w:sz="4" w:space="0" w:color="000000"/>
              <w:right w:val="single" w:sz="4" w:space="0" w:color="000000"/>
            </w:tcBorders>
          </w:tcPr>
          <w:p w14:paraId="3C4DC111" w14:textId="77777777" w:rsidR="002F502B" w:rsidRPr="0091556A" w:rsidRDefault="002F502B" w:rsidP="002F502B">
            <w:pPr>
              <w:spacing w:line="200" w:lineRule="atLeast"/>
            </w:pPr>
            <w:r w:rsidRPr="0091556A">
              <w:t>S1</w:t>
            </w:r>
          </w:p>
        </w:tc>
        <w:tc>
          <w:tcPr>
            <w:tcW w:w="2389" w:type="dxa"/>
            <w:tcBorders>
              <w:top w:val="single" w:sz="4" w:space="0" w:color="000000"/>
              <w:left w:val="single" w:sz="4" w:space="0" w:color="000000"/>
              <w:bottom w:val="single" w:sz="4" w:space="0" w:color="000000"/>
              <w:right w:val="single" w:sz="4" w:space="0" w:color="000000"/>
            </w:tcBorders>
          </w:tcPr>
          <w:p w14:paraId="0DF4803F" w14:textId="77777777" w:rsidR="002F502B" w:rsidRPr="0091556A" w:rsidRDefault="002F502B" w:rsidP="002F502B">
            <w:pPr>
              <w:spacing w:line="200" w:lineRule="atLeast"/>
            </w:pPr>
            <w:r w:rsidRPr="0091556A">
              <w:t>Uima- ja vesipelastustaidot</w:t>
            </w:r>
          </w:p>
          <w:p w14:paraId="77E8A6E8" w14:textId="77777777" w:rsidR="002F502B" w:rsidRPr="0091556A" w:rsidRDefault="002F502B" w:rsidP="002F502B">
            <w:pPr>
              <w:spacing w:line="200" w:lineRule="atLeast"/>
            </w:pPr>
          </w:p>
          <w:p w14:paraId="33581110" w14:textId="77777777" w:rsidR="002F502B" w:rsidRPr="0091556A" w:rsidRDefault="002F502B" w:rsidP="002F502B">
            <w:pPr>
              <w:spacing w:line="200" w:lineRule="atLeast"/>
            </w:pPr>
          </w:p>
        </w:tc>
        <w:tc>
          <w:tcPr>
            <w:tcW w:w="3340" w:type="dxa"/>
            <w:tcBorders>
              <w:top w:val="single" w:sz="4" w:space="0" w:color="000000"/>
              <w:left w:val="single" w:sz="4" w:space="0" w:color="000000"/>
              <w:bottom w:val="single" w:sz="4" w:space="0" w:color="000000"/>
              <w:right w:val="single" w:sz="4" w:space="0" w:color="000000"/>
            </w:tcBorders>
          </w:tcPr>
          <w:p w14:paraId="5493532D" w14:textId="77777777" w:rsidR="002F502B" w:rsidRPr="0091556A" w:rsidRDefault="002F502B" w:rsidP="002F502B">
            <w:pPr>
              <w:spacing w:line="200" w:lineRule="atLeast"/>
            </w:pPr>
            <w:r w:rsidRPr="0091556A">
              <w:t>Oppilas osaa uida, pelastautua ja pelastaa vedestä.</w:t>
            </w:r>
          </w:p>
          <w:p w14:paraId="32EAC050" w14:textId="77777777" w:rsidR="002F502B" w:rsidRPr="0091556A" w:rsidRDefault="002F502B" w:rsidP="002F502B">
            <w:pPr>
              <w:spacing w:line="200" w:lineRule="atLeast"/>
            </w:pPr>
          </w:p>
        </w:tc>
      </w:tr>
      <w:tr w:rsidR="002F502B" w:rsidRPr="0091556A" w14:paraId="3A1EF894" w14:textId="77777777" w:rsidTr="002F502B">
        <w:tc>
          <w:tcPr>
            <w:tcW w:w="2574" w:type="dxa"/>
            <w:tcBorders>
              <w:top w:val="single" w:sz="4" w:space="0" w:color="000000"/>
              <w:left w:val="single" w:sz="4" w:space="0" w:color="000000"/>
              <w:bottom w:val="single" w:sz="4" w:space="0" w:color="000000"/>
              <w:right w:val="single" w:sz="4" w:space="0" w:color="000000"/>
            </w:tcBorders>
          </w:tcPr>
          <w:p w14:paraId="2A3B4DEC" w14:textId="77777777" w:rsidR="002F502B" w:rsidRPr="0091556A" w:rsidRDefault="002F502B" w:rsidP="002F502B">
            <w:pPr>
              <w:spacing w:line="200" w:lineRule="atLeast"/>
            </w:pPr>
            <w:r w:rsidRPr="0091556A">
              <w:t>T7 ohjata oppilasta turvalliseen ja asialliseen toimintaan</w:t>
            </w:r>
          </w:p>
        </w:tc>
        <w:tc>
          <w:tcPr>
            <w:tcW w:w="1019" w:type="dxa"/>
            <w:tcBorders>
              <w:top w:val="single" w:sz="4" w:space="0" w:color="000000"/>
              <w:left w:val="single" w:sz="4" w:space="0" w:color="000000"/>
              <w:bottom w:val="single" w:sz="4" w:space="0" w:color="000000"/>
              <w:right w:val="single" w:sz="4" w:space="0" w:color="000000"/>
            </w:tcBorders>
          </w:tcPr>
          <w:p w14:paraId="40292A94" w14:textId="77777777" w:rsidR="002F502B" w:rsidRPr="0091556A" w:rsidRDefault="002F502B" w:rsidP="002F502B">
            <w:pPr>
              <w:spacing w:line="200" w:lineRule="atLeast"/>
            </w:pPr>
            <w:r w:rsidRPr="0091556A">
              <w:t>S1</w:t>
            </w:r>
          </w:p>
        </w:tc>
        <w:tc>
          <w:tcPr>
            <w:tcW w:w="2389" w:type="dxa"/>
            <w:tcBorders>
              <w:top w:val="single" w:sz="4" w:space="0" w:color="000000"/>
              <w:left w:val="single" w:sz="4" w:space="0" w:color="000000"/>
              <w:bottom w:val="single" w:sz="4" w:space="0" w:color="000000"/>
              <w:right w:val="single" w:sz="4" w:space="0" w:color="000000"/>
            </w:tcBorders>
          </w:tcPr>
          <w:p w14:paraId="0653536D" w14:textId="77777777" w:rsidR="002F502B" w:rsidRPr="0091556A" w:rsidRDefault="002F502B" w:rsidP="002F502B">
            <w:pPr>
              <w:spacing w:line="200" w:lineRule="atLeast"/>
            </w:pPr>
            <w:r w:rsidRPr="0091556A">
              <w:t>Toiminta liikuntatunneilla</w:t>
            </w:r>
          </w:p>
          <w:p w14:paraId="45B4200A" w14:textId="77777777" w:rsidR="002F502B" w:rsidRPr="0091556A" w:rsidRDefault="002F502B" w:rsidP="002F502B">
            <w:pPr>
              <w:spacing w:line="200" w:lineRule="atLeast"/>
            </w:pPr>
          </w:p>
        </w:tc>
        <w:tc>
          <w:tcPr>
            <w:tcW w:w="3340" w:type="dxa"/>
            <w:tcBorders>
              <w:top w:val="single" w:sz="4" w:space="0" w:color="000000"/>
              <w:left w:val="single" w:sz="4" w:space="0" w:color="000000"/>
              <w:bottom w:val="single" w:sz="4" w:space="0" w:color="000000"/>
              <w:right w:val="single" w:sz="4" w:space="0" w:color="000000"/>
            </w:tcBorders>
          </w:tcPr>
          <w:p w14:paraId="2A3DF640" w14:textId="77777777" w:rsidR="002F502B" w:rsidRPr="0091556A" w:rsidRDefault="002F502B" w:rsidP="002F502B">
            <w:pPr>
              <w:spacing w:line="200" w:lineRule="atLeast"/>
            </w:pPr>
            <w:r w:rsidRPr="0091556A">
              <w:t>Oppilas toimii turvallisesti ja asiallisesti liikuntatunneilla.</w:t>
            </w:r>
          </w:p>
          <w:p w14:paraId="261CCE31" w14:textId="77777777" w:rsidR="002F502B" w:rsidRPr="0091556A" w:rsidRDefault="002F502B" w:rsidP="002F502B">
            <w:pPr>
              <w:spacing w:line="200" w:lineRule="atLeast"/>
            </w:pPr>
          </w:p>
        </w:tc>
      </w:tr>
      <w:tr w:rsidR="002F502B" w:rsidRPr="0091556A" w14:paraId="72DFEFA3" w14:textId="77777777" w:rsidTr="002F502B">
        <w:tc>
          <w:tcPr>
            <w:tcW w:w="2574" w:type="dxa"/>
            <w:tcBorders>
              <w:top w:val="single" w:sz="4" w:space="0" w:color="000000"/>
              <w:left w:val="single" w:sz="4" w:space="0" w:color="000000"/>
              <w:bottom w:val="single" w:sz="4" w:space="0" w:color="000000"/>
              <w:right w:val="single" w:sz="4" w:space="0" w:color="000000"/>
            </w:tcBorders>
          </w:tcPr>
          <w:p w14:paraId="51332A3E" w14:textId="77777777" w:rsidR="002F502B" w:rsidRPr="0091556A" w:rsidRDefault="002F502B" w:rsidP="002F502B">
            <w:pPr>
              <w:spacing w:line="200" w:lineRule="atLeast"/>
            </w:pPr>
            <w:r w:rsidRPr="0091556A">
              <w:rPr>
                <w:b/>
              </w:rPr>
              <w:t>Sosiaalinen toimintakyky</w:t>
            </w:r>
          </w:p>
        </w:tc>
        <w:tc>
          <w:tcPr>
            <w:tcW w:w="1019" w:type="dxa"/>
            <w:tcBorders>
              <w:top w:val="single" w:sz="4" w:space="0" w:color="000000"/>
              <w:left w:val="single" w:sz="4" w:space="0" w:color="000000"/>
              <w:bottom w:val="single" w:sz="4" w:space="0" w:color="000000"/>
              <w:right w:val="single" w:sz="4" w:space="0" w:color="000000"/>
            </w:tcBorders>
          </w:tcPr>
          <w:p w14:paraId="32E87C9E" w14:textId="77777777" w:rsidR="002F502B" w:rsidRPr="0091556A" w:rsidRDefault="002F502B" w:rsidP="002F502B">
            <w:pPr>
              <w:spacing w:line="200" w:lineRule="atLeast"/>
            </w:pPr>
          </w:p>
        </w:tc>
        <w:tc>
          <w:tcPr>
            <w:tcW w:w="2389" w:type="dxa"/>
            <w:tcBorders>
              <w:top w:val="single" w:sz="4" w:space="0" w:color="000000"/>
              <w:left w:val="single" w:sz="4" w:space="0" w:color="000000"/>
              <w:bottom w:val="single" w:sz="4" w:space="0" w:color="000000"/>
              <w:right w:val="single" w:sz="4" w:space="0" w:color="000000"/>
            </w:tcBorders>
          </w:tcPr>
          <w:p w14:paraId="1C01890D" w14:textId="77777777" w:rsidR="002F502B" w:rsidRPr="0091556A" w:rsidRDefault="002F502B" w:rsidP="002F502B">
            <w:pPr>
              <w:spacing w:line="200" w:lineRule="atLeast"/>
            </w:pPr>
          </w:p>
        </w:tc>
        <w:tc>
          <w:tcPr>
            <w:tcW w:w="3340" w:type="dxa"/>
            <w:tcBorders>
              <w:top w:val="single" w:sz="4" w:space="0" w:color="000000"/>
              <w:left w:val="single" w:sz="4" w:space="0" w:color="000000"/>
              <w:bottom w:val="single" w:sz="4" w:space="0" w:color="000000"/>
              <w:right w:val="single" w:sz="4" w:space="0" w:color="000000"/>
            </w:tcBorders>
          </w:tcPr>
          <w:p w14:paraId="01F36E6D" w14:textId="77777777" w:rsidR="002F502B" w:rsidRPr="0091556A" w:rsidRDefault="002F502B" w:rsidP="002F502B">
            <w:pPr>
              <w:spacing w:line="200" w:lineRule="atLeast"/>
            </w:pPr>
          </w:p>
        </w:tc>
      </w:tr>
      <w:tr w:rsidR="002F502B" w:rsidRPr="0091556A" w14:paraId="2EF24FFE" w14:textId="77777777" w:rsidTr="002F502B">
        <w:tc>
          <w:tcPr>
            <w:tcW w:w="2574" w:type="dxa"/>
            <w:tcBorders>
              <w:top w:val="single" w:sz="4" w:space="0" w:color="000000"/>
              <w:left w:val="single" w:sz="4" w:space="0" w:color="000000"/>
              <w:bottom w:val="single" w:sz="4" w:space="0" w:color="000000"/>
              <w:right w:val="single" w:sz="4" w:space="0" w:color="000000"/>
            </w:tcBorders>
          </w:tcPr>
          <w:p w14:paraId="13F92838" w14:textId="77777777" w:rsidR="002F502B" w:rsidRPr="0091556A" w:rsidRDefault="002F502B" w:rsidP="002F502B">
            <w:pPr>
              <w:spacing w:line="200" w:lineRule="atLeast"/>
            </w:pPr>
            <w:r w:rsidRPr="0091556A">
              <w:t>T8 ohjata oppilasta työskentelemään kaikkien kanssa sekä säätelemään toimintaansa ja tunneilmaisuaan liikuntatilanteissa toiset huomioon ottaen</w:t>
            </w:r>
          </w:p>
        </w:tc>
        <w:tc>
          <w:tcPr>
            <w:tcW w:w="1019" w:type="dxa"/>
            <w:tcBorders>
              <w:top w:val="single" w:sz="4" w:space="0" w:color="000000"/>
              <w:left w:val="single" w:sz="4" w:space="0" w:color="000000"/>
              <w:bottom w:val="single" w:sz="4" w:space="0" w:color="000000"/>
              <w:right w:val="single" w:sz="4" w:space="0" w:color="000000"/>
            </w:tcBorders>
          </w:tcPr>
          <w:p w14:paraId="5888BB64" w14:textId="77777777" w:rsidR="002F502B" w:rsidRPr="0091556A" w:rsidRDefault="002F502B" w:rsidP="002F502B">
            <w:pPr>
              <w:spacing w:line="200" w:lineRule="atLeast"/>
            </w:pPr>
            <w:r w:rsidRPr="0091556A">
              <w:t>S2</w:t>
            </w:r>
          </w:p>
        </w:tc>
        <w:tc>
          <w:tcPr>
            <w:tcW w:w="2389" w:type="dxa"/>
            <w:tcBorders>
              <w:top w:val="single" w:sz="4" w:space="0" w:color="000000"/>
              <w:left w:val="single" w:sz="4" w:space="0" w:color="000000"/>
              <w:bottom w:val="single" w:sz="4" w:space="0" w:color="000000"/>
              <w:right w:val="single" w:sz="4" w:space="0" w:color="000000"/>
            </w:tcBorders>
          </w:tcPr>
          <w:p w14:paraId="1089DD5F" w14:textId="77777777" w:rsidR="002F502B" w:rsidRPr="0091556A" w:rsidRDefault="002F502B" w:rsidP="002F502B">
            <w:pPr>
              <w:spacing w:line="200" w:lineRule="atLeast"/>
            </w:pPr>
            <w:r w:rsidRPr="0091556A">
              <w:t>Vuorovaikutus- ja työskentelytaidot</w:t>
            </w:r>
          </w:p>
          <w:p w14:paraId="13FE4A86" w14:textId="77777777" w:rsidR="002F502B" w:rsidRPr="0091556A" w:rsidRDefault="002F502B" w:rsidP="002F502B">
            <w:pPr>
              <w:spacing w:line="200" w:lineRule="atLeast"/>
            </w:pPr>
          </w:p>
          <w:p w14:paraId="1D7DB552" w14:textId="77777777" w:rsidR="002F502B" w:rsidRPr="0091556A" w:rsidRDefault="002F502B" w:rsidP="002F502B">
            <w:pPr>
              <w:spacing w:line="200" w:lineRule="atLeast"/>
            </w:pPr>
          </w:p>
        </w:tc>
        <w:tc>
          <w:tcPr>
            <w:tcW w:w="3340" w:type="dxa"/>
            <w:tcBorders>
              <w:top w:val="single" w:sz="4" w:space="0" w:color="000000"/>
              <w:left w:val="single" w:sz="4" w:space="0" w:color="000000"/>
              <w:bottom w:val="single" w:sz="4" w:space="0" w:color="000000"/>
              <w:right w:val="single" w:sz="4" w:space="0" w:color="000000"/>
            </w:tcBorders>
          </w:tcPr>
          <w:p w14:paraId="7AA1DEEE" w14:textId="77777777" w:rsidR="002F502B" w:rsidRPr="0091556A" w:rsidRDefault="002F502B" w:rsidP="002F502B">
            <w:pPr>
              <w:spacing w:line="200" w:lineRule="atLeast"/>
            </w:pPr>
            <w:r w:rsidRPr="0091556A">
              <w:t>Oppilas osaa toimia eri liikuntatilanteissa yhteisesti sovitulla tavalla.</w:t>
            </w:r>
          </w:p>
        </w:tc>
      </w:tr>
      <w:tr w:rsidR="002F502B" w:rsidRPr="0091556A" w14:paraId="406ACD45" w14:textId="77777777" w:rsidTr="002F502B">
        <w:tc>
          <w:tcPr>
            <w:tcW w:w="2574" w:type="dxa"/>
            <w:tcBorders>
              <w:top w:val="single" w:sz="4" w:space="0" w:color="000000"/>
              <w:left w:val="single" w:sz="4" w:space="0" w:color="000000"/>
              <w:bottom w:val="single" w:sz="4" w:space="0" w:color="000000"/>
              <w:right w:val="single" w:sz="4" w:space="0" w:color="000000"/>
            </w:tcBorders>
          </w:tcPr>
          <w:p w14:paraId="20F37CBF" w14:textId="77777777" w:rsidR="002F502B" w:rsidRPr="0091556A" w:rsidRDefault="002F502B" w:rsidP="002F502B">
            <w:pPr>
              <w:spacing w:line="200" w:lineRule="atLeast"/>
            </w:pPr>
            <w:r w:rsidRPr="0091556A">
              <w:t xml:space="preserve"> T9 ohjata oppilasta toimimaan reilun pelin periaatteella sekä ottamaan vastuuta yhteisistä oppimistilanteista </w:t>
            </w:r>
          </w:p>
        </w:tc>
        <w:tc>
          <w:tcPr>
            <w:tcW w:w="1019" w:type="dxa"/>
            <w:tcBorders>
              <w:top w:val="single" w:sz="4" w:space="0" w:color="000000"/>
              <w:left w:val="single" w:sz="4" w:space="0" w:color="000000"/>
              <w:bottom w:val="single" w:sz="4" w:space="0" w:color="000000"/>
              <w:right w:val="single" w:sz="4" w:space="0" w:color="000000"/>
            </w:tcBorders>
          </w:tcPr>
          <w:p w14:paraId="38056B14" w14:textId="77777777" w:rsidR="002F502B" w:rsidRPr="0091556A" w:rsidRDefault="002F502B" w:rsidP="002F502B">
            <w:pPr>
              <w:spacing w:line="200" w:lineRule="atLeast"/>
            </w:pPr>
            <w:r w:rsidRPr="0091556A">
              <w:t>S2</w:t>
            </w:r>
          </w:p>
        </w:tc>
        <w:tc>
          <w:tcPr>
            <w:tcW w:w="2389" w:type="dxa"/>
            <w:tcBorders>
              <w:top w:val="single" w:sz="4" w:space="0" w:color="000000"/>
              <w:left w:val="single" w:sz="4" w:space="0" w:color="000000"/>
              <w:bottom w:val="single" w:sz="4" w:space="0" w:color="000000"/>
              <w:right w:val="single" w:sz="4" w:space="0" w:color="000000"/>
            </w:tcBorders>
          </w:tcPr>
          <w:p w14:paraId="42E9A0E1" w14:textId="77777777" w:rsidR="002F502B" w:rsidRPr="0091556A" w:rsidRDefault="002F502B" w:rsidP="002F502B">
            <w:pPr>
              <w:spacing w:line="200" w:lineRule="atLeast"/>
            </w:pPr>
            <w:r w:rsidRPr="0091556A">
              <w:t>Toiminta yhteisissä oppimistilanteissa</w:t>
            </w:r>
          </w:p>
          <w:p w14:paraId="17CD9D93" w14:textId="77777777" w:rsidR="002F502B" w:rsidRPr="0091556A" w:rsidRDefault="002F502B" w:rsidP="002F502B">
            <w:pPr>
              <w:spacing w:line="200" w:lineRule="atLeast"/>
            </w:pPr>
          </w:p>
        </w:tc>
        <w:tc>
          <w:tcPr>
            <w:tcW w:w="3340" w:type="dxa"/>
            <w:tcBorders>
              <w:top w:val="single" w:sz="4" w:space="0" w:color="000000"/>
              <w:left w:val="single" w:sz="4" w:space="0" w:color="000000"/>
              <w:bottom w:val="single" w:sz="4" w:space="0" w:color="000000"/>
              <w:right w:val="single" w:sz="4" w:space="0" w:color="000000"/>
            </w:tcBorders>
          </w:tcPr>
          <w:p w14:paraId="4622CEF8" w14:textId="77777777" w:rsidR="002F502B" w:rsidRPr="0091556A" w:rsidRDefault="002F502B" w:rsidP="002F502B">
            <w:pPr>
              <w:spacing w:line="200" w:lineRule="atLeast"/>
            </w:pPr>
            <w:r w:rsidRPr="0091556A">
              <w:t xml:space="preserve">Oppilas noudattaa reilun pelin periaatteita ja osoittaa ottavansa vastuuta yhteisistä oppimistilanteista. </w:t>
            </w:r>
          </w:p>
        </w:tc>
      </w:tr>
      <w:tr w:rsidR="002F502B" w:rsidRPr="0091556A" w14:paraId="7C431013" w14:textId="77777777" w:rsidTr="002F502B">
        <w:tc>
          <w:tcPr>
            <w:tcW w:w="2574" w:type="dxa"/>
            <w:tcBorders>
              <w:top w:val="single" w:sz="4" w:space="0" w:color="000000"/>
              <w:left w:val="single" w:sz="4" w:space="0" w:color="000000"/>
              <w:bottom w:val="single" w:sz="4" w:space="0" w:color="000000"/>
              <w:right w:val="single" w:sz="4" w:space="0" w:color="000000"/>
            </w:tcBorders>
          </w:tcPr>
          <w:p w14:paraId="5C51AD5A" w14:textId="77777777" w:rsidR="002F502B" w:rsidRPr="0091556A" w:rsidRDefault="002F502B" w:rsidP="002F502B">
            <w:pPr>
              <w:spacing w:line="200" w:lineRule="atLeast"/>
            </w:pPr>
            <w:r w:rsidRPr="0091556A">
              <w:rPr>
                <w:b/>
              </w:rPr>
              <w:t>Psyykkinen toimintakyky</w:t>
            </w:r>
          </w:p>
        </w:tc>
        <w:tc>
          <w:tcPr>
            <w:tcW w:w="1019" w:type="dxa"/>
            <w:tcBorders>
              <w:top w:val="single" w:sz="4" w:space="0" w:color="000000"/>
              <w:left w:val="single" w:sz="4" w:space="0" w:color="000000"/>
              <w:bottom w:val="single" w:sz="4" w:space="0" w:color="000000"/>
              <w:right w:val="single" w:sz="4" w:space="0" w:color="000000"/>
            </w:tcBorders>
          </w:tcPr>
          <w:p w14:paraId="44743501" w14:textId="77777777" w:rsidR="002F502B" w:rsidRPr="0091556A" w:rsidRDefault="002F502B" w:rsidP="002F502B">
            <w:pPr>
              <w:spacing w:line="200" w:lineRule="atLeast"/>
            </w:pPr>
          </w:p>
        </w:tc>
        <w:tc>
          <w:tcPr>
            <w:tcW w:w="2389" w:type="dxa"/>
            <w:tcBorders>
              <w:top w:val="single" w:sz="4" w:space="0" w:color="000000"/>
              <w:left w:val="single" w:sz="4" w:space="0" w:color="000000"/>
              <w:bottom w:val="single" w:sz="4" w:space="0" w:color="000000"/>
              <w:right w:val="single" w:sz="4" w:space="0" w:color="000000"/>
            </w:tcBorders>
          </w:tcPr>
          <w:p w14:paraId="39224300" w14:textId="77777777" w:rsidR="002F502B" w:rsidRPr="0091556A" w:rsidRDefault="002F502B" w:rsidP="002F502B">
            <w:pPr>
              <w:spacing w:line="200" w:lineRule="atLeast"/>
            </w:pPr>
          </w:p>
        </w:tc>
        <w:tc>
          <w:tcPr>
            <w:tcW w:w="3340" w:type="dxa"/>
            <w:tcBorders>
              <w:top w:val="single" w:sz="4" w:space="0" w:color="000000"/>
              <w:left w:val="single" w:sz="4" w:space="0" w:color="000000"/>
              <w:bottom w:val="single" w:sz="4" w:space="0" w:color="000000"/>
              <w:right w:val="single" w:sz="4" w:space="0" w:color="000000"/>
            </w:tcBorders>
          </w:tcPr>
          <w:p w14:paraId="72713675" w14:textId="77777777" w:rsidR="002F502B" w:rsidRPr="0091556A" w:rsidRDefault="002F502B" w:rsidP="002F502B">
            <w:pPr>
              <w:spacing w:line="200" w:lineRule="atLeast"/>
            </w:pPr>
          </w:p>
        </w:tc>
      </w:tr>
      <w:tr w:rsidR="002F502B" w:rsidRPr="0091556A" w14:paraId="52E13989" w14:textId="77777777" w:rsidTr="002F502B">
        <w:tc>
          <w:tcPr>
            <w:tcW w:w="2574" w:type="dxa"/>
            <w:tcBorders>
              <w:top w:val="single" w:sz="4" w:space="0" w:color="000000"/>
              <w:left w:val="single" w:sz="4" w:space="0" w:color="000000"/>
              <w:bottom w:val="single" w:sz="4" w:space="0" w:color="000000"/>
              <w:right w:val="single" w:sz="4" w:space="0" w:color="000000"/>
            </w:tcBorders>
          </w:tcPr>
          <w:p w14:paraId="33CCA68F" w14:textId="77777777" w:rsidR="002F502B" w:rsidRPr="0091556A" w:rsidRDefault="002F502B" w:rsidP="002F502B">
            <w:pPr>
              <w:spacing w:line="200" w:lineRule="atLeast"/>
            </w:pPr>
            <w:r w:rsidRPr="0091556A">
              <w:t>T10 kannustaa oppilasta ottamaan vastuuta omasta toiminnasta ja vahvistaa oppilaan itsenäisen työskentelyn taitoja</w:t>
            </w:r>
          </w:p>
        </w:tc>
        <w:tc>
          <w:tcPr>
            <w:tcW w:w="1019" w:type="dxa"/>
            <w:tcBorders>
              <w:top w:val="single" w:sz="4" w:space="0" w:color="000000"/>
              <w:left w:val="single" w:sz="4" w:space="0" w:color="000000"/>
              <w:bottom w:val="single" w:sz="4" w:space="0" w:color="000000"/>
              <w:right w:val="single" w:sz="4" w:space="0" w:color="000000"/>
            </w:tcBorders>
          </w:tcPr>
          <w:p w14:paraId="4D1E86F4" w14:textId="77777777" w:rsidR="002F502B" w:rsidRPr="0091556A" w:rsidRDefault="002F502B" w:rsidP="002F502B">
            <w:pPr>
              <w:spacing w:line="200" w:lineRule="atLeast"/>
            </w:pPr>
            <w:r w:rsidRPr="0091556A">
              <w:t>S3</w:t>
            </w:r>
          </w:p>
        </w:tc>
        <w:tc>
          <w:tcPr>
            <w:tcW w:w="2389" w:type="dxa"/>
            <w:tcBorders>
              <w:top w:val="single" w:sz="4" w:space="0" w:color="000000"/>
              <w:left w:val="single" w:sz="4" w:space="0" w:color="000000"/>
              <w:bottom w:val="single" w:sz="4" w:space="0" w:color="000000"/>
              <w:right w:val="single" w:sz="4" w:space="0" w:color="000000"/>
            </w:tcBorders>
          </w:tcPr>
          <w:p w14:paraId="272C11AA" w14:textId="77777777" w:rsidR="002F502B" w:rsidRPr="0091556A" w:rsidRDefault="002F502B" w:rsidP="002F502B">
            <w:pPr>
              <w:spacing w:line="200" w:lineRule="atLeast"/>
            </w:pPr>
            <w:r w:rsidRPr="0091556A">
              <w:t>Työskentelytaidot</w:t>
            </w:r>
          </w:p>
          <w:p w14:paraId="60AE641F" w14:textId="77777777" w:rsidR="002F502B" w:rsidRPr="0091556A" w:rsidRDefault="002F502B" w:rsidP="002F502B">
            <w:pPr>
              <w:spacing w:line="200" w:lineRule="atLeast"/>
            </w:pPr>
          </w:p>
        </w:tc>
        <w:tc>
          <w:tcPr>
            <w:tcW w:w="3340" w:type="dxa"/>
            <w:tcBorders>
              <w:top w:val="single" w:sz="4" w:space="0" w:color="000000"/>
              <w:left w:val="single" w:sz="4" w:space="0" w:color="000000"/>
              <w:bottom w:val="single" w:sz="4" w:space="0" w:color="000000"/>
              <w:right w:val="single" w:sz="4" w:space="0" w:color="000000"/>
            </w:tcBorders>
          </w:tcPr>
          <w:p w14:paraId="1D43F066" w14:textId="77777777" w:rsidR="002F502B" w:rsidRPr="0091556A" w:rsidRDefault="002F502B" w:rsidP="002F502B">
            <w:pPr>
              <w:spacing w:line="200" w:lineRule="atLeast"/>
            </w:pPr>
            <w:r w:rsidRPr="0091556A">
              <w:t xml:space="preserve">Oppilas osaa pääsääntöisesti työskennellä vastuullisesti ja itsenäisesti. </w:t>
            </w:r>
          </w:p>
          <w:p w14:paraId="526A4B8D" w14:textId="77777777" w:rsidR="002F502B" w:rsidRPr="0091556A" w:rsidRDefault="002F502B" w:rsidP="002F502B">
            <w:pPr>
              <w:spacing w:line="200" w:lineRule="atLeast"/>
            </w:pPr>
          </w:p>
        </w:tc>
      </w:tr>
      <w:tr w:rsidR="002F502B" w:rsidRPr="0091556A" w14:paraId="4FBD72BA" w14:textId="77777777" w:rsidTr="002F502B">
        <w:tc>
          <w:tcPr>
            <w:tcW w:w="2574" w:type="dxa"/>
            <w:tcBorders>
              <w:top w:val="single" w:sz="4" w:space="0" w:color="000000"/>
              <w:left w:val="single" w:sz="4" w:space="0" w:color="000000"/>
              <w:bottom w:val="single" w:sz="4" w:space="0" w:color="000000"/>
              <w:right w:val="single" w:sz="4" w:space="0" w:color="000000"/>
            </w:tcBorders>
          </w:tcPr>
          <w:p w14:paraId="25692A64" w14:textId="77777777" w:rsidR="002F502B" w:rsidRPr="0091556A" w:rsidRDefault="002F502B" w:rsidP="002F502B">
            <w:pPr>
              <w:spacing w:line="200" w:lineRule="atLeast"/>
            </w:pPr>
            <w:r w:rsidRPr="0091556A">
              <w:t>T11 huolehtia siitä, että oppilaat saavat riittävästi myönteisiä kokemuksia omasta kehosta, pätevyydestä ja yhteisöllisyydestä</w:t>
            </w:r>
          </w:p>
        </w:tc>
        <w:tc>
          <w:tcPr>
            <w:tcW w:w="1019" w:type="dxa"/>
            <w:tcBorders>
              <w:top w:val="single" w:sz="4" w:space="0" w:color="000000"/>
              <w:left w:val="single" w:sz="4" w:space="0" w:color="000000"/>
              <w:bottom w:val="single" w:sz="4" w:space="0" w:color="000000"/>
              <w:right w:val="single" w:sz="4" w:space="0" w:color="000000"/>
            </w:tcBorders>
          </w:tcPr>
          <w:p w14:paraId="4E8C0E33" w14:textId="77777777" w:rsidR="002F502B" w:rsidRPr="0091556A" w:rsidRDefault="002F502B" w:rsidP="002F502B">
            <w:pPr>
              <w:spacing w:line="200" w:lineRule="atLeast"/>
            </w:pPr>
            <w:r w:rsidRPr="0091556A">
              <w:t>S3</w:t>
            </w:r>
          </w:p>
        </w:tc>
        <w:tc>
          <w:tcPr>
            <w:tcW w:w="2389" w:type="dxa"/>
            <w:tcBorders>
              <w:top w:val="single" w:sz="4" w:space="0" w:color="000000"/>
              <w:left w:val="single" w:sz="4" w:space="0" w:color="000000"/>
              <w:bottom w:val="single" w:sz="4" w:space="0" w:color="000000"/>
              <w:right w:val="single" w:sz="4" w:space="0" w:color="000000"/>
            </w:tcBorders>
          </w:tcPr>
          <w:p w14:paraId="6E09AC7E" w14:textId="77777777" w:rsidR="002F502B" w:rsidRPr="0091556A" w:rsidRDefault="002F502B" w:rsidP="002F502B">
            <w:pPr>
              <w:spacing w:line="200" w:lineRule="atLeast"/>
            </w:pPr>
          </w:p>
        </w:tc>
        <w:tc>
          <w:tcPr>
            <w:tcW w:w="3340" w:type="dxa"/>
            <w:tcBorders>
              <w:top w:val="single" w:sz="4" w:space="0" w:color="000000"/>
              <w:left w:val="single" w:sz="4" w:space="0" w:color="000000"/>
              <w:bottom w:val="single" w:sz="4" w:space="0" w:color="000000"/>
              <w:right w:val="single" w:sz="4" w:space="0" w:color="000000"/>
            </w:tcBorders>
          </w:tcPr>
          <w:p w14:paraId="042B422E" w14:textId="77777777" w:rsidR="002F502B" w:rsidRPr="0091556A" w:rsidRDefault="002F502B" w:rsidP="002F502B">
            <w:pPr>
              <w:spacing w:line="200" w:lineRule="atLeast"/>
            </w:pPr>
            <w:r w:rsidRPr="0091556A">
              <w:t>Ei vaikuta arvosanan muodostumiseen. Oppilasta ohjataan pohtimaan kokemuksiaan osana itsearviointia.</w:t>
            </w:r>
          </w:p>
          <w:p w14:paraId="0A96A17A" w14:textId="77777777" w:rsidR="002F502B" w:rsidRPr="0091556A" w:rsidRDefault="002F502B" w:rsidP="002F502B">
            <w:pPr>
              <w:spacing w:line="200" w:lineRule="atLeast"/>
            </w:pPr>
          </w:p>
        </w:tc>
      </w:tr>
      <w:tr w:rsidR="002F502B" w:rsidRPr="0091556A" w14:paraId="30F71A69" w14:textId="77777777" w:rsidTr="002F502B">
        <w:tc>
          <w:tcPr>
            <w:tcW w:w="2574" w:type="dxa"/>
            <w:tcBorders>
              <w:top w:val="single" w:sz="4" w:space="0" w:color="000000"/>
              <w:left w:val="single" w:sz="4" w:space="0" w:color="000000"/>
              <w:bottom w:val="single" w:sz="4" w:space="0" w:color="000000"/>
              <w:right w:val="single" w:sz="4" w:space="0" w:color="000000"/>
            </w:tcBorders>
          </w:tcPr>
          <w:p w14:paraId="31E72642" w14:textId="77777777" w:rsidR="002F502B" w:rsidRPr="0091556A" w:rsidRDefault="002F502B" w:rsidP="002F502B">
            <w:pPr>
              <w:spacing w:line="200" w:lineRule="atLeast"/>
            </w:pPr>
            <w:r w:rsidRPr="0091556A">
              <w:t xml:space="preserve">T12 auttaa oppilasta ymmärtämään riittävän fyysisen aktiivisuuden ja liikunnallisen elämäntavan merkitys kokonaisvaltaiselle hyvinvoinnille </w:t>
            </w:r>
          </w:p>
        </w:tc>
        <w:tc>
          <w:tcPr>
            <w:tcW w:w="1019" w:type="dxa"/>
            <w:tcBorders>
              <w:top w:val="single" w:sz="4" w:space="0" w:color="000000"/>
              <w:left w:val="single" w:sz="4" w:space="0" w:color="000000"/>
              <w:bottom w:val="single" w:sz="4" w:space="0" w:color="000000"/>
              <w:right w:val="single" w:sz="4" w:space="0" w:color="000000"/>
            </w:tcBorders>
          </w:tcPr>
          <w:p w14:paraId="0BB37FE8" w14:textId="77777777" w:rsidR="002F502B" w:rsidRPr="0091556A" w:rsidRDefault="002F502B" w:rsidP="002F502B">
            <w:pPr>
              <w:spacing w:line="200" w:lineRule="atLeast"/>
            </w:pPr>
            <w:r w:rsidRPr="0091556A">
              <w:t>S3</w:t>
            </w:r>
          </w:p>
        </w:tc>
        <w:tc>
          <w:tcPr>
            <w:tcW w:w="2389" w:type="dxa"/>
            <w:tcBorders>
              <w:top w:val="single" w:sz="4" w:space="0" w:color="000000"/>
              <w:left w:val="single" w:sz="4" w:space="0" w:color="000000"/>
              <w:bottom w:val="single" w:sz="4" w:space="0" w:color="000000"/>
              <w:right w:val="single" w:sz="4" w:space="0" w:color="000000"/>
            </w:tcBorders>
          </w:tcPr>
          <w:p w14:paraId="003E972A" w14:textId="77777777" w:rsidR="002F502B" w:rsidRPr="0091556A" w:rsidRDefault="002F502B" w:rsidP="002F502B">
            <w:pPr>
              <w:spacing w:line="200" w:lineRule="atLeast"/>
            </w:pPr>
          </w:p>
        </w:tc>
        <w:tc>
          <w:tcPr>
            <w:tcW w:w="3340" w:type="dxa"/>
            <w:tcBorders>
              <w:top w:val="single" w:sz="4" w:space="0" w:color="000000"/>
              <w:left w:val="single" w:sz="4" w:space="0" w:color="000000"/>
              <w:bottom w:val="single" w:sz="4" w:space="0" w:color="000000"/>
              <w:right w:val="single" w:sz="4" w:space="0" w:color="000000"/>
            </w:tcBorders>
          </w:tcPr>
          <w:p w14:paraId="7C39DC5A" w14:textId="77777777" w:rsidR="002F502B" w:rsidRPr="0091556A" w:rsidRDefault="002F502B" w:rsidP="002F502B">
            <w:pPr>
              <w:spacing w:line="200" w:lineRule="atLeast"/>
            </w:pPr>
            <w:r w:rsidRPr="0091556A">
              <w:t>Ei vaikuta arvosanan muodostumiseen. Oppilasta ohjataan pohtimaan kokemuksiaan osana itsearviointia.</w:t>
            </w:r>
          </w:p>
          <w:p w14:paraId="52C76E71" w14:textId="77777777" w:rsidR="002F502B" w:rsidRPr="0091556A" w:rsidRDefault="002F502B" w:rsidP="002F502B">
            <w:pPr>
              <w:spacing w:line="200" w:lineRule="atLeast"/>
            </w:pPr>
          </w:p>
          <w:p w14:paraId="47E4D61E" w14:textId="77777777" w:rsidR="002F502B" w:rsidRPr="0091556A" w:rsidRDefault="002F502B" w:rsidP="002F502B">
            <w:pPr>
              <w:spacing w:line="200" w:lineRule="atLeast"/>
            </w:pPr>
          </w:p>
        </w:tc>
      </w:tr>
      <w:tr w:rsidR="002F502B" w:rsidRPr="0091556A" w14:paraId="1FDE022A" w14:textId="77777777" w:rsidTr="002F502B">
        <w:tc>
          <w:tcPr>
            <w:tcW w:w="2574" w:type="dxa"/>
            <w:tcBorders>
              <w:top w:val="single" w:sz="4" w:space="0" w:color="000000"/>
              <w:left w:val="single" w:sz="4" w:space="0" w:color="000000"/>
              <w:bottom w:val="single" w:sz="4" w:space="0" w:color="000000"/>
              <w:right w:val="single" w:sz="4" w:space="0" w:color="000000"/>
            </w:tcBorders>
          </w:tcPr>
          <w:p w14:paraId="12BCFC00" w14:textId="77777777" w:rsidR="002F502B" w:rsidRPr="0091556A" w:rsidRDefault="002F502B" w:rsidP="002F502B">
            <w:pPr>
              <w:spacing w:line="200" w:lineRule="atLeast"/>
            </w:pPr>
            <w:r w:rsidRPr="0091556A">
              <w:t xml:space="preserve">T13 tutustuttaa oppilas yleisten liikuntamuotojen harrastamiseen liittyviin mahdollisuuksiin, tietoihin ja taitoihin, jotta hän saa edellytyksiä löytää itselleen sopivia iloa ja virkistystä </w:t>
            </w:r>
            <w:r w:rsidRPr="0091556A">
              <w:lastRenderedPageBreak/>
              <w:t>tuottavia liikuntaharrastuksia</w:t>
            </w:r>
            <w:r w:rsidRPr="0091556A">
              <w:rPr>
                <w:b/>
              </w:rPr>
              <w:t xml:space="preserve"> </w:t>
            </w:r>
          </w:p>
        </w:tc>
        <w:tc>
          <w:tcPr>
            <w:tcW w:w="1019" w:type="dxa"/>
            <w:tcBorders>
              <w:top w:val="single" w:sz="4" w:space="0" w:color="000000"/>
              <w:left w:val="single" w:sz="4" w:space="0" w:color="000000"/>
              <w:bottom w:val="single" w:sz="4" w:space="0" w:color="000000"/>
              <w:right w:val="single" w:sz="4" w:space="0" w:color="000000"/>
            </w:tcBorders>
          </w:tcPr>
          <w:p w14:paraId="771C34E8" w14:textId="77777777" w:rsidR="002F502B" w:rsidRPr="0091556A" w:rsidRDefault="002F502B" w:rsidP="002F502B">
            <w:pPr>
              <w:spacing w:line="200" w:lineRule="atLeast"/>
            </w:pPr>
            <w:r w:rsidRPr="0091556A">
              <w:lastRenderedPageBreak/>
              <w:t>S3</w:t>
            </w:r>
          </w:p>
        </w:tc>
        <w:tc>
          <w:tcPr>
            <w:tcW w:w="2389" w:type="dxa"/>
            <w:tcBorders>
              <w:top w:val="single" w:sz="4" w:space="0" w:color="000000"/>
              <w:left w:val="single" w:sz="4" w:space="0" w:color="000000"/>
              <w:bottom w:val="single" w:sz="4" w:space="0" w:color="000000"/>
              <w:right w:val="single" w:sz="4" w:space="0" w:color="000000"/>
            </w:tcBorders>
          </w:tcPr>
          <w:p w14:paraId="1026AF3B" w14:textId="77777777" w:rsidR="002F502B" w:rsidRPr="0091556A" w:rsidRDefault="002F502B" w:rsidP="002F502B">
            <w:pPr>
              <w:spacing w:line="200" w:lineRule="atLeast"/>
            </w:pPr>
          </w:p>
        </w:tc>
        <w:tc>
          <w:tcPr>
            <w:tcW w:w="3340" w:type="dxa"/>
            <w:tcBorders>
              <w:top w:val="single" w:sz="4" w:space="0" w:color="000000"/>
              <w:left w:val="single" w:sz="4" w:space="0" w:color="000000"/>
              <w:bottom w:val="single" w:sz="4" w:space="0" w:color="000000"/>
              <w:right w:val="single" w:sz="4" w:space="0" w:color="000000"/>
            </w:tcBorders>
          </w:tcPr>
          <w:p w14:paraId="371D2328" w14:textId="77777777" w:rsidR="002F502B" w:rsidRPr="0091556A" w:rsidRDefault="002F502B" w:rsidP="002F502B">
            <w:pPr>
              <w:spacing w:line="200" w:lineRule="atLeast"/>
            </w:pPr>
            <w:r w:rsidRPr="0091556A">
              <w:t>Ei vaikuta arvosanan muodostumiseen. Oppilasta ohjataan pohtimaan kokemuksiaan osana itsearviointia.</w:t>
            </w:r>
          </w:p>
          <w:p w14:paraId="73DA7C43" w14:textId="77777777" w:rsidR="002F502B" w:rsidRPr="0091556A" w:rsidRDefault="002F502B" w:rsidP="002F502B">
            <w:pPr>
              <w:spacing w:line="200" w:lineRule="atLeast"/>
            </w:pPr>
          </w:p>
        </w:tc>
      </w:tr>
    </w:tbl>
    <w:p w14:paraId="2305C76C" w14:textId="77777777" w:rsidR="002F502B" w:rsidRPr="0091556A" w:rsidRDefault="002F502B" w:rsidP="002F502B">
      <w:pPr>
        <w:pStyle w:val="Normaali1"/>
        <w:rPr>
          <w:color w:val="auto"/>
        </w:rPr>
      </w:pPr>
    </w:p>
    <w:p w14:paraId="2FC03C9F" w14:textId="77777777" w:rsidR="002F502B" w:rsidRPr="0091556A" w:rsidRDefault="002F502B" w:rsidP="002F502B"/>
    <w:p w14:paraId="7CE2770D" w14:textId="77777777" w:rsidR="002F502B" w:rsidRPr="00630D96" w:rsidRDefault="002F502B" w:rsidP="002F502B"/>
    <w:p w14:paraId="16FE1F04" w14:textId="77777777" w:rsidR="002F502B" w:rsidRPr="001D1DF7" w:rsidRDefault="002F502B" w:rsidP="002F502B">
      <w:pPr>
        <w:pStyle w:val="Otsikko2"/>
        <w:rPr>
          <w:rFonts w:ascii="Times New Roman" w:eastAsia="Times New Roman" w:hAnsi="Times New Roman"/>
          <w:szCs w:val="24"/>
        </w:rPr>
      </w:pPr>
      <w:bookmarkStart w:id="239" w:name="_Toc449964992"/>
      <w:bookmarkStart w:id="240" w:name="_Toc71111698"/>
      <w:r>
        <w:rPr>
          <w:rFonts w:eastAsia="Times New Roman"/>
        </w:rPr>
        <w:t>Kotitalous</w:t>
      </w:r>
      <w:bookmarkEnd w:id="239"/>
      <w:bookmarkEnd w:id="240"/>
    </w:p>
    <w:p w14:paraId="2DF8A882" w14:textId="77777777" w:rsidR="002F502B" w:rsidRPr="001D1DF7" w:rsidRDefault="002F502B" w:rsidP="002F502B">
      <w:pPr>
        <w:pStyle w:val="Otsikko3"/>
        <w:rPr>
          <w:rFonts w:ascii="Times New Roman" w:eastAsia="Times New Roman" w:hAnsi="Times New Roman"/>
          <w:sz w:val="24"/>
          <w:szCs w:val="24"/>
          <w:lang w:eastAsia="fi-FI"/>
        </w:rPr>
      </w:pPr>
      <w:bookmarkStart w:id="241" w:name="_Toc449964993"/>
      <w:bookmarkStart w:id="242" w:name="_Toc71111699"/>
      <w:r w:rsidRPr="001D1DF7">
        <w:rPr>
          <w:rFonts w:eastAsia="Times New Roman"/>
          <w:lang w:eastAsia="fi-FI"/>
        </w:rPr>
        <w:t>Oppiaineen tehtävä</w:t>
      </w:r>
      <w:bookmarkEnd w:id="241"/>
      <w:bookmarkEnd w:id="242"/>
    </w:p>
    <w:p w14:paraId="376544B7" w14:textId="77777777" w:rsidR="002F502B" w:rsidRPr="001D1DF7" w:rsidRDefault="002F502B" w:rsidP="002F502B">
      <w:pPr>
        <w:spacing w:after="0" w:line="240" w:lineRule="auto"/>
        <w:rPr>
          <w:rFonts w:ascii="Times New Roman" w:eastAsia="Times New Roman" w:hAnsi="Times New Roman" w:cs="Times New Roman"/>
          <w:sz w:val="24"/>
          <w:szCs w:val="24"/>
          <w:lang w:eastAsia="fi-FI"/>
        </w:rPr>
      </w:pPr>
    </w:p>
    <w:p w14:paraId="4309F0E1" w14:textId="77777777" w:rsidR="002F502B" w:rsidRPr="001D1DF7" w:rsidRDefault="002F502B" w:rsidP="002F502B">
      <w:pPr>
        <w:rPr>
          <w:rFonts w:ascii="Times New Roman" w:hAnsi="Times New Roman"/>
          <w:sz w:val="24"/>
          <w:szCs w:val="24"/>
          <w:lang w:eastAsia="fi-FI"/>
        </w:rPr>
      </w:pPr>
      <w:r w:rsidRPr="001D1DF7">
        <w:rPr>
          <w:lang w:eastAsia="fi-FI"/>
        </w:rPr>
        <w:t>Kotitalouden opetuksen tehtävänä on kehittää kodin arjen hallinnan sekä kestävän ja hyvinvointia edistävän</w:t>
      </w:r>
      <w:r w:rsidRPr="001D1DF7">
        <w:rPr>
          <w:color w:val="FF0000"/>
          <w:lang w:eastAsia="fi-FI"/>
        </w:rPr>
        <w:t xml:space="preserve"> </w:t>
      </w:r>
      <w:r w:rsidRPr="001D1DF7">
        <w:rPr>
          <w:lang w:eastAsia="fi-FI"/>
        </w:rPr>
        <w:t xml:space="preserve">elämäntavan edellyttämiä tietoja, taitoja, asenteita ja toimintavalmiuksia. Opetuksessa edistetään kädentaitoja ja luovuutta sekä kykyä tehdä valintoja ja toimia kodin arjessa kestävästi. Opetuksessa luodaan perustaa oppilaiden kotitaloudelliselle osaamiselle, mikä merkitsee taitoa toimia eri ympäristöissä ja toteuttaa kotitalouden tehtäviä. </w:t>
      </w:r>
      <w:r w:rsidRPr="001D1DF7">
        <w:rPr>
          <w:color w:val="FF0000"/>
          <w:lang w:eastAsia="fi-FI"/>
        </w:rPr>
        <w:t> </w:t>
      </w:r>
      <w:r w:rsidRPr="001D1DF7">
        <w:rPr>
          <w:lang w:eastAsia="fi-FI"/>
        </w:rPr>
        <w:t xml:space="preserve">Opetuksella tuetaan oppilaiden kasvua kodin arjen perusedellytysten ylläpitämisestä huolehtiviksi kuluttajiksi. Kotitalousopetuksessa kehitytään kanssaihmisistä </w:t>
      </w:r>
      <w:proofErr w:type="spellStart"/>
      <w:r w:rsidRPr="001D1DF7">
        <w:rPr>
          <w:lang w:eastAsia="fi-FI"/>
        </w:rPr>
        <w:t>huoltapitäviksi</w:t>
      </w:r>
      <w:proofErr w:type="spellEnd"/>
      <w:r w:rsidRPr="001D1DF7">
        <w:rPr>
          <w:lang w:eastAsia="fi-FI"/>
        </w:rPr>
        <w:t xml:space="preserve"> lähimmäisiksi ja kasvetaan perheen, kodin ja yhteiskunnan aktiivisiksi jäseniksi.</w:t>
      </w:r>
    </w:p>
    <w:p w14:paraId="6F6ABDC1" w14:textId="77777777" w:rsidR="002F502B" w:rsidRPr="001D1DF7" w:rsidRDefault="002F502B" w:rsidP="002F502B">
      <w:pPr>
        <w:rPr>
          <w:rFonts w:ascii="Times New Roman" w:hAnsi="Times New Roman"/>
          <w:sz w:val="24"/>
          <w:szCs w:val="24"/>
          <w:lang w:eastAsia="fi-FI"/>
        </w:rPr>
      </w:pPr>
      <w:r w:rsidRPr="001D1DF7">
        <w:rPr>
          <w:lang w:eastAsia="fi-FI"/>
        </w:rPr>
        <w:t>Opetus antaa valmiuksia vuorovaikutukseen ja yhdessä elämiseen. Kotitalousopetuksessa luodaan perusta kestävään asumiseen, ruokaosaamiseen ja kuluttajuuteen. Oppilaat saavat käsityksen kodin teknologisoituvasta arjesta, kustannustietoisesta toiminnasta sekä tieto- ja viestintäteknologian hyödyntämisestä kotitalouden toiminnassa.</w:t>
      </w:r>
      <w:r w:rsidRPr="001D1DF7">
        <w:rPr>
          <w:color w:val="FF0000"/>
          <w:lang w:eastAsia="fi-FI"/>
        </w:rPr>
        <w:t xml:space="preserve"> </w:t>
      </w:r>
    </w:p>
    <w:p w14:paraId="6CFE8308" w14:textId="77777777" w:rsidR="002F502B" w:rsidRPr="001D1DF7" w:rsidRDefault="002F502B" w:rsidP="002F502B">
      <w:pPr>
        <w:rPr>
          <w:rFonts w:ascii="Times New Roman" w:hAnsi="Times New Roman"/>
          <w:sz w:val="24"/>
          <w:szCs w:val="24"/>
          <w:lang w:eastAsia="fi-FI"/>
        </w:rPr>
      </w:pPr>
      <w:r w:rsidRPr="001D1DF7">
        <w:rPr>
          <w:lang w:eastAsia="fi-FI"/>
        </w:rPr>
        <w:t>Kotitalouden keskeisten sisältöjen ja oppimistehtävien avulla kehitetään oppilaiden suunnittelu-, organisointi-, työskentely- ja voimavarojen hallinnan taitoja. Kotitalouden tehtävänä on vahvistaa valmiuksia pitkäjänteiseen työskentelyyn, yhdessä toimimiseen ja kriittiseen tiedonhallintaan.  Erityistä huomiota kiinnitetään jokaisen o</w:t>
      </w:r>
      <w:r w:rsidRPr="000E22AB">
        <w:t>p</w:t>
      </w:r>
      <w:r w:rsidRPr="001D1DF7">
        <w:rPr>
          <w:lang w:eastAsia="fi-FI"/>
        </w:rPr>
        <w:t xml:space="preserve">pilaan yhdenvertaiseen ja tasapuoliseen osallisuuteen oppimistilanteissa. </w:t>
      </w:r>
      <w:r w:rsidRPr="001D1DF7">
        <w:rPr>
          <w:strike/>
          <w:lang w:eastAsia="fi-FI"/>
        </w:rPr>
        <w:t> </w:t>
      </w:r>
      <w:r w:rsidRPr="001D1DF7">
        <w:rPr>
          <w:lang w:eastAsia="fi-FI"/>
        </w:rPr>
        <w:t xml:space="preserve">Oppiaine kasvattaa toiminnallisuuteen ja yritteliäisyyteen sekä vastuullisuuteen ja taloudellisuuteen. </w:t>
      </w:r>
    </w:p>
    <w:p w14:paraId="7AF5B5BA" w14:textId="77777777" w:rsidR="002F502B" w:rsidRPr="001D1DF7" w:rsidRDefault="002F502B" w:rsidP="002F502B">
      <w:pPr>
        <w:rPr>
          <w:rFonts w:ascii="Times New Roman" w:hAnsi="Times New Roman"/>
          <w:sz w:val="24"/>
          <w:szCs w:val="24"/>
          <w:lang w:eastAsia="fi-FI"/>
        </w:rPr>
      </w:pPr>
      <w:r w:rsidRPr="001D1DF7">
        <w:rPr>
          <w:lang w:eastAsia="fi-FI"/>
        </w:rPr>
        <w:t>Oppiaine soveltaa toiminnaksi eri alojen tietoa, ja yhteistyö muiden oppiaineiden kanssa monipuolistaa oppimiskokemuksia. Eheyttävä opetus tukee erilaisten kodin arkeen liittyvien käsitteiden, asioiden tai ilmiöiden keskinäisten yhteyksien ja syy-seuraussuhteiden ymmärtämistä syventäen</w:t>
      </w:r>
      <w:r w:rsidRPr="001D1DF7">
        <w:rPr>
          <w:color w:val="FF0000"/>
          <w:lang w:eastAsia="fi-FI"/>
        </w:rPr>
        <w:t xml:space="preserve"> </w:t>
      </w:r>
      <w:r w:rsidRPr="001D1DF7">
        <w:rPr>
          <w:lang w:eastAsia="fi-FI"/>
        </w:rPr>
        <w:t xml:space="preserve">oppimista. Kotitalouden opetus kattaa laaja-alaisen osaamisen kaikki osa-alueet. </w:t>
      </w:r>
    </w:p>
    <w:p w14:paraId="3F498918" w14:textId="77777777" w:rsidR="002F502B" w:rsidRPr="001D1DF7" w:rsidRDefault="002F502B" w:rsidP="002F502B">
      <w:pPr>
        <w:rPr>
          <w:rFonts w:ascii="Times New Roman" w:hAnsi="Times New Roman"/>
          <w:sz w:val="24"/>
          <w:szCs w:val="24"/>
          <w:lang w:eastAsia="fi-FI"/>
        </w:rPr>
      </w:pPr>
      <w:r w:rsidRPr="001D1DF7">
        <w:rPr>
          <w:lang w:eastAsia="fi-FI"/>
        </w:rPr>
        <w:t>Kotitalousopetus rakennetaan suunnitelmalliseksi oppimista tukevaksi jatkumoksi, jolloin tiedot ja taidot syvenevät vaiheittain kokonaisuuksiksi. Oppilaiden itsenäisyys ja vastuu kasvavat vähitellen, ja opetus ohjaa ongelmanratkaisuun, tiedon ja taidon soveltamiseen ja luovuuteen. Opittua sovelletaan ja syvennetään omassa kodissa ja lähipiirissä kotitehtävien avulla.</w:t>
      </w:r>
    </w:p>
    <w:p w14:paraId="031D468C" w14:textId="77777777" w:rsidR="002F502B" w:rsidRPr="001D1DF7" w:rsidRDefault="002F502B" w:rsidP="002F502B">
      <w:pPr>
        <w:rPr>
          <w:rFonts w:ascii="Times New Roman" w:hAnsi="Times New Roman"/>
          <w:sz w:val="24"/>
          <w:szCs w:val="24"/>
          <w:lang w:eastAsia="fi-FI"/>
        </w:rPr>
      </w:pPr>
      <w:r w:rsidRPr="001D1DF7">
        <w:rPr>
          <w:lang w:eastAsia="fi-FI"/>
        </w:rPr>
        <w:t xml:space="preserve">Kotitalousopetusta voidaan opetuksen järjestäjän niin päättäessä antaa jo alemmilla vuosiluokilla. Tällöin noudatetaan kotitalouden oppimäärän opetussuunnitelman perusteita oppilaiden iän huomioon ottaen. Opetuksen tavoitteet, keskeiset sisältöalueet ja toteutus määritellään paikallisessa opetussuunnitelmassa opetussuunnitelman perusteita soveltaen. </w:t>
      </w:r>
    </w:p>
    <w:p w14:paraId="152820C2" w14:textId="77777777" w:rsidR="002F502B" w:rsidRPr="001D1DF7" w:rsidRDefault="002F502B" w:rsidP="002F502B">
      <w:pPr>
        <w:rPr>
          <w:rFonts w:ascii="Times New Roman" w:hAnsi="Times New Roman"/>
          <w:sz w:val="24"/>
          <w:szCs w:val="24"/>
          <w:lang w:eastAsia="fi-FI"/>
        </w:rPr>
      </w:pPr>
      <w:r w:rsidRPr="001D1DF7">
        <w:rPr>
          <w:lang w:eastAsia="fi-FI"/>
        </w:rPr>
        <w:t xml:space="preserve">Taidon käsite sisältää konkreettisten työsuoritusten lisäksi ihmissuhdetaidot sekä eettisyyteen ja esteettisyyteen ohjaavat taidot. Yksittäisen sisältöalueen korostamista tulisi välttää, opetuksessa kaikki sisältöalueet ovat oppimisen kohteena samanaikaisesti. Työtä tehdään kuten kotonakin, jossa eri sisältöalueiden toimintoja toteutetaan yhtä aikaa. </w:t>
      </w:r>
    </w:p>
    <w:p w14:paraId="3F7D7949" w14:textId="77777777" w:rsidR="002F502B" w:rsidRPr="001D1DF7" w:rsidRDefault="002F502B" w:rsidP="002F502B">
      <w:pPr>
        <w:rPr>
          <w:rFonts w:ascii="Times New Roman" w:hAnsi="Times New Roman"/>
          <w:sz w:val="24"/>
          <w:szCs w:val="24"/>
          <w:lang w:eastAsia="fi-FI"/>
        </w:rPr>
      </w:pPr>
      <w:r w:rsidRPr="001D1DF7">
        <w:rPr>
          <w:lang w:eastAsia="fi-FI"/>
        </w:rPr>
        <w:t xml:space="preserve">Yhteistyötä tehdään erityisesti terveystiedon, käsitöiden ja biologian kanssa. </w:t>
      </w:r>
    </w:p>
    <w:p w14:paraId="4BA2C8F3" w14:textId="77777777" w:rsidR="002F502B" w:rsidRDefault="002F502B" w:rsidP="002F502B">
      <w:pPr>
        <w:spacing w:after="240" w:line="240" w:lineRule="auto"/>
        <w:rPr>
          <w:rFonts w:ascii="Cambria" w:eastAsia="Times New Roman" w:hAnsi="Cambria" w:cs="Times New Roman"/>
          <w:color w:val="FF0000"/>
          <w:sz w:val="15"/>
          <w:szCs w:val="15"/>
          <w:lang w:eastAsia="fi-FI"/>
        </w:rPr>
      </w:pPr>
    </w:p>
    <w:p w14:paraId="3F03ED8A" w14:textId="77777777" w:rsidR="002F502B" w:rsidRDefault="002F502B" w:rsidP="002F502B">
      <w:pPr>
        <w:pStyle w:val="Otsikko3"/>
        <w:rPr>
          <w:lang w:eastAsia="fi-FI"/>
        </w:rPr>
      </w:pPr>
      <w:bookmarkStart w:id="243" w:name="_Toc449964994"/>
      <w:bookmarkStart w:id="244" w:name="_Toc71111700"/>
      <w:r>
        <w:rPr>
          <w:lang w:eastAsia="fi-FI"/>
        </w:rPr>
        <w:t>Opetus vuosiluokalla 7</w:t>
      </w:r>
      <w:bookmarkEnd w:id="243"/>
      <w:bookmarkEnd w:id="244"/>
      <w:r>
        <w:rPr>
          <w:lang w:eastAsia="fi-FI"/>
        </w:rPr>
        <w:br/>
      </w:r>
    </w:p>
    <w:p w14:paraId="14BCAA1E" w14:textId="77777777" w:rsidR="002F502B" w:rsidRPr="00134E9E" w:rsidRDefault="002F502B" w:rsidP="002F502B">
      <w:pPr>
        <w:rPr>
          <w:rFonts w:ascii="Times New Roman" w:hAnsi="Times New Roman"/>
          <w:b/>
          <w:sz w:val="24"/>
          <w:szCs w:val="24"/>
          <w:lang w:eastAsia="fi-FI"/>
        </w:rPr>
      </w:pPr>
      <w:r w:rsidRPr="00134E9E">
        <w:rPr>
          <w:b/>
          <w:lang w:eastAsia="fi-FI"/>
        </w:rPr>
        <w:t>Kotitalous opetuksen tavoitteisiin liittyvät laaja-alaisen osaamisen osa-alueet vuosiluok</w:t>
      </w:r>
      <w:r>
        <w:rPr>
          <w:b/>
          <w:lang w:eastAsia="fi-FI"/>
        </w:rPr>
        <w:t>a</w:t>
      </w:r>
      <w:r w:rsidRPr="00134E9E">
        <w:rPr>
          <w:b/>
          <w:lang w:eastAsia="fi-FI"/>
        </w:rPr>
        <w:t xml:space="preserve">lle 7 </w:t>
      </w:r>
    </w:p>
    <w:p w14:paraId="24D6F25A" w14:textId="77777777" w:rsidR="002F502B" w:rsidRPr="001D1DF7" w:rsidRDefault="002F502B" w:rsidP="002F502B">
      <w:pPr>
        <w:rPr>
          <w:rFonts w:ascii="Arial" w:hAnsi="Arial" w:cs="Arial"/>
          <w:lang w:eastAsia="fi-FI"/>
        </w:rPr>
      </w:pPr>
      <w:r w:rsidRPr="00134E9E">
        <w:rPr>
          <w:b/>
          <w:lang w:eastAsia="fi-FI"/>
        </w:rPr>
        <w:t>L1 Ajatteluun ja oppimaan oppiminen</w:t>
      </w:r>
      <w:r w:rsidRPr="001D1DF7">
        <w:rPr>
          <w:lang w:eastAsia="fi-FI"/>
        </w:rPr>
        <w:t>:</w:t>
      </w:r>
      <w:r>
        <w:rPr>
          <w:lang w:eastAsia="fi-FI"/>
        </w:rPr>
        <w:t xml:space="preserve"> </w:t>
      </w:r>
      <w:r w:rsidRPr="001D1DF7">
        <w:rPr>
          <w:rFonts w:cs="Arial"/>
          <w:lang w:eastAsia="fi-FI"/>
        </w:rPr>
        <w:t>Oppilas osaa soveltamaan erilaisia kotitalouteen liittyviä tietojaan ja taitojaan eri ympäristöissä</w:t>
      </w:r>
    </w:p>
    <w:p w14:paraId="651C3C09" w14:textId="77777777" w:rsidR="002F502B" w:rsidRPr="001D1DF7" w:rsidRDefault="002F502B" w:rsidP="002F502B">
      <w:pPr>
        <w:rPr>
          <w:rFonts w:ascii="Arial" w:hAnsi="Arial"/>
          <w:lang w:eastAsia="fi-FI"/>
        </w:rPr>
      </w:pPr>
      <w:r w:rsidRPr="00134E9E">
        <w:rPr>
          <w:rFonts w:cs="Times New Roman"/>
          <w:b/>
          <w:lang w:eastAsia="fi-FI"/>
        </w:rPr>
        <w:t>L2 Kulttuurin osaaminen, vuorovaikutus ja ilmaisu:</w:t>
      </w:r>
      <w:r>
        <w:rPr>
          <w:rFonts w:cs="Times New Roman"/>
          <w:lang w:eastAsia="fi-FI"/>
        </w:rPr>
        <w:t xml:space="preserve"> </w:t>
      </w:r>
      <w:r w:rsidRPr="001D1DF7">
        <w:rPr>
          <w:lang w:eastAsia="fi-FI"/>
        </w:rPr>
        <w:t>Oppilas tiedostaa oman käytöksensä vaikutuksen ryhmän toimintaan.</w:t>
      </w:r>
      <w:r>
        <w:rPr>
          <w:lang w:eastAsia="fi-FI"/>
        </w:rPr>
        <w:t xml:space="preserve"> </w:t>
      </w:r>
      <w:r w:rsidRPr="001D1DF7">
        <w:rPr>
          <w:lang w:eastAsia="fi-FI"/>
        </w:rPr>
        <w:t>Oppilas tutustuu mahdollisuuksien mukaan paikalliseen ruoka- ja tapakulttuuriin ja ymmärtää niiden merkityksen omaan arkeensa</w:t>
      </w:r>
    </w:p>
    <w:p w14:paraId="07382134" w14:textId="77777777" w:rsidR="002F502B" w:rsidRPr="001D1DF7" w:rsidRDefault="002F502B" w:rsidP="002F502B">
      <w:pPr>
        <w:rPr>
          <w:rFonts w:ascii="Arial" w:hAnsi="Arial"/>
          <w:lang w:eastAsia="fi-FI"/>
        </w:rPr>
      </w:pPr>
      <w:r w:rsidRPr="00134E9E">
        <w:rPr>
          <w:rFonts w:cs="Times New Roman"/>
          <w:b/>
          <w:lang w:eastAsia="fi-FI"/>
        </w:rPr>
        <w:t>L3 Itsestä huolehtiminen ja arjen taidot:</w:t>
      </w:r>
      <w:r>
        <w:rPr>
          <w:rFonts w:cs="Times New Roman"/>
          <w:lang w:eastAsia="fi-FI"/>
        </w:rPr>
        <w:t xml:space="preserve"> </w:t>
      </w:r>
      <w:r w:rsidRPr="001D1DF7">
        <w:rPr>
          <w:lang w:eastAsia="fi-FI"/>
        </w:rPr>
        <w:t>Oppilas perehtyy perusruoanvalmistus-, leivonta- ja asumiseen.</w:t>
      </w:r>
      <w:r>
        <w:rPr>
          <w:lang w:eastAsia="fi-FI"/>
        </w:rPr>
        <w:t xml:space="preserve"> </w:t>
      </w:r>
      <w:r w:rsidRPr="001D1DF7">
        <w:rPr>
          <w:lang w:eastAsia="fi-FI"/>
        </w:rPr>
        <w:t>Oppilas oppii arjen hallinnan suunnittelun Oppilas osaa arvioida kriittisesti omaa työtään ja toimintaansa.</w:t>
      </w:r>
      <w:r>
        <w:rPr>
          <w:lang w:eastAsia="fi-FI"/>
        </w:rPr>
        <w:t xml:space="preserve"> </w:t>
      </w:r>
      <w:r w:rsidRPr="001D1DF7">
        <w:rPr>
          <w:lang w:eastAsia="fi-FI"/>
        </w:rPr>
        <w:t>Oppilas osaa kuvailla kotien perinteitä sekä miettiä niiden vaikutusta oman kodin arkirutiineihin</w:t>
      </w:r>
    </w:p>
    <w:p w14:paraId="0F5E8C01" w14:textId="77777777" w:rsidR="002F502B" w:rsidRPr="001D1DF7" w:rsidRDefault="002F502B" w:rsidP="002F502B">
      <w:pPr>
        <w:rPr>
          <w:rFonts w:ascii="Arial" w:hAnsi="Arial"/>
          <w:lang w:eastAsia="fi-FI"/>
        </w:rPr>
      </w:pPr>
      <w:r w:rsidRPr="00134E9E">
        <w:rPr>
          <w:rFonts w:cs="Times New Roman"/>
          <w:b/>
          <w:lang w:eastAsia="fi-FI"/>
        </w:rPr>
        <w:t>L4 Monilukutaito:</w:t>
      </w:r>
      <w:r>
        <w:rPr>
          <w:rFonts w:cs="Times New Roman"/>
          <w:lang w:eastAsia="fi-FI"/>
        </w:rPr>
        <w:t xml:space="preserve"> </w:t>
      </w:r>
      <w:r w:rsidRPr="001D1DF7">
        <w:rPr>
          <w:lang w:eastAsia="fi-FI"/>
        </w:rPr>
        <w:t>Oppilas harjoittelee kotitalouteen liittyviä symboleja, merkkejä ja toimintaohjeita</w:t>
      </w:r>
      <w:r>
        <w:rPr>
          <w:lang w:eastAsia="fi-FI"/>
        </w:rPr>
        <w:t xml:space="preserve"> </w:t>
      </w:r>
      <w:r w:rsidRPr="001D1DF7">
        <w:rPr>
          <w:lang w:eastAsia="fi-FI"/>
        </w:rPr>
        <w:t>Oppilas on tietoinen monilukutaidon eri osa-alueista sekä kriittisestä medialukutaidosta</w:t>
      </w:r>
    </w:p>
    <w:p w14:paraId="392DBA1C" w14:textId="77777777" w:rsidR="002F502B" w:rsidRPr="001D1DF7" w:rsidRDefault="002F502B" w:rsidP="002F502B">
      <w:pPr>
        <w:rPr>
          <w:rFonts w:ascii="Arial" w:hAnsi="Arial"/>
          <w:lang w:eastAsia="fi-FI"/>
        </w:rPr>
      </w:pPr>
      <w:r w:rsidRPr="00E00E47">
        <w:rPr>
          <w:rFonts w:cs="Times New Roman"/>
          <w:b/>
          <w:lang w:eastAsia="fi-FI"/>
        </w:rPr>
        <w:lastRenderedPageBreak/>
        <w:t xml:space="preserve">L5 Tieto- ja viestintäteknologinen </w:t>
      </w:r>
      <w:proofErr w:type="gramStart"/>
      <w:r w:rsidRPr="00E00E47">
        <w:rPr>
          <w:rFonts w:cs="Times New Roman"/>
          <w:b/>
          <w:lang w:eastAsia="fi-FI"/>
        </w:rPr>
        <w:t>osaaminen:</w:t>
      </w:r>
      <w:r>
        <w:rPr>
          <w:rFonts w:cs="Times New Roman"/>
          <w:lang w:eastAsia="fi-FI"/>
        </w:rPr>
        <w:t xml:space="preserve">  </w:t>
      </w:r>
      <w:r w:rsidRPr="001D1DF7">
        <w:rPr>
          <w:lang w:eastAsia="fi-FI"/>
        </w:rPr>
        <w:t>Oppilas</w:t>
      </w:r>
      <w:proofErr w:type="gramEnd"/>
      <w:r w:rsidRPr="001D1DF7">
        <w:rPr>
          <w:lang w:eastAsia="fi-FI"/>
        </w:rPr>
        <w:t xml:space="preserve"> osaa hakea tietoa luotettavista lähteistä ja suhtautuu tietoon kriittisesti </w:t>
      </w:r>
    </w:p>
    <w:p w14:paraId="2A49A368" w14:textId="77777777" w:rsidR="002F502B" w:rsidRPr="001D1DF7" w:rsidRDefault="002F502B" w:rsidP="002F502B">
      <w:pPr>
        <w:rPr>
          <w:rFonts w:ascii="Arial" w:hAnsi="Arial"/>
          <w:lang w:eastAsia="fi-FI"/>
        </w:rPr>
      </w:pPr>
      <w:r w:rsidRPr="00E00E47">
        <w:rPr>
          <w:rFonts w:cs="Times New Roman"/>
          <w:b/>
          <w:lang w:eastAsia="fi-FI"/>
        </w:rPr>
        <w:t>L6 Työelämätaidot ja yrittäjyys:</w:t>
      </w:r>
      <w:r>
        <w:rPr>
          <w:rFonts w:cs="Times New Roman"/>
          <w:lang w:eastAsia="fi-FI"/>
        </w:rPr>
        <w:t xml:space="preserve"> O</w:t>
      </w:r>
      <w:r w:rsidRPr="001D1DF7">
        <w:rPr>
          <w:lang w:eastAsia="fi-FI"/>
        </w:rPr>
        <w:t xml:space="preserve">ppilas osaa keskustella muiden mielipiteitä arvostaen ja osaa ottaa toisten mielipiteet </w:t>
      </w:r>
      <w:proofErr w:type="gramStart"/>
      <w:r w:rsidRPr="001D1DF7">
        <w:rPr>
          <w:lang w:eastAsia="fi-FI"/>
        </w:rPr>
        <w:t>huomioon</w:t>
      </w:r>
      <w:proofErr w:type="gramEnd"/>
      <w:r w:rsidRPr="001D1DF7">
        <w:rPr>
          <w:lang w:eastAsia="fi-FI"/>
        </w:rPr>
        <w:t xml:space="preserve"> vaikka ne poikkeaisivatkin omasta arvomaailmasta</w:t>
      </w:r>
    </w:p>
    <w:p w14:paraId="660EA173" w14:textId="77777777" w:rsidR="002F502B" w:rsidRPr="001D1DF7" w:rsidRDefault="002F502B" w:rsidP="002F502B">
      <w:pPr>
        <w:rPr>
          <w:rFonts w:ascii="Arial" w:hAnsi="Arial"/>
          <w:lang w:eastAsia="fi-FI"/>
        </w:rPr>
      </w:pPr>
      <w:r w:rsidRPr="00E00E47">
        <w:rPr>
          <w:rFonts w:cs="Times New Roman"/>
          <w:b/>
          <w:lang w:eastAsia="fi-FI"/>
        </w:rPr>
        <w:t>L7 Osallistuminen, vaikuttaminen ja kestävän tulevaisuuden rakentaminen:</w:t>
      </w:r>
      <w:r>
        <w:rPr>
          <w:rFonts w:cs="Times New Roman"/>
          <w:lang w:eastAsia="fi-FI"/>
        </w:rPr>
        <w:t xml:space="preserve"> </w:t>
      </w:r>
      <w:r w:rsidRPr="001D1DF7">
        <w:rPr>
          <w:lang w:eastAsia="fi-FI"/>
        </w:rPr>
        <w:t>Oppilas on selvillä, mitä on vastuullinen kuluttaminen sekä toimii luontoa mahdollisimman vähän kuluttaen ja ympäristöä säästäen</w:t>
      </w:r>
    </w:p>
    <w:p w14:paraId="5A549C5B" w14:textId="77777777" w:rsidR="002F502B" w:rsidRPr="00E00E47" w:rsidRDefault="002F502B" w:rsidP="002F502B">
      <w:pPr>
        <w:rPr>
          <w:rFonts w:ascii="Times New Roman" w:hAnsi="Times New Roman"/>
          <w:b/>
          <w:sz w:val="24"/>
          <w:szCs w:val="24"/>
          <w:lang w:eastAsia="fi-FI"/>
        </w:rPr>
      </w:pPr>
      <w:r w:rsidRPr="001D1DF7">
        <w:rPr>
          <w:rFonts w:ascii="Times New Roman" w:hAnsi="Times New Roman"/>
          <w:sz w:val="24"/>
          <w:szCs w:val="24"/>
          <w:lang w:eastAsia="fi-FI"/>
        </w:rPr>
        <w:br/>
      </w:r>
      <w:r w:rsidRPr="001D1DF7">
        <w:rPr>
          <w:rFonts w:ascii="Times New Roman" w:hAnsi="Times New Roman"/>
          <w:sz w:val="24"/>
          <w:szCs w:val="24"/>
          <w:lang w:eastAsia="fi-FI"/>
        </w:rPr>
        <w:br/>
      </w:r>
      <w:r w:rsidRPr="00E00E47">
        <w:rPr>
          <w:b/>
          <w:lang w:eastAsia="fi-FI"/>
        </w:rPr>
        <w:t>Kotitalouden opetuksen tavoitteet vuosiluok</w:t>
      </w:r>
      <w:r>
        <w:rPr>
          <w:b/>
          <w:lang w:eastAsia="fi-FI"/>
        </w:rPr>
        <w:t>a</w:t>
      </w:r>
      <w:r w:rsidRPr="00E00E47">
        <w:rPr>
          <w:b/>
          <w:lang w:eastAsia="fi-FI"/>
        </w:rPr>
        <w:t>lla 7</w:t>
      </w:r>
    </w:p>
    <w:p w14:paraId="7AFF3841" w14:textId="77777777" w:rsidR="002F502B" w:rsidRPr="001D1DF7" w:rsidRDefault="002F502B" w:rsidP="002F502B">
      <w:pPr>
        <w:spacing w:after="0" w:line="240" w:lineRule="auto"/>
        <w:rPr>
          <w:rFonts w:ascii="Times New Roman" w:eastAsia="Times New Roman" w:hAnsi="Times New Roman" w:cs="Times New Roman"/>
          <w:sz w:val="24"/>
          <w:szCs w:val="24"/>
          <w:lang w:eastAsia="fi-FI"/>
        </w:rPr>
      </w:pPr>
      <w:r w:rsidRPr="001D1DF7">
        <w:rPr>
          <w:rFonts w:ascii="Cambria" w:eastAsia="Times New Roman" w:hAnsi="Cambria" w:cs="Times New Roman"/>
          <w:b/>
          <w:bCs/>
          <w:color w:val="000000"/>
          <w:sz w:val="15"/>
          <w:szCs w:val="15"/>
          <w:lang w:eastAsia="fi-FI"/>
        </w:rPr>
        <w:t>Vuosiluokka 7</w:t>
      </w:r>
    </w:p>
    <w:tbl>
      <w:tblPr>
        <w:tblW w:w="0" w:type="auto"/>
        <w:tblCellMar>
          <w:top w:w="15" w:type="dxa"/>
          <w:left w:w="15" w:type="dxa"/>
          <w:bottom w:w="15" w:type="dxa"/>
          <w:right w:w="15" w:type="dxa"/>
        </w:tblCellMar>
        <w:tblLook w:val="04A0" w:firstRow="1" w:lastRow="0" w:firstColumn="1" w:lastColumn="0" w:noHBand="0" w:noVBand="1"/>
      </w:tblPr>
      <w:tblGrid>
        <w:gridCol w:w="2688"/>
        <w:gridCol w:w="1299"/>
        <w:gridCol w:w="1115"/>
        <w:gridCol w:w="4809"/>
      </w:tblGrid>
      <w:tr w:rsidR="002F502B" w:rsidRPr="00E00E47" w14:paraId="1DB59DBE"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C1E16B7" w14:textId="77777777" w:rsidR="002F502B" w:rsidRPr="00E00E47" w:rsidRDefault="002F502B" w:rsidP="002F502B">
            <w:pPr>
              <w:rPr>
                <w:rFonts w:ascii="Times New Roman" w:hAnsi="Times New Roman"/>
                <w:sz w:val="24"/>
                <w:szCs w:val="24"/>
                <w:lang w:eastAsia="fi-FI"/>
              </w:rPr>
            </w:pPr>
            <w:r w:rsidRPr="00E00E47">
              <w:rPr>
                <w:lang w:eastAsia="fi-FI"/>
              </w:rPr>
              <w:t>Opetuksen tavoitteet</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195A4320" w14:textId="77777777" w:rsidR="002F502B" w:rsidRPr="00E00E47" w:rsidRDefault="002F502B" w:rsidP="002F502B">
            <w:pPr>
              <w:rPr>
                <w:rFonts w:ascii="Times New Roman" w:hAnsi="Times New Roman"/>
                <w:sz w:val="24"/>
                <w:szCs w:val="24"/>
                <w:lang w:eastAsia="fi-FI"/>
              </w:rPr>
            </w:pPr>
            <w:r w:rsidRPr="00E00E47">
              <w:rPr>
                <w:lang w:eastAsia="fi-FI"/>
              </w:rPr>
              <w:t>Tavoitteisiin liittyvät sisältöalueet</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36CDD188" w14:textId="77777777" w:rsidR="002F502B" w:rsidRPr="00E00E47" w:rsidRDefault="002F502B" w:rsidP="002F502B">
            <w:pPr>
              <w:rPr>
                <w:rFonts w:ascii="Times New Roman" w:hAnsi="Times New Roman"/>
                <w:sz w:val="24"/>
                <w:szCs w:val="24"/>
                <w:lang w:eastAsia="fi-FI"/>
              </w:rPr>
            </w:pPr>
            <w:r w:rsidRPr="00E00E47">
              <w:rPr>
                <w:lang w:eastAsia="fi-FI"/>
              </w:rPr>
              <w:t>Laaja-</w:t>
            </w:r>
          </w:p>
          <w:p w14:paraId="10EC1D02" w14:textId="77777777" w:rsidR="002F502B" w:rsidRPr="00E00E47" w:rsidRDefault="002F502B" w:rsidP="002F502B">
            <w:pPr>
              <w:rPr>
                <w:rFonts w:ascii="Times New Roman" w:hAnsi="Times New Roman"/>
                <w:sz w:val="24"/>
                <w:szCs w:val="24"/>
                <w:lang w:eastAsia="fi-FI"/>
              </w:rPr>
            </w:pPr>
            <w:r w:rsidRPr="00E00E47">
              <w:rPr>
                <w:lang w:eastAsia="fi-FI"/>
              </w:rPr>
              <w:t>alainen osaaminen</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D219DF5" w14:textId="77777777" w:rsidR="002F502B" w:rsidRPr="00E00E47" w:rsidRDefault="002F502B" w:rsidP="002F502B">
            <w:pPr>
              <w:rPr>
                <w:rFonts w:ascii="Times New Roman" w:hAnsi="Times New Roman"/>
                <w:sz w:val="24"/>
                <w:szCs w:val="24"/>
                <w:lang w:eastAsia="fi-FI"/>
              </w:rPr>
            </w:pPr>
            <w:r w:rsidRPr="00E00E47">
              <w:rPr>
                <w:lang w:eastAsia="fi-FI"/>
              </w:rPr>
              <w:t>Paikalliset painatukset sisältöalueisiin</w:t>
            </w:r>
          </w:p>
        </w:tc>
      </w:tr>
      <w:tr w:rsidR="002F502B" w:rsidRPr="00E00E47" w14:paraId="590B991B"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B713E6A" w14:textId="77777777" w:rsidR="002F502B" w:rsidRPr="00E00E47" w:rsidRDefault="002F502B" w:rsidP="002F502B">
            <w:pPr>
              <w:rPr>
                <w:rFonts w:ascii="Times New Roman" w:hAnsi="Times New Roman"/>
                <w:sz w:val="24"/>
                <w:szCs w:val="24"/>
                <w:lang w:eastAsia="fi-FI"/>
              </w:rPr>
            </w:pPr>
            <w:r w:rsidRPr="00E00E47">
              <w:rPr>
                <w:b/>
                <w:bCs/>
                <w:lang w:eastAsia="fi-FI"/>
              </w:rPr>
              <w:t xml:space="preserve">Käytännön toimintataidot </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27451C9" w14:textId="77777777" w:rsidR="002F502B" w:rsidRPr="00E00E47" w:rsidRDefault="002F502B" w:rsidP="002F502B">
            <w:pPr>
              <w:rPr>
                <w:rFonts w:ascii="Times New Roman" w:hAnsi="Times New Roman"/>
                <w:sz w:val="1"/>
                <w:szCs w:val="24"/>
                <w:lang w:eastAsia="fi-FI"/>
              </w:rPr>
            </w:pP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6372475C" w14:textId="77777777" w:rsidR="002F502B" w:rsidRPr="00E00E47" w:rsidRDefault="002F502B" w:rsidP="002F502B">
            <w:pPr>
              <w:rPr>
                <w:rFonts w:ascii="Times New Roman" w:hAnsi="Times New Roman"/>
                <w:sz w:val="1"/>
                <w:szCs w:val="24"/>
                <w:lang w:eastAsia="fi-FI"/>
              </w:rPr>
            </w:pP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32288F3B" w14:textId="77777777" w:rsidR="002F502B" w:rsidRPr="00E00E47" w:rsidRDefault="002F502B" w:rsidP="002F502B">
            <w:pPr>
              <w:rPr>
                <w:rFonts w:ascii="Times New Roman" w:hAnsi="Times New Roman"/>
                <w:sz w:val="1"/>
                <w:szCs w:val="24"/>
                <w:lang w:eastAsia="fi-FI"/>
              </w:rPr>
            </w:pPr>
          </w:p>
        </w:tc>
      </w:tr>
      <w:tr w:rsidR="002F502B" w:rsidRPr="00E00E47" w14:paraId="23D580E7"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CFD965F" w14:textId="77777777" w:rsidR="002F502B" w:rsidRPr="00E00E47" w:rsidRDefault="002F502B" w:rsidP="002F502B">
            <w:pPr>
              <w:rPr>
                <w:rFonts w:ascii="Times New Roman" w:hAnsi="Times New Roman"/>
                <w:sz w:val="24"/>
                <w:szCs w:val="24"/>
                <w:lang w:eastAsia="fi-FI"/>
              </w:rPr>
            </w:pPr>
            <w:r w:rsidRPr="00E00E47">
              <w:rPr>
                <w:lang w:eastAsia="fi-FI"/>
              </w:rPr>
              <w:t xml:space="preserve">T1 ohjata oppilasta suunnittelemaan, organisoimaan ja arvioimaan </w:t>
            </w:r>
            <w:proofErr w:type="spellStart"/>
            <w:r w:rsidRPr="00E00E47">
              <w:rPr>
                <w:lang w:eastAsia="fi-FI"/>
              </w:rPr>
              <w:t>tyo</w:t>
            </w:r>
            <w:r w:rsidRPr="00E00E47">
              <w:rPr>
                <w:rFonts w:ascii="Times New Roman" w:hAnsi="Times New Roman" w:cs="Times New Roman"/>
                <w:lang w:eastAsia="fi-FI"/>
              </w:rPr>
              <w:t>̈</w:t>
            </w:r>
            <w:r w:rsidRPr="00E00E47">
              <w:rPr>
                <w:lang w:eastAsia="fi-FI"/>
              </w:rPr>
              <w:t>ta</w:t>
            </w:r>
            <w:proofErr w:type="spellEnd"/>
            <w:r w:rsidRPr="00E00E47">
              <w:rPr>
                <w:rFonts w:ascii="Times New Roman" w:hAnsi="Times New Roman" w:cs="Times New Roman"/>
                <w:lang w:eastAsia="fi-FI"/>
              </w:rPr>
              <w:t>̈</w:t>
            </w:r>
            <w:r w:rsidRPr="00E00E47">
              <w:rPr>
                <w:lang w:eastAsia="fi-FI"/>
              </w:rPr>
              <w:t xml:space="preserve"> ja toimintaa</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177E9421" w14:textId="77777777" w:rsidR="002F502B" w:rsidRPr="00E00E47" w:rsidRDefault="002F502B" w:rsidP="002F502B">
            <w:pPr>
              <w:rPr>
                <w:rFonts w:ascii="Times New Roman" w:hAnsi="Times New Roman"/>
                <w:sz w:val="24"/>
                <w:szCs w:val="24"/>
                <w:lang w:eastAsia="fi-FI"/>
              </w:rPr>
            </w:pPr>
            <w:r w:rsidRPr="00E00E4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6E0572C1" w14:textId="77777777" w:rsidR="002F502B" w:rsidRPr="00E00E47" w:rsidRDefault="002F502B" w:rsidP="002F502B">
            <w:pPr>
              <w:rPr>
                <w:rFonts w:ascii="Times New Roman" w:hAnsi="Times New Roman"/>
                <w:sz w:val="24"/>
                <w:szCs w:val="24"/>
                <w:lang w:eastAsia="fi-FI"/>
              </w:rPr>
            </w:pPr>
            <w:r w:rsidRPr="00E00E47">
              <w:rPr>
                <w:lang w:eastAsia="fi-FI"/>
              </w:rPr>
              <w:t>L3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62103BDD" w14:textId="77777777" w:rsidR="002F502B" w:rsidRPr="00E00E47" w:rsidRDefault="002F502B" w:rsidP="002F502B">
            <w:pPr>
              <w:rPr>
                <w:rFonts w:ascii="Times New Roman" w:hAnsi="Times New Roman"/>
                <w:sz w:val="24"/>
                <w:szCs w:val="24"/>
                <w:lang w:eastAsia="fi-FI"/>
              </w:rPr>
            </w:pPr>
            <w:r w:rsidRPr="00E00E47">
              <w:rPr>
                <w:lang w:eastAsia="fi-FI"/>
              </w:rPr>
              <w:t>Täysipainoisten aterioiden suunnittelu</w:t>
            </w:r>
          </w:p>
        </w:tc>
      </w:tr>
      <w:tr w:rsidR="002F502B" w:rsidRPr="00E00E47" w14:paraId="06F64F82"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0BEDBCF" w14:textId="77777777" w:rsidR="002F502B" w:rsidRPr="00E00E47" w:rsidRDefault="002F502B" w:rsidP="002F502B">
            <w:pPr>
              <w:rPr>
                <w:rFonts w:ascii="Times New Roman" w:hAnsi="Times New Roman"/>
                <w:sz w:val="24"/>
                <w:szCs w:val="24"/>
                <w:lang w:eastAsia="fi-FI"/>
              </w:rPr>
            </w:pPr>
            <w:r w:rsidRPr="00E00E47">
              <w:rPr>
                <w:lang w:eastAsia="fi-FI"/>
              </w:rPr>
              <w:t xml:space="preserve">T2 ohjata oppilasta harjoittelemaan kotitalouden hallinnassa tarvittavia </w:t>
            </w:r>
            <w:proofErr w:type="spellStart"/>
            <w:r w:rsidRPr="00E00E47">
              <w:rPr>
                <w:lang w:eastAsia="fi-FI"/>
              </w:rPr>
              <w:t>ka</w:t>
            </w:r>
            <w:r w:rsidRPr="00E00E47">
              <w:rPr>
                <w:rFonts w:ascii="Times New Roman" w:hAnsi="Times New Roman" w:cs="Times New Roman"/>
                <w:lang w:eastAsia="fi-FI"/>
              </w:rPr>
              <w:t>̈</w:t>
            </w:r>
            <w:r w:rsidRPr="00E00E47">
              <w:rPr>
                <w:lang w:eastAsia="fi-FI"/>
              </w:rPr>
              <w:t>dentaitoja</w:t>
            </w:r>
            <w:proofErr w:type="spellEnd"/>
            <w:r w:rsidRPr="00E00E47">
              <w:rPr>
                <w:lang w:eastAsia="fi-FI"/>
              </w:rPr>
              <w:t xml:space="preserve"> sek</w:t>
            </w:r>
            <w:r w:rsidRPr="00E00E47">
              <w:rPr>
                <w:rFonts w:cs="Garamond"/>
                <w:lang w:eastAsia="fi-FI"/>
              </w:rPr>
              <w:t>ä</w:t>
            </w:r>
            <w:r w:rsidRPr="00E00E47">
              <w:rPr>
                <w:lang w:eastAsia="fi-FI"/>
              </w:rPr>
              <w:t xml:space="preserve"> kannustaa luovuuteen ja estetiikan huomioimiseen</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5036F63" w14:textId="77777777" w:rsidR="002F502B" w:rsidRPr="00E00E47" w:rsidRDefault="002F502B" w:rsidP="002F502B">
            <w:pPr>
              <w:rPr>
                <w:rFonts w:ascii="Times New Roman" w:hAnsi="Times New Roman"/>
                <w:sz w:val="24"/>
                <w:szCs w:val="24"/>
                <w:lang w:eastAsia="fi-FI"/>
              </w:rPr>
            </w:pPr>
            <w:r w:rsidRPr="00E00E47">
              <w:rPr>
                <w:lang w:eastAsia="fi-FI"/>
              </w:rPr>
              <w:t>S1, S2</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FD504FA" w14:textId="77777777" w:rsidR="002F502B" w:rsidRPr="00E00E47" w:rsidRDefault="002F502B" w:rsidP="002F502B">
            <w:pPr>
              <w:rPr>
                <w:rFonts w:ascii="Times New Roman" w:hAnsi="Times New Roman"/>
                <w:sz w:val="24"/>
                <w:szCs w:val="24"/>
                <w:lang w:eastAsia="fi-FI"/>
              </w:rPr>
            </w:pPr>
            <w:r w:rsidRPr="00E00E47">
              <w:rPr>
                <w:lang w:eastAsia="fi-FI"/>
              </w:rPr>
              <w:t>L2, L3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1A2CC6C3" w14:textId="77777777" w:rsidR="002F502B" w:rsidRPr="00E00E47" w:rsidRDefault="002F502B" w:rsidP="002F502B">
            <w:pPr>
              <w:rPr>
                <w:rFonts w:ascii="Times New Roman" w:hAnsi="Times New Roman"/>
                <w:sz w:val="24"/>
                <w:szCs w:val="24"/>
                <w:lang w:eastAsia="fi-FI"/>
              </w:rPr>
            </w:pPr>
            <w:proofErr w:type="spellStart"/>
            <w:proofErr w:type="gramStart"/>
            <w:r w:rsidRPr="00E00E47">
              <w:rPr>
                <w:lang w:eastAsia="fi-FI"/>
              </w:rPr>
              <w:t>Perusruuanvalmistusmenetelmät,tavallisimpien</w:t>
            </w:r>
            <w:proofErr w:type="spellEnd"/>
            <w:proofErr w:type="gramEnd"/>
            <w:r w:rsidRPr="00E00E47">
              <w:rPr>
                <w:lang w:eastAsia="fi-FI"/>
              </w:rPr>
              <w:t xml:space="preserve"> elintarvikkeiden tunnistus ja käyttö </w:t>
            </w:r>
          </w:p>
          <w:p w14:paraId="42D1D572" w14:textId="77777777" w:rsidR="002F502B" w:rsidRPr="00E00E47" w:rsidRDefault="002F502B" w:rsidP="002F502B">
            <w:pPr>
              <w:rPr>
                <w:rFonts w:ascii="Times New Roman" w:hAnsi="Times New Roman"/>
                <w:sz w:val="24"/>
                <w:szCs w:val="24"/>
                <w:lang w:eastAsia="fi-FI"/>
              </w:rPr>
            </w:pPr>
          </w:p>
        </w:tc>
      </w:tr>
      <w:tr w:rsidR="002F502B" w:rsidRPr="00E00E47" w14:paraId="6B891FEE"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3254E094" w14:textId="77777777" w:rsidR="002F502B" w:rsidRPr="00E00E47" w:rsidRDefault="002F502B" w:rsidP="002F502B">
            <w:pPr>
              <w:rPr>
                <w:rFonts w:ascii="Times New Roman" w:hAnsi="Times New Roman"/>
                <w:sz w:val="24"/>
                <w:szCs w:val="24"/>
                <w:lang w:eastAsia="fi-FI"/>
              </w:rPr>
            </w:pPr>
            <w:r w:rsidRPr="00E00E47">
              <w:rPr>
                <w:lang w:eastAsia="fi-FI"/>
              </w:rPr>
              <w:t xml:space="preserve">T3 ohjata ja rohkaista oppilasta valitsemaan ja </w:t>
            </w:r>
            <w:proofErr w:type="spellStart"/>
            <w:r w:rsidRPr="00E00E47">
              <w:rPr>
                <w:lang w:eastAsia="fi-FI"/>
              </w:rPr>
              <w:t>ka</w:t>
            </w:r>
            <w:r w:rsidRPr="00E00E47">
              <w:rPr>
                <w:rFonts w:ascii="Times New Roman" w:hAnsi="Times New Roman" w:cs="Times New Roman"/>
                <w:lang w:eastAsia="fi-FI"/>
              </w:rPr>
              <w:t>̈</w:t>
            </w:r>
            <w:r w:rsidRPr="00E00E47">
              <w:rPr>
                <w:lang w:eastAsia="fi-FI"/>
              </w:rPr>
              <w:t>ytta</w:t>
            </w:r>
            <w:r w:rsidRPr="00E00E47">
              <w:rPr>
                <w:rFonts w:ascii="Times New Roman" w:hAnsi="Times New Roman" w:cs="Times New Roman"/>
                <w:lang w:eastAsia="fi-FI"/>
              </w:rPr>
              <w:t>̈</w:t>
            </w:r>
            <w:r w:rsidRPr="00E00E47">
              <w:rPr>
                <w:lang w:eastAsia="fi-FI"/>
              </w:rPr>
              <w:t>ma</w:t>
            </w:r>
            <w:r w:rsidRPr="00E00E47">
              <w:rPr>
                <w:rFonts w:ascii="Times New Roman" w:hAnsi="Times New Roman" w:cs="Times New Roman"/>
                <w:lang w:eastAsia="fi-FI"/>
              </w:rPr>
              <w:t>̈</w:t>
            </w:r>
            <w:r w:rsidRPr="00E00E47">
              <w:rPr>
                <w:lang w:eastAsia="fi-FI"/>
              </w:rPr>
              <w:t>a</w:t>
            </w:r>
            <w:r w:rsidRPr="00E00E47">
              <w:rPr>
                <w:rFonts w:ascii="Times New Roman" w:hAnsi="Times New Roman" w:cs="Times New Roman"/>
                <w:lang w:eastAsia="fi-FI"/>
              </w:rPr>
              <w:t>̈</w:t>
            </w:r>
            <w:r w:rsidRPr="00E00E47">
              <w:rPr>
                <w:lang w:eastAsia="fi-FI"/>
              </w:rPr>
              <w:t>n</w:t>
            </w:r>
            <w:proofErr w:type="spellEnd"/>
            <w:r w:rsidRPr="00E00E47">
              <w:rPr>
                <w:lang w:eastAsia="fi-FI"/>
              </w:rPr>
              <w:t xml:space="preserve"> hyvinvointia edist</w:t>
            </w:r>
            <w:r w:rsidRPr="00E00E47">
              <w:rPr>
                <w:rFonts w:cs="Garamond"/>
                <w:lang w:eastAsia="fi-FI"/>
              </w:rPr>
              <w:t>ä</w:t>
            </w:r>
            <w:r w:rsidRPr="00E00E47">
              <w:rPr>
                <w:lang w:eastAsia="fi-FI"/>
              </w:rPr>
              <w:t>v</w:t>
            </w:r>
            <w:r w:rsidRPr="00E00E47">
              <w:rPr>
                <w:rFonts w:cs="Garamond"/>
                <w:lang w:eastAsia="fi-FI"/>
              </w:rPr>
              <w:t>ä</w:t>
            </w:r>
            <w:r w:rsidRPr="00E00E47">
              <w:rPr>
                <w:lang w:eastAsia="fi-FI"/>
              </w:rPr>
              <w:t xml:space="preserve">sti ja </w:t>
            </w:r>
            <w:proofErr w:type="spellStart"/>
            <w:r w:rsidRPr="00E00E47">
              <w:rPr>
                <w:lang w:eastAsia="fi-FI"/>
              </w:rPr>
              <w:t>kesta</w:t>
            </w:r>
            <w:r w:rsidRPr="00E00E47">
              <w:rPr>
                <w:rFonts w:ascii="Times New Roman" w:hAnsi="Times New Roman" w:cs="Times New Roman"/>
                <w:lang w:eastAsia="fi-FI"/>
              </w:rPr>
              <w:t>̈</w:t>
            </w:r>
            <w:r w:rsidRPr="00E00E47">
              <w:rPr>
                <w:lang w:eastAsia="fi-FI"/>
              </w:rPr>
              <w:t>va</w:t>
            </w:r>
            <w:r w:rsidRPr="00E00E47">
              <w:rPr>
                <w:rFonts w:ascii="Times New Roman" w:hAnsi="Times New Roman" w:cs="Times New Roman"/>
                <w:lang w:eastAsia="fi-FI"/>
              </w:rPr>
              <w:t>̈</w:t>
            </w:r>
            <w:r w:rsidRPr="00E00E47">
              <w:rPr>
                <w:lang w:eastAsia="fi-FI"/>
              </w:rPr>
              <w:t>n</w:t>
            </w:r>
            <w:proofErr w:type="spellEnd"/>
            <w:r w:rsidRPr="00E00E47">
              <w:rPr>
                <w:lang w:eastAsia="fi-FI"/>
              </w:rPr>
              <w:t xml:space="preserve"> kulutuksen mukaisesti materiaaleja, </w:t>
            </w:r>
            <w:proofErr w:type="spellStart"/>
            <w:r w:rsidRPr="00E00E47">
              <w:rPr>
                <w:lang w:eastAsia="fi-FI"/>
              </w:rPr>
              <w:t>tyo</w:t>
            </w:r>
            <w:r w:rsidRPr="00E00E47">
              <w:rPr>
                <w:rFonts w:ascii="Times New Roman" w:hAnsi="Times New Roman" w:cs="Times New Roman"/>
                <w:lang w:eastAsia="fi-FI"/>
              </w:rPr>
              <w:t>̈</w:t>
            </w:r>
            <w:r w:rsidRPr="00E00E47">
              <w:rPr>
                <w:lang w:eastAsia="fi-FI"/>
              </w:rPr>
              <w:t>va</w:t>
            </w:r>
            <w:r w:rsidRPr="00E00E47">
              <w:rPr>
                <w:rFonts w:ascii="Times New Roman" w:hAnsi="Times New Roman" w:cs="Times New Roman"/>
                <w:lang w:eastAsia="fi-FI"/>
              </w:rPr>
              <w:t>̈</w:t>
            </w:r>
            <w:r w:rsidRPr="00E00E47">
              <w:rPr>
                <w:lang w:eastAsia="fi-FI"/>
              </w:rPr>
              <w:t>lineita</w:t>
            </w:r>
            <w:proofErr w:type="spellEnd"/>
            <w:r w:rsidRPr="00E00E47">
              <w:rPr>
                <w:rFonts w:ascii="Times New Roman" w:hAnsi="Times New Roman" w:cs="Times New Roman"/>
                <w:lang w:eastAsia="fi-FI"/>
              </w:rPr>
              <w:t>̈</w:t>
            </w:r>
            <w:r w:rsidRPr="00E00E47">
              <w:rPr>
                <w:lang w:eastAsia="fi-FI"/>
              </w:rPr>
              <w:t xml:space="preserve">, laitteita </w:t>
            </w:r>
            <w:proofErr w:type="spellStart"/>
            <w:r w:rsidRPr="00E00E47">
              <w:rPr>
                <w:lang w:eastAsia="fi-FI"/>
              </w:rPr>
              <w:t>seka</w:t>
            </w:r>
            <w:proofErr w:type="spellEnd"/>
            <w:r w:rsidRPr="00E00E47">
              <w:rPr>
                <w:rFonts w:ascii="Times New Roman" w:hAnsi="Times New Roman" w:cs="Times New Roman"/>
                <w:lang w:eastAsia="fi-FI"/>
              </w:rPr>
              <w:t>̈</w:t>
            </w:r>
            <w:r w:rsidRPr="00E00E47">
              <w:rPr>
                <w:lang w:eastAsia="fi-FI"/>
              </w:rPr>
              <w:t xml:space="preserve"> tieto- ja </w:t>
            </w:r>
            <w:proofErr w:type="spellStart"/>
            <w:r w:rsidRPr="00E00E47">
              <w:rPr>
                <w:lang w:eastAsia="fi-FI"/>
              </w:rPr>
              <w:t>viestinta</w:t>
            </w:r>
            <w:r w:rsidRPr="00E00E47">
              <w:rPr>
                <w:rFonts w:ascii="Times New Roman" w:hAnsi="Times New Roman" w:cs="Times New Roman"/>
                <w:lang w:eastAsia="fi-FI"/>
              </w:rPr>
              <w:t>̈</w:t>
            </w:r>
            <w:r w:rsidRPr="00E00E47">
              <w:rPr>
                <w:lang w:eastAsia="fi-FI"/>
              </w:rPr>
              <w:t>teknologiaa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D386A00" w14:textId="77777777" w:rsidR="002F502B" w:rsidRPr="00E00E47" w:rsidRDefault="002F502B" w:rsidP="002F502B">
            <w:pPr>
              <w:rPr>
                <w:rFonts w:ascii="Times New Roman" w:hAnsi="Times New Roman"/>
                <w:sz w:val="24"/>
                <w:szCs w:val="24"/>
                <w:lang w:eastAsia="fi-FI"/>
              </w:rPr>
            </w:pPr>
            <w:r w:rsidRPr="00E00E4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84772D7" w14:textId="77777777" w:rsidR="002F502B" w:rsidRPr="00E00E47" w:rsidRDefault="002F502B" w:rsidP="002F502B">
            <w:pPr>
              <w:rPr>
                <w:rFonts w:ascii="Times New Roman" w:hAnsi="Times New Roman"/>
                <w:sz w:val="24"/>
                <w:szCs w:val="24"/>
                <w:lang w:eastAsia="fi-FI"/>
              </w:rPr>
            </w:pPr>
            <w:r w:rsidRPr="00E00E47">
              <w:rPr>
                <w:lang w:eastAsia="fi-FI"/>
              </w:rPr>
              <w:t>L3, L4, L5, L7</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680D9139" w14:textId="77777777" w:rsidR="002F502B" w:rsidRPr="00E00E47" w:rsidRDefault="002F502B" w:rsidP="002F502B">
            <w:pPr>
              <w:rPr>
                <w:rFonts w:ascii="Times New Roman" w:hAnsi="Times New Roman"/>
                <w:sz w:val="24"/>
                <w:szCs w:val="24"/>
                <w:lang w:eastAsia="fi-FI"/>
              </w:rPr>
            </w:pPr>
            <w:r w:rsidRPr="00E00E47">
              <w:rPr>
                <w:lang w:eastAsia="fi-FI"/>
              </w:rPr>
              <w:t>Harjoitellaan käyttämään keittiövälineitä asianmukaisesti sekä taloudellisesti</w:t>
            </w:r>
          </w:p>
        </w:tc>
      </w:tr>
      <w:tr w:rsidR="002F502B" w:rsidRPr="00E00E47" w14:paraId="609C91CC"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069AE0B4" w14:textId="77777777" w:rsidR="002F502B" w:rsidRPr="00E00E47" w:rsidRDefault="002F502B" w:rsidP="002F502B">
            <w:pPr>
              <w:rPr>
                <w:rFonts w:ascii="Times New Roman" w:hAnsi="Times New Roman"/>
                <w:sz w:val="24"/>
                <w:szCs w:val="24"/>
                <w:lang w:eastAsia="fi-FI"/>
              </w:rPr>
            </w:pPr>
            <w:r w:rsidRPr="00E00E47">
              <w:rPr>
                <w:lang w:eastAsia="fi-FI"/>
              </w:rPr>
              <w:t xml:space="preserve">T4 ohjata oppilasta suunnittelemaan ajankäyttöään ja työn etenemistä sekä </w:t>
            </w:r>
            <w:proofErr w:type="spellStart"/>
            <w:r w:rsidRPr="00E00E47">
              <w:rPr>
                <w:lang w:eastAsia="fi-FI"/>
              </w:rPr>
              <w:t>ylla</w:t>
            </w:r>
            <w:r w:rsidRPr="00E00E47">
              <w:rPr>
                <w:rFonts w:ascii="Times New Roman" w:hAnsi="Times New Roman" w:cs="Times New Roman"/>
                <w:lang w:eastAsia="fi-FI"/>
              </w:rPr>
              <w:t>̈</w:t>
            </w:r>
            <w:r w:rsidRPr="00E00E47">
              <w:rPr>
                <w:lang w:eastAsia="fi-FI"/>
              </w:rPr>
              <w:t>pita</w:t>
            </w:r>
            <w:r w:rsidRPr="00E00E47">
              <w:rPr>
                <w:rFonts w:ascii="Times New Roman" w:hAnsi="Times New Roman" w:cs="Times New Roman"/>
                <w:lang w:eastAsia="fi-FI"/>
              </w:rPr>
              <w:t>̈</w:t>
            </w:r>
            <w:r w:rsidRPr="00E00E47">
              <w:rPr>
                <w:lang w:eastAsia="fi-FI"/>
              </w:rPr>
              <w:t>ma</w:t>
            </w:r>
            <w:r w:rsidRPr="00E00E47">
              <w:rPr>
                <w:rFonts w:ascii="Times New Roman" w:hAnsi="Times New Roman" w:cs="Times New Roman"/>
                <w:lang w:eastAsia="fi-FI"/>
              </w:rPr>
              <w:t>̈</w:t>
            </w:r>
            <w:r w:rsidRPr="00E00E47">
              <w:rPr>
                <w:lang w:eastAsia="fi-FI"/>
              </w:rPr>
              <w:t>a</w:t>
            </w:r>
            <w:r w:rsidRPr="00E00E47">
              <w:rPr>
                <w:rFonts w:ascii="Times New Roman" w:hAnsi="Times New Roman" w:cs="Times New Roman"/>
                <w:lang w:eastAsia="fi-FI"/>
              </w:rPr>
              <w:t>̈</w:t>
            </w:r>
            <w:r w:rsidRPr="00E00E47">
              <w:rPr>
                <w:lang w:eastAsia="fi-FI"/>
              </w:rPr>
              <w:t>n</w:t>
            </w:r>
            <w:proofErr w:type="spellEnd"/>
            <w:r w:rsidRPr="00E00E47">
              <w:rPr>
                <w:lang w:eastAsia="fi-FI"/>
              </w:rPr>
              <w:t xml:space="preserve"> </w:t>
            </w:r>
            <w:proofErr w:type="spellStart"/>
            <w:r w:rsidRPr="00E00E47">
              <w:rPr>
                <w:lang w:eastAsia="fi-FI"/>
              </w:rPr>
              <w:t>ja</w:t>
            </w:r>
            <w:r w:rsidRPr="00E00E47">
              <w:rPr>
                <w:rFonts w:ascii="Times New Roman" w:hAnsi="Times New Roman" w:cs="Times New Roman"/>
                <w:lang w:eastAsia="fi-FI"/>
              </w:rPr>
              <w:t>̈</w:t>
            </w:r>
            <w:r w:rsidRPr="00E00E47">
              <w:rPr>
                <w:lang w:eastAsia="fi-FI"/>
              </w:rPr>
              <w:t>rjestysta</w:t>
            </w:r>
            <w:proofErr w:type="spellEnd"/>
            <w:r w:rsidRPr="00E00E47">
              <w:rPr>
                <w:rFonts w:ascii="Times New Roman" w:hAnsi="Times New Roman" w:cs="Times New Roman"/>
                <w:lang w:eastAsia="fi-FI"/>
              </w:rPr>
              <w:t>̈</w:t>
            </w:r>
            <w:r w:rsidRPr="00E00E47">
              <w:rPr>
                <w:lang w:eastAsia="fi-FI"/>
              </w:rPr>
              <w:t xml:space="preserve"> oppimisteht</w:t>
            </w:r>
            <w:r w:rsidRPr="00E00E47">
              <w:rPr>
                <w:rFonts w:cs="Garamond"/>
                <w:lang w:eastAsia="fi-FI"/>
              </w:rPr>
              <w:t>ä</w:t>
            </w:r>
            <w:r w:rsidRPr="00E00E47">
              <w:rPr>
                <w:lang w:eastAsia="fi-FI"/>
              </w:rPr>
              <w:t>vien aikana</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EAB1AF3" w14:textId="77777777" w:rsidR="002F502B" w:rsidRPr="00E00E47" w:rsidRDefault="002F502B" w:rsidP="002F502B">
            <w:pPr>
              <w:rPr>
                <w:rFonts w:ascii="Times New Roman" w:hAnsi="Times New Roman"/>
                <w:sz w:val="24"/>
                <w:szCs w:val="24"/>
                <w:lang w:eastAsia="fi-FI"/>
              </w:rPr>
            </w:pPr>
            <w:r w:rsidRPr="00E00E47">
              <w:rPr>
                <w:lang w:eastAsia="fi-FI"/>
              </w:rPr>
              <w:t>S1, S2</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0535DA03" w14:textId="77777777" w:rsidR="002F502B" w:rsidRPr="00E00E47" w:rsidRDefault="002F502B" w:rsidP="002F502B">
            <w:pPr>
              <w:rPr>
                <w:rFonts w:ascii="Times New Roman" w:hAnsi="Times New Roman"/>
                <w:sz w:val="24"/>
                <w:szCs w:val="24"/>
                <w:lang w:eastAsia="fi-FI"/>
              </w:rPr>
            </w:pPr>
            <w:r w:rsidRPr="00E00E47">
              <w:rPr>
                <w:lang w:eastAsia="fi-FI"/>
              </w:rPr>
              <w:t>L1, L3, L6</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DF950C5" w14:textId="77777777" w:rsidR="002F502B" w:rsidRPr="00E00E47" w:rsidRDefault="002F502B" w:rsidP="002F502B">
            <w:pPr>
              <w:rPr>
                <w:rFonts w:ascii="Times New Roman" w:hAnsi="Times New Roman"/>
                <w:sz w:val="24"/>
                <w:szCs w:val="24"/>
                <w:lang w:eastAsia="fi-FI"/>
              </w:rPr>
            </w:pPr>
            <w:r w:rsidRPr="00E00E47">
              <w:rPr>
                <w:lang w:eastAsia="fi-FI"/>
              </w:rPr>
              <w:t xml:space="preserve">Painotetaan työohjeiden seuraamista käytännön työtehtävissä sekä kiinnitetään </w:t>
            </w:r>
            <w:proofErr w:type="spellStart"/>
            <w:r w:rsidRPr="00E00E47">
              <w:rPr>
                <w:lang w:eastAsia="fi-FI"/>
              </w:rPr>
              <w:t>humiota</w:t>
            </w:r>
            <w:proofErr w:type="spellEnd"/>
            <w:r w:rsidRPr="00E00E47">
              <w:rPr>
                <w:lang w:eastAsia="fi-FI"/>
              </w:rPr>
              <w:t xml:space="preserve"> ajankäytön merkitykseen ruuan valmistuksessa sekä leivonnassa.</w:t>
            </w:r>
          </w:p>
        </w:tc>
      </w:tr>
      <w:tr w:rsidR="002F502B" w:rsidRPr="00E00E47" w14:paraId="01ACA3B1"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1921F3D" w14:textId="77777777" w:rsidR="002F502B" w:rsidRPr="00E00E47" w:rsidRDefault="002F502B" w:rsidP="002F502B">
            <w:pPr>
              <w:rPr>
                <w:rFonts w:ascii="Times New Roman" w:hAnsi="Times New Roman"/>
                <w:sz w:val="24"/>
                <w:szCs w:val="24"/>
                <w:lang w:eastAsia="fi-FI"/>
              </w:rPr>
            </w:pPr>
            <w:r w:rsidRPr="00E00E47">
              <w:rPr>
                <w:lang w:eastAsia="fi-FI"/>
              </w:rPr>
              <w:t xml:space="preserve">T5 ohjata ja motivoida oppilasta toimimaan hygieenisesti, turvallisesti ja ergonomisesti </w:t>
            </w:r>
            <w:proofErr w:type="spellStart"/>
            <w:r w:rsidRPr="00E00E47">
              <w:rPr>
                <w:lang w:eastAsia="fi-FI"/>
              </w:rPr>
              <w:t>seka</w:t>
            </w:r>
            <w:proofErr w:type="spellEnd"/>
            <w:r w:rsidRPr="00E00E47">
              <w:rPr>
                <w:rFonts w:ascii="Times New Roman" w:hAnsi="Times New Roman" w:cs="Times New Roman"/>
                <w:lang w:eastAsia="fi-FI"/>
              </w:rPr>
              <w:t>̈</w:t>
            </w:r>
            <w:r w:rsidRPr="00E00E47">
              <w:rPr>
                <w:lang w:eastAsia="fi-FI"/>
              </w:rPr>
              <w:t xml:space="preserve"> ohjata </w:t>
            </w:r>
            <w:proofErr w:type="spellStart"/>
            <w:r w:rsidRPr="00E00E47">
              <w:rPr>
                <w:lang w:eastAsia="fi-FI"/>
              </w:rPr>
              <w:t>kiinnitta</w:t>
            </w:r>
            <w:r w:rsidRPr="00E00E47">
              <w:rPr>
                <w:rFonts w:ascii="Times New Roman" w:hAnsi="Times New Roman" w:cs="Times New Roman"/>
                <w:lang w:eastAsia="fi-FI"/>
              </w:rPr>
              <w:t>̈</w:t>
            </w:r>
            <w:r w:rsidRPr="00E00E47">
              <w:rPr>
                <w:lang w:eastAsia="fi-FI"/>
              </w:rPr>
              <w:t>m</w:t>
            </w:r>
            <w:r w:rsidRPr="00E00E47">
              <w:rPr>
                <w:rFonts w:cs="Garamond"/>
                <w:lang w:eastAsia="fi-FI"/>
              </w:rPr>
              <w:t>ää</w:t>
            </w:r>
            <w:r w:rsidRPr="00E00E47">
              <w:rPr>
                <w:lang w:eastAsia="fi-FI"/>
              </w:rPr>
              <w:t>n</w:t>
            </w:r>
            <w:proofErr w:type="spellEnd"/>
            <w:r w:rsidRPr="00E00E47">
              <w:rPr>
                <w:lang w:eastAsia="fi-FI"/>
              </w:rPr>
              <w:t xml:space="preserve"> oppilaan huomiota </w:t>
            </w:r>
            <w:proofErr w:type="spellStart"/>
            <w:r w:rsidRPr="00E00E47">
              <w:rPr>
                <w:lang w:eastAsia="fi-FI"/>
              </w:rPr>
              <w:t>ka</w:t>
            </w:r>
            <w:r w:rsidRPr="00E00E47">
              <w:rPr>
                <w:rFonts w:ascii="Times New Roman" w:hAnsi="Times New Roman" w:cs="Times New Roman"/>
                <w:lang w:eastAsia="fi-FI"/>
              </w:rPr>
              <w:t>̈</w:t>
            </w:r>
            <w:r w:rsidRPr="00E00E47">
              <w:rPr>
                <w:lang w:eastAsia="fi-FI"/>
              </w:rPr>
              <w:t>ytetta</w:t>
            </w:r>
            <w:r w:rsidRPr="00E00E47">
              <w:rPr>
                <w:rFonts w:ascii="Times New Roman" w:hAnsi="Times New Roman" w:cs="Times New Roman"/>
                <w:lang w:eastAsia="fi-FI"/>
              </w:rPr>
              <w:t>̈</w:t>
            </w:r>
            <w:r w:rsidRPr="00E00E47">
              <w:rPr>
                <w:lang w:eastAsia="fi-FI"/>
              </w:rPr>
              <w:t>vissa</w:t>
            </w:r>
            <w:proofErr w:type="spellEnd"/>
            <w:r w:rsidRPr="00E00E47">
              <w:rPr>
                <w:rFonts w:ascii="Times New Roman" w:hAnsi="Times New Roman" w:cs="Times New Roman"/>
                <w:lang w:eastAsia="fi-FI"/>
              </w:rPr>
              <w:t>̈</w:t>
            </w:r>
            <w:r w:rsidRPr="00E00E47">
              <w:rPr>
                <w:lang w:eastAsia="fi-FI"/>
              </w:rPr>
              <w:t xml:space="preserve"> oleviin voimavaroihin</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0DC56917" w14:textId="77777777" w:rsidR="002F502B" w:rsidRPr="00E00E47" w:rsidRDefault="002F502B" w:rsidP="002F502B">
            <w:pPr>
              <w:rPr>
                <w:rFonts w:ascii="Times New Roman" w:hAnsi="Times New Roman"/>
                <w:sz w:val="24"/>
                <w:szCs w:val="24"/>
                <w:lang w:eastAsia="fi-FI"/>
              </w:rPr>
            </w:pPr>
            <w:r w:rsidRPr="00E00E4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695D49A1" w14:textId="77777777" w:rsidR="002F502B" w:rsidRPr="00E00E47" w:rsidRDefault="002F502B" w:rsidP="002F502B">
            <w:pPr>
              <w:rPr>
                <w:rFonts w:ascii="Times New Roman" w:hAnsi="Times New Roman"/>
                <w:sz w:val="24"/>
                <w:szCs w:val="24"/>
                <w:lang w:eastAsia="fi-FI"/>
              </w:rPr>
            </w:pPr>
            <w:r w:rsidRPr="00E00E47">
              <w:rPr>
                <w:lang w:eastAsia="fi-FI"/>
              </w:rPr>
              <w:t>L3, L5, L7</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3ADEA11F" w14:textId="77777777" w:rsidR="002F502B" w:rsidRPr="00E00E47" w:rsidRDefault="002F502B" w:rsidP="002F502B">
            <w:pPr>
              <w:rPr>
                <w:rFonts w:ascii="Times New Roman" w:hAnsi="Times New Roman"/>
                <w:sz w:val="24"/>
                <w:szCs w:val="24"/>
                <w:lang w:eastAsia="fi-FI"/>
              </w:rPr>
            </w:pPr>
            <w:r w:rsidRPr="00E00E47">
              <w:rPr>
                <w:lang w:eastAsia="fi-FI"/>
              </w:rPr>
              <w:t xml:space="preserve">Kotitalouskoneiden ja kodin laitteiden käyttö </w:t>
            </w:r>
          </w:p>
          <w:p w14:paraId="09D7F0DD" w14:textId="77777777" w:rsidR="002F502B" w:rsidRPr="00E00E47" w:rsidRDefault="002F502B" w:rsidP="002F502B">
            <w:pPr>
              <w:rPr>
                <w:rFonts w:ascii="Times New Roman" w:hAnsi="Times New Roman"/>
                <w:sz w:val="24"/>
                <w:szCs w:val="24"/>
                <w:lang w:eastAsia="fi-FI"/>
              </w:rPr>
            </w:pPr>
            <w:r w:rsidRPr="00E00E47">
              <w:rPr>
                <w:lang w:eastAsia="fi-FI"/>
              </w:rPr>
              <w:t xml:space="preserve">Asunnon, lähiympäristön ja tekstiilien hoito </w:t>
            </w:r>
          </w:p>
          <w:p w14:paraId="3C401684" w14:textId="77777777" w:rsidR="002F502B" w:rsidRPr="00E00E47" w:rsidRDefault="002F502B" w:rsidP="002F502B">
            <w:pPr>
              <w:rPr>
                <w:rFonts w:ascii="Times New Roman" w:hAnsi="Times New Roman"/>
                <w:sz w:val="24"/>
                <w:szCs w:val="24"/>
                <w:lang w:eastAsia="fi-FI"/>
              </w:rPr>
            </w:pPr>
          </w:p>
        </w:tc>
      </w:tr>
      <w:tr w:rsidR="002F502B" w:rsidRPr="00E00E47" w14:paraId="49B58B82"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71079B1" w14:textId="77777777" w:rsidR="002F502B" w:rsidRPr="00E00E47" w:rsidRDefault="002F502B" w:rsidP="002F502B">
            <w:pPr>
              <w:rPr>
                <w:rFonts w:ascii="Times New Roman" w:hAnsi="Times New Roman"/>
                <w:sz w:val="24"/>
                <w:szCs w:val="24"/>
                <w:lang w:eastAsia="fi-FI"/>
              </w:rPr>
            </w:pPr>
            <w:r w:rsidRPr="00E00E47">
              <w:rPr>
                <w:b/>
                <w:bCs/>
                <w:lang w:eastAsia="fi-FI"/>
              </w:rPr>
              <w:t xml:space="preserve">Yhteistyö- ja vuorovaikutustaidot </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E196494" w14:textId="77777777" w:rsidR="002F502B" w:rsidRPr="00E00E47" w:rsidRDefault="002F502B" w:rsidP="002F502B">
            <w:pPr>
              <w:rPr>
                <w:rFonts w:ascii="Times New Roman" w:hAnsi="Times New Roman"/>
                <w:sz w:val="1"/>
                <w:szCs w:val="24"/>
                <w:lang w:eastAsia="fi-FI"/>
              </w:rPr>
            </w:pP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1F34541D" w14:textId="77777777" w:rsidR="002F502B" w:rsidRPr="00E00E47" w:rsidRDefault="002F502B" w:rsidP="002F502B">
            <w:pPr>
              <w:rPr>
                <w:rFonts w:ascii="Times New Roman" w:hAnsi="Times New Roman"/>
                <w:sz w:val="1"/>
                <w:szCs w:val="24"/>
                <w:lang w:eastAsia="fi-FI"/>
              </w:rPr>
            </w:pP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358BA7EA" w14:textId="77777777" w:rsidR="002F502B" w:rsidRPr="00E00E47" w:rsidRDefault="002F502B" w:rsidP="002F502B">
            <w:pPr>
              <w:rPr>
                <w:rFonts w:ascii="Times New Roman" w:hAnsi="Times New Roman"/>
                <w:sz w:val="1"/>
                <w:szCs w:val="24"/>
                <w:lang w:eastAsia="fi-FI"/>
              </w:rPr>
            </w:pPr>
          </w:p>
        </w:tc>
      </w:tr>
      <w:tr w:rsidR="002F502B" w:rsidRPr="00E00E47" w14:paraId="5FE0F9CF"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4B5C95A" w14:textId="77777777" w:rsidR="002F502B" w:rsidRPr="00E00E47" w:rsidRDefault="002F502B" w:rsidP="002F502B">
            <w:pPr>
              <w:rPr>
                <w:rFonts w:ascii="Times New Roman" w:hAnsi="Times New Roman"/>
                <w:sz w:val="24"/>
                <w:szCs w:val="24"/>
                <w:lang w:eastAsia="fi-FI"/>
              </w:rPr>
            </w:pPr>
            <w:r w:rsidRPr="00E00E47">
              <w:rPr>
                <w:lang w:eastAsia="fi-FI"/>
              </w:rPr>
              <w:t>T6 ohjata oppilasta harjoittelemaan kuuntelua sekä rakentavaa keskustelua ja argumentointia oppimistehtävien suunnittelussa ja toteuttamisessa</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CFA5457" w14:textId="77777777" w:rsidR="002F502B" w:rsidRPr="00E00E47" w:rsidRDefault="002F502B" w:rsidP="002F502B">
            <w:pPr>
              <w:rPr>
                <w:rFonts w:ascii="Times New Roman" w:hAnsi="Times New Roman"/>
                <w:sz w:val="24"/>
                <w:szCs w:val="24"/>
                <w:lang w:eastAsia="fi-FI"/>
              </w:rPr>
            </w:pPr>
            <w:r w:rsidRPr="00E00E4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0A8274DC" w14:textId="77777777" w:rsidR="002F502B" w:rsidRPr="00E00E47" w:rsidRDefault="002F502B" w:rsidP="002F502B">
            <w:pPr>
              <w:rPr>
                <w:rFonts w:ascii="Times New Roman" w:hAnsi="Times New Roman"/>
                <w:sz w:val="24"/>
                <w:szCs w:val="24"/>
                <w:lang w:eastAsia="fi-FI"/>
              </w:rPr>
            </w:pPr>
            <w:r w:rsidRPr="00E00E47">
              <w:rPr>
                <w:lang w:eastAsia="fi-FI"/>
              </w:rPr>
              <w:t>L1, L2, L6, L7</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9C9DAF0" w14:textId="77777777" w:rsidR="002F502B" w:rsidRPr="00E00E47" w:rsidRDefault="002F502B" w:rsidP="002F502B">
            <w:pPr>
              <w:rPr>
                <w:rFonts w:ascii="Times New Roman" w:hAnsi="Times New Roman"/>
                <w:sz w:val="24"/>
                <w:szCs w:val="24"/>
                <w:lang w:eastAsia="fi-FI"/>
              </w:rPr>
            </w:pPr>
            <w:r w:rsidRPr="00E00E47">
              <w:rPr>
                <w:lang w:eastAsia="fi-FI"/>
              </w:rPr>
              <w:t>Opetellaan ryhmässä keskustellen tekemään yhteisiä päätöksiä erilaisista ruokavalinnoista. Opetellaan keskenään sopimaan eri työtehtävien jakamisesta ja toteuttamisesta.</w:t>
            </w:r>
          </w:p>
        </w:tc>
      </w:tr>
      <w:tr w:rsidR="002F502B" w:rsidRPr="00E00E47" w14:paraId="46EDEA6F" w14:textId="77777777" w:rsidTr="002F502B">
        <w:trPr>
          <w:trHeight w:val="999"/>
        </w:trPr>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4DC651F" w14:textId="77777777" w:rsidR="002F502B" w:rsidRPr="00E00E47" w:rsidRDefault="002F502B" w:rsidP="002F502B">
            <w:pPr>
              <w:rPr>
                <w:rFonts w:ascii="Times New Roman" w:hAnsi="Times New Roman"/>
                <w:sz w:val="24"/>
                <w:szCs w:val="24"/>
                <w:lang w:eastAsia="fi-FI"/>
              </w:rPr>
            </w:pPr>
            <w:r w:rsidRPr="00E00E47">
              <w:rPr>
                <w:lang w:eastAsia="fi-FI"/>
              </w:rPr>
              <w:t xml:space="preserve">T7 aktivoida oppilasta tunnistamaan arjen rakentumista ja kulttuurisesti monimuotoisia </w:t>
            </w:r>
            <w:r w:rsidRPr="00E00E47">
              <w:rPr>
                <w:lang w:eastAsia="fi-FI"/>
              </w:rPr>
              <w:lastRenderedPageBreak/>
              <w:t>toimintaympäristöjä sekä kotitalouksien perinteitä</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62037D2" w14:textId="77777777" w:rsidR="002F502B" w:rsidRPr="00E00E47" w:rsidRDefault="002F502B" w:rsidP="002F502B">
            <w:pPr>
              <w:rPr>
                <w:rFonts w:ascii="Times New Roman" w:hAnsi="Times New Roman"/>
                <w:sz w:val="24"/>
                <w:szCs w:val="24"/>
                <w:lang w:eastAsia="fi-FI"/>
              </w:rPr>
            </w:pPr>
            <w:r w:rsidRPr="00E00E47">
              <w:rPr>
                <w:lang w:eastAsia="fi-FI"/>
              </w:rPr>
              <w:lastRenderedPageBreak/>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3D0A39CC" w14:textId="77777777" w:rsidR="002F502B" w:rsidRPr="00E00E47" w:rsidRDefault="002F502B" w:rsidP="002F502B">
            <w:pPr>
              <w:rPr>
                <w:rFonts w:ascii="Times New Roman" w:hAnsi="Times New Roman"/>
                <w:sz w:val="24"/>
                <w:szCs w:val="24"/>
                <w:lang w:eastAsia="fi-FI"/>
              </w:rPr>
            </w:pPr>
            <w:r w:rsidRPr="00E00E47">
              <w:rPr>
                <w:lang w:eastAsia="fi-FI"/>
              </w:rPr>
              <w:t>L2, L3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C581E07" w14:textId="77777777" w:rsidR="002F502B" w:rsidRPr="00E00E47" w:rsidRDefault="002F502B" w:rsidP="002F502B">
            <w:pPr>
              <w:rPr>
                <w:rFonts w:ascii="Times New Roman" w:hAnsi="Times New Roman"/>
                <w:sz w:val="24"/>
                <w:szCs w:val="24"/>
                <w:lang w:eastAsia="fi-FI"/>
              </w:rPr>
            </w:pPr>
            <w:r w:rsidRPr="00E00E47">
              <w:rPr>
                <w:lang w:eastAsia="fi-FI"/>
              </w:rPr>
              <w:t xml:space="preserve">Ruokakulttuuri suomessa sekä sen muuttuminen </w:t>
            </w:r>
          </w:p>
          <w:p w14:paraId="6B84C0FE" w14:textId="77777777" w:rsidR="002F502B" w:rsidRPr="00E00E47" w:rsidRDefault="002F502B" w:rsidP="002F502B">
            <w:pPr>
              <w:rPr>
                <w:rFonts w:ascii="Times New Roman" w:hAnsi="Times New Roman"/>
                <w:sz w:val="24"/>
                <w:szCs w:val="24"/>
                <w:lang w:eastAsia="fi-FI"/>
              </w:rPr>
            </w:pPr>
            <w:r w:rsidRPr="00E00E47">
              <w:rPr>
                <w:lang w:eastAsia="fi-FI"/>
              </w:rPr>
              <w:t>Kansainvälinen keittiö sekä -ruokakulttuurit</w:t>
            </w:r>
          </w:p>
          <w:p w14:paraId="5EECB0EE" w14:textId="77777777" w:rsidR="002F502B" w:rsidRPr="00E00E47" w:rsidRDefault="002F502B" w:rsidP="002F502B">
            <w:pPr>
              <w:rPr>
                <w:rFonts w:ascii="Times New Roman" w:hAnsi="Times New Roman"/>
                <w:sz w:val="24"/>
                <w:szCs w:val="24"/>
                <w:lang w:eastAsia="fi-FI"/>
              </w:rPr>
            </w:pPr>
            <w:r w:rsidRPr="00E00E47">
              <w:rPr>
                <w:lang w:eastAsia="fi-FI"/>
              </w:rPr>
              <w:t xml:space="preserve">Erilaiset </w:t>
            </w:r>
          </w:p>
          <w:p w14:paraId="394C8097" w14:textId="77777777" w:rsidR="002F502B" w:rsidRPr="00E00E47" w:rsidRDefault="002F502B" w:rsidP="002F502B">
            <w:pPr>
              <w:rPr>
                <w:rFonts w:ascii="Times New Roman" w:hAnsi="Times New Roman"/>
                <w:sz w:val="24"/>
                <w:szCs w:val="24"/>
                <w:lang w:eastAsia="fi-FI"/>
              </w:rPr>
            </w:pPr>
            <w:r w:rsidRPr="00E00E47">
              <w:rPr>
                <w:lang w:eastAsia="fi-FI"/>
              </w:rPr>
              <w:lastRenderedPageBreak/>
              <w:t xml:space="preserve">ruokailutilanteet ja kodin juhlat </w:t>
            </w:r>
          </w:p>
        </w:tc>
      </w:tr>
      <w:tr w:rsidR="002F502B" w:rsidRPr="00E00E47" w14:paraId="36A4421D"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30478C67" w14:textId="77777777" w:rsidR="002F502B" w:rsidRPr="00E00E47" w:rsidRDefault="002F502B" w:rsidP="002F502B">
            <w:pPr>
              <w:rPr>
                <w:rFonts w:ascii="Times New Roman" w:hAnsi="Times New Roman"/>
                <w:sz w:val="24"/>
                <w:szCs w:val="24"/>
                <w:lang w:eastAsia="fi-FI"/>
              </w:rPr>
            </w:pPr>
            <w:r w:rsidRPr="00E00E47">
              <w:rPr>
                <w:lang w:eastAsia="fi-FI"/>
              </w:rPr>
              <w:lastRenderedPageBreak/>
              <w:t xml:space="preserve">T8 ohjata oppilasta </w:t>
            </w:r>
            <w:proofErr w:type="spellStart"/>
            <w:r w:rsidRPr="00E00E47">
              <w:rPr>
                <w:lang w:eastAsia="fi-FI"/>
              </w:rPr>
              <w:t>tyo</w:t>
            </w:r>
            <w:r w:rsidRPr="00E00E47">
              <w:rPr>
                <w:rFonts w:ascii="Times New Roman" w:hAnsi="Times New Roman" w:cs="Times New Roman"/>
                <w:lang w:eastAsia="fi-FI"/>
              </w:rPr>
              <w:t>̈</w:t>
            </w:r>
            <w:r w:rsidRPr="00E00E47">
              <w:rPr>
                <w:lang w:eastAsia="fi-FI"/>
              </w:rPr>
              <w:t>skentelema</w:t>
            </w:r>
            <w:r w:rsidRPr="00E00E47">
              <w:rPr>
                <w:rFonts w:ascii="Times New Roman" w:hAnsi="Times New Roman" w:cs="Times New Roman"/>
                <w:lang w:eastAsia="fi-FI"/>
              </w:rPr>
              <w:t>̈</w:t>
            </w:r>
            <w:r w:rsidRPr="00E00E47">
              <w:rPr>
                <w:lang w:eastAsia="fi-FI"/>
              </w:rPr>
              <w:t>a</w:t>
            </w:r>
            <w:r w:rsidRPr="00E00E47">
              <w:rPr>
                <w:rFonts w:ascii="Times New Roman" w:hAnsi="Times New Roman" w:cs="Times New Roman"/>
                <w:lang w:eastAsia="fi-FI"/>
              </w:rPr>
              <w:t>̈</w:t>
            </w:r>
            <w:r w:rsidRPr="00E00E47">
              <w:rPr>
                <w:lang w:eastAsia="fi-FI"/>
              </w:rPr>
              <w:t>n</w:t>
            </w:r>
            <w:proofErr w:type="spellEnd"/>
            <w:r w:rsidRPr="00E00E47">
              <w:rPr>
                <w:lang w:eastAsia="fi-FI"/>
              </w:rPr>
              <w:t xml:space="preserve"> yksin ja </w:t>
            </w:r>
            <w:proofErr w:type="spellStart"/>
            <w:r w:rsidRPr="00E00E47">
              <w:rPr>
                <w:lang w:eastAsia="fi-FI"/>
              </w:rPr>
              <w:t>ryhma</w:t>
            </w:r>
            <w:r w:rsidRPr="00E00E47">
              <w:rPr>
                <w:rFonts w:ascii="Times New Roman" w:hAnsi="Times New Roman" w:cs="Times New Roman"/>
                <w:lang w:eastAsia="fi-FI"/>
              </w:rPr>
              <w:t>̈</w:t>
            </w:r>
            <w:r w:rsidRPr="00E00E47">
              <w:rPr>
                <w:lang w:eastAsia="fi-FI"/>
              </w:rPr>
              <w:t>ssa</w:t>
            </w:r>
            <w:proofErr w:type="spellEnd"/>
            <w:r w:rsidRPr="00E00E47">
              <w:rPr>
                <w:rFonts w:ascii="Times New Roman" w:hAnsi="Times New Roman" w:cs="Times New Roman"/>
                <w:lang w:eastAsia="fi-FI"/>
              </w:rPr>
              <w:t>̈</w:t>
            </w:r>
            <w:r w:rsidRPr="00E00E47">
              <w:rPr>
                <w:lang w:eastAsia="fi-FI"/>
              </w:rPr>
              <w:t xml:space="preserve"> sek</w:t>
            </w:r>
            <w:r w:rsidRPr="00E00E47">
              <w:rPr>
                <w:rFonts w:cs="Garamond"/>
                <w:lang w:eastAsia="fi-FI"/>
              </w:rPr>
              <w:t>ä</w:t>
            </w:r>
            <w:r w:rsidRPr="00E00E47">
              <w:rPr>
                <w:lang w:eastAsia="fi-FI"/>
              </w:rPr>
              <w:t xml:space="preserve"> sopimaan </w:t>
            </w:r>
            <w:proofErr w:type="spellStart"/>
            <w:r w:rsidRPr="00E00E47">
              <w:rPr>
                <w:lang w:eastAsia="fi-FI"/>
              </w:rPr>
              <w:t>tyo</w:t>
            </w:r>
            <w:r w:rsidRPr="00E00E47">
              <w:rPr>
                <w:rFonts w:ascii="Times New Roman" w:hAnsi="Times New Roman" w:cs="Times New Roman"/>
                <w:lang w:eastAsia="fi-FI"/>
              </w:rPr>
              <w:t>̈</w:t>
            </w:r>
            <w:r w:rsidRPr="00E00E47">
              <w:rPr>
                <w:lang w:eastAsia="fi-FI"/>
              </w:rPr>
              <w:t>tehta</w:t>
            </w:r>
            <w:r w:rsidRPr="00E00E47">
              <w:rPr>
                <w:rFonts w:ascii="Times New Roman" w:hAnsi="Times New Roman" w:cs="Times New Roman"/>
                <w:lang w:eastAsia="fi-FI"/>
              </w:rPr>
              <w:t>̈</w:t>
            </w:r>
            <w:r w:rsidRPr="00E00E47">
              <w:rPr>
                <w:lang w:eastAsia="fi-FI"/>
              </w:rPr>
              <w:t>vien</w:t>
            </w:r>
            <w:proofErr w:type="spellEnd"/>
            <w:r w:rsidRPr="00E00E47">
              <w:rPr>
                <w:lang w:eastAsia="fi-FI"/>
              </w:rPr>
              <w:t xml:space="preserve"> jakamisesta ja </w:t>
            </w:r>
            <w:proofErr w:type="spellStart"/>
            <w:r w:rsidRPr="00E00E47">
              <w:rPr>
                <w:lang w:eastAsia="fi-FI"/>
              </w:rPr>
              <w:t>ajanka</w:t>
            </w:r>
            <w:r w:rsidRPr="00E00E47">
              <w:rPr>
                <w:rFonts w:ascii="Times New Roman" w:hAnsi="Times New Roman" w:cs="Times New Roman"/>
                <w:lang w:eastAsia="fi-FI"/>
              </w:rPr>
              <w:t>̈</w:t>
            </w:r>
            <w:r w:rsidRPr="00E00E47">
              <w:rPr>
                <w:lang w:eastAsia="fi-FI"/>
              </w:rPr>
              <w:t>yto</w:t>
            </w:r>
            <w:r w:rsidRPr="00E00E47">
              <w:rPr>
                <w:rFonts w:ascii="Times New Roman" w:hAnsi="Times New Roman" w:cs="Times New Roman"/>
                <w:lang w:eastAsia="fi-FI"/>
              </w:rPr>
              <w:t>̈</w:t>
            </w:r>
            <w:r w:rsidRPr="00E00E47">
              <w:rPr>
                <w:lang w:eastAsia="fi-FI"/>
              </w:rPr>
              <w:t>st</w:t>
            </w:r>
            <w:r w:rsidRPr="00E00E47">
              <w:rPr>
                <w:rFonts w:cs="Garamond"/>
                <w:lang w:eastAsia="fi-FI"/>
              </w:rPr>
              <w:t>ä</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3E20A5C" w14:textId="77777777" w:rsidR="002F502B" w:rsidRPr="00E00E47" w:rsidRDefault="002F502B" w:rsidP="002F502B">
            <w:pPr>
              <w:rPr>
                <w:rFonts w:ascii="Times New Roman" w:hAnsi="Times New Roman"/>
                <w:sz w:val="24"/>
                <w:szCs w:val="24"/>
                <w:lang w:eastAsia="fi-FI"/>
              </w:rPr>
            </w:pPr>
            <w:r w:rsidRPr="00E00E47">
              <w:rPr>
                <w:lang w:eastAsia="fi-FI"/>
              </w:rPr>
              <w:t>S1, S2</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1B43513" w14:textId="77777777" w:rsidR="002F502B" w:rsidRPr="00E00E47" w:rsidRDefault="002F502B" w:rsidP="002F502B">
            <w:pPr>
              <w:rPr>
                <w:rFonts w:ascii="Times New Roman" w:hAnsi="Times New Roman"/>
                <w:sz w:val="24"/>
                <w:szCs w:val="24"/>
                <w:lang w:eastAsia="fi-FI"/>
              </w:rPr>
            </w:pPr>
            <w:r w:rsidRPr="00E00E47">
              <w:rPr>
                <w:lang w:eastAsia="fi-FI"/>
              </w:rPr>
              <w:t>L3, L6, L7</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096508F3" w14:textId="77777777" w:rsidR="002F502B" w:rsidRPr="00E00E47" w:rsidRDefault="002F502B" w:rsidP="002F502B">
            <w:pPr>
              <w:rPr>
                <w:rFonts w:ascii="Times New Roman" w:hAnsi="Times New Roman"/>
                <w:sz w:val="24"/>
                <w:szCs w:val="24"/>
                <w:lang w:eastAsia="fi-FI"/>
              </w:rPr>
            </w:pPr>
            <w:r w:rsidRPr="00E00E47">
              <w:rPr>
                <w:lang w:eastAsia="fi-FI"/>
              </w:rPr>
              <w:t xml:space="preserve">Sosiaalinen vastuu ja välittämisen ilmapiiri </w:t>
            </w:r>
          </w:p>
          <w:p w14:paraId="04150D1A" w14:textId="77777777" w:rsidR="002F502B" w:rsidRPr="00E00E47" w:rsidRDefault="002F502B" w:rsidP="002F502B">
            <w:pPr>
              <w:rPr>
                <w:rFonts w:ascii="Times New Roman" w:hAnsi="Times New Roman"/>
                <w:sz w:val="24"/>
                <w:szCs w:val="24"/>
                <w:lang w:eastAsia="fi-FI"/>
              </w:rPr>
            </w:pPr>
          </w:p>
        </w:tc>
      </w:tr>
      <w:tr w:rsidR="002F502B" w:rsidRPr="00E00E47" w14:paraId="6EC732FD" w14:textId="77777777" w:rsidTr="002F502B">
        <w:trPr>
          <w:trHeight w:val="1334"/>
        </w:trPr>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68917B1" w14:textId="77777777" w:rsidR="002F502B" w:rsidRPr="00E00E47" w:rsidRDefault="002F502B" w:rsidP="002F502B">
            <w:pPr>
              <w:rPr>
                <w:rFonts w:ascii="Times New Roman" w:hAnsi="Times New Roman"/>
                <w:sz w:val="24"/>
                <w:szCs w:val="24"/>
                <w:lang w:eastAsia="fi-FI"/>
              </w:rPr>
            </w:pPr>
            <w:r w:rsidRPr="00E00E47">
              <w:rPr>
                <w:lang w:eastAsia="fi-FI"/>
              </w:rPr>
              <w:t xml:space="preserve">T9 kannustaa oppilasta toimimaan hyvien tapojen mukaisesti vuorovaikutustilanteissa sekä pohtimaan oman käytöksen </w:t>
            </w:r>
            <w:proofErr w:type="spellStart"/>
            <w:r w:rsidRPr="00E00E47">
              <w:rPr>
                <w:lang w:eastAsia="fi-FI"/>
              </w:rPr>
              <w:t>merkitysta</w:t>
            </w:r>
            <w:proofErr w:type="spellEnd"/>
            <w:r w:rsidRPr="00E00E47">
              <w:rPr>
                <w:rFonts w:ascii="Times New Roman" w:hAnsi="Times New Roman" w:cs="Times New Roman"/>
                <w:lang w:eastAsia="fi-FI"/>
              </w:rPr>
              <w:t>̈</w:t>
            </w:r>
            <w:r w:rsidRPr="00E00E47">
              <w:rPr>
                <w:lang w:eastAsia="fi-FI"/>
              </w:rPr>
              <w:t xml:space="preserve"> </w:t>
            </w:r>
            <w:proofErr w:type="spellStart"/>
            <w:r w:rsidRPr="00E00E47">
              <w:rPr>
                <w:lang w:eastAsia="fi-FI"/>
              </w:rPr>
              <w:t>ryhma</w:t>
            </w:r>
            <w:r w:rsidRPr="00E00E47">
              <w:rPr>
                <w:rFonts w:ascii="Times New Roman" w:hAnsi="Times New Roman" w:cs="Times New Roman"/>
                <w:lang w:eastAsia="fi-FI"/>
              </w:rPr>
              <w:t>̈</w:t>
            </w:r>
            <w:r w:rsidRPr="00E00E47">
              <w:rPr>
                <w:lang w:eastAsia="fi-FI"/>
              </w:rPr>
              <w:t>n</w:t>
            </w:r>
            <w:proofErr w:type="spellEnd"/>
            <w:r w:rsidRPr="00E00E47">
              <w:rPr>
                <w:lang w:eastAsia="fi-FI"/>
              </w:rPr>
              <w:t xml:space="preserve"> ja yhteis</w:t>
            </w:r>
            <w:r w:rsidRPr="00E00E47">
              <w:rPr>
                <w:rFonts w:cs="Garamond"/>
                <w:lang w:eastAsia="fi-FI"/>
              </w:rPr>
              <w:t>ö</w:t>
            </w:r>
            <w:r w:rsidRPr="00E00E47">
              <w:rPr>
                <w:lang w:eastAsia="fi-FI"/>
              </w:rPr>
              <w:t>n toiminnassa</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645ED43D" w14:textId="77777777" w:rsidR="002F502B" w:rsidRPr="00E00E47" w:rsidRDefault="002F502B" w:rsidP="002F502B">
            <w:pPr>
              <w:rPr>
                <w:rFonts w:ascii="Times New Roman" w:hAnsi="Times New Roman"/>
                <w:sz w:val="24"/>
                <w:szCs w:val="24"/>
                <w:lang w:eastAsia="fi-FI"/>
              </w:rPr>
            </w:pPr>
            <w:r w:rsidRPr="00E00E4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5011A6E" w14:textId="77777777" w:rsidR="002F502B" w:rsidRPr="00E00E47" w:rsidRDefault="002F502B" w:rsidP="002F502B">
            <w:pPr>
              <w:rPr>
                <w:rFonts w:ascii="Times New Roman" w:hAnsi="Times New Roman"/>
                <w:sz w:val="24"/>
                <w:szCs w:val="24"/>
                <w:lang w:eastAsia="fi-FI"/>
              </w:rPr>
            </w:pPr>
            <w:r w:rsidRPr="00E00E47">
              <w:rPr>
                <w:lang w:eastAsia="fi-FI"/>
              </w:rPr>
              <w:t>L2, L6, L7</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365FA183" w14:textId="77777777" w:rsidR="002F502B" w:rsidRPr="00E00E47" w:rsidRDefault="002F502B" w:rsidP="002F502B">
            <w:pPr>
              <w:rPr>
                <w:rFonts w:ascii="Times New Roman" w:hAnsi="Times New Roman"/>
                <w:sz w:val="24"/>
                <w:szCs w:val="24"/>
                <w:lang w:eastAsia="fi-FI"/>
              </w:rPr>
            </w:pPr>
            <w:r w:rsidRPr="00E00E47">
              <w:rPr>
                <w:lang w:eastAsia="fi-FI"/>
              </w:rPr>
              <w:t xml:space="preserve">Tasa-arvo ja ajankäyttö perheessä </w:t>
            </w:r>
          </w:p>
          <w:p w14:paraId="0DC3F73C" w14:textId="77777777" w:rsidR="002F502B" w:rsidRPr="00E00E47" w:rsidRDefault="002F502B" w:rsidP="002F502B">
            <w:pPr>
              <w:rPr>
                <w:rFonts w:ascii="Times New Roman" w:hAnsi="Times New Roman"/>
                <w:sz w:val="24"/>
                <w:szCs w:val="24"/>
                <w:lang w:eastAsia="fi-FI"/>
              </w:rPr>
            </w:pPr>
            <w:r w:rsidRPr="00E00E47">
              <w:rPr>
                <w:lang w:eastAsia="fi-FI"/>
              </w:rPr>
              <w:t>Hyvät tavat, erityisesti ruokailutavat ja asiallinen kielenkäyttö</w:t>
            </w:r>
          </w:p>
          <w:p w14:paraId="31F067B4" w14:textId="77777777" w:rsidR="002F502B" w:rsidRPr="00E00E47" w:rsidRDefault="002F502B" w:rsidP="002F502B">
            <w:pPr>
              <w:rPr>
                <w:rFonts w:ascii="Times New Roman" w:hAnsi="Times New Roman"/>
                <w:sz w:val="24"/>
                <w:szCs w:val="24"/>
                <w:lang w:eastAsia="fi-FI"/>
              </w:rPr>
            </w:pPr>
          </w:p>
        </w:tc>
      </w:tr>
      <w:tr w:rsidR="002F502B" w:rsidRPr="00E00E47" w14:paraId="06F91B8E"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6AFC0281" w14:textId="77777777" w:rsidR="002F502B" w:rsidRPr="00E00E47" w:rsidRDefault="002F502B" w:rsidP="002F502B">
            <w:pPr>
              <w:rPr>
                <w:rFonts w:ascii="Times New Roman" w:hAnsi="Times New Roman"/>
                <w:sz w:val="24"/>
                <w:szCs w:val="24"/>
                <w:lang w:eastAsia="fi-FI"/>
              </w:rPr>
            </w:pPr>
            <w:r w:rsidRPr="00E00E47">
              <w:rPr>
                <w:b/>
                <w:bCs/>
                <w:lang w:eastAsia="fi-FI"/>
              </w:rPr>
              <w:t xml:space="preserve">Tiedonhallintataidot </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60F8EC99" w14:textId="77777777" w:rsidR="002F502B" w:rsidRPr="00E00E47" w:rsidRDefault="002F502B" w:rsidP="002F502B">
            <w:pPr>
              <w:rPr>
                <w:rFonts w:ascii="Times New Roman" w:hAnsi="Times New Roman"/>
                <w:sz w:val="1"/>
                <w:szCs w:val="24"/>
                <w:lang w:eastAsia="fi-FI"/>
              </w:rPr>
            </w:pP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8998C6A" w14:textId="77777777" w:rsidR="002F502B" w:rsidRPr="00E00E47" w:rsidRDefault="002F502B" w:rsidP="002F502B">
            <w:pPr>
              <w:rPr>
                <w:rFonts w:ascii="Times New Roman" w:hAnsi="Times New Roman"/>
                <w:sz w:val="1"/>
                <w:szCs w:val="24"/>
                <w:lang w:eastAsia="fi-FI"/>
              </w:rPr>
            </w:pP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5AC8863" w14:textId="77777777" w:rsidR="002F502B" w:rsidRPr="00E00E47" w:rsidRDefault="002F502B" w:rsidP="002F502B">
            <w:pPr>
              <w:rPr>
                <w:rFonts w:ascii="Times New Roman" w:hAnsi="Times New Roman"/>
                <w:sz w:val="1"/>
                <w:szCs w:val="24"/>
                <w:lang w:eastAsia="fi-FI"/>
              </w:rPr>
            </w:pPr>
          </w:p>
        </w:tc>
      </w:tr>
      <w:tr w:rsidR="002F502B" w:rsidRPr="00E00E47" w14:paraId="7AD7BF12"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1DA2C50B" w14:textId="77777777" w:rsidR="002F502B" w:rsidRPr="00E00E47" w:rsidRDefault="002F502B" w:rsidP="002F502B">
            <w:pPr>
              <w:rPr>
                <w:rFonts w:ascii="Times New Roman" w:hAnsi="Times New Roman"/>
                <w:sz w:val="24"/>
                <w:szCs w:val="24"/>
                <w:lang w:eastAsia="fi-FI"/>
              </w:rPr>
            </w:pPr>
            <w:r w:rsidRPr="00E00E47">
              <w:rPr>
                <w:lang w:eastAsia="fi-FI"/>
              </w:rPr>
              <w:t xml:space="preserve">T10 kannustaa oppilasta hankkimaan ja arvioimaan kotitalouteen </w:t>
            </w:r>
            <w:proofErr w:type="spellStart"/>
            <w:r w:rsidRPr="00E00E47">
              <w:rPr>
                <w:lang w:eastAsia="fi-FI"/>
              </w:rPr>
              <w:t>liittyva</w:t>
            </w:r>
            <w:r w:rsidRPr="00E00E47">
              <w:rPr>
                <w:rFonts w:ascii="Times New Roman" w:hAnsi="Times New Roman" w:cs="Times New Roman"/>
                <w:lang w:eastAsia="fi-FI"/>
              </w:rPr>
              <w:t>̈</w:t>
            </w:r>
            <w:r w:rsidRPr="00E00E47">
              <w:rPr>
                <w:lang w:eastAsia="fi-FI"/>
              </w:rPr>
              <w:t>a</w:t>
            </w:r>
            <w:proofErr w:type="spellEnd"/>
            <w:r w:rsidRPr="00E00E47">
              <w:rPr>
                <w:rFonts w:ascii="Times New Roman" w:hAnsi="Times New Roman" w:cs="Times New Roman"/>
                <w:lang w:eastAsia="fi-FI"/>
              </w:rPr>
              <w:t>̈</w:t>
            </w:r>
            <w:r w:rsidRPr="00E00E47">
              <w:rPr>
                <w:lang w:eastAsia="fi-FI"/>
              </w:rPr>
              <w:t xml:space="preserve"> tietoa </w:t>
            </w:r>
            <w:proofErr w:type="spellStart"/>
            <w:r w:rsidRPr="00E00E47">
              <w:rPr>
                <w:lang w:eastAsia="fi-FI"/>
              </w:rPr>
              <w:t>seka</w:t>
            </w:r>
            <w:proofErr w:type="spellEnd"/>
            <w:r w:rsidRPr="00E00E47">
              <w:rPr>
                <w:rFonts w:ascii="Times New Roman" w:hAnsi="Times New Roman" w:cs="Times New Roman"/>
                <w:lang w:eastAsia="fi-FI"/>
              </w:rPr>
              <w:t>̈</w:t>
            </w:r>
            <w:r w:rsidRPr="00E00E47">
              <w:rPr>
                <w:lang w:eastAsia="fi-FI"/>
              </w:rPr>
              <w:t xml:space="preserve"> ohjata </w:t>
            </w:r>
            <w:proofErr w:type="spellStart"/>
            <w:r w:rsidRPr="00E00E47">
              <w:rPr>
                <w:lang w:eastAsia="fi-FI"/>
              </w:rPr>
              <w:t>ka</w:t>
            </w:r>
            <w:r w:rsidRPr="00E00E47">
              <w:rPr>
                <w:rFonts w:ascii="Times New Roman" w:hAnsi="Times New Roman" w:cs="Times New Roman"/>
                <w:lang w:eastAsia="fi-FI"/>
              </w:rPr>
              <w:t>̈</w:t>
            </w:r>
            <w:r w:rsidRPr="00E00E47">
              <w:rPr>
                <w:lang w:eastAsia="fi-FI"/>
              </w:rPr>
              <w:t>ytta</w:t>
            </w:r>
            <w:r w:rsidRPr="00E00E47">
              <w:rPr>
                <w:rFonts w:ascii="Times New Roman" w:hAnsi="Times New Roman" w:cs="Times New Roman"/>
                <w:lang w:eastAsia="fi-FI"/>
              </w:rPr>
              <w:t>̈</w:t>
            </w:r>
            <w:r w:rsidRPr="00E00E47">
              <w:rPr>
                <w:lang w:eastAsia="fi-FI"/>
              </w:rPr>
              <w:t>ma</w:t>
            </w:r>
            <w:r w:rsidRPr="00E00E47">
              <w:rPr>
                <w:rFonts w:ascii="Times New Roman" w:hAnsi="Times New Roman" w:cs="Times New Roman"/>
                <w:lang w:eastAsia="fi-FI"/>
              </w:rPr>
              <w:t>̈</w:t>
            </w:r>
            <w:r w:rsidRPr="00E00E47">
              <w:rPr>
                <w:lang w:eastAsia="fi-FI"/>
              </w:rPr>
              <w:t>a</w:t>
            </w:r>
            <w:r w:rsidRPr="00E00E47">
              <w:rPr>
                <w:rFonts w:ascii="Times New Roman" w:hAnsi="Times New Roman" w:cs="Times New Roman"/>
                <w:lang w:eastAsia="fi-FI"/>
              </w:rPr>
              <w:t>̈</w:t>
            </w:r>
            <w:r w:rsidRPr="00E00E47">
              <w:rPr>
                <w:lang w:eastAsia="fi-FI"/>
              </w:rPr>
              <w:t>n</w:t>
            </w:r>
            <w:proofErr w:type="spellEnd"/>
            <w:r w:rsidRPr="00E00E47">
              <w:rPr>
                <w:lang w:eastAsia="fi-FI"/>
              </w:rPr>
              <w:t xml:space="preserve"> luotettavaa tietoa valintojen perustana</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086E0227" w14:textId="77777777" w:rsidR="002F502B" w:rsidRPr="00E00E47" w:rsidRDefault="002F502B" w:rsidP="002F502B">
            <w:pPr>
              <w:rPr>
                <w:rFonts w:ascii="Times New Roman" w:hAnsi="Times New Roman"/>
                <w:sz w:val="24"/>
                <w:szCs w:val="24"/>
                <w:lang w:eastAsia="fi-FI"/>
              </w:rPr>
            </w:pPr>
            <w:r w:rsidRPr="00E00E4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F554CC2" w14:textId="77777777" w:rsidR="002F502B" w:rsidRPr="00E00E47" w:rsidRDefault="002F502B" w:rsidP="002F502B">
            <w:pPr>
              <w:rPr>
                <w:rFonts w:ascii="Times New Roman" w:hAnsi="Times New Roman"/>
                <w:sz w:val="24"/>
                <w:szCs w:val="24"/>
                <w:lang w:eastAsia="fi-FI"/>
              </w:rPr>
            </w:pPr>
            <w:r w:rsidRPr="00E00E47">
              <w:rPr>
                <w:lang w:eastAsia="fi-FI"/>
              </w:rPr>
              <w:t>L1, L4</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066EB055" w14:textId="77777777" w:rsidR="002F502B" w:rsidRPr="00E00E47" w:rsidRDefault="002F502B" w:rsidP="002F502B">
            <w:pPr>
              <w:rPr>
                <w:rFonts w:ascii="Times New Roman" w:hAnsi="Times New Roman"/>
                <w:sz w:val="24"/>
                <w:szCs w:val="24"/>
                <w:lang w:eastAsia="fi-FI"/>
              </w:rPr>
            </w:pPr>
            <w:r w:rsidRPr="00E00E47">
              <w:rPr>
                <w:lang w:eastAsia="fi-FI"/>
              </w:rPr>
              <w:t xml:space="preserve">Ravitsemussuositukset ja terveellinen ruoka </w:t>
            </w:r>
          </w:p>
          <w:p w14:paraId="5F6F581C" w14:textId="77777777" w:rsidR="002F502B" w:rsidRPr="00E00E47" w:rsidRDefault="002F502B" w:rsidP="002F502B">
            <w:pPr>
              <w:rPr>
                <w:rFonts w:ascii="Times New Roman" w:hAnsi="Times New Roman"/>
                <w:sz w:val="24"/>
                <w:szCs w:val="24"/>
                <w:lang w:eastAsia="fi-FI"/>
              </w:rPr>
            </w:pPr>
            <w:r w:rsidRPr="00E00E47">
              <w:rPr>
                <w:lang w:eastAsia="fi-FI"/>
              </w:rPr>
              <w:t xml:space="preserve">Oman rahankäytön suunnittelu </w:t>
            </w:r>
          </w:p>
          <w:p w14:paraId="4D9422F5" w14:textId="77777777" w:rsidR="002F502B" w:rsidRPr="00E00E47" w:rsidRDefault="002F502B" w:rsidP="002F502B">
            <w:pPr>
              <w:rPr>
                <w:rFonts w:ascii="Times New Roman" w:hAnsi="Times New Roman"/>
                <w:sz w:val="24"/>
                <w:szCs w:val="24"/>
                <w:lang w:eastAsia="fi-FI"/>
              </w:rPr>
            </w:pPr>
            <w:r w:rsidRPr="00E00E47">
              <w:rPr>
                <w:lang w:eastAsia="fi-FI"/>
              </w:rPr>
              <w:t xml:space="preserve">Kuluttajan oikeudet ja velvollisuudet </w:t>
            </w:r>
          </w:p>
          <w:p w14:paraId="470DE35A" w14:textId="77777777" w:rsidR="002F502B" w:rsidRPr="00E00E47" w:rsidRDefault="002F502B" w:rsidP="002F502B">
            <w:pPr>
              <w:rPr>
                <w:rFonts w:ascii="Times New Roman" w:hAnsi="Times New Roman"/>
                <w:sz w:val="24"/>
                <w:szCs w:val="24"/>
                <w:lang w:eastAsia="fi-FI"/>
              </w:rPr>
            </w:pPr>
          </w:p>
        </w:tc>
      </w:tr>
      <w:tr w:rsidR="002F502B" w:rsidRPr="00E00E47" w14:paraId="320E6456"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1CA0B67" w14:textId="77777777" w:rsidR="002F502B" w:rsidRPr="00E00E47" w:rsidRDefault="002F502B" w:rsidP="002F502B">
            <w:pPr>
              <w:rPr>
                <w:rFonts w:ascii="Times New Roman" w:hAnsi="Times New Roman"/>
                <w:sz w:val="24"/>
                <w:szCs w:val="24"/>
                <w:lang w:eastAsia="fi-FI"/>
              </w:rPr>
            </w:pPr>
            <w:r w:rsidRPr="00E00E47">
              <w:rPr>
                <w:lang w:eastAsia="fi-FI"/>
              </w:rPr>
              <w:t xml:space="preserve">T11 harjaannuttaa oppilasta lukemaan, tulkitsemaan ja arvioimaan </w:t>
            </w:r>
            <w:proofErr w:type="gramStart"/>
            <w:r w:rsidRPr="00E00E47">
              <w:rPr>
                <w:lang w:eastAsia="fi-FI"/>
              </w:rPr>
              <w:t>toimintaohjeita  sekä</w:t>
            </w:r>
            <w:proofErr w:type="gramEnd"/>
            <w:r w:rsidRPr="00E00E47">
              <w:rPr>
                <w:lang w:eastAsia="fi-FI"/>
              </w:rPr>
              <w:t xml:space="preserve"> </w:t>
            </w:r>
            <w:proofErr w:type="spellStart"/>
            <w:r w:rsidRPr="00E00E47">
              <w:rPr>
                <w:lang w:eastAsia="fi-FI"/>
              </w:rPr>
              <w:t>merkkeja</w:t>
            </w:r>
            <w:proofErr w:type="spellEnd"/>
            <w:r w:rsidRPr="00E00E47">
              <w:rPr>
                <w:rFonts w:ascii="Times New Roman" w:hAnsi="Times New Roman" w:cs="Times New Roman"/>
                <w:lang w:eastAsia="fi-FI"/>
              </w:rPr>
              <w:t>̈</w:t>
            </w:r>
            <w:r w:rsidRPr="00E00E47">
              <w:rPr>
                <w:lang w:eastAsia="fi-FI"/>
              </w:rPr>
              <w:t xml:space="preserve"> ja symboleja, jotka </w:t>
            </w:r>
            <w:proofErr w:type="spellStart"/>
            <w:r w:rsidRPr="00E00E47">
              <w:rPr>
                <w:lang w:eastAsia="fi-FI"/>
              </w:rPr>
              <w:t>ka</w:t>
            </w:r>
            <w:r w:rsidRPr="00E00E47">
              <w:rPr>
                <w:rFonts w:ascii="Times New Roman" w:hAnsi="Times New Roman" w:cs="Times New Roman"/>
                <w:lang w:eastAsia="fi-FI"/>
              </w:rPr>
              <w:t>̈</w:t>
            </w:r>
            <w:r w:rsidRPr="00E00E47">
              <w:rPr>
                <w:lang w:eastAsia="fi-FI"/>
              </w:rPr>
              <w:t>sitteleva</w:t>
            </w:r>
            <w:r w:rsidRPr="00E00E47">
              <w:rPr>
                <w:rFonts w:ascii="Times New Roman" w:hAnsi="Times New Roman" w:cs="Times New Roman"/>
                <w:lang w:eastAsia="fi-FI"/>
              </w:rPr>
              <w:t>̈</w:t>
            </w:r>
            <w:r w:rsidRPr="00E00E47">
              <w:rPr>
                <w:lang w:eastAsia="fi-FI"/>
              </w:rPr>
              <w:t>t</w:t>
            </w:r>
            <w:proofErr w:type="spellEnd"/>
            <w:r w:rsidRPr="00E00E47">
              <w:rPr>
                <w:lang w:eastAsia="fi-FI"/>
              </w:rPr>
              <w:t xml:space="preserve"> kotitaloutta ja l</w:t>
            </w:r>
            <w:r w:rsidRPr="00E00E47">
              <w:rPr>
                <w:rFonts w:cs="Garamond"/>
                <w:lang w:eastAsia="fi-FI"/>
              </w:rPr>
              <w:t>ä</w:t>
            </w:r>
            <w:r w:rsidRPr="00E00E47">
              <w:rPr>
                <w:lang w:eastAsia="fi-FI"/>
              </w:rPr>
              <w:t>hiymp</w:t>
            </w:r>
            <w:r w:rsidRPr="00E00E47">
              <w:rPr>
                <w:rFonts w:cs="Garamond"/>
                <w:lang w:eastAsia="fi-FI"/>
              </w:rPr>
              <w:t>ä</w:t>
            </w:r>
            <w:r w:rsidRPr="00E00E47">
              <w:rPr>
                <w:lang w:eastAsia="fi-FI"/>
              </w:rPr>
              <w:t>rist</w:t>
            </w:r>
            <w:r w:rsidRPr="00E00E47">
              <w:rPr>
                <w:rFonts w:cs="Garamond"/>
                <w:lang w:eastAsia="fi-FI"/>
              </w:rPr>
              <w:t>öä</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F243D9D" w14:textId="77777777" w:rsidR="002F502B" w:rsidRPr="00E00E47" w:rsidRDefault="002F502B" w:rsidP="002F502B">
            <w:pPr>
              <w:rPr>
                <w:rFonts w:ascii="Times New Roman" w:hAnsi="Times New Roman"/>
                <w:sz w:val="24"/>
                <w:szCs w:val="24"/>
                <w:lang w:eastAsia="fi-FI"/>
              </w:rPr>
            </w:pPr>
            <w:r w:rsidRPr="00E00E4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C5CB004" w14:textId="77777777" w:rsidR="002F502B" w:rsidRPr="00E00E47" w:rsidRDefault="002F502B" w:rsidP="002F502B">
            <w:pPr>
              <w:rPr>
                <w:rFonts w:ascii="Times New Roman" w:hAnsi="Times New Roman"/>
                <w:sz w:val="24"/>
                <w:szCs w:val="24"/>
                <w:lang w:eastAsia="fi-FI"/>
              </w:rPr>
            </w:pPr>
            <w:r w:rsidRPr="00E00E47">
              <w:rPr>
                <w:lang w:eastAsia="fi-FI"/>
              </w:rPr>
              <w:t>L4</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AD94637" w14:textId="77777777" w:rsidR="002F502B" w:rsidRPr="00E00E47" w:rsidRDefault="002F502B" w:rsidP="002F502B">
            <w:pPr>
              <w:rPr>
                <w:rFonts w:ascii="Times New Roman" w:hAnsi="Times New Roman"/>
                <w:sz w:val="24"/>
                <w:szCs w:val="24"/>
                <w:lang w:eastAsia="fi-FI"/>
              </w:rPr>
            </w:pPr>
            <w:r w:rsidRPr="00E00E47">
              <w:rPr>
                <w:lang w:eastAsia="fi-FI"/>
              </w:rPr>
              <w:t xml:space="preserve">Ruoan laatu ja turvallisuus </w:t>
            </w:r>
          </w:p>
          <w:p w14:paraId="7C67B818" w14:textId="77777777" w:rsidR="002F502B" w:rsidRPr="00E00E47" w:rsidRDefault="002F502B" w:rsidP="002F502B">
            <w:pPr>
              <w:rPr>
                <w:rFonts w:ascii="Times New Roman" w:hAnsi="Times New Roman"/>
                <w:sz w:val="24"/>
                <w:szCs w:val="24"/>
                <w:lang w:eastAsia="fi-FI"/>
              </w:rPr>
            </w:pPr>
          </w:p>
        </w:tc>
      </w:tr>
      <w:tr w:rsidR="002F502B" w:rsidRPr="00E00E47" w14:paraId="5C219281"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6D2BF535" w14:textId="77777777" w:rsidR="002F502B" w:rsidRPr="00E00E47" w:rsidRDefault="002F502B" w:rsidP="002F502B">
            <w:pPr>
              <w:rPr>
                <w:rFonts w:ascii="Times New Roman" w:hAnsi="Times New Roman"/>
                <w:sz w:val="24"/>
                <w:szCs w:val="24"/>
                <w:lang w:eastAsia="fi-FI"/>
              </w:rPr>
            </w:pPr>
            <w:r w:rsidRPr="00E00E47">
              <w:rPr>
                <w:lang w:eastAsia="fi-FI"/>
              </w:rPr>
              <w:t xml:space="preserve">T12 ohjata oppilasta ongelmanratkaisuun ja luovuuteen erilaisissa tilanteissa ja </w:t>
            </w:r>
            <w:proofErr w:type="spellStart"/>
            <w:r w:rsidRPr="00E00E47">
              <w:rPr>
                <w:lang w:eastAsia="fi-FI"/>
              </w:rPr>
              <w:t>ympa</w:t>
            </w:r>
            <w:r w:rsidRPr="00E00E47">
              <w:rPr>
                <w:rFonts w:ascii="Times New Roman" w:hAnsi="Times New Roman" w:cs="Times New Roman"/>
                <w:lang w:eastAsia="fi-FI"/>
              </w:rPr>
              <w:t>̈</w:t>
            </w:r>
            <w:r w:rsidRPr="00E00E47">
              <w:rPr>
                <w:lang w:eastAsia="fi-FI"/>
              </w:rPr>
              <w:t>risto</w:t>
            </w:r>
            <w:r w:rsidRPr="00E00E47">
              <w:rPr>
                <w:rFonts w:ascii="Times New Roman" w:hAnsi="Times New Roman" w:cs="Times New Roman"/>
                <w:lang w:eastAsia="fi-FI"/>
              </w:rPr>
              <w:t>̈</w:t>
            </w:r>
            <w:r w:rsidRPr="00E00E47">
              <w:rPr>
                <w:lang w:eastAsia="fi-FI"/>
              </w:rPr>
              <w:t>issa</w:t>
            </w:r>
            <w:proofErr w:type="spellEnd"/>
            <w:r w:rsidRPr="00E00E47">
              <w:rPr>
                <w:rFonts w:ascii="Times New Roman" w:hAnsi="Times New Roman" w:cs="Times New Roman"/>
                <w:lang w:eastAsia="fi-FI"/>
              </w:rPr>
              <w:t>̈</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A6AD469" w14:textId="77777777" w:rsidR="002F502B" w:rsidRPr="00E00E47" w:rsidRDefault="002F502B" w:rsidP="002F502B">
            <w:pPr>
              <w:rPr>
                <w:rFonts w:ascii="Times New Roman" w:hAnsi="Times New Roman"/>
                <w:sz w:val="24"/>
                <w:szCs w:val="24"/>
                <w:lang w:eastAsia="fi-FI"/>
              </w:rPr>
            </w:pPr>
            <w:r w:rsidRPr="00E00E4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F63982F" w14:textId="77777777" w:rsidR="002F502B" w:rsidRPr="00E00E47" w:rsidRDefault="002F502B" w:rsidP="002F502B">
            <w:pPr>
              <w:rPr>
                <w:rFonts w:ascii="Times New Roman" w:hAnsi="Times New Roman"/>
                <w:sz w:val="24"/>
                <w:szCs w:val="24"/>
                <w:lang w:eastAsia="fi-FI"/>
              </w:rPr>
            </w:pPr>
            <w:r w:rsidRPr="00E00E47">
              <w:rPr>
                <w:lang w:eastAsia="fi-FI"/>
              </w:rPr>
              <w:t>L1</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AD22D53" w14:textId="77777777" w:rsidR="002F502B" w:rsidRPr="00E00E47" w:rsidRDefault="002F502B" w:rsidP="002F502B">
            <w:pPr>
              <w:rPr>
                <w:rFonts w:ascii="Times New Roman" w:hAnsi="Times New Roman"/>
                <w:sz w:val="24"/>
                <w:szCs w:val="24"/>
                <w:lang w:eastAsia="fi-FI"/>
              </w:rPr>
            </w:pPr>
            <w:r w:rsidRPr="00E00E47">
              <w:rPr>
                <w:lang w:eastAsia="fi-FI"/>
              </w:rPr>
              <w:t>Opetellaan erilaisia ruoanvalmistus ja leivontaan liittyviä käsitteitä. Pohditaan miten kotitalouden eri tietoja ja taitoja voidaan käyttää ja soveltaa erilaisissa tilanteissa omassa kodissa.  Kannustetaan käyttämään ja soveltamaan opittuja tietoja ja taitoja luovasti arjen tilanteissa</w:t>
            </w:r>
          </w:p>
        </w:tc>
      </w:tr>
      <w:tr w:rsidR="002F502B" w:rsidRPr="00E00E47" w14:paraId="7586533B"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0EFE5866" w14:textId="77777777" w:rsidR="002F502B" w:rsidRPr="00E00E47" w:rsidRDefault="002F502B" w:rsidP="002F502B">
            <w:pPr>
              <w:rPr>
                <w:rFonts w:ascii="Times New Roman" w:hAnsi="Times New Roman"/>
                <w:sz w:val="24"/>
                <w:szCs w:val="24"/>
                <w:lang w:eastAsia="fi-FI"/>
              </w:rPr>
            </w:pPr>
            <w:r w:rsidRPr="00E00E47">
              <w:rPr>
                <w:lang w:eastAsia="fi-FI"/>
              </w:rPr>
              <w:t xml:space="preserve">T13 ohjata oppilasta kestävään elämäntapaan kiinnittämällä oppilaan huomiota ympäristö- ja kustannustietoisuuteen osana arjen valintoja. </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E920C5B" w14:textId="77777777" w:rsidR="002F502B" w:rsidRPr="00E00E47" w:rsidRDefault="002F502B" w:rsidP="002F502B">
            <w:pPr>
              <w:rPr>
                <w:rFonts w:ascii="Times New Roman" w:hAnsi="Times New Roman"/>
                <w:sz w:val="24"/>
                <w:szCs w:val="24"/>
                <w:lang w:eastAsia="fi-FI"/>
              </w:rPr>
            </w:pPr>
            <w:r w:rsidRPr="00E00E4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3F0EDF4" w14:textId="77777777" w:rsidR="002F502B" w:rsidRPr="00E00E47" w:rsidRDefault="002F502B" w:rsidP="002F502B">
            <w:pPr>
              <w:rPr>
                <w:rFonts w:ascii="Times New Roman" w:hAnsi="Times New Roman"/>
                <w:sz w:val="24"/>
                <w:szCs w:val="24"/>
                <w:lang w:eastAsia="fi-FI"/>
              </w:rPr>
            </w:pPr>
            <w:r w:rsidRPr="00E00E47">
              <w:rPr>
                <w:lang w:eastAsia="fi-FI"/>
              </w:rPr>
              <w:t>L1, L7</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CE57CE2" w14:textId="77777777" w:rsidR="002F502B" w:rsidRPr="00E00E47" w:rsidRDefault="002F502B" w:rsidP="002F502B">
            <w:pPr>
              <w:rPr>
                <w:rFonts w:ascii="Times New Roman" w:hAnsi="Times New Roman"/>
                <w:sz w:val="24"/>
                <w:szCs w:val="24"/>
                <w:lang w:eastAsia="fi-FI"/>
              </w:rPr>
            </w:pPr>
            <w:r w:rsidRPr="00E00E47">
              <w:rPr>
                <w:lang w:eastAsia="fi-FI"/>
              </w:rPr>
              <w:t>Kulutuksen ympäristövaikutukset</w:t>
            </w:r>
          </w:p>
          <w:p w14:paraId="6AF4E2BC" w14:textId="77777777" w:rsidR="002F502B" w:rsidRPr="00E00E47" w:rsidRDefault="002F502B" w:rsidP="002F502B">
            <w:pPr>
              <w:rPr>
                <w:rFonts w:ascii="Times New Roman" w:hAnsi="Times New Roman"/>
                <w:sz w:val="24"/>
                <w:szCs w:val="24"/>
                <w:lang w:eastAsia="fi-FI"/>
              </w:rPr>
            </w:pPr>
            <w:r w:rsidRPr="00E00E47">
              <w:rPr>
                <w:lang w:eastAsia="fi-FI"/>
              </w:rPr>
              <w:t xml:space="preserve">Tuotteiden ja palvelujen hankinta ja käyttö </w:t>
            </w:r>
          </w:p>
          <w:p w14:paraId="4FAB3112" w14:textId="77777777" w:rsidR="002F502B" w:rsidRPr="00E00E47" w:rsidRDefault="002F502B" w:rsidP="002F502B">
            <w:pPr>
              <w:rPr>
                <w:rFonts w:ascii="Times New Roman" w:hAnsi="Times New Roman"/>
                <w:sz w:val="24"/>
                <w:szCs w:val="24"/>
                <w:lang w:eastAsia="fi-FI"/>
              </w:rPr>
            </w:pPr>
          </w:p>
        </w:tc>
      </w:tr>
    </w:tbl>
    <w:p w14:paraId="3D33FA84" w14:textId="77777777" w:rsidR="002F502B" w:rsidRDefault="002F502B" w:rsidP="002F502B">
      <w:pPr>
        <w:spacing w:after="240" w:line="240" w:lineRule="auto"/>
        <w:rPr>
          <w:rFonts w:ascii="Cambria" w:eastAsia="Times New Roman" w:hAnsi="Cambria" w:cs="Times New Roman"/>
          <w:b/>
          <w:bCs/>
          <w:color w:val="000000"/>
          <w:sz w:val="15"/>
          <w:szCs w:val="15"/>
          <w:lang w:eastAsia="fi-FI"/>
        </w:rPr>
      </w:pPr>
    </w:p>
    <w:p w14:paraId="0E1E6C01" w14:textId="77777777" w:rsidR="002F502B" w:rsidRDefault="002F502B" w:rsidP="002F502B">
      <w:pPr>
        <w:spacing w:after="240" w:line="240" w:lineRule="auto"/>
        <w:rPr>
          <w:rFonts w:ascii="Cambria" w:eastAsia="Times New Roman" w:hAnsi="Cambria" w:cs="Times New Roman"/>
          <w:b/>
          <w:bCs/>
          <w:color w:val="000000"/>
          <w:sz w:val="15"/>
          <w:szCs w:val="15"/>
          <w:lang w:eastAsia="fi-FI"/>
        </w:rPr>
      </w:pPr>
    </w:p>
    <w:p w14:paraId="402211DE" w14:textId="77777777" w:rsidR="002F502B" w:rsidRPr="00E00E47" w:rsidRDefault="002F502B" w:rsidP="002F502B">
      <w:pPr>
        <w:rPr>
          <w:rFonts w:ascii="Times New Roman" w:hAnsi="Times New Roman"/>
          <w:b/>
          <w:sz w:val="24"/>
          <w:szCs w:val="24"/>
          <w:lang w:eastAsia="fi-FI"/>
        </w:rPr>
      </w:pPr>
      <w:r w:rsidRPr="00E00E47">
        <w:rPr>
          <w:b/>
          <w:lang w:eastAsia="fi-FI"/>
        </w:rPr>
        <w:t>Kotitalouden tavoitteisiin liittyvät keskeiset sisältöalueet vuosiluokalla 7</w:t>
      </w:r>
    </w:p>
    <w:p w14:paraId="761451A1" w14:textId="77777777" w:rsidR="002F502B" w:rsidRPr="001D1DF7" w:rsidRDefault="002F502B" w:rsidP="002F502B">
      <w:pPr>
        <w:rPr>
          <w:rFonts w:ascii="Times New Roman" w:hAnsi="Times New Roman"/>
          <w:sz w:val="24"/>
          <w:szCs w:val="24"/>
          <w:lang w:eastAsia="fi-FI"/>
        </w:rPr>
      </w:pPr>
      <w:proofErr w:type="spellStart"/>
      <w:r w:rsidRPr="001D1DF7">
        <w:rPr>
          <w:lang w:eastAsia="fi-FI"/>
        </w:rPr>
        <w:t>Sisa</w:t>
      </w:r>
      <w:r w:rsidRPr="001D1DF7">
        <w:rPr>
          <w:rFonts w:ascii="Times New Roman" w:hAnsi="Times New Roman" w:cs="Times New Roman"/>
          <w:lang w:eastAsia="fi-FI"/>
        </w:rPr>
        <w:t>̈</w:t>
      </w:r>
      <w:r w:rsidRPr="001D1DF7">
        <w:rPr>
          <w:lang w:eastAsia="fi-FI"/>
        </w:rPr>
        <w:t>lto</w:t>
      </w:r>
      <w:r w:rsidRPr="001D1DF7">
        <w:rPr>
          <w:rFonts w:ascii="Times New Roman" w:hAnsi="Times New Roman" w:cs="Times New Roman"/>
          <w:lang w:eastAsia="fi-FI"/>
        </w:rPr>
        <w:t>̈</w:t>
      </w:r>
      <w:r w:rsidRPr="001D1DF7">
        <w:rPr>
          <w:lang w:eastAsia="fi-FI"/>
        </w:rPr>
        <w:t>jen</w:t>
      </w:r>
      <w:proofErr w:type="spellEnd"/>
      <w:r w:rsidRPr="001D1DF7">
        <w:rPr>
          <w:lang w:eastAsia="fi-FI"/>
        </w:rPr>
        <w:t xml:space="preserve"> valinnoissa otetaan huomioon monipuolinen kotitaloudellisen osaamisen ja ajattelun kehittyminen sek</w:t>
      </w:r>
      <w:r w:rsidRPr="001D1DF7">
        <w:rPr>
          <w:rFonts w:cs="Garamond"/>
          <w:lang w:eastAsia="fi-FI"/>
        </w:rPr>
        <w:t>ä</w:t>
      </w:r>
      <w:r w:rsidRPr="001D1DF7">
        <w:rPr>
          <w:lang w:eastAsia="fi-FI"/>
        </w:rPr>
        <w:t xml:space="preserve"> kest</w:t>
      </w:r>
      <w:r w:rsidRPr="001D1DF7">
        <w:rPr>
          <w:rFonts w:cs="Garamond"/>
          <w:lang w:eastAsia="fi-FI"/>
        </w:rPr>
        <w:t>ä</w:t>
      </w:r>
      <w:r w:rsidRPr="001D1DF7">
        <w:rPr>
          <w:lang w:eastAsia="fi-FI"/>
        </w:rPr>
        <w:t>v</w:t>
      </w:r>
      <w:r w:rsidRPr="001D1DF7">
        <w:rPr>
          <w:rFonts w:cs="Garamond"/>
          <w:lang w:eastAsia="fi-FI"/>
        </w:rPr>
        <w:t>ää</w:t>
      </w:r>
      <w:r w:rsidRPr="001D1DF7">
        <w:rPr>
          <w:lang w:eastAsia="fi-FI"/>
        </w:rPr>
        <w:t>n tulevaisuuteen t</w:t>
      </w:r>
      <w:r w:rsidRPr="001D1DF7">
        <w:rPr>
          <w:rFonts w:cs="Garamond"/>
          <w:lang w:eastAsia="fi-FI"/>
        </w:rPr>
        <w:t>ä</w:t>
      </w:r>
      <w:r w:rsidRPr="001D1DF7">
        <w:rPr>
          <w:lang w:eastAsia="fi-FI"/>
        </w:rPr>
        <w:t>ht</w:t>
      </w:r>
      <w:r w:rsidRPr="001D1DF7">
        <w:rPr>
          <w:rFonts w:cs="Garamond"/>
          <w:lang w:eastAsia="fi-FI"/>
        </w:rPr>
        <w:t>ää</w:t>
      </w:r>
      <w:r w:rsidRPr="001D1DF7">
        <w:rPr>
          <w:lang w:eastAsia="fi-FI"/>
        </w:rPr>
        <w:t>v</w:t>
      </w:r>
      <w:r w:rsidRPr="001D1DF7">
        <w:rPr>
          <w:rFonts w:cs="Garamond"/>
          <w:lang w:eastAsia="fi-FI"/>
        </w:rPr>
        <w:t>ä</w:t>
      </w:r>
      <w:r w:rsidRPr="001D1DF7">
        <w:rPr>
          <w:lang w:eastAsia="fi-FI"/>
        </w:rPr>
        <w:t xml:space="preserve"> toiminta. Paikallisia, alueellisia ja globaaleja ajankohtaisia aiheita </w:t>
      </w:r>
      <w:proofErr w:type="spellStart"/>
      <w:r w:rsidRPr="001D1DF7">
        <w:rPr>
          <w:lang w:eastAsia="fi-FI"/>
        </w:rPr>
        <w:t>hyo</w:t>
      </w:r>
      <w:r w:rsidRPr="001D1DF7">
        <w:rPr>
          <w:rFonts w:ascii="Times New Roman" w:hAnsi="Times New Roman" w:cs="Times New Roman"/>
          <w:lang w:eastAsia="fi-FI"/>
        </w:rPr>
        <w:t>̈</w:t>
      </w:r>
      <w:r w:rsidRPr="001D1DF7">
        <w:rPr>
          <w:lang w:eastAsia="fi-FI"/>
        </w:rPr>
        <w:t>dynneta</w:t>
      </w:r>
      <w:r w:rsidRPr="001D1DF7">
        <w:rPr>
          <w:rFonts w:ascii="Times New Roman" w:hAnsi="Times New Roman" w:cs="Times New Roman"/>
          <w:lang w:eastAsia="fi-FI"/>
        </w:rPr>
        <w:t>̈</w:t>
      </w:r>
      <w:r w:rsidRPr="001D1DF7">
        <w:rPr>
          <w:lang w:eastAsia="fi-FI"/>
        </w:rPr>
        <w:t>a</w:t>
      </w:r>
      <w:r w:rsidRPr="001D1DF7">
        <w:rPr>
          <w:rFonts w:ascii="Times New Roman" w:hAnsi="Times New Roman" w:cs="Times New Roman"/>
          <w:lang w:eastAsia="fi-FI"/>
        </w:rPr>
        <w:t>̈</w:t>
      </w:r>
      <w:r w:rsidRPr="001D1DF7">
        <w:rPr>
          <w:lang w:eastAsia="fi-FI"/>
        </w:rPr>
        <w:t>n</w:t>
      </w:r>
      <w:proofErr w:type="spellEnd"/>
      <w:r w:rsidRPr="001D1DF7">
        <w:rPr>
          <w:lang w:eastAsia="fi-FI"/>
        </w:rPr>
        <w:t xml:space="preserve">, ja </w:t>
      </w:r>
      <w:proofErr w:type="spellStart"/>
      <w:r w:rsidRPr="001D1DF7">
        <w:rPr>
          <w:lang w:eastAsia="fi-FI"/>
        </w:rPr>
        <w:t>niita</w:t>
      </w:r>
      <w:proofErr w:type="spellEnd"/>
      <w:r w:rsidRPr="001D1DF7">
        <w:rPr>
          <w:rFonts w:ascii="Times New Roman" w:hAnsi="Times New Roman" w:cs="Times New Roman"/>
          <w:lang w:eastAsia="fi-FI"/>
        </w:rPr>
        <w:t>̈</w:t>
      </w:r>
      <w:r w:rsidRPr="001D1DF7">
        <w:rPr>
          <w:lang w:eastAsia="fi-FI"/>
        </w:rPr>
        <w:t xml:space="preserve"> sovelletaan oppimisteht</w:t>
      </w:r>
      <w:r w:rsidRPr="001D1DF7">
        <w:rPr>
          <w:rFonts w:cs="Garamond"/>
          <w:lang w:eastAsia="fi-FI"/>
        </w:rPr>
        <w:t>ä</w:t>
      </w:r>
      <w:r w:rsidRPr="001D1DF7">
        <w:rPr>
          <w:lang w:eastAsia="fi-FI"/>
        </w:rPr>
        <w:t xml:space="preserve">vien suunnittelussa. Kotitalouden tavoitteisiin </w:t>
      </w:r>
      <w:proofErr w:type="spellStart"/>
      <w:r w:rsidRPr="001D1DF7">
        <w:rPr>
          <w:lang w:eastAsia="fi-FI"/>
        </w:rPr>
        <w:t>liittyva</w:t>
      </w:r>
      <w:r w:rsidRPr="001D1DF7">
        <w:rPr>
          <w:rFonts w:ascii="Times New Roman" w:hAnsi="Times New Roman" w:cs="Times New Roman"/>
          <w:lang w:eastAsia="fi-FI"/>
        </w:rPr>
        <w:t>̈</w:t>
      </w:r>
      <w:r w:rsidRPr="001D1DF7">
        <w:rPr>
          <w:lang w:eastAsia="fi-FI"/>
        </w:rPr>
        <w:t>t</w:t>
      </w:r>
      <w:proofErr w:type="spellEnd"/>
      <w:r w:rsidRPr="001D1DF7">
        <w:rPr>
          <w:lang w:eastAsia="fi-FI"/>
        </w:rPr>
        <w:t xml:space="preserve"> </w:t>
      </w:r>
      <w:proofErr w:type="spellStart"/>
      <w:r w:rsidRPr="001D1DF7">
        <w:rPr>
          <w:lang w:eastAsia="fi-FI"/>
        </w:rPr>
        <w:t>oppimistehta</w:t>
      </w:r>
      <w:r w:rsidRPr="001D1DF7">
        <w:rPr>
          <w:rFonts w:ascii="Times New Roman" w:hAnsi="Times New Roman" w:cs="Times New Roman"/>
          <w:lang w:eastAsia="fi-FI"/>
        </w:rPr>
        <w:t>̈</w:t>
      </w:r>
      <w:r w:rsidRPr="001D1DF7">
        <w:rPr>
          <w:lang w:eastAsia="fi-FI"/>
        </w:rPr>
        <w:t>va</w:t>
      </w:r>
      <w:r w:rsidRPr="001D1DF7">
        <w:rPr>
          <w:rFonts w:ascii="Times New Roman" w:hAnsi="Times New Roman" w:cs="Times New Roman"/>
          <w:lang w:eastAsia="fi-FI"/>
        </w:rPr>
        <w:t>̈</w:t>
      </w:r>
      <w:r w:rsidRPr="001D1DF7">
        <w:rPr>
          <w:lang w:eastAsia="fi-FI"/>
        </w:rPr>
        <w:t>t</w:t>
      </w:r>
      <w:proofErr w:type="spellEnd"/>
      <w:r w:rsidRPr="001D1DF7">
        <w:rPr>
          <w:lang w:eastAsia="fi-FI"/>
        </w:rPr>
        <w:t xml:space="preserve"> vaihtelevat oppilaiden, oppimisen paikallisten olosuhteiden ja koulun omien painotusten mukaisesti.</w:t>
      </w:r>
    </w:p>
    <w:p w14:paraId="048C817B" w14:textId="77777777" w:rsidR="002F502B" w:rsidRPr="001D1DF7" w:rsidRDefault="002F502B" w:rsidP="002F502B">
      <w:pPr>
        <w:rPr>
          <w:rFonts w:ascii="Times New Roman" w:hAnsi="Times New Roman"/>
          <w:sz w:val="24"/>
          <w:szCs w:val="24"/>
          <w:lang w:eastAsia="fi-FI"/>
        </w:rPr>
      </w:pPr>
      <w:r w:rsidRPr="001D1DF7">
        <w:rPr>
          <w:b/>
          <w:bCs/>
          <w:lang w:eastAsia="fi-FI"/>
        </w:rPr>
        <w:t>S1 Ruokaosaaminen ja ruokakulttuuri</w:t>
      </w:r>
      <w:r w:rsidRPr="001D1DF7">
        <w:rPr>
          <w:lang w:eastAsia="fi-FI"/>
        </w:rPr>
        <w:t xml:space="preserve">: </w:t>
      </w:r>
      <w:proofErr w:type="spellStart"/>
      <w:r w:rsidRPr="001D1DF7">
        <w:rPr>
          <w:lang w:eastAsia="fi-FI"/>
        </w:rPr>
        <w:t>Sisa</w:t>
      </w:r>
      <w:r w:rsidRPr="001D1DF7">
        <w:rPr>
          <w:rFonts w:ascii="Times New Roman" w:hAnsi="Times New Roman" w:cs="Times New Roman"/>
          <w:lang w:eastAsia="fi-FI"/>
        </w:rPr>
        <w:t>̈</w:t>
      </w:r>
      <w:r w:rsidRPr="001D1DF7">
        <w:rPr>
          <w:lang w:eastAsia="fi-FI"/>
        </w:rPr>
        <w:t>llo</w:t>
      </w:r>
      <w:r w:rsidRPr="001D1DF7">
        <w:rPr>
          <w:rFonts w:ascii="Times New Roman" w:hAnsi="Times New Roman" w:cs="Times New Roman"/>
          <w:lang w:eastAsia="fi-FI"/>
        </w:rPr>
        <w:t>̈</w:t>
      </w:r>
      <w:r w:rsidRPr="001D1DF7">
        <w:rPr>
          <w:lang w:eastAsia="fi-FI"/>
        </w:rPr>
        <w:t>t</w:t>
      </w:r>
      <w:proofErr w:type="spellEnd"/>
      <w:r w:rsidRPr="001D1DF7">
        <w:rPr>
          <w:lang w:eastAsia="fi-FI"/>
        </w:rPr>
        <w:t xml:space="preserve"> valitaan siten, </w:t>
      </w:r>
      <w:proofErr w:type="spellStart"/>
      <w:r w:rsidRPr="001D1DF7">
        <w:rPr>
          <w:lang w:eastAsia="fi-FI"/>
        </w:rPr>
        <w:t>etta</w:t>
      </w:r>
      <w:proofErr w:type="spellEnd"/>
      <w:r w:rsidRPr="001D1DF7">
        <w:rPr>
          <w:rFonts w:ascii="Times New Roman" w:hAnsi="Times New Roman" w:cs="Times New Roman"/>
          <w:lang w:eastAsia="fi-FI"/>
        </w:rPr>
        <w:t>̈</w:t>
      </w:r>
      <w:r w:rsidRPr="001D1DF7">
        <w:rPr>
          <w:lang w:eastAsia="fi-FI"/>
        </w:rPr>
        <w:t xml:space="preserve"> ne tukevat ruoanvalmistus- ja leivontataitojen </w:t>
      </w:r>
      <w:proofErr w:type="spellStart"/>
      <w:r w:rsidRPr="001D1DF7">
        <w:rPr>
          <w:lang w:eastAsia="fi-FI"/>
        </w:rPr>
        <w:t>kehittymista</w:t>
      </w:r>
      <w:proofErr w:type="spellEnd"/>
      <w:r w:rsidRPr="001D1DF7">
        <w:rPr>
          <w:rFonts w:ascii="Times New Roman" w:hAnsi="Times New Roman" w:cs="Times New Roman"/>
          <w:lang w:eastAsia="fi-FI"/>
        </w:rPr>
        <w:t>̈</w:t>
      </w:r>
      <w:r w:rsidRPr="001D1DF7">
        <w:rPr>
          <w:lang w:eastAsia="fi-FI"/>
        </w:rPr>
        <w:t xml:space="preserve">. Aterioiden suunnittelu, toteutus ja erilaiset ruokailutilanteet </w:t>
      </w:r>
      <w:proofErr w:type="spellStart"/>
      <w:r w:rsidRPr="001D1DF7">
        <w:rPr>
          <w:lang w:eastAsia="fi-FI"/>
        </w:rPr>
        <w:t>ta</w:t>
      </w:r>
      <w:r w:rsidRPr="001D1DF7">
        <w:rPr>
          <w:rFonts w:ascii="Times New Roman" w:hAnsi="Times New Roman" w:cs="Times New Roman"/>
          <w:lang w:eastAsia="fi-FI"/>
        </w:rPr>
        <w:t>̈</w:t>
      </w:r>
      <w:r w:rsidRPr="001D1DF7">
        <w:rPr>
          <w:lang w:eastAsia="fi-FI"/>
        </w:rPr>
        <w:t>hta</w:t>
      </w:r>
      <w:r w:rsidRPr="001D1DF7">
        <w:rPr>
          <w:rFonts w:ascii="Times New Roman" w:hAnsi="Times New Roman" w:cs="Times New Roman"/>
          <w:lang w:eastAsia="fi-FI"/>
        </w:rPr>
        <w:t>̈</w:t>
      </w:r>
      <w:r w:rsidRPr="001D1DF7">
        <w:rPr>
          <w:lang w:eastAsia="fi-FI"/>
        </w:rPr>
        <w:t>a</w:t>
      </w:r>
      <w:r w:rsidRPr="001D1DF7">
        <w:rPr>
          <w:rFonts w:ascii="Times New Roman" w:hAnsi="Times New Roman" w:cs="Times New Roman"/>
          <w:lang w:eastAsia="fi-FI"/>
        </w:rPr>
        <w:t>̈</w:t>
      </w:r>
      <w:r w:rsidRPr="001D1DF7">
        <w:rPr>
          <w:lang w:eastAsia="fi-FI"/>
        </w:rPr>
        <w:t>va</w:t>
      </w:r>
      <w:r w:rsidRPr="001D1DF7">
        <w:rPr>
          <w:rFonts w:ascii="Times New Roman" w:hAnsi="Times New Roman" w:cs="Times New Roman"/>
          <w:lang w:eastAsia="fi-FI"/>
        </w:rPr>
        <w:t>̈</w:t>
      </w:r>
      <w:r w:rsidRPr="001D1DF7">
        <w:rPr>
          <w:lang w:eastAsia="fi-FI"/>
        </w:rPr>
        <w:t>t</w:t>
      </w:r>
      <w:proofErr w:type="spellEnd"/>
      <w:r w:rsidRPr="001D1DF7">
        <w:rPr>
          <w:lang w:eastAsia="fi-FI"/>
        </w:rPr>
        <w:t xml:space="preserve"> ruokaan ja </w:t>
      </w:r>
      <w:proofErr w:type="spellStart"/>
      <w:r w:rsidRPr="001D1DF7">
        <w:rPr>
          <w:lang w:eastAsia="fi-FI"/>
        </w:rPr>
        <w:t>syo</w:t>
      </w:r>
      <w:r w:rsidRPr="001D1DF7">
        <w:rPr>
          <w:rFonts w:ascii="Times New Roman" w:hAnsi="Times New Roman" w:cs="Times New Roman"/>
          <w:lang w:eastAsia="fi-FI"/>
        </w:rPr>
        <w:t>̈</w:t>
      </w:r>
      <w:r w:rsidRPr="001D1DF7">
        <w:rPr>
          <w:lang w:eastAsia="fi-FI"/>
        </w:rPr>
        <w:t>miseen</w:t>
      </w:r>
      <w:proofErr w:type="spellEnd"/>
      <w:r w:rsidRPr="001D1DF7">
        <w:rPr>
          <w:lang w:eastAsia="fi-FI"/>
        </w:rPr>
        <w:t xml:space="preserve"> liittyvien valintojen ja tottumusten pohtimiseen ravitsemussuositusten, ruokaturvallisuuden, ruokaketjun, elintarviketuntemuksen, taloudellisuuden, eettisyyden ja ruokaan </w:t>
      </w:r>
      <w:proofErr w:type="spellStart"/>
      <w:r w:rsidRPr="001D1DF7">
        <w:rPr>
          <w:lang w:eastAsia="fi-FI"/>
        </w:rPr>
        <w:t>liittyva</w:t>
      </w:r>
      <w:r w:rsidRPr="001D1DF7">
        <w:rPr>
          <w:rFonts w:ascii="Times New Roman" w:hAnsi="Times New Roman" w:cs="Times New Roman"/>
          <w:lang w:eastAsia="fi-FI"/>
        </w:rPr>
        <w:t>̈</w:t>
      </w:r>
      <w:r w:rsidRPr="001D1DF7">
        <w:rPr>
          <w:lang w:eastAsia="fi-FI"/>
        </w:rPr>
        <w:t>n</w:t>
      </w:r>
      <w:proofErr w:type="spellEnd"/>
      <w:r w:rsidRPr="001D1DF7">
        <w:rPr>
          <w:lang w:eastAsia="fi-FI"/>
        </w:rPr>
        <w:t xml:space="preserve"> luotettavan tiedon </w:t>
      </w:r>
      <w:proofErr w:type="spellStart"/>
      <w:r w:rsidRPr="001D1DF7">
        <w:rPr>
          <w:lang w:eastAsia="fi-FI"/>
        </w:rPr>
        <w:t>na</w:t>
      </w:r>
      <w:r w:rsidRPr="001D1DF7">
        <w:rPr>
          <w:rFonts w:ascii="Times New Roman" w:hAnsi="Times New Roman" w:cs="Times New Roman"/>
          <w:lang w:eastAsia="fi-FI"/>
        </w:rPr>
        <w:t>̈</w:t>
      </w:r>
      <w:r w:rsidRPr="001D1DF7">
        <w:rPr>
          <w:lang w:eastAsia="fi-FI"/>
        </w:rPr>
        <w:t>ko</w:t>
      </w:r>
      <w:r w:rsidRPr="001D1DF7">
        <w:rPr>
          <w:rFonts w:ascii="Times New Roman" w:hAnsi="Times New Roman" w:cs="Times New Roman"/>
          <w:lang w:eastAsia="fi-FI"/>
        </w:rPr>
        <w:t>̈</w:t>
      </w:r>
      <w:r w:rsidRPr="001D1DF7">
        <w:rPr>
          <w:lang w:eastAsia="fi-FI"/>
        </w:rPr>
        <w:t>kulmasta</w:t>
      </w:r>
      <w:proofErr w:type="spellEnd"/>
      <w:r w:rsidRPr="001D1DF7">
        <w:rPr>
          <w:lang w:eastAsia="fi-FI"/>
        </w:rPr>
        <w:t xml:space="preserve">. </w:t>
      </w:r>
      <w:proofErr w:type="spellStart"/>
      <w:r w:rsidRPr="001D1DF7">
        <w:rPr>
          <w:lang w:eastAsia="fi-FI"/>
        </w:rPr>
        <w:t>Opetussisa</w:t>
      </w:r>
      <w:r w:rsidRPr="001D1DF7">
        <w:rPr>
          <w:rFonts w:ascii="Times New Roman" w:hAnsi="Times New Roman" w:cs="Times New Roman"/>
          <w:lang w:eastAsia="fi-FI"/>
        </w:rPr>
        <w:t>̈</w:t>
      </w:r>
      <w:r w:rsidRPr="001D1DF7">
        <w:rPr>
          <w:lang w:eastAsia="fi-FI"/>
        </w:rPr>
        <w:t>lto</w:t>
      </w:r>
      <w:r w:rsidRPr="001D1DF7">
        <w:rPr>
          <w:rFonts w:ascii="Times New Roman" w:hAnsi="Times New Roman" w:cs="Times New Roman"/>
          <w:lang w:eastAsia="fi-FI"/>
        </w:rPr>
        <w:t>̈</w:t>
      </w:r>
      <w:r w:rsidRPr="001D1DF7">
        <w:rPr>
          <w:lang w:eastAsia="fi-FI"/>
        </w:rPr>
        <w:t>ihin</w:t>
      </w:r>
      <w:proofErr w:type="spellEnd"/>
      <w:r w:rsidRPr="001D1DF7">
        <w:rPr>
          <w:lang w:eastAsia="fi-FI"/>
        </w:rPr>
        <w:t xml:space="preserve"> kuuluvat ruoka- ja tapakulttuuri osana </w:t>
      </w:r>
      <w:proofErr w:type="spellStart"/>
      <w:r w:rsidRPr="001D1DF7">
        <w:rPr>
          <w:lang w:eastAsia="fi-FI"/>
        </w:rPr>
        <w:t>identiteettia</w:t>
      </w:r>
      <w:proofErr w:type="spellEnd"/>
      <w:r w:rsidRPr="001D1DF7">
        <w:rPr>
          <w:rFonts w:ascii="Times New Roman" w:hAnsi="Times New Roman" w:cs="Times New Roman"/>
          <w:lang w:eastAsia="fi-FI"/>
        </w:rPr>
        <w:t>̈</w:t>
      </w:r>
      <w:r w:rsidRPr="001D1DF7">
        <w:rPr>
          <w:lang w:eastAsia="fi-FI"/>
        </w:rPr>
        <w:t xml:space="preserve"> sek</w:t>
      </w:r>
      <w:r w:rsidRPr="001D1DF7">
        <w:rPr>
          <w:rFonts w:cs="Garamond"/>
          <w:lang w:eastAsia="fi-FI"/>
        </w:rPr>
        <w:t>ä</w:t>
      </w:r>
      <w:r w:rsidRPr="001D1DF7">
        <w:rPr>
          <w:lang w:eastAsia="fi-FI"/>
        </w:rPr>
        <w:t xml:space="preserve"> kodin juhlia.</w:t>
      </w:r>
    </w:p>
    <w:p w14:paraId="1D50060E" w14:textId="77777777" w:rsidR="002F502B" w:rsidRPr="001D1DF7" w:rsidRDefault="002F502B" w:rsidP="002F502B">
      <w:pPr>
        <w:spacing w:after="0" w:line="240" w:lineRule="auto"/>
        <w:rPr>
          <w:rFonts w:ascii="Times New Roman" w:eastAsia="Times New Roman" w:hAnsi="Times New Roman" w:cs="Times New Roman"/>
          <w:sz w:val="24"/>
          <w:szCs w:val="24"/>
          <w:lang w:eastAsia="fi-FI"/>
        </w:rPr>
      </w:pPr>
    </w:p>
    <w:p w14:paraId="22050DAC" w14:textId="77777777" w:rsidR="002F502B" w:rsidRPr="001D1DF7" w:rsidRDefault="002F502B" w:rsidP="002F502B">
      <w:pPr>
        <w:rPr>
          <w:rFonts w:ascii="Times New Roman" w:hAnsi="Times New Roman"/>
          <w:sz w:val="24"/>
          <w:szCs w:val="24"/>
          <w:lang w:eastAsia="fi-FI"/>
        </w:rPr>
      </w:pPr>
      <w:r w:rsidRPr="001D1DF7">
        <w:rPr>
          <w:lang w:eastAsia="fi-FI"/>
        </w:rPr>
        <w:t>Sisällöt:</w:t>
      </w:r>
    </w:p>
    <w:p w14:paraId="36EA3702" w14:textId="77777777" w:rsidR="002F502B" w:rsidRPr="001D1DF7" w:rsidRDefault="002F502B" w:rsidP="0031274E">
      <w:pPr>
        <w:pStyle w:val="Luettelokappale"/>
        <w:numPr>
          <w:ilvl w:val="0"/>
          <w:numId w:val="80"/>
        </w:numPr>
        <w:spacing w:after="200"/>
        <w:rPr>
          <w:lang w:eastAsia="fi-FI"/>
        </w:rPr>
      </w:pPr>
      <w:r w:rsidRPr="001D1DF7">
        <w:rPr>
          <w:lang w:eastAsia="fi-FI"/>
        </w:rPr>
        <w:t>Täysipainoisten aterioiden suunnittelu</w:t>
      </w:r>
    </w:p>
    <w:p w14:paraId="524D120E" w14:textId="77777777" w:rsidR="002F502B" w:rsidRPr="001D1DF7" w:rsidRDefault="002F502B" w:rsidP="0031274E">
      <w:pPr>
        <w:pStyle w:val="Luettelokappale"/>
        <w:numPr>
          <w:ilvl w:val="0"/>
          <w:numId w:val="80"/>
        </w:numPr>
        <w:spacing w:after="200"/>
        <w:rPr>
          <w:lang w:eastAsia="fi-FI"/>
        </w:rPr>
      </w:pPr>
      <w:r w:rsidRPr="001D1DF7">
        <w:rPr>
          <w:lang w:eastAsia="fi-FI"/>
        </w:rPr>
        <w:t xml:space="preserve">Perusruuanvalmistus menetelmät, tavallisimpien elintarvikkeiden tunnistus ja käyttö </w:t>
      </w:r>
    </w:p>
    <w:p w14:paraId="71BA841E" w14:textId="77777777" w:rsidR="002F502B" w:rsidRPr="001D1DF7" w:rsidRDefault="002F502B" w:rsidP="0031274E">
      <w:pPr>
        <w:pStyle w:val="Luettelokappale"/>
        <w:numPr>
          <w:ilvl w:val="0"/>
          <w:numId w:val="80"/>
        </w:numPr>
        <w:spacing w:after="200"/>
        <w:rPr>
          <w:lang w:eastAsia="fi-FI"/>
        </w:rPr>
      </w:pPr>
      <w:r w:rsidRPr="001D1DF7">
        <w:rPr>
          <w:lang w:eastAsia="fi-FI"/>
        </w:rPr>
        <w:t>Harjoitellaan käyttämään keittiövälineitä asianmukaisesti sekä taloudellisesti</w:t>
      </w:r>
    </w:p>
    <w:p w14:paraId="1B6B555B" w14:textId="77777777" w:rsidR="002F502B" w:rsidRPr="001D1DF7" w:rsidRDefault="002F502B" w:rsidP="0031274E">
      <w:pPr>
        <w:pStyle w:val="Luettelokappale"/>
        <w:numPr>
          <w:ilvl w:val="0"/>
          <w:numId w:val="80"/>
        </w:numPr>
        <w:spacing w:after="200"/>
        <w:rPr>
          <w:lang w:eastAsia="fi-FI"/>
        </w:rPr>
      </w:pPr>
      <w:r w:rsidRPr="001D1DF7">
        <w:rPr>
          <w:lang w:eastAsia="fi-FI"/>
        </w:rPr>
        <w:lastRenderedPageBreak/>
        <w:t xml:space="preserve">Painotetaan työohjeiden seuraamista käytännön työtehtävissä sekä kiinnitetään </w:t>
      </w:r>
      <w:proofErr w:type="spellStart"/>
      <w:r w:rsidRPr="001D1DF7">
        <w:rPr>
          <w:lang w:eastAsia="fi-FI"/>
        </w:rPr>
        <w:t>humiota</w:t>
      </w:r>
      <w:proofErr w:type="spellEnd"/>
      <w:r w:rsidRPr="001D1DF7">
        <w:rPr>
          <w:lang w:eastAsia="fi-FI"/>
        </w:rPr>
        <w:t xml:space="preserve"> ajankäytön merkitykseen ruuan valmistuksessa sekä leivonnassa.</w:t>
      </w:r>
    </w:p>
    <w:p w14:paraId="7FB6519B" w14:textId="77777777" w:rsidR="002F502B" w:rsidRPr="001D1DF7" w:rsidRDefault="002F502B" w:rsidP="002F502B">
      <w:pPr>
        <w:rPr>
          <w:lang w:eastAsia="fi-FI"/>
        </w:rPr>
      </w:pPr>
      <w:r w:rsidRPr="001D1DF7">
        <w:rPr>
          <w:lang w:eastAsia="fi-FI"/>
        </w:rPr>
        <w:t xml:space="preserve">Kotitalouskoneiden ja kodin laitteiden käyttö </w:t>
      </w:r>
    </w:p>
    <w:p w14:paraId="1065A770" w14:textId="77777777" w:rsidR="002F502B" w:rsidRPr="001D1DF7" w:rsidRDefault="002F502B" w:rsidP="002F502B">
      <w:pPr>
        <w:spacing w:after="240" w:line="240" w:lineRule="auto"/>
        <w:rPr>
          <w:rFonts w:ascii="Times New Roman" w:eastAsia="Times New Roman" w:hAnsi="Times New Roman" w:cs="Times New Roman"/>
          <w:sz w:val="24"/>
          <w:szCs w:val="24"/>
          <w:lang w:eastAsia="fi-FI"/>
        </w:rPr>
      </w:pPr>
    </w:p>
    <w:p w14:paraId="26D53E8B" w14:textId="77777777" w:rsidR="002F502B" w:rsidRPr="001D1DF7" w:rsidRDefault="002F502B" w:rsidP="002F502B">
      <w:pPr>
        <w:rPr>
          <w:rFonts w:ascii="Times New Roman" w:hAnsi="Times New Roman"/>
          <w:sz w:val="24"/>
          <w:szCs w:val="24"/>
          <w:lang w:eastAsia="fi-FI"/>
        </w:rPr>
      </w:pPr>
      <w:r w:rsidRPr="00E00E47">
        <w:rPr>
          <w:b/>
          <w:lang w:eastAsia="fi-FI"/>
        </w:rPr>
        <w:t>Tavoitteet:</w:t>
      </w:r>
      <w:r w:rsidRPr="001D1DF7">
        <w:rPr>
          <w:lang w:eastAsia="fi-FI"/>
        </w:rPr>
        <w:t xml:space="preserve"> T1, T2, T3, T4, T5, T6, T8, T9, T11,</w:t>
      </w:r>
    </w:p>
    <w:p w14:paraId="5DCD1F94" w14:textId="77777777" w:rsidR="002F502B" w:rsidRPr="001D1DF7" w:rsidRDefault="002F502B" w:rsidP="002F502B">
      <w:pPr>
        <w:spacing w:after="0" w:line="240" w:lineRule="auto"/>
        <w:rPr>
          <w:rFonts w:ascii="Times New Roman" w:eastAsia="Times New Roman" w:hAnsi="Times New Roman" w:cs="Times New Roman"/>
          <w:sz w:val="24"/>
          <w:szCs w:val="24"/>
          <w:lang w:eastAsia="fi-FI"/>
        </w:rPr>
      </w:pPr>
    </w:p>
    <w:p w14:paraId="21415CBD" w14:textId="77777777" w:rsidR="002F502B" w:rsidRPr="001D1DF7" w:rsidRDefault="002F502B" w:rsidP="002F502B">
      <w:pPr>
        <w:rPr>
          <w:rFonts w:ascii="Times New Roman" w:hAnsi="Times New Roman"/>
          <w:sz w:val="24"/>
          <w:szCs w:val="24"/>
          <w:lang w:eastAsia="fi-FI"/>
        </w:rPr>
      </w:pPr>
      <w:r w:rsidRPr="001D1DF7">
        <w:rPr>
          <w:b/>
          <w:bCs/>
          <w:lang w:eastAsia="fi-FI"/>
        </w:rPr>
        <w:t>S2 Asuminen ja yhdessä eläminen</w:t>
      </w:r>
      <w:r w:rsidRPr="001D1DF7">
        <w:rPr>
          <w:lang w:eastAsia="fi-FI"/>
        </w:rPr>
        <w:t xml:space="preserve">: </w:t>
      </w:r>
      <w:proofErr w:type="spellStart"/>
      <w:r w:rsidRPr="001D1DF7">
        <w:rPr>
          <w:lang w:eastAsia="fi-FI"/>
        </w:rPr>
        <w:t>Sisa</w:t>
      </w:r>
      <w:r w:rsidRPr="001D1DF7">
        <w:rPr>
          <w:rFonts w:ascii="Times New Roman" w:hAnsi="Times New Roman" w:cs="Times New Roman"/>
          <w:lang w:eastAsia="fi-FI"/>
        </w:rPr>
        <w:t>̈</w:t>
      </w:r>
      <w:r w:rsidRPr="001D1DF7">
        <w:rPr>
          <w:lang w:eastAsia="fi-FI"/>
        </w:rPr>
        <w:t>llo</w:t>
      </w:r>
      <w:r w:rsidRPr="001D1DF7">
        <w:rPr>
          <w:rFonts w:ascii="Times New Roman" w:hAnsi="Times New Roman" w:cs="Times New Roman"/>
          <w:lang w:eastAsia="fi-FI"/>
        </w:rPr>
        <w:t>̈</w:t>
      </w:r>
      <w:r w:rsidRPr="001D1DF7">
        <w:rPr>
          <w:lang w:eastAsia="fi-FI"/>
        </w:rPr>
        <w:t>t</w:t>
      </w:r>
      <w:proofErr w:type="spellEnd"/>
      <w:r w:rsidRPr="001D1DF7">
        <w:rPr>
          <w:lang w:eastAsia="fi-FI"/>
        </w:rPr>
        <w:t xml:space="preserve"> valitaan siten, </w:t>
      </w:r>
      <w:proofErr w:type="spellStart"/>
      <w:r w:rsidRPr="001D1DF7">
        <w:rPr>
          <w:lang w:eastAsia="fi-FI"/>
        </w:rPr>
        <w:t>etta</w:t>
      </w:r>
      <w:proofErr w:type="spellEnd"/>
      <w:r w:rsidRPr="001D1DF7">
        <w:rPr>
          <w:rFonts w:ascii="Times New Roman" w:hAnsi="Times New Roman" w:cs="Times New Roman"/>
          <w:lang w:eastAsia="fi-FI"/>
        </w:rPr>
        <w:t>̈</w:t>
      </w:r>
      <w:r w:rsidRPr="001D1DF7">
        <w:rPr>
          <w:lang w:eastAsia="fi-FI"/>
        </w:rPr>
        <w:t xml:space="preserve"> ne tukevat yhdess</w:t>
      </w:r>
      <w:r w:rsidRPr="001D1DF7">
        <w:rPr>
          <w:rFonts w:cs="Garamond"/>
          <w:lang w:eastAsia="fi-FI"/>
        </w:rPr>
        <w:t>ä</w:t>
      </w:r>
      <w:r w:rsidRPr="001D1DF7">
        <w:rPr>
          <w:lang w:eastAsia="fi-FI"/>
        </w:rPr>
        <w:t xml:space="preserve"> el</w:t>
      </w:r>
      <w:r w:rsidRPr="001D1DF7">
        <w:rPr>
          <w:rFonts w:cs="Garamond"/>
          <w:lang w:eastAsia="fi-FI"/>
        </w:rPr>
        <w:t>ä</w:t>
      </w:r>
      <w:r w:rsidRPr="001D1DF7">
        <w:rPr>
          <w:lang w:eastAsia="fi-FI"/>
        </w:rPr>
        <w:t>misen, asumistaitojen ja asumisen ymp</w:t>
      </w:r>
      <w:r w:rsidRPr="001D1DF7">
        <w:rPr>
          <w:rFonts w:cs="Garamond"/>
          <w:lang w:eastAsia="fi-FI"/>
        </w:rPr>
        <w:t>ä</w:t>
      </w:r>
      <w:r w:rsidRPr="001D1DF7">
        <w:rPr>
          <w:lang w:eastAsia="fi-FI"/>
        </w:rPr>
        <w:t>rist</w:t>
      </w:r>
      <w:r w:rsidRPr="001D1DF7">
        <w:rPr>
          <w:rFonts w:cs="Garamond"/>
          <w:lang w:eastAsia="fi-FI"/>
        </w:rPr>
        <w:t>ö</w:t>
      </w:r>
      <w:r w:rsidRPr="001D1DF7">
        <w:rPr>
          <w:lang w:eastAsia="fi-FI"/>
        </w:rPr>
        <w:t xml:space="preserve">- ja kustannustietoisuuden </w:t>
      </w:r>
      <w:proofErr w:type="spellStart"/>
      <w:r w:rsidRPr="001D1DF7">
        <w:rPr>
          <w:lang w:eastAsia="fi-FI"/>
        </w:rPr>
        <w:t>kehittymista</w:t>
      </w:r>
      <w:proofErr w:type="spellEnd"/>
      <w:r w:rsidRPr="001D1DF7">
        <w:rPr>
          <w:rFonts w:ascii="Times New Roman" w:hAnsi="Times New Roman" w:cs="Times New Roman"/>
          <w:lang w:eastAsia="fi-FI"/>
        </w:rPr>
        <w:t>̈</w:t>
      </w:r>
      <w:r w:rsidRPr="001D1DF7">
        <w:rPr>
          <w:lang w:eastAsia="fi-FI"/>
        </w:rPr>
        <w:t xml:space="preserve">. Puhtaanapito samoin kuin tekstiilien ja materiaalien hoito tarkoituksenmukaisine aineineen, laitteineen, </w:t>
      </w:r>
      <w:proofErr w:type="spellStart"/>
      <w:r w:rsidRPr="001D1DF7">
        <w:rPr>
          <w:lang w:eastAsia="fi-FI"/>
        </w:rPr>
        <w:t>va</w:t>
      </w:r>
      <w:r w:rsidRPr="001D1DF7">
        <w:rPr>
          <w:rFonts w:ascii="Times New Roman" w:hAnsi="Times New Roman" w:cs="Times New Roman"/>
          <w:lang w:eastAsia="fi-FI"/>
        </w:rPr>
        <w:t>̈</w:t>
      </w:r>
      <w:r w:rsidRPr="001D1DF7">
        <w:rPr>
          <w:lang w:eastAsia="fi-FI"/>
        </w:rPr>
        <w:t>lineineen</w:t>
      </w:r>
      <w:proofErr w:type="spellEnd"/>
      <w:r w:rsidRPr="001D1DF7">
        <w:rPr>
          <w:lang w:eastAsia="fi-FI"/>
        </w:rPr>
        <w:t xml:space="preserve"> ja </w:t>
      </w:r>
      <w:proofErr w:type="spellStart"/>
      <w:r w:rsidRPr="001D1DF7">
        <w:rPr>
          <w:lang w:eastAsia="fi-FI"/>
        </w:rPr>
        <w:t>tyo</w:t>
      </w:r>
      <w:r w:rsidRPr="001D1DF7">
        <w:rPr>
          <w:rFonts w:ascii="Times New Roman" w:hAnsi="Times New Roman" w:cs="Times New Roman"/>
          <w:lang w:eastAsia="fi-FI"/>
        </w:rPr>
        <w:t>̈</w:t>
      </w:r>
      <w:r w:rsidRPr="001D1DF7">
        <w:rPr>
          <w:lang w:eastAsia="fi-FI"/>
        </w:rPr>
        <w:t>tapoineen</w:t>
      </w:r>
      <w:proofErr w:type="spellEnd"/>
      <w:r w:rsidRPr="001D1DF7">
        <w:rPr>
          <w:lang w:eastAsia="fi-FI"/>
        </w:rPr>
        <w:t xml:space="preserve"> t</w:t>
      </w:r>
      <w:r w:rsidRPr="001D1DF7">
        <w:rPr>
          <w:rFonts w:cs="Garamond"/>
          <w:lang w:eastAsia="fi-FI"/>
        </w:rPr>
        <w:t>ä</w:t>
      </w:r>
      <w:r w:rsidRPr="001D1DF7">
        <w:rPr>
          <w:lang w:eastAsia="fi-FI"/>
        </w:rPr>
        <w:t>ht</w:t>
      </w:r>
      <w:r w:rsidRPr="001D1DF7">
        <w:rPr>
          <w:rFonts w:cs="Garamond"/>
          <w:lang w:eastAsia="fi-FI"/>
        </w:rPr>
        <w:t>ää</w:t>
      </w:r>
      <w:r w:rsidRPr="001D1DF7">
        <w:rPr>
          <w:lang w:eastAsia="fi-FI"/>
        </w:rPr>
        <w:t>v</w:t>
      </w:r>
      <w:r w:rsidRPr="001D1DF7">
        <w:rPr>
          <w:rFonts w:cs="Garamond"/>
          <w:lang w:eastAsia="fi-FI"/>
        </w:rPr>
        <w:t>ä</w:t>
      </w:r>
      <w:r w:rsidRPr="001D1DF7">
        <w:rPr>
          <w:lang w:eastAsia="fi-FI"/>
        </w:rPr>
        <w:t xml:space="preserve">t arjessa tarvittavien taitojen kehittymiseen. </w:t>
      </w:r>
      <w:proofErr w:type="spellStart"/>
      <w:r w:rsidRPr="001D1DF7">
        <w:rPr>
          <w:lang w:eastAsia="fi-FI"/>
        </w:rPr>
        <w:t>Sisa</w:t>
      </w:r>
      <w:r w:rsidRPr="001D1DF7">
        <w:rPr>
          <w:rFonts w:ascii="Times New Roman" w:hAnsi="Times New Roman" w:cs="Times New Roman"/>
          <w:lang w:eastAsia="fi-FI"/>
        </w:rPr>
        <w:t>̈</w:t>
      </w:r>
      <w:r w:rsidRPr="001D1DF7">
        <w:rPr>
          <w:lang w:eastAsia="fi-FI"/>
        </w:rPr>
        <w:t>lto</w:t>
      </w:r>
      <w:r w:rsidRPr="001D1DF7">
        <w:rPr>
          <w:rFonts w:ascii="Times New Roman" w:hAnsi="Times New Roman" w:cs="Times New Roman"/>
          <w:lang w:eastAsia="fi-FI"/>
        </w:rPr>
        <w:t>̈</w:t>
      </w:r>
      <w:r w:rsidRPr="001D1DF7">
        <w:rPr>
          <w:lang w:eastAsia="fi-FI"/>
        </w:rPr>
        <w:t>jen</w:t>
      </w:r>
      <w:proofErr w:type="spellEnd"/>
      <w:r w:rsidRPr="001D1DF7">
        <w:rPr>
          <w:lang w:eastAsia="fi-FI"/>
        </w:rPr>
        <w:t xml:space="preserve"> avulla perehdyt</w:t>
      </w:r>
      <w:r w:rsidRPr="001D1DF7">
        <w:rPr>
          <w:rFonts w:cs="Garamond"/>
          <w:lang w:eastAsia="fi-FI"/>
        </w:rPr>
        <w:t>ää</w:t>
      </w:r>
      <w:r w:rsidRPr="001D1DF7">
        <w:rPr>
          <w:lang w:eastAsia="fi-FI"/>
        </w:rPr>
        <w:t>n hyviin tapoihin, tasapuoliseen voimavarojen k</w:t>
      </w:r>
      <w:r w:rsidRPr="001D1DF7">
        <w:rPr>
          <w:rFonts w:cs="Garamond"/>
          <w:lang w:eastAsia="fi-FI"/>
        </w:rPr>
        <w:t>ä</w:t>
      </w:r>
      <w:r w:rsidRPr="001D1DF7">
        <w:rPr>
          <w:lang w:eastAsia="fi-FI"/>
        </w:rPr>
        <w:t>ytt</w:t>
      </w:r>
      <w:r w:rsidRPr="001D1DF7">
        <w:rPr>
          <w:rFonts w:cs="Garamond"/>
          <w:lang w:eastAsia="fi-FI"/>
        </w:rPr>
        <w:t>öö</w:t>
      </w:r>
      <w:r w:rsidRPr="001D1DF7">
        <w:rPr>
          <w:lang w:eastAsia="fi-FI"/>
        </w:rPr>
        <w:t>n ja vastuunottoon perheess</w:t>
      </w:r>
      <w:r w:rsidRPr="001D1DF7">
        <w:rPr>
          <w:rFonts w:cs="Garamond"/>
          <w:lang w:eastAsia="fi-FI"/>
        </w:rPr>
        <w:t>ä</w:t>
      </w:r>
      <w:r w:rsidRPr="001D1DF7">
        <w:rPr>
          <w:lang w:eastAsia="fi-FI"/>
        </w:rPr>
        <w:t>. Sis</w:t>
      </w:r>
      <w:r w:rsidRPr="001D1DF7">
        <w:rPr>
          <w:rFonts w:cs="Garamond"/>
          <w:lang w:eastAsia="fi-FI"/>
        </w:rPr>
        <w:t>ä</w:t>
      </w:r>
      <w:r w:rsidRPr="001D1DF7">
        <w:rPr>
          <w:lang w:eastAsia="fi-FI"/>
        </w:rPr>
        <w:t>ll</w:t>
      </w:r>
      <w:r w:rsidRPr="001D1DF7">
        <w:rPr>
          <w:rFonts w:cs="Garamond"/>
          <w:lang w:eastAsia="fi-FI"/>
        </w:rPr>
        <w:t>ö</w:t>
      </w:r>
      <w:r w:rsidRPr="001D1DF7">
        <w:rPr>
          <w:lang w:eastAsia="fi-FI"/>
        </w:rPr>
        <w:t xml:space="preserve">t johdattavat arvioimaan asumiseen ja kotitalouteen </w:t>
      </w:r>
      <w:proofErr w:type="spellStart"/>
      <w:r w:rsidRPr="001D1DF7">
        <w:rPr>
          <w:lang w:eastAsia="fi-FI"/>
        </w:rPr>
        <w:t>liittyvia</w:t>
      </w:r>
      <w:proofErr w:type="spellEnd"/>
      <w:r w:rsidRPr="001D1DF7">
        <w:rPr>
          <w:rFonts w:ascii="Times New Roman" w:hAnsi="Times New Roman" w:cs="Times New Roman"/>
          <w:lang w:eastAsia="fi-FI"/>
        </w:rPr>
        <w:t>̈</w:t>
      </w:r>
      <w:r w:rsidRPr="001D1DF7">
        <w:rPr>
          <w:lang w:eastAsia="fi-FI"/>
        </w:rPr>
        <w:t xml:space="preserve"> palveluita.</w:t>
      </w:r>
    </w:p>
    <w:p w14:paraId="638F8EAF" w14:textId="77777777" w:rsidR="002F502B" w:rsidRPr="001D1DF7" w:rsidRDefault="002F502B" w:rsidP="002F502B">
      <w:pPr>
        <w:rPr>
          <w:rFonts w:ascii="Times New Roman" w:hAnsi="Times New Roman"/>
          <w:sz w:val="24"/>
          <w:szCs w:val="24"/>
          <w:lang w:eastAsia="fi-FI"/>
        </w:rPr>
      </w:pPr>
      <w:r w:rsidRPr="001D1DF7">
        <w:rPr>
          <w:lang w:eastAsia="fi-FI"/>
        </w:rPr>
        <w:t xml:space="preserve">Sisällöt; </w:t>
      </w:r>
    </w:p>
    <w:p w14:paraId="1561A91E" w14:textId="77777777" w:rsidR="002F502B" w:rsidRPr="00E00E47" w:rsidRDefault="002F502B" w:rsidP="0031274E">
      <w:pPr>
        <w:pStyle w:val="Luettelokappale"/>
        <w:numPr>
          <w:ilvl w:val="0"/>
          <w:numId w:val="81"/>
        </w:numPr>
        <w:spacing w:after="200"/>
        <w:rPr>
          <w:lang w:eastAsia="fi-FI"/>
        </w:rPr>
      </w:pPr>
      <w:r w:rsidRPr="00E00E47">
        <w:rPr>
          <w:lang w:eastAsia="fi-FI"/>
        </w:rPr>
        <w:t xml:space="preserve">Asunnon, lähiympäristön ja tekstiilien hoito </w:t>
      </w:r>
    </w:p>
    <w:p w14:paraId="5EA199B2" w14:textId="77777777" w:rsidR="002F502B" w:rsidRPr="00E00E47" w:rsidRDefault="002F502B" w:rsidP="0031274E">
      <w:pPr>
        <w:pStyle w:val="Luettelokappale"/>
        <w:numPr>
          <w:ilvl w:val="0"/>
          <w:numId w:val="81"/>
        </w:numPr>
        <w:spacing w:after="200"/>
        <w:rPr>
          <w:lang w:eastAsia="fi-FI"/>
        </w:rPr>
      </w:pPr>
      <w:r w:rsidRPr="00E00E47">
        <w:rPr>
          <w:lang w:eastAsia="fi-FI"/>
        </w:rPr>
        <w:t>Opetellaan ryhmässä keskustellen tekemään yhteisiä päätöksiä erilaisista ruokavalinnoista. Opetellaan keskenään sopimaan eri työtehtävien jakamisesta ja toteuttamisesta.</w:t>
      </w:r>
    </w:p>
    <w:p w14:paraId="78922B89" w14:textId="77777777" w:rsidR="002F502B" w:rsidRPr="00E00E47" w:rsidRDefault="002F502B" w:rsidP="0031274E">
      <w:pPr>
        <w:pStyle w:val="Luettelokappale"/>
        <w:numPr>
          <w:ilvl w:val="0"/>
          <w:numId w:val="81"/>
        </w:numPr>
        <w:spacing w:after="200"/>
        <w:rPr>
          <w:lang w:eastAsia="fi-FI"/>
        </w:rPr>
      </w:pPr>
      <w:r w:rsidRPr="00E00E47">
        <w:rPr>
          <w:lang w:eastAsia="fi-FI"/>
        </w:rPr>
        <w:t>Ruokakulttuuri suomessa sekä sen muuttuminen Kansainvälinen keittiö sekä -ruokakulttuurit</w:t>
      </w:r>
    </w:p>
    <w:p w14:paraId="1A9D19DD" w14:textId="77777777" w:rsidR="002F502B" w:rsidRPr="00E00E47" w:rsidRDefault="002F502B" w:rsidP="0031274E">
      <w:pPr>
        <w:pStyle w:val="Luettelokappale"/>
        <w:numPr>
          <w:ilvl w:val="0"/>
          <w:numId w:val="81"/>
        </w:numPr>
        <w:spacing w:after="200"/>
        <w:rPr>
          <w:lang w:eastAsia="fi-FI"/>
        </w:rPr>
      </w:pPr>
      <w:r w:rsidRPr="00E00E47">
        <w:rPr>
          <w:lang w:eastAsia="fi-FI"/>
        </w:rPr>
        <w:t xml:space="preserve">Erilaiset ruokailutilanteet ja kodin juhlat </w:t>
      </w:r>
    </w:p>
    <w:p w14:paraId="17F5E6C3" w14:textId="77777777" w:rsidR="002F502B" w:rsidRPr="00E00E47" w:rsidRDefault="002F502B" w:rsidP="0031274E">
      <w:pPr>
        <w:pStyle w:val="Luettelokappale"/>
        <w:numPr>
          <w:ilvl w:val="0"/>
          <w:numId w:val="81"/>
        </w:numPr>
        <w:spacing w:after="200"/>
        <w:rPr>
          <w:lang w:eastAsia="fi-FI"/>
        </w:rPr>
      </w:pPr>
      <w:r w:rsidRPr="00E00E47">
        <w:rPr>
          <w:lang w:eastAsia="fi-FI"/>
        </w:rPr>
        <w:t xml:space="preserve">Sosiaalinen vastuu ja välittämisen ilmapiiri </w:t>
      </w:r>
    </w:p>
    <w:p w14:paraId="4FA29883" w14:textId="77777777" w:rsidR="002F502B" w:rsidRPr="00E00E47" w:rsidRDefault="002F502B" w:rsidP="0031274E">
      <w:pPr>
        <w:pStyle w:val="Luettelokappale"/>
        <w:numPr>
          <w:ilvl w:val="0"/>
          <w:numId w:val="81"/>
        </w:numPr>
        <w:spacing w:after="200"/>
        <w:rPr>
          <w:lang w:eastAsia="fi-FI"/>
        </w:rPr>
      </w:pPr>
      <w:r w:rsidRPr="00E00E47">
        <w:rPr>
          <w:lang w:eastAsia="fi-FI"/>
        </w:rPr>
        <w:t xml:space="preserve">Tasa-arvo ja ajankäyttö perheessä </w:t>
      </w:r>
    </w:p>
    <w:p w14:paraId="2BC1B2FB" w14:textId="77777777" w:rsidR="002F502B" w:rsidRPr="00E00E47" w:rsidRDefault="002F502B" w:rsidP="0031274E">
      <w:pPr>
        <w:pStyle w:val="Luettelokappale"/>
        <w:numPr>
          <w:ilvl w:val="0"/>
          <w:numId w:val="81"/>
        </w:numPr>
        <w:spacing w:after="200"/>
        <w:rPr>
          <w:lang w:eastAsia="fi-FI"/>
        </w:rPr>
      </w:pPr>
      <w:r w:rsidRPr="00E00E47">
        <w:rPr>
          <w:lang w:eastAsia="fi-FI"/>
        </w:rPr>
        <w:t>Hyvät tavat, erityisesti ruokailutavat ja asiallinen kielenkäyttö</w:t>
      </w:r>
    </w:p>
    <w:p w14:paraId="40FC1569" w14:textId="77777777" w:rsidR="002F502B" w:rsidRPr="001D1DF7" w:rsidRDefault="002F502B" w:rsidP="002F502B">
      <w:pPr>
        <w:spacing w:after="0" w:line="240" w:lineRule="auto"/>
        <w:rPr>
          <w:rFonts w:ascii="Times New Roman" w:eastAsia="Times New Roman" w:hAnsi="Times New Roman" w:cs="Times New Roman"/>
          <w:sz w:val="24"/>
          <w:szCs w:val="24"/>
          <w:lang w:eastAsia="fi-FI"/>
        </w:rPr>
      </w:pPr>
    </w:p>
    <w:p w14:paraId="21CE28E6" w14:textId="77777777" w:rsidR="002F502B" w:rsidRPr="001D1DF7" w:rsidRDefault="002F502B" w:rsidP="002F502B">
      <w:pPr>
        <w:rPr>
          <w:rFonts w:ascii="Times New Roman" w:hAnsi="Times New Roman"/>
          <w:sz w:val="24"/>
          <w:szCs w:val="24"/>
          <w:lang w:eastAsia="fi-FI"/>
        </w:rPr>
      </w:pPr>
      <w:proofErr w:type="gramStart"/>
      <w:r w:rsidRPr="00E00E47">
        <w:rPr>
          <w:b/>
          <w:lang w:eastAsia="fi-FI"/>
        </w:rPr>
        <w:t>Tavoitteet:</w:t>
      </w:r>
      <w:r w:rsidRPr="001D1DF7">
        <w:rPr>
          <w:lang w:eastAsia="fi-FI"/>
        </w:rPr>
        <w:t>T</w:t>
      </w:r>
      <w:proofErr w:type="gramEnd"/>
      <w:r w:rsidRPr="001D1DF7">
        <w:rPr>
          <w:lang w:eastAsia="fi-FI"/>
        </w:rPr>
        <w:t>1, T2, T3,T5, T6, T7, T8, T9, T10, T11, T12, T13</w:t>
      </w:r>
    </w:p>
    <w:p w14:paraId="7D03CB87" w14:textId="77777777" w:rsidR="002F502B" w:rsidRPr="001D1DF7" w:rsidRDefault="002F502B" w:rsidP="002F502B">
      <w:pPr>
        <w:rPr>
          <w:rFonts w:ascii="Times New Roman" w:hAnsi="Times New Roman"/>
          <w:sz w:val="24"/>
          <w:szCs w:val="24"/>
          <w:lang w:eastAsia="fi-FI"/>
        </w:rPr>
      </w:pPr>
      <w:r w:rsidRPr="001D1DF7">
        <w:rPr>
          <w:rFonts w:ascii="Times New Roman" w:hAnsi="Times New Roman"/>
          <w:sz w:val="24"/>
          <w:szCs w:val="24"/>
          <w:lang w:eastAsia="fi-FI"/>
        </w:rPr>
        <w:br/>
      </w:r>
      <w:r w:rsidRPr="001D1DF7">
        <w:rPr>
          <w:rFonts w:ascii="Times New Roman" w:hAnsi="Times New Roman"/>
          <w:sz w:val="24"/>
          <w:szCs w:val="24"/>
          <w:lang w:eastAsia="fi-FI"/>
        </w:rPr>
        <w:br/>
      </w:r>
      <w:r w:rsidRPr="001D1DF7">
        <w:rPr>
          <w:b/>
          <w:bCs/>
          <w:lang w:eastAsia="fi-FI"/>
        </w:rPr>
        <w:t>S3 Kuluttaja- ja talousosaaminen kodissa</w:t>
      </w:r>
      <w:r w:rsidRPr="001D1DF7">
        <w:rPr>
          <w:lang w:eastAsia="fi-FI"/>
        </w:rPr>
        <w:t xml:space="preserve">: </w:t>
      </w:r>
      <w:proofErr w:type="spellStart"/>
      <w:r w:rsidRPr="001D1DF7">
        <w:rPr>
          <w:lang w:eastAsia="fi-FI"/>
        </w:rPr>
        <w:t>Sisa</w:t>
      </w:r>
      <w:r w:rsidRPr="001D1DF7">
        <w:rPr>
          <w:rFonts w:ascii="Times New Roman" w:hAnsi="Times New Roman" w:cs="Times New Roman"/>
          <w:lang w:eastAsia="fi-FI"/>
        </w:rPr>
        <w:t>̈</w:t>
      </w:r>
      <w:r w:rsidRPr="001D1DF7">
        <w:rPr>
          <w:lang w:eastAsia="fi-FI"/>
        </w:rPr>
        <w:t>llo</w:t>
      </w:r>
      <w:r w:rsidRPr="001D1DF7">
        <w:rPr>
          <w:rFonts w:ascii="Times New Roman" w:hAnsi="Times New Roman" w:cs="Times New Roman"/>
          <w:lang w:eastAsia="fi-FI"/>
        </w:rPr>
        <w:t>̈</w:t>
      </w:r>
      <w:r w:rsidRPr="001D1DF7">
        <w:rPr>
          <w:lang w:eastAsia="fi-FI"/>
        </w:rPr>
        <w:t>t</w:t>
      </w:r>
      <w:proofErr w:type="spellEnd"/>
      <w:r w:rsidRPr="001D1DF7">
        <w:rPr>
          <w:lang w:eastAsia="fi-FI"/>
        </w:rPr>
        <w:t xml:space="preserve"> valitaan siten, </w:t>
      </w:r>
      <w:proofErr w:type="spellStart"/>
      <w:r w:rsidRPr="001D1DF7">
        <w:rPr>
          <w:lang w:eastAsia="fi-FI"/>
        </w:rPr>
        <w:t>etta</w:t>
      </w:r>
      <w:proofErr w:type="spellEnd"/>
      <w:r w:rsidRPr="001D1DF7">
        <w:rPr>
          <w:rFonts w:ascii="Times New Roman" w:hAnsi="Times New Roman" w:cs="Times New Roman"/>
          <w:lang w:eastAsia="fi-FI"/>
        </w:rPr>
        <w:t>̈</w:t>
      </w:r>
      <w:r w:rsidRPr="001D1DF7">
        <w:rPr>
          <w:lang w:eastAsia="fi-FI"/>
        </w:rPr>
        <w:t xml:space="preserve"> ne ohjaavat oppilaita asioimaan </w:t>
      </w:r>
      <w:proofErr w:type="spellStart"/>
      <w:r w:rsidRPr="001D1DF7">
        <w:rPr>
          <w:lang w:eastAsia="fi-FI"/>
        </w:rPr>
        <w:t>seka</w:t>
      </w:r>
      <w:proofErr w:type="spellEnd"/>
      <w:r w:rsidRPr="001D1DF7">
        <w:rPr>
          <w:rFonts w:ascii="Times New Roman" w:hAnsi="Times New Roman" w:cs="Times New Roman"/>
          <w:lang w:eastAsia="fi-FI"/>
        </w:rPr>
        <w:t>̈</w:t>
      </w:r>
      <w:r w:rsidRPr="001D1DF7">
        <w:rPr>
          <w:lang w:eastAsia="fi-FI"/>
        </w:rPr>
        <w:t xml:space="preserve"> tuntemaan vastuitaan ja oikeuksiaan valintoja ja sopimuksia </w:t>
      </w:r>
      <w:proofErr w:type="spellStart"/>
      <w:r w:rsidRPr="001D1DF7">
        <w:rPr>
          <w:lang w:eastAsia="fi-FI"/>
        </w:rPr>
        <w:t>tekevina</w:t>
      </w:r>
      <w:proofErr w:type="spellEnd"/>
      <w:r w:rsidRPr="001D1DF7">
        <w:rPr>
          <w:rFonts w:ascii="Times New Roman" w:hAnsi="Times New Roman" w:cs="Times New Roman"/>
          <w:lang w:eastAsia="fi-FI"/>
        </w:rPr>
        <w:t>̈</w:t>
      </w:r>
      <w:r w:rsidRPr="001D1DF7">
        <w:rPr>
          <w:lang w:eastAsia="fi-FI"/>
        </w:rPr>
        <w:t xml:space="preserve"> kuluttajina. Sis</w:t>
      </w:r>
      <w:r w:rsidRPr="001D1DF7">
        <w:rPr>
          <w:rFonts w:cs="Garamond"/>
          <w:lang w:eastAsia="fi-FI"/>
        </w:rPr>
        <w:t>ä</w:t>
      </w:r>
      <w:r w:rsidRPr="001D1DF7">
        <w:rPr>
          <w:lang w:eastAsia="fi-FI"/>
        </w:rPr>
        <w:t>ll</w:t>
      </w:r>
      <w:r w:rsidRPr="001D1DF7">
        <w:rPr>
          <w:rFonts w:cs="Garamond"/>
          <w:lang w:eastAsia="fi-FI"/>
        </w:rPr>
        <w:t>ö</w:t>
      </w:r>
      <w:r w:rsidRPr="001D1DF7">
        <w:rPr>
          <w:lang w:eastAsia="fi-FI"/>
        </w:rPr>
        <w:t xml:space="preserve">t johdattavat median- ja teknologian </w:t>
      </w:r>
      <w:proofErr w:type="spellStart"/>
      <w:r w:rsidRPr="001D1DF7">
        <w:rPr>
          <w:lang w:eastAsia="fi-FI"/>
        </w:rPr>
        <w:t>ka</w:t>
      </w:r>
      <w:r w:rsidRPr="001D1DF7">
        <w:rPr>
          <w:rFonts w:ascii="Times New Roman" w:hAnsi="Times New Roman" w:cs="Times New Roman"/>
          <w:lang w:eastAsia="fi-FI"/>
        </w:rPr>
        <w:t>̈</w:t>
      </w:r>
      <w:r w:rsidRPr="001D1DF7">
        <w:rPr>
          <w:lang w:eastAsia="fi-FI"/>
        </w:rPr>
        <w:t>ytto</w:t>
      </w:r>
      <w:r w:rsidRPr="001D1DF7">
        <w:rPr>
          <w:rFonts w:ascii="Times New Roman" w:hAnsi="Times New Roman" w:cs="Times New Roman"/>
          <w:lang w:eastAsia="fi-FI"/>
        </w:rPr>
        <w:t>̈</w:t>
      </w:r>
      <w:r w:rsidRPr="001D1DF7">
        <w:rPr>
          <w:lang w:eastAsia="fi-FI"/>
        </w:rPr>
        <w:t>o</w:t>
      </w:r>
      <w:r w:rsidRPr="001D1DF7">
        <w:rPr>
          <w:rFonts w:ascii="Times New Roman" w:hAnsi="Times New Roman" w:cs="Times New Roman"/>
          <w:lang w:eastAsia="fi-FI"/>
        </w:rPr>
        <w:t>̈</w:t>
      </w:r>
      <w:r w:rsidRPr="001D1DF7">
        <w:rPr>
          <w:lang w:eastAsia="fi-FI"/>
        </w:rPr>
        <w:t>n</w:t>
      </w:r>
      <w:proofErr w:type="spellEnd"/>
      <w:r w:rsidRPr="001D1DF7">
        <w:rPr>
          <w:lang w:eastAsia="fi-FI"/>
        </w:rPr>
        <w:t xml:space="preserve"> arjen </w:t>
      </w:r>
      <w:proofErr w:type="spellStart"/>
      <w:r w:rsidRPr="001D1DF7">
        <w:rPr>
          <w:lang w:eastAsia="fi-FI"/>
        </w:rPr>
        <w:t>tyo</w:t>
      </w:r>
      <w:r w:rsidRPr="001D1DF7">
        <w:rPr>
          <w:rFonts w:ascii="Times New Roman" w:hAnsi="Times New Roman" w:cs="Times New Roman"/>
          <w:lang w:eastAsia="fi-FI"/>
        </w:rPr>
        <w:t>̈</w:t>
      </w:r>
      <w:r w:rsidRPr="001D1DF7">
        <w:rPr>
          <w:lang w:eastAsia="fi-FI"/>
        </w:rPr>
        <w:t>va</w:t>
      </w:r>
      <w:r w:rsidRPr="001D1DF7">
        <w:rPr>
          <w:rFonts w:ascii="Times New Roman" w:hAnsi="Times New Roman" w:cs="Times New Roman"/>
          <w:lang w:eastAsia="fi-FI"/>
        </w:rPr>
        <w:t>̈</w:t>
      </w:r>
      <w:r w:rsidRPr="001D1DF7">
        <w:rPr>
          <w:lang w:eastAsia="fi-FI"/>
        </w:rPr>
        <w:t>lineena</w:t>
      </w:r>
      <w:proofErr w:type="spellEnd"/>
      <w:r w:rsidRPr="001D1DF7">
        <w:rPr>
          <w:rFonts w:ascii="Times New Roman" w:hAnsi="Times New Roman" w:cs="Times New Roman"/>
          <w:lang w:eastAsia="fi-FI"/>
        </w:rPr>
        <w:t>̈</w:t>
      </w:r>
      <w:r w:rsidRPr="001D1DF7">
        <w:rPr>
          <w:lang w:eastAsia="fi-FI"/>
        </w:rPr>
        <w:t xml:space="preserve"> ja kannustavat pohtimaan </w:t>
      </w:r>
      <w:proofErr w:type="spellStart"/>
      <w:r w:rsidRPr="001D1DF7">
        <w:rPr>
          <w:lang w:eastAsia="fi-FI"/>
        </w:rPr>
        <w:t>vertaisryhma</w:t>
      </w:r>
      <w:r w:rsidRPr="001D1DF7">
        <w:rPr>
          <w:rFonts w:ascii="Times New Roman" w:hAnsi="Times New Roman" w:cs="Times New Roman"/>
          <w:lang w:eastAsia="fi-FI"/>
        </w:rPr>
        <w:t>̈</w:t>
      </w:r>
      <w:r w:rsidRPr="001D1DF7">
        <w:rPr>
          <w:lang w:eastAsia="fi-FI"/>
        </w:rPr>
        <w:t>n</w:t>
      </w:r>
      <w:proofErr w:type="spellEnd"/>
      <w:r w:rsidRPr="001D1DF7">
        <w:rPr>
          <w:lang w:eastAsia="fi-FI"/>
        </w:rPr>
        <w:t xml:space="preserve"> ja median vaikutusta omiin kulutusvalintoihin. Sisällöt harjaannuttavat vastuulliseen päätöksentekoon ja ajankohtaisen tiedon hankintaan sekä evästävät tunnistamaan kotitalouksien rahankäyttöön liittyviä tilanteita ja ongelmia.</w:t>
      </w:r>
    </w:p>
    <w:p w14:paraId="15A4014B" w14:textId="77777777" w:rsidR="002F502B" w:rsidRPr="001D1DF7" w:rsidRDefault="002F502B" w:rsidP="002F502B">
      <w:pPr>
        <w:rPr>
          <w:rFonts w:ascii="Times New Roman" w:hAnsi="Times New Roman"/>
          <w:sz w:val="24"/>
          <w:szCs w:val="24"/>
          <w:lang w:eastAsia="fi-FI"/>
        </w:rPr>
      </w:pPr>
      <w:r w:rsidRPr="001D1DF7">
        <w:rPr>
          <w:lang w:eastAsia="fi-FI"/>
        </w:rPr>
        <w:t>Sisällöt;</w:t>
      </w:r>
    </w:p>
    <w:p w14:paraId="4FD2487A" w14:textId="77777777" w:rsidR="002F502B" w:rsidRPr="001D1DF7" w:rsidRDefault="002F502B" w:rsidP="0031274E">
      <w:pPr>
        <w:pStyle w:val="Luettelokappale"/>
        <w:numPr>
          <w:ilvl w:val="0"/>
          <w:numId w:val="82"/>
        </w:numPr>
        <w:spacing w:after="200"/>
        <w:rPr>
          <w:lang w:eastAsia="fi-FI"/>
        </w:rPr>
      </w:pPr>
      <w:r w:rsidRPr="001D1DF7">
        <w:rPr>
          <w:lang w:eastAsia="fi-FI"/>
        </w:rPr>
        <w:t xml:space="preserve">Ravitsemussuositukset ja terveellinen ruoka </w:t>
      </w:r>
    </w:p>
    <w:p w14:paraId="51334CEE" w14:textId="77777777" w:rsidR="002F502B" w:rsidRPr="001D1DF7" w:rsidRDefault="002F502B" w:rsidP="0031274E">
      <w:pPr>
        <w:pStyle w:val="Luettelokappale"/>
        <w:numPr>
          <w:ilvl w:val="0"/>
          <w:numId w:val="82"/>
        </w:numPr>
        <w:spacing w:after="200"/>
        <w:rPr>
          <w:lang w:eastAsia="fi-FI"/>
        </w:rPr>
      </w:pPr>
      <w:r w:rsidRPr="001D1DF7">
        <w:rPr>
          <w:lang w:eastAsia="fi-FI"/>
        </w:rPr>
        <w:t xml:space="preserve">Oman rahankäytön suunnittelu </w:t>
      </w:r>
    </w:p>
    <w:p w14:paraId="381B33C8" w14:textId="77777777" w:rsidR="002F502B" w:rsidRPr="001D1DF7" w:rsidRDefault="002F502B" w:rsidP="0031274E">
      <w:pPr>
        <w:pStyle w:val="Luettelokappale"/>
        <w:numPr>
          <w:ilvl w:val="0"/>
          <w:numId w:val="82"/>
        </w:numPr>
        <w:spacing w:after="200"/>
        <w:rPr>
          <w:lang w:eastAsia="fi-FI"/>
        </w:rPr>
      </w:pPr>
      <w:r w:rsidRPr="001D1DF7">
        <w:rPr>
          <w:lang w:eastAsia="fi-FI"/>
        </w:rPr>
        <w:t>Kuluttajan oikeudet ja velvollisuudet</w:t>
      </w:r>
    </w:p>
    <w:p w14:paraId="069E5A06" w14:textId="77777777" w:rsidR="002F502B" w:rsidRPr="001D1DF7" w:rsidRDefault="002F502B" w:rsidP="0031274E">
      <w:pPr>
        <w:pStyle w:val="Luettelokappale"/>
        <w:numPr>
          <w:ilvl w:val="0"/>
          <w:numId w:val="82"/>
        </w:numPr>
        <w:spacing w:after="200"/>
        <w:rPr>
          <w:lang w:eastAsia="fi-FI"/>
        </w:rPr>
      </w:pPr>
      <w:r w:rsidRPr="001D1DF7">
        <w:rPr>
          <w:lang w:eastAsia="fi-FI"/>
        </w:rPr>
        <w:t xml:space="preserve">Ruoan laatu ja turvallisuus </w:t>
      </w:r>
    </w:p>
    <w:p w14:paraId="03F04DE8" w14:textId="77777777" w:rsidR="002F502B" w:rsidRPr="001D1DF7" w:rsidRDefault="002F502B" w:rsidP="0031274E">
      <w:pPr>
        <w:pStyle w:val="Luettelokappale"/>
        <w:numPr>
          <w:ilvl w:val="0"/>
          <w:numId w:val="82"/>
        </w:numPr>
        <w:spacing w:after="200"/>
        <w:rPr>
          <w:lang w:eastAsia="fi-FI"/>
        </w:rPr>
      </w:pPr>
      <w:r w:rsidRPr="001D1DF7">
        <w:rPr>
          <w:lang w:eastAsia="fi-FI"/>
        </w:rPr>
        <w:t>Opetellaan erilaisia ruoanvalmistus ja leivontaan liittyviä käsitteitä. Pohditaan miten kotitalouden eri tietoja ja taitoja voidaan käyttää ja soveltaa erilaisissa tilanteissa omassa kodissa.  Kannustetaan käyttämään ja soveltamaan opittuja tietoja ja taitoja luovasti arjen tilanteissa</w:t>
      </w:r>
    </w:p>
    <w:p w14:paraId="34E979D3" w14:textId="77777777" w:rsidR="002F502B" w:rsidRPr="001D1DF7" w:rsidRDefault="002F502B" w:rsidP="0031274E">
      <w:pPr>
        <w:pStyle w:val="Luettelokappale"/>
        <w:numPr>
          <w:ilvl w:val="0"/>
          <w:numId w:val="82"/>
        </w:numPr>
        <w:spacing w:after="200"/>
        <w:rPr>
          <w:lang w:eastAsia="fi-FI"/>
        </w:rPr>
      </w:pPr>
      <w:r w:rsidRPr="001D1DF7">
        <w:rPr>
          <w:lang w:eastAsia="fi-FI"/>
        </w:rPr>
        <w:t>Kulutuksen ympäristövaikutukset</w:t>
      </w:r>
    </w:p>
    <w:p w14:paraId="7BF3647F" w14:textId="77777777" w:rsidR="002F502B" w:rsidRPr="001D1DF7" w:rsidRDefault="002F502B" w:rsidP="0031274E">
      <w:pPr>
        <w:pStyle w:val="Luettelokappale"/>
        <w:numPr>
          <w:ilvl w:val="0"/>
          <w:numId w:val="82"/>
        </w:numPr>
        <w:spacing w:after="200"/>
        <w:rPr>
          <w:lang w:eastAsia="fi-FI"/>
        </w:rPr>
      </w:pPr>
      <w:r w:rsidRPr="001D1DF7">
        <w:rPr>
          <w:lang w:eastAsia="fi-FI"/>
        </w:rPr>
        <w:t xml:space="preserve">Tuotteiden ja palvelujen hankinta ja käyttö </w:t>
      </w:r>
    </w:p>
    <w:p w14:paraId="43635BF7" w14:textId="77777777" w:rsidR="002F502B" w:rsidRPr="001D1DF7" w:rsidRDefault="002F502B" w:rsidP="002F502B">
      <w:pPr>
        <w:spacing w:after="0" w:line="240" w:lineRule="auto"/>
        <w:rPr>
          <w:rFonts w:ascii="Times New Roman" w:eastAsia="Times New Roman" w:hAnsi="Times New Roman" w:cs="Times New Roman"/>
          <w:sz w:val="24"/>
          <w:szCs w:val="24"/>
          <w:lang w:eastAsia="fi-FI"/>
        </w:rPr>
      </w:pPr>
    </w:p>
    <w:p w14:paraId="55CBE813" w14:textId="77777777" w:rsidR="002F502B" w:rsidRPr="001D1DF7" w:rsidRDefault="002F502B" w:rsidP="002F502B">
      <w:pPr>
        <w:rPr>
          <w:rFonts w:ascii="Times New Roman" w:hAnsi="Times New Roman"/>
          <w:sz w:val="24"/>
          <w:szCs w:val="24"/>
          <w:lang w:eastAsia="fi-FI"/>
        </w:rPr>
      </w:pPr>
      <w:r w:rsidRPr="0090324B">
        <w:rPr>
          <w:b/>
          <w:lang w:eastAsia="fi-FI"/>
        </w:rPr>
        <w:t>Tavoitteet:</w:t>
      </w:r>
      <w:r w:rsidRPr="001D1DF7">
        <w:rPr>
          <w:lang w:eastAsia="fi-FI"/>
        </w:rPr>
        <w:t xml:space="preserve"> T</w:t>
      </w:r>
      <w:proofErr w:type="gramStart"/>
      <w:r w:rsidRPr="001D1DF7">
        <w:rPr>
          <w:lang w:eastAsia="fi-FI"/>
        </w:rPr>
        <w:t>1,T</w:t>
      </w:r>
      <w:proofErr w:type="gramEnd"/>
      <w:r w:rsidRPr="001D1DF7">
        <w:rPr>
          <w:lang w:eastAsia="fi-FI"/>
        </w:rPr>
        <w:t>3,  T10, T11, T12, T13</w:t>
      </w:r>
    </w:p>
    <w:p w14:paraId="0A92F679" w14:textId="77777777" w:rsidR="002F502B" w:rsidRDefault="002F502B" w:rsidP="002F502B">
      <w:pPr>
        <w:spacing w:after="240" w:line="240" w:lineRule="auto"/>
        <w:rPr>
          <w:rFonts w:ascii="Cambria" w:eastAsia="Times New Roman" w:hAnsi="Cambria" w:cs="Times New Roman"/>
          <w:b/>
          <w:bCs/>
          <w:color w:val="000000"/>
          <w:sz w:val="15"/>
          <w:szCs w:val="15"/>
          <w:lang w:eastAsia="fi-FI"/>
        </w:rPr>
      </w:pPr>
      <w:r w:rsidRPr="001D1DF7">
        <w:rPr>
          <w:rFonts w:ascii="Times New Roman" w:eastAsia="Times New Roman" w:hAnsi="Times New Roman" w:cs="Times New Roman"/>
          <w:sz w:val="24"/>
          <w:szCs w:val="24"/>
          <w:lang w:eastAsia="fi-FI"/>
        </w:rPr>
        <w:br/>
      </w:r>
      <w:r w:rsidRPr="001D1DF7">
        <w:rPr>
          <w:rFonts w:ascii="Times New Roman" w:eastAsia="Times New Roman" w:hAnsi="Times New Roman" w:cs="Times New Roman"/>
          <w:sz w:val="24"/>
          <w:szCs w:val="24"/>
          <w:lang w:eastAsia="fi-FI"/>
        </w:rPr>
        <w:br/>
      </w:r>
      <w:r w:rsidRPr="001D1DF7">
        <w:rPr>
          <w:rFonts w:ascii="Times New Roman" w:eastAsia="Times New Roman" w:hAnsi="Times New Roman" w:cs="Times New Roman"/>
          <w:sz w:val="24"/>
          <w:szCs w:val="24"/>
          <w:lang w:eastAsia="fi-FI"/>
        </w:rPr>
        <w:br/>
      </w:r>
      <w:r w:rsidRPr="001D1DF7">
        <w:rPr>
          <w:rFonts w:ascii="Times New Roman" w:eastAsia="Times New Roman" w:hAnsi="Times New Roman" w:cs="Times New Roman"/>
          <w:sz w:val="24"/>
          <w:szCs w:val="24"/>
          <w:lang w:eastAsia="fi-FI"/>
        </w:rPr>
        <w:br/>
      </w:r>
    </w:p>
    <w:p w14:paraId="43064411" w14:textId="77777777" w:rsidR="002F502B" w:rsidRPr="0090324B" w:rsidRDefault="002F502B" w:rsidP="002F502B">
      <w:pPr>
        <w:rPr>
          <w:rFonts w:ascii="Times New Roman" w:hAnsi="Times New Roman"/>
          <w:b/>
          <w:sz w:val="24"/>
          <w:szCs w:val="24"/>
          <w:lang w:eastAsia="fi-FI"/>
        </w:rPr>
      </w:pPr>
      <w:r w:rsidRPr="0090324B">
        <w:rPr>
          <w:b/>
          <w:lang w:eastAsia="fi-FI"/>
        </w:rPr>
        <w:t>Kotitalouden oppimisympäristöihin ja työtapoihin liittyvät tavoitteet vuosiluokilla 7</w:t>
      </w:r>
    </w:p>
    <w:p w14:paraId="626E1E49" w14:textId="77777777" w:rsidR="002F502B" w:rsidRPr="001D1DF7" w:rsidRDefault="002F502B" w:rsidP="002F502B">
      <w:pPr>
        <w:rPr>
          <w:rFonts w:ascii="Times New Roman" w:hAnsi="Times New Roman"/>
          <w:sz w:val="24"/>
          <w:szCs w:val="24"/>
          <w:lang w:eastAsia="fi-FI"/>
        </w:rPr>
      </w:pPr>
      <w:r w:rsidRPr="001D1DF7">
        <w:rPr>
          <w:lang w:eastAsia="fi-FI"/>
        </w:rPr>
        <w:t>Oppiaineen tavoitteiden kannalta keskeistä oppimisympäristön valinnassa on, että se mahdollistaa seuraavat tekijät: vuorovaikutteinen toiminta, yhteisöllinen tiedon rakentaminen ja osaamisen jakaminen, tutkiva ja soveltava opiskelu sekä työskentelyn arviointi. Työn arvostaminen ja loppuun saattaminen, pitkäjänteinen tapa tehdä työtä, kunnioittava ja kiireetön ilmapiiri sekä mahdollisuus oppia myös</w:t>
      </w:r>
      <w:r w:rsidRPr="001D1DF7">
        <w:rPr>
          <w:color w:val="FF0000"/>
          <w:lang w:eastAsia="fi-FI"/>
        </w:rPr>
        <w:t xml:space="preserve"> </w:t>
      </w:r>
      <w:r w:rsidRPr="001D1DF7">
        <w:rPr>
          <w:lang w:eastAsia="fi-FI"/>
        </w:rPr>
        <w:t>epäonnistumisista ovat osa turvallisuutta. Opetuksessa hyödynnetään niin</w:t>
      </w:r>
      <w:r w:rsidRPr="001D1DF7">
        <w:rPr>
          <w:color w:val="0070C0"/>
          <w:lang w:eastAsia="fi-FI"/>
        </w:rPr>
        <w:t xml:space="preserve"> </w:t>
      </w:r>
      <w:r w:rsidRPr="001D1DF7">
        <w:rPr>
          <w:lang w:eastAsia="fi-FI"/>
        </w:rPr>
        <w:t>luokkayhteisöä, koulutiloja ja kouluympäristöä kuin digitaalisia ympäristöjä ja yhteistyöverkostoja. Oppimistehtävät vahvistavat oppilaiden näkemystä arjen rakentumisesta ja monimuotoisuudesta sekä harjaannuttavat soveltamaan koulussa opiskeltuja asioita omaan perhevaiheeseen. Työtapojen ja menetelmien valinnassa on keskeistä tiedon ja taidon kietoutuminen yhteen ja soveltaminen käytäntöön.</w:t>
      </w:r>
    </w:p>
    <w:p w14:paraId="358CB5C1" w14:textId="77777777" w:rsidR="002F502B" w:rsidRPr="001D1DF7" w:rsidRDefault="002F502B" w:rsidP="002F502B">
      <w:pPr>
        <w:rPr>
          <w:rFonts w:ascii="Times New Roman" w:hAnsi="Times New Roman"/>
          <w:sz w:val="24"/>
          <w:szCs w:val="24"/>
          <w:lang w:eastAsia="fi-FI"/>
        </w:rPr>
      </w:pPr>
      <w:r w:rsidRPr="001D1DF7">
        <w:rPr>
          <w:lang w:eastAsia="fi-FI"/>
        </w:rPr>
        <w:lastRenderedPageBreak/>
        <w:t xml:space="preserve">Kotitalousluokan lisäksi fyysiseen oppimisympäristöön voivat kuulua esim. koulun ATK- luokka, lähikaupat, luonto, näyttelyt sekä kaupungin- tai kunnan virastot. </w:t>
      </w:r>
    </w:p>
    <w:p w14:paraId="722581C8" w14:textId="77777777" w:rsidR="002F502B" w:rsidRPr="001D1DF7" w:rsidRDefault="002F502B" w:rsidP="002F502B">
      <w:pPr>
        <w:rPr>
          <w:rFonts w:ascii="Times New Roman" w:hAnsi="Times New Roman"/>
          <w:sz w:val="24"/>
          <w:szCs w:val="24"/>
          <w:lang w:eastAsia="fi-FI"/>
        </w:rPr>
      </w:pPr>
      <w:r w:rsidRPr="001D1DF7">
        <w:rPr>
          <w:lang w:eastAsia="fi-FI"/>
        </w:rPr>
        <w:t>Myös ravintolassa käymistä voidaan harjoitella ja tehdä eväsretkiä.</w:t>
      </w:r>
    </w:p>
    <w:p w14:paraId="23F0B93D" w14:textId="77777777" w:rsidR="002F502B" w:rsidRPr="0090324B" w:rsidRDefault="002F502B" w:rsidP="002F502B">
      <w:pPr>
        <w:rPr>
          <w:rFonts w:ascii="Times New Roman" w:hAnsi="Times New Roman"/>
          <w:b/>
          <w:sz w:val="24"/>
          <w:szCs w:val="24"/>
          <w:lang w:eastAsia="fi-FI"/>
        </w:rPr>
      </w:pPr>
      <w:r w:rsidRPr="0090324B">
        <w:rPr>
          <w:rFonts w:ascii="Times New Roman" w:hAnsi="Times New Roman"/>
          <w:b/>
          <w:sz w:val="24"/>
          <w:szCs w:val="24"/>
          <w:lang w:eastAsia="fi-FI"/>
        </w:rPr>
        <w:br/>
      </w:r>
      <w:r w:rsidRPr="0090324B">
        <w:rPr>
          <w:b/>
          <w:lang w:eastAsia="fi-FI"/>
        </w:rPr>
        <w:t>Ohjaus, eriyttäminen ja tuki kotitaloudessa vuosiluokalla 7</w:t>
      </w:r>
    </w:p>
    <w:p w14:paraId="64FF1C12" w14:textId="77777777" w:rsidR="002F502B" w:rsidRPr="001D1DF7" w:rsidRDefault="002F502B" w:rsidP="002F502B">
      <w:pPr>
        <w:rPr>
          <w:rFonts w:ascii="Times New Roman" w:hAnsi="Times New Roman"/>
          <w:sz w:val="24"/>
          <w:szCs w:val="24"/>
          <w:lang w:eastAsia="fi-FI"/>
        </w:rPr>
      </w:pPr>
      <w:r w:rsidRPr="001D1DF7">
        <w:rPr>
          <w:lang w:eastAsia="fi-FI"/>
        </w:rPr>
        <w:t xml:space="preserve">Kotitalouden oppiaineen tavoitteiden kannalta keskeistä ohjauksen, eriyttämisen ja tuen järjestämisessä on oppilaiden motivaation, oman toiminnan ohjauksen ja itseohjautuvuuden asteittainen lisääntyminen. Lisäksi olennaista on työskentelyn kehittäminen vuorovaikutteiseksi, </w:t>
      </w:r>
      <w:proofErr w:type="spellStart"/>
      <w:r w:rsidRPr="001D1DF7">
        <w:rPr>
          <w:lang w:eastAsia="fi-FI"/>
        </w:rPr>
        <w:t>pitkäjänteisestija</w:t>
      </w:r>
      <w:proofErr w:type="spellEnd"/>
      <w:r w:rsidRPr="001D1DF7">
        <w:rPr>
          <w:lang w:eastAsia="fi-FI"/>
        </w:rPr>
        <w:t xml:space="preserve"> tietoperustaiseksi. Oppimistilanteen ja tietoympäristön selkeä rakenne sekä vaikeustason mielekkyys korostuvat opetuksen suunnittelussa.  Eriyttämisen lähtökohtana ovat oppilaiden osaamistason mukaiset arkipäivän rakentumiseen liittyvät oppimistilanteet ja joustavat opetusjärjestelyt.</w:t>
      </w:r>
    </w:p>
    <w:p w14:paraId="29E4C03F" w14:textId="77777777" w:rsidR="002F502B" w:rsidRPr="001D1DF7" w:rsidRDefault="002F502B" w:rsidP="002F502B">
      <w:pPr>
        <w:rPr>
          <w:rFonts w:ascii="Times New Roman" w:hAnsi="Times New Roman"/>
          <w:sz w:val="24"/>
          <w:szCs w:val="24"/>
          <w:lang w:eastAsia="fi-FI"/>
        </w:rPr>
      </w:pPr>
      <w:r w:rsidRPr="001D1DF7">
        <w:rPr>
          <w:lang w:eastAsia="fi-FI"/>
        </w:rPr>
        <w:t xml:space="preserve">Käytännön toimintataitojen tukemisen suunnittelussa korostuu arkipäivän ilmiöiden ja kotitalouden oppimistilanteiden kietoutuminen toisiinsa. Yhteistyö- ja vuorovaikutustaitojen tukemisessa keskitytään sosiaalisten tilanteiden harjoitteluun. Tiedonhallintataitojen kehittymistä tuetaan käyttämällä yksinkertaisia ja selkeitä ohjeita ja kuvia.  Oppitunnin siirtymävaiheiden tunnistaminen edellyttää ohjausta ja tukea ajanhallinnassa ja oppimistehtävän jäsentelyssä.  Kotitalous oppiaineena antaa mahdollisuuden soveltaa koulussa opittuja ja harjoiteltuja asioita oppilaiden omassa arjessa. </w:t>
      </w:r>
    </w:p>
    <w:p w14:paraId="47B00555" w14:textId="77777777" w:rsidR="002F502B" w:rsidRPr="001D1DF7" w:rsidRDefault="002F502B" w:rsidP="002F502B">
      <w:pPr>
        <w:rPr>
          <w:rFonts w:ascii="Times New Roman" w:hAnsi="Times New Roman"/>
          <w:sz w:val="24"/>
          <w:szCs w:val="24"/>
          <w:lang w:eastAsia="fi-FI"/>
        </w:rPr>
      </w:pPr>
      <w:r w:rsidRPr="001D1DF7">
        <w:rPr>
          <w:lang w:eastAsia="fi-FI"/>
        </w:rPr>
        <w:t xml:space="preserve">Ohjauksella tuetaan oppilaiden kiinnostusta </w:t>
      </w:r>
      <w:proofErr w:type="spellStart"/>
      <w:r w:rsidRPr="001D1DF7">
        <w:rPr>
          <w:lang w:eastAsia="fi-FI"/>
        </w:rPr>
        <w:t>syventa</w:t>
      </w:r>
      <w:r w:rsidRPr="001D1DF7">
        <w:rPr>
          <w:rFonts w:ascii="Times New Roman" w:hAnsi="Times New Roman" w:cs="Times New Roman"/>
          <w:lang w:eastAsia="fi-FI"/>
        </w:rPr>
        <w:t>̈</w:t>
      </w:r>
      <w:r w:rsidRPr="001D1DF7">
        <w:rPr>
          <w:lang w:eastAsia="fi-FI"/>
        </w:rPr>
        <w:t>a</w:t>
      </w:r>
      <w:proofErr w:type="spellEnd"/>
      <w:r w:rsidRPr="001D1DF7">
        <w:rPr>
          <w:rFonts w:ascii="Times New Roman" w:hAnsi="Times New Roman" w:cs="Times New Roman"/>
          <w:lang w:eastAsia="fi-FI"/>
        </w:rPr>
        <w:t>̈</w:t>
      </w:r>
      <w:r w:rsidRPr="001D1DF7">
        <w:rPr>
          <w:lang w:eastAsia="fi-FI"/>
        </w:rPr>
        <w:t xml:space="preserve"> ja laajentaa kotitalouden oppimista </w:t>
      </w:r>
      <w:proofErr w:type="spellStart"/>
      <w:r w:rsidRPr="001D1DF7">
        <w:rPr>
          <w:lang w:eastAsia="fi-FI"/>
        </w:rPr>
        <w:t>seka</w:t>
      </w:r>
      <w:proofErr w:type="spellEnd"/>
      <w:r w:rsidRPr="001D1DF7">
        <w:rPr>
          <w:rFonts w:ascii="Times New Roman" w:hAnsi="Times New Roman" w:cs="Times New Roman"/>
          <w:lang w:eastAsia="fi-FI"/>
        </w:rPr>
        <w:t>̈</w:t>
      </w:r>
      <w:r w:rsidRPr="001D1DF7">
        <w:rPr>
          <w:lang w:eastAsia="fi-FI"/>
        </w:rPr>
        <w:t xml:space="preserve"> luodaan valmiuksia </w:t>
      </w:r>
      <w:proofErr w:type="spellStart"/>
      <w:r w:rsidRPr="001D1DF7">
        <w:rPr>
          <w:lang w:eastAsia="fi-FI"/>
        </w:rPr>
        <w:t>siirtya</w:t>
      </w:r>
      <w:proofErr w:type="spellEnd"/>
      <w:r w:rsidRPr="001D1DF7">
        <w:rPr>
          <w:rFonts w:ascii="Times New Roman" w:hAnsi="Times New Roman" w:cs="Times New Roman"/>
          <w:lang w:eastAsia="fi-FI"/>
        </w:rPr>
        <w:t>̈</w:t>
      </w:r>
      <w:r w:rsidRPr="001D1DF7">
        <w:rPr>
          <w:lang w:eastAsia="fi-FI"/>
        </w:rPr>
        <w:t xml:space="preserve"> perusopetuksen </w:t>
      </w:r>
      <w:proofErr w:type="spellStart"/>
      <w:r w:rsidRPr="001D1DF7">
        <w:rPr>
          <w:lang w:eastAsia="fi-FI"/>
        </w:rPr>
        <w:t>ja</w:t>
      </w:r>
      <w:r w:rsidRPr="001D1DF7">
        <w:rPr>
          <w:rFonts w:ascii="Times New Roman" w:hAnsi="Times New Roman" w:cs="Times New Roman"/>
          <w:lang w:eastAsia="fi-FI"/>
        </w:rPr>
        <w:t>̈</w:t>
      </w:r>
      <w:r w:rsidRPr="001D1DF7">
        <w:rPr>
          <w:lang w:eastAsia="fi-FI"/>
        </w:rPr>
        <w:t>lkeiseen</w:t>
      </w:r>
      <w:proofErr w:type="spellEnd"/>
      <w:r w:rsidRPr="001D1DF7">
        <w:rPr>
          <w:lang w:eastAsia="fi-FI"/>
        </w:rPr>
        <w:t xml:space="preserve"> koulutukseen ja sen kautta kotitaloudellista asiantuntijuutta </w:t>
      </w:r>
      <w:proofErr w:type="spellStart"/>
      <w:r w:rsidRPr="001D1DF7">
        <w:rPr>
          <w:lang w:eastAsia="fi-FI"/>
        </w:rPr>
        <w:t>edellytta</w:t>
      </w:r>
      <w:r w:rsidRPr="001D1DF7">
        <w:rPr>
          <w:rFonts w:ascii="Times New Roman" w:hAnsi="Times New Roman" w:cs="Times New Roman"/>
          <w:lang w:eastAsia="fi-FI"/>
        </w:rPr>
        <w:t>̈</w:t>
      </w:r>
      <w:r w:rsidRPr="001D1DF7">
        <w:rPr>
          <w:lang w:eastAsia="fi-FI"/>
        </w:rPr>
        <w:t>va</w:t>
      </w:r>
      <w:r w:rsidRPr="001D1DF7">
        <w:rPr>
          <w:rFonts w:ascii="Times New Roman" w:hAnsi="Times New Roman" w:cs="Times New Roman"/>
          <w:lang w:eastAsia="fi-FI"/>
        </w:rPr>
        <w:t>̈</w:t>
      </w:r>
      <w:r w:rsidRPr="001D1DF7">
        <w:rPr>
          <w:lang w:eastAsia="fi-FI"/>
        </w:rPr>
        <w:t>a</w:t>
      </w:r>
      <w:r w:rsidRPr="001D1DF7">
        <w:rPr>
          <w:rFonts w:ascii="Times New Roman" w:hAnsi="Times New Roman" w:cs="Times New Roman"/>
          <w:lang w:eastAsia="fi-FI"/>
        </w:rPr>
        <w:t>̈</w:t>
      </w:r>
      <w:r w:rsidRPr="001D1DF7">
        <w:rPr>
          <w:lang w:eastAsia="fi-FI"/>
        </w:rPr>
        <w:t>n</w:t>
      </w:r>
      <w:proofErr w:type="spellEnd"/>
      <w:r w:rsidRPr="001D1DF7">
        <w:rPr>
          <w:lang w:eastAsia="fi-FI"/>
        </w:rPr>
        <w:t xml:space="preserve"> </w:t>
      </w:r>
      <w:proofErr w:type="spellStart"/>
      <w:r w:rsidRPr="001D1DF7">
        <w:rPr>
          <w:lang w:eastAsia="fi-FI"/>
        </w:rPr>
        <w:t>tyo</w:t>
      </w:r>
      <w:r w:rsidRPr="001D1DF7">
        <w:rPr>
          <w:rFonts w:ascii="Times New Roman" w:hAnsi="Times New Roman" w:cs="Times New Roman"/>
          <w:lang w:eastAsia="fi-FI"/>
        </w:rPr>
        <w:t>̈</w:t>
      </w:r>
      <w:r w:rsidRPr="001D1DF7">
        <w:rPr>
          <w:lang w:eastAsia="fi-FI"/>
        </w:rPr>
        <w:t>ela</w:t>
      </w:r>
      <w:r w:rsidRPr="001D1DF7">
        <w:rPr>
          <w:rFonts w:ascii="Times New Roman" w:hAnsi="Times New Roman" w:cs="Times New Roman"/>
          <w:lang w:eastAsia="fi-FI"/>
        </w:rPr>
        <w:t>̈</w:t>
      </w:r>
      <w:r w:rsidRPr="001D1DF7">
        <w:rPr>
          <w:lang w:eastAsia="fi-FI"/>
        </w:rPr>
        <w:t>ma</w:t>
      </w:r>
      <w:r w:rsidRPr="001D1DF7">
        <w:rPr>
          <w:rFonts w:ascii="Times New Roman" w:hAnsi="Times New Roman" w:cs="Times New Roman"/>
          <w:lang w:eastAsia="fi-FI"/>
        </w:rPr>
        <w:t>̈</w:t>
      </w:r>
      <w:r w:rsidRPr="001D1DF7">
        <w:rPr>
          <w:lang w:eastAsia="fi-FI"/>
        </w:rPr>
        <w:t>a</w:t>
      </w:r>
      <w:r w:rsidRPr="001D1DF7">
        <w:rPr>
          <w:rFonts w:ascii="Times New Roman" w:hAnsi="Times New Roman" w:cs="Times New Roman"/>
          <w:lang w:eastAsia="fi-FI"/>
        </w:rPr>
        <w:t>̈</w:t>
      </w:r>
      <w:r w:rsidRPr="001D1DF7">
        <w:rPr>
          <w:lang w:eastAsia="fi-FI"/>
        </w:rPr>
        <w:t>n</w:t>
      </w:r>
      <w:proofErr w:type="spellEnd"/>
      <w:r w:rsidRPr="001D1DF7">
        <w:rPr>
          <w:lang w:eastAsia="fi-FI"/>
        </w:rPr>
        <w:t>.</w:t>
      </w:r>
    </w:p>
    <w:p w14:paraId="46C95C8E" w14:textId="77777777" w:rsidR="002F502B" w:rsidRPr="0090324B" w:rsidRDefault="002F502B" w:rsidP="002F502B">
      <w:pPr>
        <w:rPr>
          <w:rFonts w:ascii="Times New Roman" w:hAnsi="Times New Roman"/>
          <w:b/>
          <w:sz w:val="24"/>
          <w:szCs w:val="24"/>
          <w:lang w:eastAsia="fi-FI"/>
        </w:rPr>
      </w:pPr>
      <w:r w:rsidRPr="001D1DF7">
        <w:rPr>
          <w:rFonts w:ascii="Times New Roman" w:hAnsi="Times New Roman"/>
          <w:sz w:val="24"/>
          <w:szCs w:val="24"/>
          <w:lang w:eastAsia="fi-FI"/>
        </w:rPr>
        <w:br/>
      </w:r>
      <w:r w:rsidRPr="0090324B">
        <w:rPr>
          <w:b/>
          <w:lang w:eastAsia="fi-FI"/>
        </w:rPr>
        <w:t xml:space="preserve">Oppilaan oppimisen arviointi kotitaloudessa vuosiluokalla 7 </w:t>
      </w:r>
    </w:p>
    <w:p w14:paraId="35F082C9" w14:textId="77777777" w:rsidR="002F502B" w:rsidRPr="001D1DF7" w:rsidRDefault="002F502B" w:rsidP="002F502B">
      <w:pPr>
        <w:rPr>
          <w:rFonts w:ascii="Times New Roman" w:hAnsi="Times New Roman"/>
          <w:sz w:val="24"/>
          <w:szCs w:val="24"/>
          <w:lang w:eastAsia="fi-FI"/>
        </w:rPr>
      </w:pPr>
      <w:r w:rsidRPr="001D1DF7">
        <w:rPr>
          <w:lang w:eastAsia="fi-FI"/>
        </w:rPr>
        <w:t xml:space="preserve">Kotitaloudessa oppimisen arviointi on monimuotoista, ohjaavaa ja kannustavaa.  Oppilaat saavat palautetta taidostaan toimia eri asiayhteyksissä ja toteuttaa kotitalouden tehtäviä. Ajattelua tuetaan ohjaamalla oppilaita pohtimaan tapaansa hahmottaa ja käsitellä omaa ympäristöä. Huomiota kiinnitetään myös kotitalouden käsitteiden hahmottamiseen ja sisältöjen omaksumiseen. Opetuksessa huolehditaan siitä, että jokainen oppilas ja hänen huoltajansa ovat tietoisia tavoitteista, arviointiperusteista ja päättöarvioinnin kriteereistä. Oppilaille annetaan säännöllisesti tietoa oppimisen edistymisestä ja suoriutumisesta suhteessa asetettuihin tavoitteisiin. </w:t>
      </w:r>
    </w:p>
    <w:p w14:paraId="66D632A2" w14:textId="77777777" w:rsidR="002F502B" w:rsidRPr="001D1DF7" w:rsidRDefault="002F502B" w:rsidP="002F502B">
      <w:pPr>
        <w:rPr>
          <w:rFonts w:ascii="Times New Roman" w:hAnsi="Times New Roman"/>
          <w:sz w:val="24"/>
          <w:szCs w:val="24"/>
          <w:lang w:eastAsia="fi-FI"/>
        </w:rPr>
      </w:pPr>
      <w:r w:rsidRPr="001D1DF7">
        <w:rPr>
          <w:lang w:eastAsia="fi-FI"/>
        </w:rPr>
        <w:t xml:space="preserve">Päättöarviointi sijoittuu siihen lukuvuoteen, jona oppiaineen opiskelu päättyy kaikille yhteisenä oppiaineena.  Päättöarvioinnilla määritellään, miten oppilas on opiskelun päättyessä saavuttanut kotitalouden oppimäärän tavoitteet. Päättöarvosana muodostetaan suhteuttamalla oppilaan osaamisen taso </w:t>
      </w:r>
      <w:proofErr w:type="gramStart"/>
      <w:r w:rsidRPr="001D1DF7">
        <w:rPr>
          <w:lang w:eastAsia="fi-FI"/>
        </w:rPr>
        <w:t>kotitalous-oppiaineen</w:t>
      </w:r>
      <w:proofErr w:type="gramEnd"/>
      <w:r w:rsidRPr="001D1DF7">
        <w:rPr>
          <w:lang w:eastAsia="fi-FI"/>
        </w:rPr>
        <w:t xml:space="preserve"> valtakunnallisiin päättöarvioinnin kriteereihin. Osaaminen oppiaineessa kehittyy koko yhteisen kotitalouden opetuksen ajan vahvistuvana ja etenevänä oppimisena.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14:paraId="426153FB" w14:textId="77777777" w:rsidR="002F502B" w:rsidRPr="001D1DF7" w:rsidRDefault="002F502B" w:rsidP="002F502B">
      <w:pPr>
        <w:spacing w:after="0" w:line="240" w:lineRule="auto"/>
        <w:rPr>
          <w:rFonts w:ascii="Times New Roman" w:eastAsia="Times New Roman" w:hAnsi="Times New Roman" w:cs="Times New Roman"/>
          <w:sz w:val="24"/>
          <w:szCs w:val="24"/>
          <w:lang w:eastAsia="fi-FI"/>
        </w:rPr>
      </w:pPr>
    </w:p>
    <w:p w14:paraId="2ADFA9F0" w14:textId="77777777" w:rsidR="002F502B" w:rsidRPr="001D1DF7" w:rsidRDefault="002F502B" w:rsidP="002F502B">
      <w:pPr>
        <w:rPr>
          <w:rFonts w:ascii="Times New Roman" w:hAnsi="Times New Roman"/>
          <w:sz w:val="24"/>
          <w:szCs w:val="24"/>
          <w:lang w:eastAsia="fi-FI"/>
        </w:rPr>
      </w:pPr>
      <w:r w:rsidRPr="001D1DF7">
        <w:rPr>
          <w:lang w:eastAsia="fi-FI"/>
        </w:rPr>
        <w:t>Arvioinnissa käytetään monipuolisia menetelmiä, jotka tähtäävät ohjaavaan ja kannustavaan palautteeseen, jota annetaan säännöllisesti. Arviointi kohdistuu sekä etenemiseen että lopputulokseen.</w:t>
      </w:r>
    </w:p>
    <w:p w14:paraId="61872949" w14:textId="77777777" w:rsidR="002F502B" w:rsidRPr="001D1DF7" w:rsidRDefault="002F502B" w:rsidP="002F502B">
      <w:pPr>
        <w:rPr>
          <w:rFonts w:ascii="Times New Roman" w:hAnsi="Times New Roman"/>
          <w:sz w:val="24"/>
          <w:szCs w:val="24"/>
          <w:lang w:eastAsia="fi-FI"/>
        </w:rPr>
      </w:pPr>
      <w:r w:rsidRPr="001D1DF7">
        <w:rPr>
          <w:lang w:eastAsia="fi-FI"/>
        </w:rPr>
        <w:t xml:space="preserve">Kotitalouden arvioinnissa kiinnitetään huomiota mm. oppilaan </w:t>
      </w:r>
    </w:p>
    <w:p w14:paraId="1947D234" w14:textId="77777777" w:rsidR="002F502B" w:rsidRPr="0090324B" w:rsidRDefault="002F502B" w:rsidP="0031274E">
      <w:pPr>
        <w:pStyle w:val="Luettelokappale"/>
        <w:numPr>
          <w:ilvl w:val="0"/>
          <w:numId w:val="83"/>
        </w:numPr>
        <w:spacing w:after="200"/>
        <w:rPr>
          <w:rFonts w:ascii="Arial" w:hAnsi="Arial" w:cs="Arial"/>
          <w:lang w:eastAsia="fi-FI"/>
        </w:rPr>
      </w:pPr>
      <w:r w:rsidRPr="0090324B">
        <w:rPr>
          <w:rFonts w:cs="Arial"/>
          <w:lang w:eastAsia="fi-FI"/>
        </w:rPr>
        <w:t xml:space="preserve">tuntikäyttäytymiseen: aktiivisuuteen ja tehtävien tekemiseen </w:t>
      </w:r>
    </w:p>
    <w:p w14:paraId="7357D1F4" w14:textId="77777777" w:rsidR="002F502B" w:rsidRPr="0090324B" w:rsidRDefault="002F502B" w:rsidP="0031274E">
      <w:pPr>
        <w:pStyle w:val="Luettelokappale"/>
        <w:numPr>
          <w:ilvl w:val="0"/>
          <w:numId w:val="83"/>
        </w:numPr>
        <w:spacing w:after="200"/>
        <w:rPr>
          <w:rFonts w:ascii="Arial" w:hAnsi="Arial" w:cs="Arial"/>
          <w:lang w:eastAsia="fi-FI"/>
        </w:rPr>
      </w:pPr>
      <w:r w:rsidRPr="0090324B">
        <w:rPr>
          <w:rFonts w:cs="Arial"/>
          <w:lang w:eastAsia="fi-FI"/>
        </w:rPr>
        <w:t xml:space="preserve">tiedon hankintaan: tavoitteena on oppilaan itsenäisen työskentelyn ja annettujen ohjeiden noudattaminen </w:t>
      </w:r>
    </w:p>
    <w:p w14:paraId="0B1E7F45" w14:textId="77777777" w:rsidR="002F502B" w:rsidRPr="0090324B" w:rsidRDefault="002F502B" w:rsidP="0031274E">
      <w:pPr>
        <w:pStyle w:val="Luettelokappale"/>
        <w:numPr>
          <w:ilvl w:val="0"/>
          <w:numId w:val="83"/>
        </w:numPr>
        <w:spacing w:after="200"/>
        <w:rPr>
          <w:rFonts w:ascii="Arial" w:hAnsi="Arial" w:cs="Arial"/>
          <w:lang w:eastAsia="fi-FI"/>
        </w:rPr>
      </w:pPr>
      <w:r w:rsidRPr="0090324B">
        <w:rPr>
          <w:rFonts w:cs="Arial"/>
          <w:lang w:eastAsia="fi-FI"/>
        </w:rPr>
        <w:t>työn suunnitteluun: työvälineiden käyttöön ja työvaiheiden järjestykseen ylläpitämiseen</w:t>
      </w:r>
    </w:p>
    <w:p w14:paraId="2C0536D6" w14:textId="77777777" w:rsidR="002F502B" w:rsidRPr="0090324B" w:rsidRDefault="002F502B" w:rsidP="0031274E">
      <w:pPr>
        <w:pStyle w:val="Luettelokappale"/>
        <w:numPr>
          <w:ilvl w:val="0"/>
          <w:numId w:val="83"/>
        </w:numPr>
        <w:spacing w:after="200"/>
        <w:rPr>
          <w:rFonts w:ascii="Arial" w:hAnsi="Arial" w:cs="Arial"/>
          <w:lang w:eastAsia="fi-FI"/>
        </w:rPr>
      </w:pPr>
      <w:r w:rsidRPr="0090324B">
        <w:rPr>
          <w:rFonts w:cs="Arial"/>
          <w:lang w:eastAsia="fi-FI"/>
        </w:rPr>
        <w:t xml:space="preserve">työn toteutukseen: työskentelyn siisteyteen ja huolellisuuteen sekä jälkitöiden tekemiseen </w:t>
      </w:r>
    </w:p>
    <w:p w14:paraId="5F156F21" w14:textId="77777777" w:rsidR="002F502B" w:rsidRPr="0090324B" w:rsidRDefault="002F502B" w:rsidP="0031274E">
      <w:pPr>
        <w:pStyle w:val="Luettelokappale"/>
        <w:numPr>
          <w:ilvl w:val="0"/>
          <w:numId w:val="83"/>
        </w:numPr>
        <w:spacing w:after="200"/>
        <w:rPr>
          <w:rFonts w:ascii="Arial" w:hAnsi="Arial" w:cs="Arial"/>
          <w:lang w:eastAsia="fi-FI"/>
        </w:rPr>
      </w:pPr>
      <w:r w:rsidRPr="0090324B">
        <w:rPr>
          <w:rFonts w:cs="Arial"/>
          <w:lang w:eastAsia="fi-FI"/>
        </w:rPr>
        <w:t xml:space="preserve">työn arviointiin: pyritään siihen, että oppilas osaa arvioida omaa työskentelyään, ryhmänsä työskentelyä ja työskentelyn tuloksia </w:t>
      </w:r>
    </w:p>
    <w:p w14:paraId="54553874" w14:textId="77777777" w:rsidR="002F502B" w:rsidRPr="0090324B" w:rsidRDefault="002F502B" w:rsidP="0031274E">
      <w:pPr>
        <w:pStyle w:val="Luettelokappale"/>
        <w:numPr>
          <w:ilvl w:val="0"/>
          <w:numId w:val="83"/>
        </w:numPr>
        <w:spacing w:after="200"/>
        <w:rPr>
          <w:rFonts w:ascii="Arial" w:hAnsi="Arial" w:cs="Arial"/>
          <w:lang w:eastAsia="fi-FI"/>
        </w:rPr>
      </w:pPr>
      <w:r w:rsidRPr="0090324B">
        <w:rPr>
          <w:rFonts w:cs="Arial"/>
          <w:lang w:eastAsia="fi-FI"/>
        </w:rPr>
        <w:t xml:space="preserve">yhdessä elämiseen: toisten huomioonottamiseen, hyviin tapoihin </w:t>
      </w:r>
    </w:p>
    <w:p w14:paraId="64639075" w14:textId="77777777" w:rsidR="002F502B" w:rsidRPr="001D1DF7" w:rsidRDefault="002F502B" w:rsidP="002F502B">
      <w:pPr>
        <w:rPr>
          <w:rFonts w:ascii="Times New Roman" w:hAnsi="Times New Roman"/>
          <w:sz w:val="24"/>
          <w:szCs w:val="24"/>
          <w:lang w:eastAsia="fi-FI"/>
        </w:rPr>
      </w:pPr>
    </w:p>
    <w:p w14:paraId="5AA9BBEF" w14:textId="77777777" w:rsidR="002F502B" w:rsidRPr="001D1DF7" w:rsidRDefault="002F502B" w:rsidP="002F502B">
      <w:pPr>
        <w:rPr>
          <w:rFonts w:ascii="Times New Roman" w:hAnsi="Times New Roman"/>
          <w:sz w:val="24"/>
          <w:szCs w:val="24"/>
          <w:lang w:eastAsia="fi-FI"/>
        </w:rPr>
      </w:pPr>
      <w:r w:rsidRPr="001D1DF7">
        <w:rPr>
          <w:lang w:eastAsia="fi-FI"/>
        </w:rPr>
        <w:t xml:space="preserve">Kotitaloudelle on ominaista opettajan antama jatkuva suullinen palaute työskentelystä työharjoitusten yhteydessä. </w:t>
      </w:r>
    </w:p>
    <w:p w14:paraId="3C9B9B16" w14:textId="77777777" w:rsidR="002F502B" w:rsidRPr="0090324B" w:rsidRDefault="002F502B" w:rsidP="002F502B">
      <w:pPr>
        <w:rPr>
          <w:rFonts w:ascii="Times New Roman" w:hAnsi="Times New Roman"/>
          <w:b/>
          <w:sz w:val="24"/>
          <w:szCs w:val="24"/>
          <w:lang w:eastAsia="fi-FI"/>
        </w:rPr>
      </w:pPr>
      <w:r w:rsidRPr="001D1DF7">
        <w:rPr>
          <w:lang w:eastAsia="fi-FI"/>
        </w:rPr>
        <w:br/>
      </w:r>
      <w:r w:rsidRPr="0090324B">
        <w:rPr>
          <w:b/>
          <w:lang w:eastAsia="fi-FI"/>
        </w:rPr>
        <w:t xml:space="preserve">Kotitalouden päättöarvioinnin kriteerit hyvälle osaamiselle (arvosanalle 8) oppimäärän päättyessä </w:t>
      </w:r>
    </w:p>
    <w:tbl>
      <w:tblPr>
        <w:tblW w:w="0" w:type="auto"/>
        <w:tblCellMar>
          <w:top w:w="15" w:type="dxa"/>
          <w:left w:w="15" w:type="dxa"/>
          <w:bottom w:w="15" w:type="dxa"/>
          <w:right w:w="15" w:type="dxa"/>
        </w:tblCellMar>
        <w:tblLook w:val="04A0" w:firstRow="1" w:lastRow="0" w:firstColumn="1" w:lastColumn="0" w:noHBand="0" w:noVBand="1"/>
      </w:tblPr>
      <w:tblGrid>
        <w:gridCol w:w="2974"/>
        <w:gridCol w:w="1232"/>
        <w:gridCol w:w="2125"/>
        <w:gridCol w:w="3580"/>
      </w:tblGrid>
      <w:tr w:rsidR="002F502B" w:rsidRPr="001D1DF7" w14:paraId="6204B68B"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38997DF9" w14:textId="77777777" w:rsidR="002F502B" w:rsidRPr="001D1DF7" w:rsidRDefault="002F502B" w:rsidP="002F502B">
            <w:pPr>
              <w:rPr>
                <w:rFonts w:ascii="Times New Roman" w:hAnsi="Times New Roman"/>
                <w:sz w:val="24"/>
                <w:szCs w:val="24"/>
                <w:lang w:eastAsia="fi-FI"/>
              </w:rPr>
            </w:pPr>
            <w:r w:rsidRPr="001D1DF7">
              <w:rPr>
                <w:lang w:eastAsia="fi-FI"/>
              </w:rPr>
              <w:t>Opetuksen tavoite</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3829145" w14:textId="77777777" w:rsidR="002F502B" w:rsidRPr="001D1DF7" w:rsidRDefault="002F502B" w:rsidP="002F502B">
            <w:pPr>
              <w:rPr>
                <w:rFonts w:ascii="Times New Roman" w:hAnsi="Times New Roman"/>
                <w:sz w:val="24"/>
                <w:szCs w:val="24"/>
                <w:lang w:eastAsia="fi-FI"/>
              </w:rPr>
            </w:pPr>
            <w:r w:rsidRPr="001D1DF7">
              <w:rPr>
                <w:lang w:eastAsia="fi-FI"/>
              </w:rPr>
              <w:t>Sisältöalueet</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30BFFC5" w14:textId="77777777" w:rsidR="002F502B" w:rsidRPr="001D1DF7" w:rsidRDefault="002F502B" w:rsidP="002F502B">
            <w:pPr>
              <w:rPr>
                <w:rFonts w:ascii="Times New Roman" w:hAnsi="Times New Roman"/>
                <w:sz w:val="24"/>
                <w:szCs w:val="24"/>
                <w:lang w:eastAsia="fi-FI"/>
              </w:rPr>
            </w:pPr>
            <w:r w:rsidRPr="001D1DF7">
              <w:rPr>
                <w:lang w:eastAsia="fi-FI"/>
              </w:rPr>
              <w:t>Arvioinnin kohteet oppiaineessa</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E602493" w14:textId="77777777" w:rsidR="002F502B" w:rsidRPr="001D1DF7" w:rsidRDefault="002F502B" w:rsidP="002F502B">
            <w:pPr>
              <w:rPr>
                <w:rFonts w:ascii="Times New Roman" w:hAnsi="Times New Roman"/>
                <w:sz w:val="24"/>
                <w:szCs w:val="24"/>
                <w:lang w:eastAsia="fi-FI"/>
              </w:rPr>
            </w:pPr>
            <w:r w:rsidRPr="001D1DF7">
              <w:rPr>
                <w:lang w:eastAsia="fi-FI"/>
              </w:rPr>
              <w:t>Arvosanan kahdeksan osaaminen</w:t>
            </w:r>
          </w:p>
          <w:p w14:paraId="3967E68E" w14:textId="77777777" w:rsidR="002F502B" w:rsidRPr="001D1DF7" w:rsidRDefault="002F502B" w:rsidP="002F502B">
            <w:pPr>
              <w:rPr>
                <w:rFonts w:ascii="Times New Roman" w:hAnsi="Times New Roman"/>
                <w:sz w:val="24"/>
                <w:szCs w:val="24"/>
                <w:lang w:eastAsia="fi-FI"/>
              </w:rPr>
            </w:pPr>
          </w:p>
        </w:tc>
      </w:tr>
      <w:tr w:rsidR="002F502B" w:rsidRPr="001D1DF7" w14:paraId="538F3D07"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69DBCDFB" w14:textId="77777777" w:rsidR="002F502B" w:rsidRPr="001D1DF7" w:rsidRDefault="002F502B" w:rsidP="002F502B">
            <w:pPr>
              <w:rPr>
                <w:rFonts w:ascii="Times New Roman" w:hAnsi="Times New Roman"/>
                <w:sz w:val="24"/>
                <w:szCs w:val="24"/>
                <w:lang w:eastAsia="fi-FI"/>
              </w:rPr>
            </w:pPr>
            <w:r w:rsidRPr="001D1DF7">
              <w:rPr>
                <w:b/>
                <w:bCs/>
                <w:lang w:eastAsia="fi-FI"/>
              </w:rPr>
              <w:t>Käytännön toimintataidot</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307A0E12" w14:textId="77777777" w:rsidR="002F502B" w:rsidRPr="001D1DF7" w:rsidRDefault="002F502B" w:rsidP="002F502B">
            <w:pPr>
              <w:rPr>
                <w:rFonts w:ascii="Times New Roman" w:hAnsi="Times New Roman"/>
                <w:sz w:val="1"/>
                <w:szCs w:val="24"/>
                <w:lang w:eastAsia="fi-FI"/>
              </w:rPr>
            </w:pP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57A93FE" w14:textId="77777777" w:rsidR="002F502B" w:rsidRPr="001D1DF7" w:rsidRDefault="002F502B" w:rsidP="002F502B">
            <w:pPr>
              <w:rPr>
                <w:rFonts w:ascii="Times New Roman" w:hAnsi="Times New Roman"/>
                <w:sz w:val="1"/>
                <w:szCs w:val="24"/>
                <w:lang w:eastAsia="fi-FI"/>
              </w:rPr>
            </w:pP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A8C4DBD" w14:textId="77777777" w:rsidR="002F502B" w:rsidRPr="001D1DF7" w:rsidRDefault="002F502B" w:rsidP="002F502B">
            <w:pPr>
              <w:rPr>
                <w:rFonts w:ascii="Times New Roman" w:hAnsi="Times New Roman"/>
                <w:sz w:val="1"/>
                <w:szCs w:val="24"/>
                <w:lang w:eastAsia="fi-FI"/>
              </w:rPr>
            </w:pPr>
          </w:p>
        </w:tc>
      </w:tr>
      <w:tr w:rsidR="002F502B" w:rsidRPr="001D1DF7" w14:paraId="22D9BD21"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39250890" w14:textId="77777777" w:rsidR="002F502B" w:rsidRPr="001D1DF7" w:rsidRDefault="002F502B" w:rsidP="002F502B">
            <w:pPr>
              <w:rPr>
                <w:rFonts w:ascii="Times New Roman" w:hAnsi="Times New Roman"/>
                <w:sz w:val="24"/>
                <w:szCs w:val="24"/>
                <w:lang w:eastAsia="fi-FI"/>
              </w:rPr>
            </w:pPr>
            <w:r w:rsidRPr="001D1DF7">
              <w:rPr>
                <w:lang w:eastAsia="fi-FI"/>
              </w:rPr>
              <w:lastRenderedPageBreak/>
              <w:t xml:space="preserve">T1 ohjata oppilasta suunnittelemaan, organisoimaan ja arvioimaan </w:t>
            </w:r>
            <w:proofErr w:type="spellStart"/>
            <w:r w:rsidRPr="001D1DF7">
              <w:rPr>
                <w:lang w:eastAsia="fi-FI"/>
              </w:rPr>
              <w:t>tyo</w:t>
            </w:r>
            <w:r w:rsidRPr="001D1DF7">
              <w:rPr>
                <w:rFonts w:ascii="Times New Roman" w:hAnsi="Times New Roman" w:cs="Times New Roman"/>
                <w:lang w:eastAsia="fi-FI"/>
              </w:rPr>
              <w:t>̈</w:t>
            </w:r>
            <w:r w:rsidRPr="001D1DF7">
              <w:rPr>
                <w:lang w:eastAsia="fi-FI"/>
              </w:rPr>
              <w:t>ta</w:t>
            </w:r>
            <w:proofErr w:type="spellEnd"/>
            <w:r w:rsidRPr="001D1DF7">
              <w:rPr>
                <w:rFonts w:ascii="Times New Roman" w:hAnsi="Times New Roman" w:cs="Times New Roman"/>
                <w:lang w:eastAsia="fi-FI"/>
              </w:rPr>
              <w:t>̈</w:t>
            </w:r>
            <w:r w:rsidRPr="001D1DF7">
              <w:rPr>
                <w:lang w:eastAsia="fi-FI"/>
              </w:rPr>
              <w:t xml:space="preserve"> ja toimintaa</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CC6600A" w14:textId="77777777" w:rsidR="002F502B" w:rsidRPr="001D1DF7" w:rsidRDefault="002F502B" w:rsidP="002F502B">
            <w:pPr>
              <w:rPr>
                <w:rFonts w:ascii="Times New Roman" w:hAnsi="Times New Roman"/>
                <w:sz w:val="24"/>
                <w:szCs w:val="24"/>
                <w:lang w:eastAsia="fi-FI"/>
              </w:rPr>
            </w:pPr>
            <w:r w:rsidRPr="001D1DF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15F56C5" w14:textId="77777777" w:rsidR="002F502B" w:rsidRPr="001D1DF7" w:rsidRDefault="002F502B" w:rsidP="002F502B">
            <w:pPr>
              <w:rPr>
                <w:rFonts w:ascii="Times New Roman" w:hAnsi="Times New Roman"/>
                <w:sz w:val="24"/>
                <w:szCs w:val="24"/>
                <w:lang w:eastAsia="fi-FI"/>
              </w:rPr>
            </w:pPr>
            <w:r w:rsidRPr="001D1DF7">
              <w:rPr>
                <w:lang w:eastAsia="fi-FI"/>
              </w:rPr>
              <w:t>Tavoitteiden asettaminen, työn toteutus, ja oppimaan oppimisen taidot</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01909611" w14:textId="77777777" w:rsidR="002F502B" w:rsidRPr="001D1DF7" w:rsidRDefault="002F502B" w:rsidP="002F502B">
            <w:pPr>
              <w:rPr>
                <w:rFonts w:ascii="Times New Roman" w:hAnsi="Times New Roman"/>
                <w:sz w:val="24"/>
                <w:szCs w:val="24"/>
                <w:lang w:eastAsia="fi-FI"/>
              </w:rPr>
            </w:pPr>
            <w:r w:rsidRPr="001D1DF7">
              <w:rPr>
                <w:lang w:eastAsia="fi-FI"/>
              </w:rPr>
              <w:t>Oppilas asettaa tavoitteita toiminnalleen ja työskentelee niiden saavuttamiseksi. Oppilas arvioi itse tavoitteiden saavuttamista ja omaa työskentelyään. Oppilas tunnistaa omaa osaamistaan itsearvioinnin, opettajan antaman palautteen ja vertaispalautteen perusteella.</w:t>
            </w:r>
          </w:p>
        </w:tc>
      </w:tr>
      <w:tr w:rsidR="002F502B" w:rsidRPr="001D1DF7" w14:paraId="162F6F64"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16396240" w14:textId="77777777" w:rsidR="002F502B" w:rsidRPr="001D1DF7" w:rsidRDefault="002F502B" w:rsidP="002F502B">
            <w:pPr>
              <w:rPr>
                <w:rFonts w:ascii="Times New Roman" w:hAnsi="Times New Roman"/>
                <w:sz w:val="24"/>
                <w:szCs w:val="24"/>
                <w:lang w:eastAsia="fi-FI"/>
              </w:rPr>
            </w:pPr>
            <w:r w:rsidRPr="001D1DF7">
              <w:rPr>
                <w:lang w:eastAsia="fi-FI"/>
              </w:rPr>
              <w:t xml:space="preserve">T2 ohjata oppilasta harjoittelemaan kotitalouden hallinnassa tarvittavia </w:t>
            </w:r>
            <w:proofErr w:type="spellStart"/>
            <w:r w:rsidRPr="001D1DF7">
              <w:rPr>
                <w:lang w:eastAsia="fi-FI"/>
              </w:rPr>
              <w:t>ka</w:t>
            </w:r>
            <w:r w:rsidRPr="001D1DF7">
              <w:rPr>
                <w:rFonts w:ascii="Times New Roman" w:hAnsi="Times New Roman" w:cs="Times New Roman"/>
                <w:lang w:eastAsia="fi-FI"/>
              </w:rPr>
              <w:t>̈</w:t>
            </w:r>
            <w:r w:rsidRPr="001D1DF7">
              <w:rPr>
                <w:lang w:eastAsia="fi-FI"/>
              </w:rPr>
              <w:t>dentaitoja</w:t>
            </w:r>
            <w:proofErr w:type="spellEnd"/>
            <w:r w:rsidRPr="001D1DF7">
              <w:rPr>
                <w:lang w:eastAsia="fi-FI"/>
              </w:rPr>
              <w:t xml:space="preserve"> sek</w:t>
            </w:r>
            <w:r w:rsidRPr="001D1DF7">
              <w:rPr>
                <w:rFonts w:cs="Garamond"/>
                <w:lang w:eastAsia="fi-FI"/>
              </w:rPr>
              <w:t>ä</w:t>
            </w:r>
            <w:r w:rsidRPr="001D1DF7">
              <w:rPr>
                <w:lang w:eastAsia="fi-FI"/>
              </w:rPr>
              <w:t xml:space="preserve"> kannustaa luovuuteen ja estetiikan huomioimiseen</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327AE643" w14:textId="77777777" w:rsidR="002F502B" w:rsidRPr="001D1DF7" w:rsidRDefault="002F502B" w:rsidP="002F502B">
            <w:pPr>
              <w:rPr>
                <w:rFonts w:ascii="Times New Roman" w:hAnsi="Times New Roman"/>
                <w:sz w:val="24"/>
                <w:szCs w:val="24"/>
                <w:lang w:eastAsia="fi-FI"/>
              </w:rPr>
            </w:pPr>
            <w:r w:rsidRPr="001D1DF7">
              <w:rPr>
                <w:lang w:eastAsia="fi-FI"/>
              </w:rPr>
              <w:t>S1, S2</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FE07298" w14:textId="77777777" w:rsidR="002F502B" w:rsidRPr="001D1DF7" w:rsidRDefault="002F502B" w:rsidP="002F502B">
            <w:pPr>
              <w:rPr>
                <w:rFonts w:ascii="Times New Roman" w:hAnsi="Times New Roman"/>
                <w:sz w:val="24"/>
                <w:szCs w:val="24"/>
                <w:lang w:eastAsia="fi-FI"/>
              </w:rPr>
            </w:pPr>
            <w:r w:rsidRPr="001D1DF7">
              <w:rPr>
                <w:lang w:eastAsia="fi-FI"/>
              </w:rPr>
              <w:t xml:space="preserve">Kädentaidot ja estetiikka </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098EFAC" w14:textId="77777777" w:rsidR="002F502B" w:rsidRPr="001D1DF7" w:rsidRDefault="002F502B" w:rsidP="002F502B">
            <w:pPr>
              <w:rPr>
                <w:rFonts w:ascii="Times New Roman" w:hAnsi="Times New Roman"/>
                <w:sz w:val="24"/>
                <w:szCs w:val="24"/>
                <w:lang w:eastAsia="fi-FI"/>
              </w:rPr>
            </w:pPr>
            <w:r w:rsidRPr="001D1DF7">
              <w:rPr>
                <w:lang w:eastAsia="fi-FI"/>
              </w:rPr>
              <w:t>Oppilas osaa käyttää tavallisimpia työmenetelmiä ruoan valmistuksessa ja leivonnassa sekä asumiseen liittyvien perustehtävien toteuttamisessa ja ottaa huomioon esteettiset näkökulmat</w:t>
            </w:r>
          </w:p>
        </w:tc>
      </w:tr>
      <w:tr w:rsidR="002F502B" w:rsidRPr="001D1DF7" w14:paraId="5FBC5FF0"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34D11FA7" w14:textId="77777777" w:rsidR="002F502B" w:rsidRPr="001D1DF7" w:rsidRDefault="002F502B" w:rsidP="002F502B">
            <w:pPr>
              <w:rPr>
                <w:rFonts w:ascii="Times New Roman" w:hAnsi="Times New Roman"/>
                <w:sz w:val="24"/>
                <w:szCs w:val="24"/>
                <w:lang w:eastAsia="fi-FI"/>
              </w:rPr>
            </w:pPr>
            <w:r w:rsidRPr="001D1DF7">
              <w:rPr>
                <w:lang w:eastAsia="fi-FI"/>
              </w:rPr>
              <w:t xml:space="preserve">T3 ohjata ja rohkaista oppilasta valitsemaan ja </w:t>
            </w:r>
            <w:proofErr w:type="spellStart"/>
            <w:r w:rsidRPr="001D1DF7">
              <w:rPr>
                <w:lang w:eastAsia="fi-FI"/>
              </w:rPr>
              <w:t>ka</w:t>
            </w:r>
            <w:r w:rsidRPr="001D1DF7">
              <w:rPr>
                <w:rFonts w:ascii="Times New Roman" w:hAnsi="Times New Roman" w:cs="Times New Roman"/>
                <w:lang w:eastAsia="fi-FI"/>
              </w:rPr>
              <w:t>̈</w:t>
            </w:r>
            <w:r w:rsidRPr="001D1DF7">
              <w:rPr>
                <w:lang w:eastAsia="fi-FI"/>
              </w:rPr>
              <w:t>ytta</w:t>
            </w:r>
            <w:r w:rsidRPr="001D1DF7">
              <w:rPr>
                <w:rFonts w:ascii="Times New Roman" w:hAnsi="Times New Roman" w:cs="Times New Roman"/>
                <w:lang w:eastAsia="fi-FI"/>
              </w:rPr>
              <w:t>̈</w:t>
            </w:r>
            <w:r w:rsidRPr="001D1DF7">
              <w:rPr>
                <w:lang w:eastAsia="fi-FI"/>
              </w:rPr>
              <w:t>ma</w:t>
            </w:r>
            <w:r w:rsidRPr="001D1DF7">
              <w:rPr>
                <w:rFonts w:ascii="Times New Roman" w:hAnsi="Times New Roman" w:cs="Times New Roman"/>
                <w:lang w:eastAsia="fi-FI"/>
              </w:rPr>
              <w:t>̈</w:t>
            </w:r>
            <w:r w:rsidRPr="001D1DF7">
              <w:rPr>
                <w:lang w:eastAsia="fi-FI"/>
              </w:rPr>
              <w:t>a</w:t>
            </w:r>
            <w:r w:rsidRPr="001D1DF7">
              <w:rPr>
                <w:rFonts w:ascii="Times New Roman" w:hAnsi="Times New Roman" w:cs="Times New Roman"/>
                <w:lang w:eastAsia="fi-FI"/>
              </w:rPr>
              <w:t>̈</w:t>
            </w:r>
            <w:r w:rsidRPr="001D1DF7">
              <w:rPr>
                <w:lang w:eastAsia="fi-FI"/>
              </w:rPr>
              <w:t>n</w:t>
            </w:r>
            <w:proofErr w:type="spellEnd"/>
            <w:r w:rsidRPr="001D1DF7">
              <w:rPr>
                <w:lang w:eastAsia="fi-FI"/>
              </w:rPr>
              <w:t xml:space="preserve"> hyvinvointia edist</w:t>
            </w:r>
            <w:r w:rsidRPr="001D1DF7">
              <w:rPr>
                <w:rFonts w:cs="Garamond"/>
                <w:lang w:eastAsia="fi-FI"/>
              </w:rPr>
              <w:t>ä</w:t>
            </w:r>
            <w:r w:rsidRPr="001D1DF7">
              <w:rPr>
                <w:lang w:eastAsia="fi-FI"/>
              </w:rPr>
              <w:t>v</w:t>
            </w:r>
            <w:r w:rsidRPr="001D1DF7">
              <w:rPr>
                <w:rFonts w:cs="Garamond"/>
                <w:lang w:eastAsia="fi-FI"/>
              </w:rPr>
              <w:t>ä</w:t>
            </w:r>
            <w:r w:rsidRPr="001D1DF7">
              <w:rPr>
                <w:lang w:eastAsia="fi-FI"/>
              </w:rPr>
              <w:t xml:space="preserve">sti ja </w:t>
            </w:r>
            <w:proofErr w:type="spellStart"/>
            <w:r w:rsidRPr="001D1DF7">
              <w:rPr>
                <w:lang w:eastAsia="fi-FI"/>
              </w:rPr>
              <w:t>kesta</w:t>
            </w:r>
            <w:r w:rsidRPr="001D1DF7">
              <w:rPr>
                <w:rFonts w:ascii="Times New Roman" w:hAnsi="Times New Roman" w:cs="Times New Roman"/>
                <w:lang w:eastAsia="fi-FI"/>
              </w:rPr>
              <w:t>̈</w:t>
            </w:r>
            <w:r w:rsidRPr="001D1DF7">
              <w:rPr>
                <w:lang w:eastAsia="fi-FI"/>
              </w:rPr>
              <w:t>va</w:t>
            </w:r>
            <w:r w:rsidRPr="001D1DF7">
              <w:rPr>
                <w:rFonts w:ascii="Times New Roman" w:hAnsi="Times New Roman" w:cs="Times New Roman"/>
                <w:lang w:eastAsia="fi-FI"/>
              </w:rPr>
              <w:t>̈</w:t>
            </w:r>
            <w:r w:rsidRPr="001D1DF7">
              <w:rPr>
                <w:lang w:eastAsia="fi-FI"/>
              </w:rPr>
              <w:t>n</w:t>
            </w:r>
            <w:proofErr w:type="spellEnd"/>
            <w:r w:rsidRPr="001D1DF7">
              <w:rPr>
                <w:lang w:eastAsia="fi-FI"/>
              </w:rPr>
              <w:t xml:space="preserve"> kulutuksen mukaisesti materiaaleja, </w:t>
            </w:r>
            <w:proofErr w:type="spellStart"/>
            <w:r w:rsidRPr="001D1DF7">
              <w:rPr>
                <w:lang w:eastAsia="fi-FI"/>
              </w:rPr>
              <w:t>tyo</w:t>
            </w:r>
            <w:r w:rsidRPr="001D1DF7">
              <w:rPr>
                <w:rFonts w:ascii="Times New Roman" w:hAnsi="Times New Roman" w:cs="Times New Roman"/>
                <w:lang w:eastAsia="fi-FI"/>
              </w:rPr>
              <w:t>̈</w:t>
            </w:r>
            <w:r w:rsidRPr="001D1DF7">
              <w:rPr>
                <w:lang w:eastAsia="fi-FI"/>
              </w:rPr>
              <w:t>va</w:t>
            </w:r>
            <w:r w:rsidRPr="001D1DF7">
              <w:rPr>
                <w:rFonts w:ascii="Times New Roman" w:hAnsi="Times New Roman" w:cs="Times New Roman"/>
                <w:lang w:eastAsia="fi-FI"/>
              </w:rPr>
              <w:t>̈</w:t>
            </w:r>
            <w:r w:rsidRPr="001D1DF7">
              <w:rPr>
                <w:lang w:eastAsia="fi-FI"/>
              </w:rPr>
              <w:t>lineita</w:t>
            </w:r>
            <w:proofErr w:type="spellEnd"/>
            <w:r w:rsidRPr="001D1DF7">
              <w:rPr>
                <w:rFonts w:ascii="Times New Roman" w:hAnsi="Times New Roman" w:cs="Times New Roman"/>
                <w:lang w:eastAsia="fi-FI"/>
              </w:rPr>
              <w:t>̈</w:t>
            </w:r>
            <w:r w:rsidRPr="001D1DF7">
              <w:rPr>
                <w:lang w:eastAsia="fi-FI"/>
              </w:rPr>
              <w:t xml:space="preserve">, laitteita </w:t>
            </w:r>
            <w:proofErr w:type="spellStart"/>
            <w:r w:rsidRPr="001D1DF7">
              <w:rPr>
                <w:lang w:eastAsia="fi-FI"/>
              </w:rPr>
              <w:t>seka</w:t>
            </w:r>
            <w:proofErr w:type="spellEnd"/>
            <w:r w:rsidRPr="001D1DF7">
              <w:rPr>
                <w:rFonts w:ascii="Times New Roman" w:hAnsi="Times New Roman" w:cs="Times New Roman"/>
                <w:lang w:eastAsia="fi-FI"/>
              </w:rPr>
              <w:t>̈</w:t>
            </w:r>
            <w:r w:rsidRPr="001D1DF7">
              <w:rPr>
                <w:lang w:eastAsia="fi-FI"/>
              </w:rPr>
              <w:t xml:space="preserve"> tieto- ja </w:t>
            </w:r>
            <w:proofErr w:type="spellStart"/>
            <w:r w:rsidRPr="001D1DF7">
              <w:rPr>
                <w:lang w:eastAsia="fi-FI"/>
              </w:rPr>
              <w:t>viestinta</w:t>
            </w:r>
            <w:r w:rsidRPr="001D1DF7">
              <w:rPr>
                <w:rFonts w:ascii="Times New Roman" w:hAnsi="Times New Roman" w:cs="Times New Roman"/>
                <w:lang w:eastAsia="fi-FI"/>
              </w:rPr>
              <w:t>̈</w:t>
            </w:r>
            <w:r w:rsidRPr="001D1DF7">
              <w:rPr>
                <w:lang w:eastAsia="fi-FI"/>
              </w:rPr>
              <w:t>teknologiaa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5B818B7" w14:textId="77777777" w:rsidR="002F502B" w:rsidRPr="001D1DF7" w:rsidRDefault="002F502B" w:rsidP="002F502B">
            <w:pPr>
              <w:rPr>
                <w:rFonts w:ascii="Times New Roman" w:hAnsi="Times New Roman"/>
                <w:sz w:val="24"/>
                <w:szCs w:val="24"/>
                <w:lang w:eastAsia="fi-FI"/>
              </w:rPr>
            </w:pPr>
            <w:r w:rsidRPr="001D1DF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12991686" w14:textId="77777777" w:rsidR="002F502B" w:rsidRPr="001D1DF7" w:rsidRDefault="002F502B" w:rsidP="002F502B">
            <w:pPr>
              <w:rPr>
                <w:rFonts w:ascii="Times New Roman" w:hAnsi="Times New Roman"/>
                <w:sz w:val="24"/>
                <w:szCs w:val="24"/>
                <w:lang w:eastAsia="fi-FI"/>
              </w:rPr>
            </w:pPr>
            <w:r w:rsidRPr="001D1DF7">
              <w:rPr>
                <w:lang w:eastAsia="fi-FI"/>
              </w:rPr>
              <w:t>Kuluttajataidot sekä terveyden edistäminen ja teknologian käyttö</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1601D7B1" w14:textId="77777777" w:rsidR="002F502B" w:rsidRPr="001D1DF7" w:rsidRDefault="002F502B" w:rsidP="002F502B">
            <w:pPr>
              <w:rPr>
                <w:rFonts w:ascii="Times New Roman" w:hAnsi="Times New Roman"/>
                <w:sz w:val="24"/>
                <w:szCs w:val="24"/>
                <w:lang w:eastAsia="fi-FI"/>
              </w:rPr>
            </w:pPr>
            <w:r w:rsidRPr="001D1DF7">
              <w:rPr>
                <w:lang w:eastAsia="fi-FI"/>
              </w:rPr>
              <w:t>Oppilas valitsee ja käyttää taloudellisesti materiaaleja ja teknologiaa kotitalouden toiminnassaan sekä pohtii valintoja terveyden ja kestävyyden kannalta.</w:t>
            </w:r>
          </w:p>
        </w:tc>
      </w:tr>
      <w:tr w:rsidR="002F502B" w:rsidRPr="001D1DF7" w14:paraId="16BF864C"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8B974B2" w14:textId="77777777" w:rsidR="002F502B" w:rsidRPr="001D1DF7" w:rsidRDefault="002F502B" w:rsidP="002F502B">
            <w:pPr>
              <w:rPr>
                <w:rFonts w:ascii="Times New Roman" w:hAnsi="Times New Roman"/>
                <w:sz w:val="24"/>
                <w:szCs w:val="24"/>
                <w:lang w:eastAsia="fi-FI"/>
              </w:rPr>
            </w:pPr>
            <w:r w:rsidRPr="001D1DF7">
              <w:rPr>
                <w:lang w:eastAsia="fi-FI"/>
              </w:rPr>
              <w:t xml:space="preserve">T4 ohjata oppilasta suunnittelemaan ajankäyttöään ja työn etenemistä sekä </w:t>
            </w:r>
            <w:proofErr w:type="spellStart"/>
            <w:r w:rsidRPr="001D1DF7">
              <w:rPr>
                <w:lang w:eastAsia="fi-FI"/>
              </w:rPr>
              <w:t>ylla</w:t>
            </w:r>
            <w:r w:rsidRPr="001D1DF7">
              <w:rPr>
                <w:rFonts w:ascii="Times New Roman" w:hAnsi="Times New Roman" w:cs="Times New Roman"/>
                <w:lang w:eastAsia="fi-FI"/>
              </w:rPr>
              <w:t>̈</w:t>
            </w:r>
            <w:r w:rsidRPr="001D1DF7">
              <w:rPr>
                <w:lang w:eastAsia="fi-FI"/>
              </w:rPr>
              <w:t>pita</w:t>
            </w:r>
            <w:r w:rsidRPr="001D1DF7">
              <w:rPr>
                <w:rFonts w:ascii="Times New Roman" w:hAnsi="Times New Roman" w:cs="Times New Roman"/>
                <w:lang w:eastAsia="fi-FI"/>
              </w:rPr>
              <w:t>̈</w:t>
            </w:r>
            <w:r w:rsidRPr="001D1DF7">
              <w:rPr>
                <w:lang w:eastAsia="fi-FI"/>
              </w:rPr>
              <w:t>ma</w:t>
            </w:r>
            <w:r w:rsidRPr="001D1DF7">
              <w:rPr>
                <w:rFonts w:ascii="Times New Roman" w:hAnsi="Times New Roman" w:cs="Times New Roman"/>
                <w:lang w:eastAsia="fi-FI"/>
              </w:rPr>
              <w:t>̈</w:t>
            </w:r>
            <w:r w:rsidRPr="001D1DF7">
              <w:rPr>
                <w:lang w:eastAsia="fi-FI"/>
              </w:rPr>
              <w:t>a</w:t>
            </w:r>
            <w:r w:rsidRPr="001D1DF7">
              <w:rPr>
                <w:rFonts w:ascii="Times New Roman" w:hAnsi="Times New Roman" w:cs="Times New Roman"/>
                <w:lang w:eastAsia="fi-FI"/>
              </w:rPr>
              <w:t>̈</w:t>
            </w:r>
            <w:r w:rsidRPr="001D1DF7">
              <w:rPr>
                <w:lang w:eastAsia="fi-FI"/>
              </w:rPr>
              <w:t>n</w:t>
            </w:r>
            <w:proofErr w:type="spellEnd"/>
            <w:r w:rsidRPr="001D1DF7">
              <w:rPr>
                <w:lang w:eastAsia="fi-FI"/>
              </w:rPr>
              <w:t xml:space="preserve"> </w:t>
            </w:r>
            <w:proofErr w:type="spellStart"/>
            <w:r w:rsidRPr="001D1DF7">
              <w:rPr>
                <w:lang w:eastAsia="fi-FI"/>
              </w:rPr>
              <w:t>ja</w:t>
            </w:r>
            <w:r w:rsidRPr="001D1DF7">
              <w:rPr>
                <w:rFonts w:ascii="Times New Roman" w:hAnsi="Times New Roman" w:cs="Times New Roman"/>
                <w:lang w:eastAsia="fi-FI"/>
              </w:rPr>
              <w:t>̈</w:t>
            </w:r>
            <w:r w:rsidRPr="001D1DF7">
              <w:rPr>
                <w:lang w:eastAsia="fi-FI"/>
              </w:rPr>
              <w:t>rjestysta</w:t>
            </w:r>
            <w:proofErr w:type="spellEnd"/>
            <w:r w:rsidRPr="001D1DF7">
              <w:rPr>
                <w:rFonts w:ascii="Times New Roman" w:hAnsi="Times New Roman" w:cs="Times New Roman"/>
                <w:lang w:eastAsia="fi-FI"/>
              </w:rPr>
              <w:t>̈</w:t>
            </w:r>
            <w:r w:rsidRPr="001D1DF7">
              <w:rPr>
                <w:lang w:eastAsia="fi-FI"/>
              </w:rPr>
              <w:t xml:space="preserve"> oppimisteht</w:t>
            </w:r>
            <w:r w:rsidRPr="001D1DF7">
              <w:rPr>
                <w:rFonts w:cs="Garamond"/>
                <w:lang w:eastAsia="fi-FI"/>
              </w:rPr>
              <w:t>ä</w:t>
            </w:r>
            <w:r w:rsidRPr="001D1DF7">
              <w:rPr>
                <w:lang w:eastAsia="fi-FI"/>
              </w:rPr>
              <w:t>vien aikana</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DBEA9D4" w14:textId="77777777" w:rsidR="002F502B" w:rsidRPr="001D1DF7" w:rsidRDefault="002F502B" w:rsidP="002F502B">
            <w:pPr>
              <w:rPr>
                <w:rFonts w:ascii="Times New Roman" w:hAnsi="Times New Roman"/>
                <w:sz w:val="24"/>
                <w:szCs w:val="24"/>
                <w:lang w:eastAsia="fi-FI"/>
              </w:rPr>
            </w:pPr>
            <w:r w:rsidRPr="001D1DF7">
              <w:rPr>
                <w:lang w:eastAsia="fi-FI"/>
              </w:rPr>
              <w:t>S1, S2</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68609B2" w14:textId="77777777" w:rsidR="002F502B" w:rsidRPr="001D1DF7" w:rsidRDefault="002F502B" w:rsidP="002F502B">
            <w:pPr>
              <w:rPr>
                <w:rFonts w:ascii="Times New Roman" w:hAnsi="Times New Roman"/>
                <w:sz w:val="24"/>
                <w:szCs w:val="24"/>
                <w:lang w:eastAsia="fi-FI"/>
              </w:rPr>
            </w:pPr>
            <w:r w:rsidRPr="001D1DF7">
              <w:rPr>
                <w:lang w:eastAsia="fi-FI"/>
              </w:rPr>
              <w:t>Ajanhallinta ja järjestyksen ylläpitäminen</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0F2EF025" w14:textId="77777777" w:rsidR="002F502B" w:rsidRPr="001D1DF7" w:rsidRDefault="002F502B" w:rsidP="002F502B">
            <w:pPr>
              <w:rPr>
                <w:rFonts w:ascii="Times New Roman" w:hAnsi="Times New Roman"/>
                <w:sz w:val="24"/>
                <w:szCs w:val="24"/>
                <w:lang w:eastAsia="fi-FI"/>
              </w:rPr>
            </w:pPr>
            <w:r w:rsidRPr="001D1DF7">
              <w:rPr>
                <w:lang w:eastAsia="fi-FI"/>
              </w:rPr>
              <w:t>Oppilas osaa toimia annettujen ohjeiden mukaisesti vaiheittain ja järjestystä ylläpitäen sekä suunnitella ajankäyttöään sen mukaisesti.</w:t>
            </w:r>
          </w:p>
        </w:tc>
      </w:tr>
      <w:tr w:rsidR="002F502B" w:rsidRPr="001D1DF7" w14:paraId="5404FD62"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C8FD6B1" w14:textId="77777777" w:rsidR="002F502B" w:rsidRPr="001D1DF7" w:rsidRDefault="002F502B" w:rsidP="002F502B">
            <w:pPr>
              <w:rPr>
                <w:rFonts w:ascii="Times New Roman" w:hAnsi="Times New Roman"/>
                <w:sz w:val="24"/>
                <w:szCs w:val="24"/>
                <w:lang w:eastAsia="fi-FI"/>
              </w:rPr>
            </w:pPr>
            <w:r w:rsidRPr="001D1DF7">
              <w:rPr>
                <w:lang w:eastAsia="fi-FI"/>
              </w:rPr>
              <w:t xml:space="preserve">T5 ohjata ja motivoida oppilasta toimimaan hygieenisesti, turvallisesti ja ergonomisesti </w:t>
            </w:r>
            <w:proofErr w:type="spellStart"/>
            <w:r w:rsidRPr="001D1DF7">
              <w:rPr>
                <w:lang w:eastAsia="fi-FI"/>
              </w:rPr>
              <w:t>seka</w:t>
            </w:r>
            <w:proofErr w:type="spellEnd"/>
            <w:r w:rsidRPr="001D1DF7">
              <w:rPr>
                <w:rFonts w:ascii="Times New Roman" w:hAnsi="Times New Roman" w:cs="Times New Roman"/>
                <w:lang w:eastAsia="fi-FI"/>
              </w:rPr>
              <w:t>̈</w:t>
            </w:r>
            <w:r w:rsidRPr="001D1DF7">
              <w:rPr>
                <w:lang w:eastAsia="fi-FI"/>
              </w:rPr>
              <w:t xml:space="preserve"> ohjata </w:t>
            </w:r>
            <w:proofErr w:type="spellStart"/>
            <w:r w:rsidRPr="001D1DF7">
              <w:rPr>
                <w:lang w:eastAsia="fi-FI"/>
              </w:rPr>
              <w:t>kiinnitta</w:t>
            </w:r>
            <w:r w:rsidRPr="001D1DF7">
              <w:rPr>
                <w:rFonts w:ascii="Times New Roman" w:hAnsi="Times New Roman" w:cs="Times New Roman"/>
                <w:lang w:eastAsia="fi-FI"/>
              </w:rPr>
              <w:t>̈</w:t>
            </w:r>
            <w:r w:rsidRPr="001D1DF7">
              <w:rPr>
                <w:lang w:eastAsia="fi-FI"/>
              </w:rPr>
              <w:t>m</w:t>
            </w:r>
            <w:r w:rsidRPr="001D1DF7">
              <w:rPr>
                <w:rFonts w:cs="Garamond"/>
                <w:lang w:eastAsia="fi-FI"/>
              </w:rPr>
              <w:t>ää</w:t>
            </w:r>
            <w:r w:rsidRPr="001D1DF7">
              <w:rPr>
                <w:lang w:eastAsia="fi-FI"/>
              </w:rPr>
              <w:t>n</w:t>
            </w:r>
            <w:proofErr w:type="spellEnd"/>
            <w:r w:rsidRPr="001D1DF7">
              <w:rPr>
                <w:lang w:eastAsia="fi-FI"/>
              </w:rPr>
              <w:t xml:space="preserve"> oppilaan huomiota </w:t>
            </w:r>
            <w:proofErr w:type="spellStart"/>
            <w:r w:rsidRPr="001D1DF7">
              <w:rPr>
                <w:lang w:eastAsia="fi-FI"/>
              </w:rPr>
              <w:t>ka</w:t>
            </w:r>
            <w:r w:rsidRPr="001D1DF7">
              <w:rPr>
                <w:rFonts w:ascii="Times New Roman" w:hAnsi="Times New Roman" w:cs="Times New Roman"/>
                <w:lang w:eastAsia="fi-FI"/>
              </w:rPr>
              <w:t>̈</w:t>
            </w:r>
            <w:r w:rsidRPr="001D1DF7">
              <w:rPr>
                <w:lang w:eastAsia="fi-FI"/>
              </w:rPr>
              <w:t>ytetta</w:t>
            </w:r>
            <w:r w:rsidRPr="001D1DF7">
              <w:rPr>
                <w:rFonts w:ascii="Times New Roman" w:hAnsi="Times New Roman" w:cs="Times New Roman"/>
                <w:lang w:eastAsia="fi-FI"/>
              </w:rPr>
              <w:t>̈</w:t>
            </w:r>
            <w:r w:rsidRPr="001D1DF7">
              <w:rPr>
                <w:lang w:eastAsia="fi-FI"/>
              </w:rPr>
              <w:t>vissa</w:t>
            </w:r>
            <w:proofErr w:type="spellEnd"/>
            <w:r w:rsidRPr="001D1DF7">
              <w:rPr>
                <w:rFonts w:ascii="Times New Roman" w:hAnsi="Times New Roman" w:cs="Times New Roman"/>
                <w:lang w:eastAsia="fi-FI"/>
              </w:rPr>
              <w:t>̈</w:t>
            </w:r>
            <w:r w:rsidRPr="001D1DF7">
              <w:rPr>
                <w:lang w:eastAsia="fi-FI"/>
              </w:rPr>
              <w:t xml:space="preserve"> oleviin voimavaroihin</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52C3046" w14:textId="77777777" w:rsidR="002F502B" w:rsidRPr="001D1DF7" w:rsidRDefault="002F502B" w:rsidP="002F502B">
            <w:pPr>
              <w:rPr>
                <w:rFonts w:ascii="Times New Roman" w:hAnsi="Times New Roman"/>
                <w:sz w:val="24"/>
                <w:szCs w:val="24"/>
                <w:lang w:eastAsia="fi-FI"/>
              </w:rPr>
            </w:pPr>
            <w:r w:rsidRPr="001D1DF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B44BD74" w14:textId="77777777" w:rsidR="002F502B" w:rsidRPr="001D1DF7" w:rsidRDefault="002F502B" w:rsidP="002F502B">
            <w:pPr>
              <w:rPr>
                <w:rFonts w:ascii="Times New Roman" w:hAnsi="Times New Roman"/>
                <w:sz w:val="24"/>
                <w:szCs w:val="24"/>
                <w:lang w:eastAsia="fi-FI"/>
              </w:rPr>
            </w:pPr>
            <w:r w:rsidRPr="001D1DF7">
              <w:rPr>
                <w:lang w:eastAsia="fi-FI"/>
              </w:rPr>
              <w:t>Turvallisuus ja voimavarojen kannalta kestävä toiminta</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724E4AF" w14:textId="77777777" w:rsidR="002F502B" w:rsidRPr="001D1DF7" w:rsidRDefault="002F502B" w:rsidP="002F502B">
            <w:pPr>
              <w:rPr>
                <w:rFonts w:ascii="Times New Roman" w:hAnsi="Times New Roman"/>
                <w:sz w:val="24"/>
                <w:szCs w:val="24"/>
                <w:lang w:eastAsia="fi-FI"/>
              </w:rPr>
            </w:pPr>
            <w:r w:rsidRPr="001D1DF7">
              <w:rPr>
                <w:lang w:eastAsia="fi-FI"/>
              </w:rPr>
              <w:t>Oppilas työskentelee ohjeiden mukaan hygieenisen ja turvallisen työskentelyn periaatteita noudattaen sekä ajan, kustannusten tai energiankäytön kannalta tarkoituksenmukaisesti. Oppilas pyrkii kiinnittämään huomiota ergonomiaan.</w:t>
            </w:r>
          </w:p>
          <w:p w14:paraId="4D65C35F" w14:textId="77777777" w:rsidR="002F502B" w:rsidRPr="001D1DF7" w:rsidRDefault="002F502B" w:rsidP="002F502B">
            <w:pPr>
              <w:rPr>
                <w:rFonts w:ascii="Times New Roman" w:hAnsi="Times New Roman"/>
                <w:sz w:val="24"/>
                <w:szCs w:val="24"/>
                <w:lang w:eastAsia="fi-FI"/>
              </w:rPr>
            </w:pPr>
          </w:p>
        </w:tc>
      </w:tr>
      <w:tr w:rsidR="002F502B" w:rsidRPr="001D1DF7" w14:paraId="76E7771E"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E798BB1" w14:textId="77777777" w:rsidR="002F502B" w:rsidRPr="001D1DF7" w:rsidRDefault="002F502B" w:rsidP="002F502B">
            <w:pPr>
              <w:rPr>
                <w:rFonts w:ascii="Times New Roman" w:hAnsi="Times New Roman"/>
                <w:sz w:val="24"/>
                <w:szCs w:val="24"/>
                <w:lang w:eastAsia="fi-FI"/>
              </w:rPr>
            </w:pPr>
            <w:r w:rsidRPr="001D1DF7">
              <w:rPr>
                <w:b/>
                <w:bCs/>
                <w:lang w:eastAsia="fi-FI"/>
              </w:rPr>
              <w:t>Yhteistyö- ja vuorovaikutustaidot</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7F0DF23" w14:textId="77777777" w:rsidR="002F502B" w:rsidRPr="001D1DF7" w:rsidRDefault="002F502B" w:rsidP="002F502B">
            <w:pPr>
              <w:rPr>
                <w:rFonts w:ascii="Times New Roman" w:hAnsi="Times New Roman"/>
                <w:sz w:val="1"/>
                <w:szCs w:val="24"/>
                <w:lang w:eastAsia="fi-FI"/>
              </w:rPr>
            </w:pP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6EAD39BF" w14:textId="77777777" w:rsidR="002F502B" w:rsidRPr="001D1DF7" w:rsidRDefault="002F502B" w:rsidP="002F502B">
            <w:pPr>
              <w:rPr>
                <w:rFonts w:ascii="Times New Roman" w:hAnsi="Times New Roman"/>
                <w:sz w:val="1"/>
                <w:szCs w:val="24"/>
                <w:lang w:eastAsia="fi-FI"/>
              </w:rPr>
            </w:pP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068D544B" w14:textId="77777777" w:rsidR="002F502B" w:rsidRPr="001D1DF7" w:rsidRDefault="002F502B" w:rsidP="002F502B">
            <w:pPr>
              <w:rPr>
                <w:rFonts w:ascii="Times New Roman" w:hAnsi="Times New Roman"/>
                <w:sz w:val="1"/>
                <w:szCs w:val="24"/>
                <w:lang w:eastAsia="fi-FI"/>
              </w:rPr>
            </w:pPr>
          </w:p>
        </w:tc>
      </w:tr>
      <w:tr w:rsidR="002F502B" w:rsidRPr="001D1DF7" w14:paraId="4D79DDAF"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8D1AABE" w14:textId="77777777" w:rsidR="002F502B" w:rsidRPr="001D1DF7" w:rsidRDefault="002F502B" w:rsidP="002F502B">
            <w:pPr>
              <w:rPr>
                <w:rFonts w:ascii="Times New Roman" w:hAnsi="Times New Roman"/>
                <w:sz w:val="24"/>
                <w:szCs w:val="24"/>
                <w:lang w:eastAsia="fi-FI"/>
              </w:rPr>
            </w:pPr>
            <w:r w:rsidRPr="001D1DF7">
              <w:rPr>
                <w:lang w:eastAsia="fi-FI"/>
              </w:rPr>
              <w:t xml:space="preserve">T6 ohjata oppilasta harjoittelemaan kuuntelua ja rakentavaa keskustelua ja argumentointia oppimistehtävien suunnittelussa ja toteuttamisessa </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0E9003C8" w14:textId="77777777" w:rsidR="002F502B" w:rsidRPr="001D1DF7" w:rsidRDefault="002F502B" w:rsidP="002F502B">
            <w:pPr>
              <w:rPr>
                <w:rFonts w:ascii="Times New Roman" w:hAnsi="Times New Roman"/>
                <w:sz w:val="24"/>
                <w:szCs w:val="24"/>
                <w:lang w:eastAsia="fi-FI"/>
              </w:rPr>
            </w:pPr>
            <w:r w:rsidRPr="001D1DF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5EDD171" w14:textId="77777777" w:rsidR="002F502B" w:rsidRPr="001D1DF7" w:rsidRDefault="002F502B" w:rsidP="002F502B">
            <w:pPr>
              <w:rPr>
                <w:rFonts w:ascii="Times New Roman" w:hAnsi="Times New Roman"/>
                <w:sz w:val="24"/>
                <w:szCs w:val="24"/>
                <w:lang w:eastAsia="fi-FI"/>
              </w:rPr>
            </w:pPr>
            <w:r w:rsidRPr="001D1DF7">
              <w:rPr>
                <w:lang w:eastAsia="fi-FI"/>
              </w:rPr>
              <w:t>Kuuntelu, keskustelu ja argumentointi</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F88C852" w14:textId="77777777" w:rsidR="002F502B" w:rsidRPr="001D1DF7" w:rsidRDefault="002F502B" w:rsidP="002F502B">
            <w:pPr>
              <w:rPr>
                <w:rFonts w:ascii="Times New Roman" w:hAnsi="Times New Roman"/>
                <w:sz w:val="24"/>
                <w:szCs w:val="24"/>
                <w:lang w:eastAsia="fi-FI"/>
              </w:rPr>
            </w:pPr>
            <w:r w:rsidRPr="001D1DF7">
              <w:rPr>
                <w:lang w:eastAsia="fi-FI"/>
              </w:rPr>
              <w:t>Oppilas pyrkii kuuntelemaan eri näkökulmia ja ilmaisemaan rakentavasti omia näkemyksiään yhteisissä suunnittelu- ja työtilanteissa.</w:t>
            </w:r>
          </w:p>
        </w:tc>
      </w:tr>
      <w:tr w:rsidR="002F502B" w:rsidRPr="001D1DF7" w14:paraId="795D9173"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73A71FE" w14:textId="77777777" w:rsidR="002F502B" w:rsidRPr="001D1DF7" w:rsidRDefault="002F502B" w:rsidP="002F502B">
            <w:pPr>
              <w:rPr>
                <w:rFonts w:ascii="Times New Roman" w:hAnsi="Times New Roman"/>
                <w:sz w:val="24"/>
                <w:szCs w:val="24"/>
                <w:lang w:eastAsia="fi-FI"/>
              </w:rPr>
            </w:pPr>
            <w:r w:rsidRPr="001D1DF7">
              <w:rPr>
                <w:lang w:eastAsia="fi-FI"/>
              </w:rPr>
              <w:t>T7 aktivoida oppilasta tunnistamaan arjen rakentumista ja kulttuurisesti monimuotoisia toimintaympäristöjä</w:t>
            </w:r>
            <w:r w:rsidRPr="001D1DF7">
              <w:rPr>
                <w:strike/>
                <w:lang w:eastAsia="fi-FI"/>
              </w:rPr>
              <w:t xml:space="preserve"> </w:t>
            </w:r>
            <w:r w:rsidRPr="001D1DF7">
              <w:rPr>
                <w:lang w:eastAsia="fi-FI"/>
              </w:rPr>
              <w:t>sekä kotitalouksien perinteitä</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833FAEE" w14:textId="77777777" w:rsidR="002F502B" w:rsidRPr="001D1DF7" w:rsidRDefault="002F502B" w:rsidP="002F502B">
            <w:pPr>
              <w:rPr>
                <w:rFonts w:ascii="Times New Roman" w:hAnsi="Times New Roman"/>
                <w:sz w:val="24"/>
                <w:szCs w:val="24"/>
                <w:lang w:eastAsia="fi-FI"/>
              </w:rPr>
            </w:pPr>
            <w:r w:rsidRPr="001D1DF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D2E7E9C" w14:textId="77777777" w:rsidR="002F502B" w:rsidRPr="001D1DF7" w:rsidRDefault="002F502B" w:rsidP="002F502B">
            <w:pPr>
              <w:rPr>
                <w:rFonts w:ascii="Times New Roman" w:hAnsi="Times New Roman"/>
                <w:sz w:val="24"/>
                <w:szCs w:val="24"/>
                <w:lang w:eastAsia="fi-FI"/>
              </w:rPr>
            </w:pPr>
            <w:r w:rsidRPr="001D1DF7">
              <w:rPr>
                <w:lang w:eastAsia="fi-FI"/>
              </w:rPr>
              <w:t>Arjen rakentumisen ja kotitalouksien erilaisuuden hahmottaminen</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BBC1424" w14:textId="77777777" w:rsidR="002F502B" w:rsidRPr="001D1DF7" w:rsidRDefault="002F502B" w:rsidP="002F502B">
            <w:pPr>
              <w:rPr>
                <w:rFonts w:ascii="Times New Roman" w:hAnsi="Times New Roman"/>
                <w:sz w:val="24"/>
                <w:szCs w:val="24"/>
                <w:lang w:eastAsia="fi-FI"/>
              </w:rPr>
            </w:pPr>
            <w:r w:rsidRPr="001D1DF7">
              <w:rPr>
                <w:lang w:eastAsia="fi-FI"/>
              </w:rPr>
              <w:t xml:space="preserve">Oppilas osaa kuvailla kodin </w:t>
            </w:r>
            <w:proofErr w:type="spellStart"/>
            <w:r w:rsidRPr="001D1DF7">
              <w:rPr>
                <w:lang w:eastAsia="fi-FI"/>
              </w:rPr>
              <w:t>arkirutiineita</w:t>
            </w:r>
            <w:proofErr w:type="spellEnd"/>
            <w:r w:rsidRPr="001D1DF7">
              <w:rPr>
                <w:lang w:eastAsia="fi-FI"/>
              </w:rPr>
              <w:t>. Oppilas osaa antaa esimerkkejä erilaisista perherakenteista ja kotitalouksien perinteistä sekä pohtia niiden vaikutusta arjen rutiineihin.</w:t>
            </w:r>
          </w:p>
        </w:tc>
      </w:tr>
      <w:tr w:rsidR="002F502B" w:rsidRPr="001D1DF7" w14:paraId="733897FB"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15A1EA08" w14:textId="77777777" w:rsidR="002F502B" w:rsidRPr="001D1DF7" w:rsidRDefault="002F502B" w:rsidP="002F502B">
            <w:pPr>
              <w:rPr>
                <w:rFonts w:ascii="Times New Roman" w:hAnsi="Times New Roman"/>
                <w:sz w:val="24"/>
                <w:szCs w:val="24"/>
                <w:lang w:eastAsia="fi-FI"/>
              </w:rPr>
            </w:pPr>
            <w:r w:rsidRPr="001D1DF7">
              <w:rPr>
                <w:lang w:eastAsia="fi-FI"/>
              </w:rPr>
              <w:t xml:space="preserve">T8 ohjata oppilasta </w:t>
            </w:r>
            <w:proofErr w:type="spellStart"/>
            <w:r w:rsidRPr="001D1DF7">
              <w:rPr>
                <w:lang w:eastAsia="fi-FI"/>
              </w:rPr>
              <w:t>tyo</w:t>
            </w:r>
            <w:r w:rsidRPr="001D1DF7">
              <w:rPr>
                <w:rFonts w:ascii="Times New Roman" w:hAnsi="Times New Roman" w:cs="Times New Roman"/>
                <w:lang w:eastAsia="fi-FI"/>
              </w:rPr>
              <w:t>̈</w:t>
            </w:r>
            <w:r w:rsidRPr="001D1DF7">
              <w:rPr>
                <w:lang w:eastAsia="fi-FI"/>
              </w:rPr>
              <w:t>skentelema</w:t>
            </w:r>
            <w:r w:rsidRPr="001D1DF7">
              <w:rPr>
                <w:rFonts w:ascii="Times New Roman" w:hAnsi="Times New Roman" w:cs="Times New Roman"/>
                <w:lang w:eastAsia="fi-FI"/>
              </w:rPr>
              <w:t>̈</w:t>
            </w:r>
            <w:r w:rsidRPr="001D1DF7">
              <w:rPr>
                <w:lang w:eastAsia="fi-FI"/>
              </w:rPr>
              <w:t>a</w:t>
            </w:r>
            <w:r w:rsidRPr="001D1DF7">
              <w:rPr>
                <w:rFonts w:ascii="Times New Roman" w:hAnsi="Times New Roman" w:cs="Times New Roman"/>
                <w:lang w:eastAsia="fi-FI"/>
              </w:rPr>
              <w:t>̈</w:t>
            </w:r>
            <w:r w:rsidRPr="001D1DF7">
              <w:rPr>
                <w:lang w:eastAsia="fi-FI"/>
              </w:rPr>
              <w:t>n</w:t>
            </w:r>
            <w:proofErr w:type="spellEnd"/>
            <w:r w:rsidRPr="001D1DF7">
              <w:rPr>
                <w:lang w:eastAsia="fi-FI"/>
              </w:rPr>
              <w:t xml:space="preserve"> yksin ja </w:t>
            </w:r>
            <w:proofErr w:type="spellStart"/>
            <w:r w:rsidRPr="001D1DF7">
              <w:rPr>
                <w:lang w:eastAsia="fi-FI"/>
              </w:rPr>
              <w:t>ryhma</w:t>
            </w:r>
            <w:r w:rsidRPr="001D1DF7">
              <w:rPr>
                <w:rFonts w:ascii="Times New Roman" w:hAnsi="Times New Roman" w:cs="Times New Roman"/>
                <w:lang w:eastAsia="fi-FI"/>
              </w:rPr>
              <w:t>̈</w:t>
            </w:r>
            <w:r w:rsidRPr="001D1DF7">
              <w:rPr>
                <w:lang w:eastAsia="fi-FI"/>
              </w:rPr>
              <w:t>ssa</w:t>
            </w:r>
            <w:proofErr w:type="spellEnd"/>
            <w:r w:rsidRPr="001D1DF7">
              <w:rPr>
                <w:rFonts w:ascii="Times New Roman" w:hAnsi="Times New Roman" w:cs="Times New Roman"/>
                <w:lang w:eastAsia="fi-FI"/>
              </w:rPr>
              <w:t>̈</w:t>
            </w:r>
            <w:r w:rsidRPr="001D1DF7">
              <w:rPr>
                <w:lang w:eastAsia="fi-FI"/>
              </w:rPr>
              <w:t xml:space="preserve"> sek</w:t>
            </w:r>
            <w:r w:rsidRPr="001D1DF7">
              <w:rPr>
                <w:rFonts w:cs="Garamond"/>
                <w:lang w:eastAsia="fi-FI"/>
              </w:rPr>
              <w:t>ä</w:t>
            </w:r>
            <w:r w:rsidRPr="001D1DF7">
              <w:rPr>
                <w:lang w:eastAsia="fi-FI"/>
              </w:rPr>
              <w:t xml:space="preserve"> sopimaan </w:t>
            </w:r>
            <w:proofErr w:type="spellStart"/>
            <w:r w:rsidRPr="001D1DF7">
              <w:rPr>
                <w:lang w:eastAsia="fi-FI"/>
              </w:rPr>
              <w:t>tyo</w:t>
            </w:r>
            <w:r w:rsidRPr="001D1DF7">
              <w:rPr>
                <w:rFonts w:ascii="Times New Roman" w:hAnsi="Times New Roman" w:cs="Times New Roman"/>
                <w:lang w:eastAsia="fi-FI"/>
              </w:rPr>
              <w:t>̈</w:t>
            </w:r>
            <w:r w:rsidRPr="001D1DF7">
              <w:rPr>
                <w:lang w:eastAsia="fi-FI"/>
              </w:rPr>
              <w:t>tehta</w:t>
            </w:r>
            <w:r w:rsidRPr="001D1DF7">
              <w:rPr>
                <w:rFonts w:ascii="Times New Roman" w:hAnsi="Times New Roman" w:cs="Times New Roman"/>
                <w:lang w:eastAsia="fi-FI"/>
              </w:rPr>
              <w:t>̈</w:t>
            </w:r>
            <w:r w:rsidRPr="001D1DF7">
              <w:rPr>
                <w:lang w:eastAsia="fi-FI"/>
              </w:rPr>
              <w:t>vien</w:t>
            </w:r>
            <w:proofErr w:type="spellEnd"/>
            <w:r w:rsidRPr="001D1DF7">
              <w:rPr>
                <w:lang w:eastAsia="fi-FI"/>
              </w:rPr>
              <w:t xml:space="preserve"> jakamisesta ja </w:t>
            </w:r>
            <w:proofErr w:type="spellStart"/>
            <w:r w:rsidRPr="001D1DF7">
              <w:rPr>
                <w:lang w:eastAsia="fi-FI"/>
              </w:rPr>
              <w:t>ajanka</w:t>
            </w:r>
            <w:r w:rsidRPr="001D1DF7">
              <w:rPr>
                <w:rFonts w:ascii="Times New Roman" w:hAnsi="Times New Roman" w:cs="Times New Roman"/>
                <w:lang w:eastAsia="fi-FI"/>
              </w:rPr>
              <w:t>̈</w:t>
            </w:r>
            <w:r w:rsidRPr="001D1DF7">
              <w:rPr>
                <w:lang w:eastAsia="fi-FI"/>
              </w:rPr>
              <w:t>yto</w:t>
            </w:r>
            <w:r w:rsidRPr="001D1DF7">
              <w:rPr>
                <w:rFonts w:ascii="Times New Roman" w:hAnsi="Times New Roman" w:cs="Times New Roman"/>
                <w:lang w:eastAsia="fi-FI"/>
              </w:rPr>
              <w:t>̈</w:t>
            </w:r>
            <w:r w:rsidRPr="001D1DF7">
              <w:rPr>
                <w:lang w:eastAsia="fi-FI"/>
              </w:rPr>
              <w:t>st</w:t>
            </w:r>
            <w:r w:rsidRPr="001D1DF7">
              <w:rPr>
                <w:rFonts w:cs="Garamond"/>
                <w:lang w:eastAsia="fi-FI"/>
              </w:rPr>
              <w:t>ä</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F9BF51E" w14:textId="77777777" w:rsidR="002F502B" w:rsidRPr="001D1DF7" w:rsidRDefault="002F502B" w:rsidP="002F502B">
            <w:pPr>
              <w:rPr>
                <w:rFonts w:ascii="Times New Roman" w:hAnsi="Times New Roman"/>
                <w:sz w:val="24"/>
                <w:szCs w:val="24"/>
                <w:lang w:eastAsia="fi-FI"/>
              </w:rPr>
            </w:pPr>
            <w:r w:rsidRPr="001D1DF7">
              <w:rPr>
                <w:lang w:eastAsia="fi-FI"/>
              </w:rPr>
              <w:t>S1, S2</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1D17734A" w14:textId="77777777" w:rsidR="002F502B" w:rsidRPr="001D1DF7" w:rsidRDefault="002F502B" w:rsidP="002F502B">
            <w:pPr>
              <w:rPr>
                <w:rFonts w:ascii="Times New Roman" w:hAnsi="Times New Roman"/>
                <w:sz w:val="24"/>
                <w:szCs w:val="24"/>
                <w:lang w:eastAsia="fi-FI"/>
              </w:rPr>
            </w:pPr>
            <w:r w:rsidRPr="001D1DF7">
              <w:rPr>
                <w:lang w:eastAsia="fi-FI"/>
              </w:rPr>
              <w:t>Voimavarojen käyttäminen ja sopimuksen tekeminen</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7AEAD3C" w14:textId="77777777" w:rsidR="002F502B" w:rsidRPr="001D1DF7" w:rsidRDefault="002F502B" w:rsidP="002F502B">
            <w:pPr>
              <w:rPr>
                <w:rFonts w:ascii="Times New Roman" w:hAnsi="Times New Roman"/>
                <w:sz w:val="24"/>
                <w:szCs w:val="24"/>
                <w:lang w:eastAsia="fi-FI"/>
              </w:rPr>
            </w:pPr>
            <w:r w:rsidRPr="001D1DF7">
              <w:rPr>
                <w:lang w:eastAsia="fi-FI"/>
              </w:rPr>
              <w:t>Oppilas osaa työskennellä yksin ja pyrkii toimimaan ryhmässä rakentavasti ja työtehtävistä neuvotellen.  Oppilas osaa selittää, mitä tarkoittaa tasapuolinen työnjako sekä pääsee sopimukseen ajankäytöstä ja työtehtävien jakamisesta osallistumalla päätöksentekoon.</w:t>
            </w:r>
          </w:p>
        </w:tc>
      </w:tr>
      <w:tr w:rsidR="002F502B" w:rsidRPr="001D1DF7" w14:paraId="7D859CB6"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D2B796F" w14:textId="77777777" w:rsidR="002F502B" w:rsidRPr="001D1DF7" w:rsidRDefault="002F502B" w:rsidP="002F502B">
            <w:pPr>
              <w:rPr>
                <w:rFonts w:ascii="Times New Roman" w:hAnsi="Times New Roman"/>
                <w:sz w:val="24"/>
                <w:szCs w:val="24"/>
                <w:lang w:eastAsia="fi-FI"/>
              </w:rPr>
            </w:pPr>
            <w:r w:rsidRPr="001D1DF7">
              <w:rPr>
                <w:lang w:eastAsia="fi-FI"/>
              </w:rPr>
              <w:t xml:space="preserve">T9 kannustaa oppilasta toimimaan hyvien tapojen mukaisesti vuorovaikutustilanteissa sekä pohtimaan oman käytöksen </w:t>
            </w:r>
            <w:proofErr w:type="spellStart"/>
            <w:r w:rsidRPr="001D1DF7">
              <w:rPr>
                <w:lang w:eastAsia="fi-FI"/>
              </w:rPr>
              <w:t>merkitysta</w:t>
            </w:r>
            <w:proofErr w:type="spellEnd"/>
            <w:r w:rsidRPr="001D1DF7">
              <w:rPr>
                <w:rFonts w:ascii="Times New Roman" w:hAnsi="Times New Roman" w:cs="Times New Roman"/>
                <w:lang w:eastAsia="fi-FI"/>
              </w:rPr>
              <w:t>̈</w:t>
            </w:r>
            <w:r w:rsidRPr="001D1DF7">
              <w:rPr>
                <w:lang w:eastAsia="fi-FI"/>
              </w:rPr>
              <w:t xml:space="preserve"> </w:t>
            </w:r>
            <w:proofErr w:type="spellStart"/>
            <w:r w:rsidRPr="001D1DF7">
              <w:rPr>
                <w:lang w:eastAsia="fi-FI"/>
              </w:rPr>
              <w:t>ryhma</w:t>
            </w:r>
            <w:r w:rsidRPr="001D1DF7">
              <w:rPr>
                <w:rFonts w:ascii="Times New Roman" w:hAnsi="Times New Roman" w:cs="Times New Roman"/>
                <w:lang w:eastAsia="fi-FI"/>
              </w:rPr>
              <w:t>̈</w:t>
            </w:r>
            <w:r w:rsidRPr="001D1DF7">
              <w:rPr>
                <w:lang w:eastAsia="fi-FI"/>
              </w:rPr>
              <w:t>n</w:t>
            </w:r>
            <w:proofErr w:type="spellEnd"/>
            <w:r w:rsidRPr="001D1DF7">
              <w:rPr>
                <w:lang w:eastAsia="fi-FI"/>
              </w:rPr>
              <w:t xml:space="preserve"> ja yhteis</w:t>
            </w:r>
            <w:r w:rsidRPr="001D1DF7">
              <w:rPr>
                <w:rFonts w:cs="Garamond"/>
                <w:lang w:eastAsia="fi-FI"/>
              </w:rPr>
              <w:t>ö</w:t>
            </w:r>
            <w:r w:rsidRPr="001D1DF7">
              <w:rPr>
                <w:lang w:eastAsia="fi-FI"/>
              </w:rPr>
              <w:t>n toiminnassa</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67DE7DE6" w14:textId="77777777" w:rsidR="002F502B" w:rsidRPr="001D1DF7" w:rsidRDefault="002F502B" w:rsidP="002F502B">
            <w:pPr>
              <w:rPr>
                <w:rFonts w:ascii="Times New Roman" w:hAnsi="Times New Roman"/>
                <w:sz w:val="24"/>
                <w:szCs w:val="24"/>
                <w:lang w:eastAsia="fi-FI"/>
              </w:rPr>
            </w:pPr>
            <w:r w:rsidRPr="001D1DF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D90D3F1" w14:textId="77777777" w:rsidR="002F502B" w:rsidRPr="001D1DF7" w:rsidRDefault="002F502B" w:rsidP="002F502B">
            <w:pPr>
              <w:rPr>
                <w:rFonts w:ascii="Times New Roman" w:hAnsi="Times New Roman"/>
                <w:sz w:val="1"/>
                <w:szCs w:val="24"/>
                <w:lang w:eastAsia="fi-FI"/>
              </w:rPr>
            </w:pP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181FBA44" w14:textId="77777777" w:rsidR="002F502B" w:rsidRPr="001D1DF7" w:rsidRDefault="002F502B" w:rsidP="002F502B">
            <w:pPr>
              <w:rPr>
                <w:rFonts w:ascii="Times New Roman" w:hAnsi="Times New Roman"/>
                <w:sz w:val="24"/>
                <w:szCs w:val="24"/>
                <w:lang w:eastAsia="fi-FI"/>
              </w:rPr>
            </w:pPr>
            <w:r w:rsidRPr="001D1DF7">
              <w:rPr>
                <w:lang w:eastAsia="fi-FI"/>
              </w:rPr>
              <w:t>Ei käytetä oppiaineen arvosanan muodostamisen perusteena. Oppilasta ohjataan pohtimaan kokemuksiaan osana itsearviointia.</w:t>
            </w:r>
          </w:p>
          <w:p w14:paraId="143983E5" w14:textId="77777777" w:rsidR="002F502B" w:rsidRPr="001D1DF7" w:rsidRDefault="002F502B" w:rsidP="002F502B">
            <w:pPr>
              <w:rPr>
                <w:rFonts w:ascii="Times New Roman" w:hAnsi="Times New Roman"/>
                <w:sz w:val="24"/>
                <w:szCs w:val="24"/>
                <w:lang w:eastAsia="fi-FI"/>
              </w:rPr>
            </w:pPr>
          </w:p>
        </w:tc>
      </w:tr>
      <w:tr w:rsidR="002F502B" w:rsidRPr="001D1DF7" w14:paraId="5F304F00"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09D9FEFC" w14:textId="77777777" w:rsidR="002F502B" w:rsidRPr="001D1DF7" w:rsidRDefault="002F502B" w:rsidP="002F502B">
            <w:pPr>
              <w:rPr>
                <w:rFonts w:ascii="Times New Roman" w:hAnsi="Times New Roman"/>
                <w:sz w:val="24"/>
                <w:szCs w:val="24"/>
                <w:lang w:eastAsia="fi-FI"/>
              </w:rPr>
            </w:pPr>
            <w:r w:rsidRPr="001D1DF7">
              <w:rPr>
                <w:b/>
                <w:bCs/>
                <w:lang w:eastAsia="fi-FI"/>
              </w:rPr>
              <w:t>Tiedonhallintataidot</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0B17CF9C" w14:textId="77777777" w:rsidR="002F502B" w:rsidRPr="001D1DF7" w:rsidRDefault="002F502B" w:rsidP="002F502B">
            <w:pPr>
              <w:rPr>
                <w:rFonts w:ascii="Times New Roman" w:hAnsi="Times New Roman"/>
                <w:sz w:val="1"/>
                <w:szCs w:val="24"/>
                <w:lang w:eastAsia="fi-FI"/>
              </w:rPr>
            </w:pP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B8440C8" w14:textId="77777777" w:rsidR="002F502B" w:rsidRPr="001D1DF7" w:rsidRDefault="002F502B" w:rsidP="002F502B">
            <w:pPr>
              <w:rPr>
                <w:rFonts w:ascii="Times New Roman" w:hAnsi="Times New Roman"/>
                <w:sz w:val="1"/>
                <w:szCs w:val="24"/>
                <w:lang w:eastAsia="fi-FI"/>
              </w:rPr>
            </w:pP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0BB5F979" w14:textId="77777777" w:rsidR="002F502B" w:rsidRPr="001D1DF7" w:rsidRDefault="002F502B" w:rsidP="002F502B">
            <w:pPr>
              <w:rPr>
                <w:rFonts w:ascii="Times New Roman" w:hAnsi="Times New Roman"/>
                <w:sz w:val="1"/>
                <w:szCs w:val="24"/>
                <w:lang w:eastAsia="fi-FI"/>
              </w:rPr>
            </w:pPr>
          </w:p>
        </w:tc>
      </w:tr>
      <w:tr w:rsidR="002F502B" w:rsidRPr="001D1DF7" w14:paraId="27A14682"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B53AE1B" w14:textId="77777777" w:rsidR="002F502B" w:rsidRPr="001D1DF7" w:rsidRDefault="002F502B" w:rsidP="002F502B">
            <w:pPr>
              <w:rPr>
                <w:rFonts w:ascii="Times New Roman" w:hAnsi="Times New Roman"/>
                <w:sz w:val="24"/>
                <w:szCs w:val="24"/>
                <w:lang w:eastAsia="fi-FI"/>
              </w:rPr>
            </w:pPr>
            <w:r w:rsidRPr="001D1DF7">
              <w:rPr>
                <w:lang w:eastAsia="fi-FI"/>
              </w:rPr>
              <w:lastRenderedPageBreak/>
              <w:t xml:space="preserve">T10 kannustaa oppilasta hankkimaan ja arvioimaan kotitalouteen </w:t>
            </w:r>
            <w:proofErr w:type="spellStart"/>
            <w:r w:rsidRPr="001D1DF7">
              <w:rPr>
                <w:lang w:eastAsia="fi-FI"/>
              </w:rPr>
              <w:t>liittyva</w:t>
            </w:r>
            <w:r w:rsidRPr="001D1DF7">
              <w:rPr>
                <w:rFonts w:ascii="Times New Roman" w:hAnsi="Times New Roman" w:cs="Times New Roman"/>
                <w:lang w:eastAsia="fi-FI"/>
              </w:rPr>
              <w:t>̈</w:t>
            </w:r>
            <w:r w:rsidRPr="001D1DF7">
              <w:rPr>
                <w:lang w:eastAsia="fi-FI"/>
              </w:rPr>
              <w:t>a</w:t>
            </w:r>
            <w:proofErr w:type="spellEnd"/>
            <w:r w:rsidRPr="001D1DF7">
              <w:rPr>
                <w:rFonts w:ascii="Times New Roman" w:hAnsi="Times New Roman" w:cs="Times New Roman"/>
                <w:lang w:eastAsia="fi-FI"/>
              </w:rPr>
              <w:t>̈</w:t>
            </w:r>
            <w:r w:rsidRPr="001D1DF7">
              <w:rPr>
                <w:lang w:eastAsia="fi-FI"/>
              </w:rPr>
              <w:t xml:space="preserve"> tietoa </w:t>
            </w:r>
            <w:proofErr w:type="spellStart"/>
            <w:r w:rsidRPr="001D1DF7">
              <w:rPr>
                <w:lang w:eastAsia="fi-FI"/>
              </w:rPr>
              <w:t>seka</w:t>
            </w:r>
            <w:proofErr w:type="spellEnd"/>
            <w:r w:rsidRPr="001D1DF7">
              <w:rPr>
                <w:rFonts w:ascii="Times New Roman" w:hAnsi="Times New Roman" w:cs="Times New Roman"/>
                <w:lang w:eastAsia="fi-FI"/>
              </w:rPr>
              <w:t>̈</w:t>
            </w:r>
            <w:r w:rsidRPr="001D1DF7">
              <w:rPr>
                <w:lang w:eastAsia="fi-FI"/>
              </w:rPr>
              <w:t xml:space="preserve"> ohjata </w:t>
            </w:r>
            <w:proofErr w:type="spellStart"/>
            <w:r w:rsidRPr="001D1DF7">
              <w:rPr>
                <w:lang w:eastAsia="fi-FI"/>
              </w:rPr>
              <w:t>ka</w:t>
            </w:r>
            <w:r w:rsidRPr="001D1DF7">
              <w:rPr>
                <w:rFonts w:ascii="Times New Roman" w:hAnsi="Times New Roman" w:cs="Times New Roman"/>
                <w:lang w:eastAsia="fi-FI"/>
              </w:rPr>
              <w:t>̈</w:t>
            </w:r>
            <w:r w:rsidRPr="001D1DF7">
              <w:rPr>
                <w:lang w:eastAsia="fi-FI"/>
              </w:rPr>
              <w:t>ytta</w:t>
            </w:r>
            <w:r w:rsidRPr="001D1DF7">
              <w:rPr>
                <w:rFonts w:ascii="Times New Roman" w:hAnsi="Times New Roman" w:cs="Times New Roman"/>
                <w:lang w:eastAsia="fi-FI"/>
              </w:rPr>
              <w:t>̈</w:t>
            </w:r>
            <w:r w:rsidRPr="001D1DF7">
              <w:rPr>
                <w:lang w:eastAsia="fi-FI"/>
              </w:rPr>
              <w:t>ma</w:t>
            </w:r>
            <w:r w:rsidRPr="001D1DF7">
              <w:rPr>
                <w:rFonts w:ascii="Times New Roman" w:hAnsi="Times New Roman" w:cs="Times New Roman"/>
                <w:lang w:eastAsia="fi-FI"/>
              </w:rPr>
              <w:t>̈</w:t>
            </w:r>
            <w:r w:rsidRPr="001D1DF7">
              <w:rPr>
                <w:lang w:eastAsia="fi-FI"/>
              </w:rPr>
              <w:t>a</w:t>
            </w:r>
            <w:r w:rsidRPr="001D1DF7">
              <w:rPr>
                <w:rFonts w:ascii="Times New Roman" w:hAnsi="Times New Roman" w:cs="Times New Roman"/>
                <w:lang w:eastAsia="fi-FI"/>
              </w:rPr>
              <w:t>̈</w:t>
            </w:r>
            <w:r w:rsidRPr="001D1DF7">
              <w:rPr>
                <w:lang w:eastAsia="fi-FI"/>
              </w:rPr>
              <w:t>n</w:t>
            </w:r>
            <w:proofErr w:type="spellEnd"/>
            <w:r w:rsidRPr="001D1DF7">
              <w:rPr>
                <w:lang w:eastAsia="fi-FI"/>
              </w:rPr>
              <w:t xml:space="preserve"> luotettavaa tietoa valintojen perustana</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344B2C5C" w14:textId="77777777" w:rsidR="002F502B" w:rsidRPr="001D1DF7" w:rsidRDefault="002F502B" w:rsidP="002F502B">
            <w:pPr>
              <w:rPr>
                <w:rFonts w:ascii="Times New Roman" w:hAnsi="Times New Roman"/>
                <w:sz w:val="24"/>
                <w:szCs w:val="24"/>
                <w:lang w:eastAsia="fi-FI"/>
              </w:rPr>
            </w:pPr>
            <w:r w:rsidRPr="001D1DF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2F18423" w14:textId="77777777" w:rsidR="002F502B" w:rsidRPr="001D1DF7" w:rsidRDefault="002F502B" w:rsidP="002F502B">
            <w:pPr>
              <w:rPr>
                <w:rFonts w:ascii="Times New Roman" w:hAnsi="Times New Roman"/>
                <w:sz w:val="24"/>
                <w:szCs w:val="24"/>
                <w:lang w:eastAsia="fi-FI"/>
              </w:rPr>
            </w:pPr>
            <w:r w:rsidRPr="001D1DF7">
              <w:rPr>
                <w:lang w:eastAsia="fi-FI"/>
              </w:rPr>
              <w:t>Tietojen hankinta ja käyttö</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6670DD4" w14:textId="77777777" w:rsidR="002F502B" w:rsidRPr="001D1DF7" w:rsidRDefault="002F502B" w:rsidP="002F502B">
            <w:pPr>
              <w:rPr>
                <w:rFonts w:ascii="Times New Roman" w:hAnsi="Times New Roman"/>
                <w:sz w:val="24"/>
                <w:szCs w:val="24"/>
                <w:lang w:eastAsia="fi-FI"/>
              </w:rPr>
            </w:pPr>
            <w:r w:rsidRPr="001D1DF7">
              <w:rPr>
                <w:lang w:eastAsia="fi-FI"/>
              </w:rPr>
              <w:t xml:space="preserve">Oppilas osaa etsiä kotitalouden sisältöalueisiin liittyviä tietoja eri tietolähteistä ja pohtia erilaisen tiedon luotettavuutta sekä osaa tulkita pakkausmerkintöjä. Oppilas tuntee ruoka- ja ravintoaineryhmät ja niiden ominaisuuksia. </w:t>
            </w:r>
          </w:p>
          <w:p w14:paraId="7A8A530E" w14:textId="77777777" w:rsidR="002F502B" w:rsidRPr="001D1DF7" w:rsidRDefault="002F502B" w:rsidP="002F502B">
            <w:pPr>
              <w:rPr>
                <w:rFonts w:ascii="Times New Roman" w:hAnsi="Times New Roman"/>
                <w:sz w:val="24"/>
                <w:szCs w:val="24"/>
                <w:lang w:eastAsia="fi-FI"/>
              </w:rPr>
            </w:pPr>
          </w:p>
        </w:tc>
      </w:tr>
      <w:tr w:rsidR="002F502B" w:rsidRPr="001D1DF7" w14:paraId="581D056A"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11ABDF8" w14:textId="77777777" w:rsidR="002F502B" w:rsidRPr="001D1DF7" w:rsidRDefault="002F502B" w:rsidP="002F502B">
            <w:pPr>
              <w:rPr>
                <w:rFonts w:ascii="Times New Roman" w:hAnsi="Times New Roman"/>
                <w:sz w:val="24"/>
                <w:szCs w:val="24"/>
                <w:lang w:eastAsia="fi-FI"/>
              </w:rPr>
            </w:pPr>
            <w:r w:rsidRPr="001D1DF7">
              <w:rPr>
                <w:lang w:eastAsia="fi-FI"/>
              </w:rPr>
              <w:t xml:space="preserve">T11 harjaannuttaa oppilasta lukemaan, tulkitsemaan ja arvioimaan toimintaohjeita sekä </w:t>
            </w:r>
            <w:proofErr w:type="spellStart"/>
            <w:r w:rsidRPr="001D1DF7">
              <w:rPr>
                <w:lang w:eastAsia="fi-FI"/>
              </w:rPr>
              <w:t>merkkeja</w:t>
            </w:r>
            <w:proofErr w:type="spellEnd"/>
            <w:r w:rsidRPr="001D1DF7">
              <w:rPr>
                <w:rFonts w:ascii="Times New Roman" w:hAnsi="Times New Roman" w:cs="Times New Roman"/>
                <w:lang w:eastAsia="fi-FI"/>
              </w:rPr>
              <w:t>̈</w:t>
            </w:r>
            <w:r w:rsidRPr="001D1DF7">
              <w:rPr>
                <w:lang w:eastAsia="fi-FI"/>
              </w:rPr>
              <w:t xml:space="preserve"> ja symboleja, jotka </w:t>
            </w:r>
            <w:proofErr w:type="spellStart"/>
            <w:r w:rsidRPr="001D1DF7">
              <w:rPr>
                <w:lang w:eastAsia="fi-FI"/>
              </w:rPr>
              <w:t>ka</w:t>
            </w:r>
            <w:r w:rsidRPr="001D1DF7">
              <w:rPr>
                <w:rFonts w:ascii="Times New Roman" w:hAnsi="Times New Roman" w:cs="Times New Roman"/>
                <w:lang w:eastAsia="fi-FI"/>
              </w:rPr>
              <w:t>̈</w:t>
            </w:r>
            <w:r w:rsidRPr="001D1DF7">
              <w:rPr>
                <w:lang w:eastAsia="fi-FI"/>
              </w:rPr>
              <w:t>sitteleva</w:t>
            </w:r>
            <w:r w:rsidRPr="001D1DF7">
              <w:rPr>
                <w:rFonts w:ascii="Times New Roman" w:hAnsi="Times New Roman" w:cs="Times New Roman"/>
                <w:lang w:eastAsia="fi-FI"/>
              </w:rPr>
              <w:t>̈</w:t>
            </w:r>
            <w:r w:rsidRPr="001D1DF7">
              <w:rPr>
                <w:lang w:eastAsia="fi-FI"/>
              </w:rPr>
              <w:t>t</w:t>
            </w:r>
            <w:proofErr w:type="spellEnd"/>
            <w:r w:rsidRPr="001D1DF7">
              <w:rPr>
                <w:lang w:eastAsia="fi-FI"/>
              </w:rPr>
              <w:t xml:space="preserve"> kotitaloutta ja l</w:t>
            </w:r>
            <w:r w:rsidRPr="001D1DF7">
              <w:rPr>
                <w:rFonts w:cs="Garamond"/>
                <w:lang w:eastAsia="fi-FI"/>
              </w:rPr>
              <w:t>ä</w:t>
            </w:r>
            <w:r w:rsidRPr="001D1DF7">
              <w:rPr>
                <w:lang w:eastAsia="fi-FI"/>
              </w:rPr>
              <w:t>hiymp</w:t>
            </w:r>
            <w:r w:rsidRPr="001D1DF7">
              <w:rPr>
                <w:rFonts w:cs="Garamond"/>
                <w:lang w:eastAsia="fi-FI"/>
              </w:rPr>
              <w:t>ä</w:t>
            </w:r>
            <w:r w:rsidRPr="001D1DF7">
              <w:rPr>
                <w:lang w:eastAsia="fi-FI"/>
              </w:rPr>
              <w:t>rist</w:t>
            </w:r>
            <w:r w:rsidRPr="001D1DF7">
              <w:rPr>
                <w:rFonts w:cs="Garamond"/>
                <w:lang w:eastAsia="fi-FI"/>
              </w:rPr>
              <w:t>öä</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9F6BDA5" w14:textId="77777777" w:rsidR="002F502B" w:rsidRPr="001D1DF7" w:rsidRDefault="002F502B" w:rsidP="002F502B">
            <w:pPr>
              <w:rPr>
                <w:rFonts w:ascii="Times New Roman" w:hAnsi="Times New Roman"/>
                <w:sz w:val="24"/>
                <w:szCs w:val="24"/>
                <w:lang w:eastAsia="fi-FI"/>
              </w:rPr>
            </w:pPr>
            <w:r w:rsidRPr="001D1DF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79D621CE" w14:textId="77777777" w:rsidR="002F502B" w:rsidRPr="001D1DF7" w:rsidRDefault="002F502B" w:rsidP="002F502B">
            <w:pPr>
              <w:rPr>
                <w:rFonts w:ascii="Times New Roman" w:hAnsi="Times New Roman"/>
                <w:sz w:val="24"/>
                <w:szCs w:val="24"/>
                <w:lang w:eastAsia="fi-FI"/>
              </w:rPr>
            </w:pPr>
            <w:r w:rsidRPr="001D1DF7">
              <w:rPr>
                <w:lang w:eastAsia="fi-FI"/>
              </w:rPr>
              <w:t>Toimintaohjeiden, merkkien ja symbolien käyttö ja jäsentyminen</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6DBC4E3" w14:textId="77777777" w:rsidR="002F502B" w:rsidRPr="001D1DF7" w:rsidRDefault="002F502B" w:rsidP="002F502B">
            <w:pPr>
              <w:rPr>
                <w:rFonts w:ascii="Times New Roman" w:hAnsi="Times New Roman"/>
                <w:sz w:val="24"/>
                <w:szCs w:val="24"/>
                <w:lang w:eastAsia="fi-FI"/>
              </w:rPr>
            </w:pPr>
            <w:r w:rsidRPr="001D1DF7">
              <w:rPr>
                <w:lang w:eastAsia="fi-FI"/>
              </w:rPr>
              <w:t>Oppilas osaa tulkita ja käyttää kotitalouden toimintaohjeita ja osaa nimetä tyypillisiä kotitalouden merkkejä ja symboleja sekä tulkita niitä arjen ilmiöiden yhteydessä.</w:t>
            </w:r>
          </w:p>
        </w:tc>
      </w:tr>
      <w:tr w:rsidR="002F502B" w:rsidRPr="001D1DF7" w14:paraId="616A677F" w14:textId="77777777" w:rsidTr="002F502B">
        <w:trPr>
          <w:trHeight w:val="1693"/>
        </w:trPr>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6C65A240" w14:textId="77777777" w:rsidR="002F502B" w:rsidRPr="001D1DF7" w:rsidRDefault="002F502B" w:rsidP="002F502B">
            <w:pPr>
              <w:rPr>
                <w:rFonts w:ascii="Times New Roman" w:hAnsi="Times New Roman"/>
                <w:sz w:val="24"/>
                <w:szCs w:val="24"/>
                <w:lang w:eastAsia="fi-FI"/>
              </w:rPr>
            </w:pPr>
            <w:r w:rsidRPr="001D1DF7">
              <w:rPr>
                <w:lang w:eastAsia="fi-FI"/>
              </w:rPr>
              <w:t xml:space="preserve">T12 ohjata oppilasta, ongelmanratkaisuun ja luovuuteen erilaisissa tilanteissa ja </w:t>
            </w:r>
            <w:proofErr w:type="spellStart"/>
            <w:r w:rsidRPr="001D1DF7">
              <w:rPr>
                <w:lang w:eastAsia="fi-FI"/>
              </w:rPr>
              <w:t>ympa</w:t>
            </w:r>
            <w:r w:rsidRPr="001D1DF7">
              <w:rPr>
                <w:rFonts w:ascii="Times New Roman" w:hAnsi="Times New Roman" w:cs="Times New Roman"/>
                <w:lang w:eastAsia="fi-FI"/>
              </w:rPr>
              <w:t>̈</w:t>
            </w:r>
            <w:r w:rsidRPr="001D1DF7">
              <w:rPr>
                <w:lang w:eastAsia="fi-FI"/>
              </w:rPr>
              <w:t>risto</w:t>
            </w:r>
            <w:r w:rsidRPr="001D1DF7">
              <w:rPr>
                <w:rFonts w:ascii="Times New Roman" w:hAnsi="Times New Roman" w:cs="Times New Roman"/>
                <w:lang w:eastAsia="fi-FI"/>
              </w:rPr>
              <w:t>̈</w:t>
            </w:r>
            <w:r w:rsidRPr="001D1DF7">
              <w:rPr>
                <w:lang w:eastAsia="fi-FI"/>
              </w:rPr>
              <w:t>issa</w:t>
            </w:r>
            <w:proofErr w:type="spellEnd"/>
            <w:r w:rsidRPr="001D1DF7">
              <w:rPr>
                <w:rFonts w:ascii="Times New Roman" w:hAnsi="Times New Roman" w:cs="Times New Roman"/>
                <w:lang w:eastAsia="fi-FI"/>
              </w:rPr>
              <w:t>̈</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120E5CED" w14:textId="77777777" w:rsidR="002F502B" w:rsidRPr="001D1DF7" w:rsidRDefault="002F502B" w:rsidP="002F502B">
            <w:pPr>
              <w:rPr>
                <w:rFonts w:ascii="Times New Roman" w:hAnsi="Times New Roman"/>
                <w:sz w:val="24"/>
                <w:szCs w:val="24"/>
                <w:lang w:eastAsia="fi-FI"/>
              </w:rPr>
            </w:pPr>
            <w:r w:rsidRPr="001D1DF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C0FA453" w14:textId="77777777" w:rsidR="002F502B" w:rsidRPr="001D1DF7" w:rsidRDefault="002F502B" w:rsidP="002F502B">
            <w:pPr>
              <w:rPr>
                <w:rFonts w:ascii="Times New Roman" w:hAnsi="Times New Roman"/>
                <w:sz w:val="24"/>
                <w:szCs w:val="24"/>
                <w:lang w:eastAsia="fi-FI"/>
              </w:rPr>
            </w:pPr>
            <w:r w:rsidRPr="001D1DF7">
              <w:rPr>
                <w:lang w:eastAsia="fi-FI"/>
              </w:rPr>
              <w:t xml:space="preserve">Käsitteiden omaksuminen, tietojen ja taitojen soveltaminen, </w:t>
            </w:r>
          </w:p>
          <w:p w14:paraId="0F1FCEC9" w14:textId="77777777" w:rsidR="002F502B" w:rsidRPr="001D1DF7" w:rsidRDefault="002F502B" w:rsidP="002F502B">
            <w:pPr>
              <w:rPr>
                <w:rFonts w:ascii="Times New Roman" w:hAnsi="Times New Roman"/>
                <w:sz w:val="24"/>
                <w:szCs w:val="24"/>
                <w:lang w:eastAsia="fi-FI"/>
              </w:rPr>
            </w:pPr>
            <w:r w:rsidRPr="001D1DF7">
              <w:rPr>
                <w:lang w:eastAsia="fi-FI"/>
              </w:rPr>
              <w:t>luova ilmaisu sekä palveluiden tunnistamine</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524CA533" w14:textId="77777777" w:rsidR="002F502B" w:rsidRPr="001D1DF7" w:rsidRDefault="002F502B" w:rsidP="002F502B">
            <w:pPr>
              <w:rPr>
                <w:rFonts w:ascii="Times New Roman" w:hAnsi="Times New Roman"/>
                <w:sz w:val="24"/>
                <w:szCs w:val="24"/>
                <w:lang w:eastAsia="fi-FI"/>
              </w:rPr>
            </w:pPr>
            <w:r w:rsidRPr="001D1DF7">
              <w:rPr>
                <w:lang w:eastAsia="fi-FI"/>
              </w:rPr>
              <w:t>Oppilas pystyy käyttämään kotitalouden käsitteitä, tietojaan ja taitojaan monialaisessa oppimiskokonaisuudessa tai tilanteessa, jossa kotitalouden osaamista sovelletaan eri ympäristöissä Oppilas osaa kuvailla erilaisia kotitalouden palveluita ja pohtia niiden merkitystä ja mahdollisuuksia arkielämässä.</w:t>
            </w:r>
          </w:p>
        </w:tc>
      </w:tr>
      <w:tr w:rsidR="002F502B" w:rsidRPr="001D1DF7" w14:paraId="14A0A5DB" w14:textId="77777777" w:rsidTr="002F502B">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4A116866" w14:textId="77777777" w:rsidR="002F502B" w:rsidRPr="001D1DF7" w:rsidRDefault="002F502B" w:rsidP="002F502B">
            <w:pPr>
              <w:rPr>
                <w:rFonts w:ascii="Times New Roman" w:hAnsi="Times New Roman"/>
                <w:sz w:val="24"/>
                <w:szCs w:val="24"/>
                <w:lang w:eastAsia="fi-FI"/>
              </w:rPr>
            </w:pPr>
            <w:r w:rsidRPr="001D1DF7">
              <w:rPr>
                <w:lang w:eastAsia="fi-FI"/>
              </w:rPr>
              <w:t xml:space="preserve">T13 ohjata oppilasta kestävään elämäntapaan kiinnittämällä oppilaan huomiota ympäristö- ja kustannustietoisuuteen osana arjen valintoja </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18DEF529" w14:textId="77777777" w:rsidR="002F502B" w:rsidRPr="001D1DF7" w:rsidRDefault="002F502B" w:rsidP="002F502B">
            <w:pPr>
              <w:rPr>
                <w:rFonts w:ascii="Times New Roman" w:hAnsi="Times New Roman"/>
                <w:sz w:val="24"/>
                <w:szCs w:val="24"/>
                <w:lang w:eastAsia="fi-FI"/>
              </w:rPr>
            </w:pPr>
            <w:r w:rsidRPr="001D1DF7">
              <w:rPr>
                <w:lang w:eastAsia="fi-FI"/>
              </w:rPr>
              <w:t>S1, S2, S3</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3C6FF325" w14:textId="77777777" w:rsidR="002F502B" w:rsidRPr="001D1DF7" w:rsidRDefault="002F502B" w:rsidP="002F502B">
            <w:pPr>
              <w:rPr>
                <w:rFonts w:ascii="Times New Roman" w:hAnsi="Times New Roman"/>
                <w:sz w:val="24"/>
                <w:szCs w:val="24"/>
                <w:lang w:eastAsia="fi-FI"/>
              </w:rPr>
            </w:pPr>
            <w:r w:rsidRPr="001D1DF7">
              <w:rPr>
                <w:lang w:eastAsia="fi-FI"/>
              </w:rPr>
              <w:t>Mittaamisen ja laskemisen sekä kierrättämisen soveltaminen omaan toimintaan ja päätöksentekoon</w:t>
            </w:r>
          </w:p>
        </w:tc>
        <w:tc>
          <w:tcPr>
            <w:tcW w:w="0" w:type="auto"/>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hideMark/>
          </w:tcPr>
          <w:p w14:paraId="2DCFB6B2" w14:textId="77777777" w:rsidR="002F502B" w:rsidRPr="001D1DF7" w:rsidRDefault="002F502B" w:rsidP="002F502B">
            <w:pPr>
              <w:rPr>
                <w:rFonts w:ascii="Times New Roman" w:hAnsi="Times New Roman"/>
                <w:sz w:val="24"/>
                <w:szCs w:val="24"/>
                <w:lang w:eastAsia="fi-FI"/>
              </w:rPr>
            </w:pPr>
            <w:r w:rsidRPr="001D1DF7">
              <w:rPr>
                <w:lang w:eastAsia="fi-FI"/>
              </w:rPr>
              <w:t>Oppilas osaa huolehtia kodin jätteiden peruslajittelusta ja osaa selittää mittaamisen ja laskemisen sekä ympäristöä säästävän kodin arjen toiminnan yhteydet osana kustannus- ja ympäristötietoista toimintaa.</w:t>
            </w:r>
          </w:p>
        </w:tc>
      </w:tr>
    </w:tbl>
    <w:p w14:paraId="72077834" w14:textId="77777777" w:rsidR="002F502B" w:rsidRDefault="002F502B" w:rsidP="002F502B">
      <w:r w:rsidRPr="001D1DF7">
        <w:rPr>
          <w:rFonts w:ascii="Times New Roman" w:eastAsia="Times New Roman" w:hAnsi="Times New Roman" w:cs="Times New Roman"/>
          <w:sz w:val="24"/>
          <w:szCs w:val="24"/>
          <w:lang w:eastAsia="fi-FI"/>
        </w:rPr>
        <w:br/>
      </w:r>
      <w:r w:rsidRPr="001D1DF7">
        <w:rPr>
          <w:rFonts w:ascii="Times New Roman" w:eastAsia="Times New Roman" w:hAnsi="Times New Roman" w:cs="Times New Roman"/>
          <w:sz w:val="24"/>
          <w:szCs w:val="24"/>
          <w:lang w:eastAsia="fi-FI"/>
        </w:rPr>
        <w:br/>
      </w:r>
    </w:p>
    <w:p w14:paraId="239B6531" w14:textId="77777777" w:rsidR="002F502B" w:rsidRPr="00381B5E" w:rsidRDefault="002F502B" w:rsidP="002F502B"/>
    <w:p w14:paraId="1B85DDD9" w14:textId="77777777" w:rsidR="002F502B" w:rsidRDefault="002F502B" w:rsidP="002F502B">
      <w:pPr>
        <w:pStyle w:val="Normaali1"/>
      </w:pPr>
    </w:p>
    <w:p w14:paraId="799C8786" w14:textId="77777777" w:rsidR="002F502B" w:rsidRDefault="002F502B" w:rsidP="002F502B">
      <w:pPr>
        <w:pStyle w:val="Otsikko2"/>
        <w:rPr>
          <w:shd w:val="clear" w:color="auto" w:fill="FFFFFF"/>
        </w:rPr>
      </w:pPr>
      <w:bookmarkStart w:id="245" w:name="_Toc449964995"/>
      <w:bookmarkStart w:id="246" w:name="_Toc71111701"/>
      <w:r>
        <w:rPr>
          <w:shd w:val="clear" w:color="auto" w:fill="FFFFFF"/>
        </w:rPr>
        <w:t>Oppilaanohjaus</w:t>
      </w:r>
      <w:bookmarkEnd w:id="245"/>
      <w:bookmarkEnd w:id="246"/>
    </w:p>
    <w:p w14:paraId="05081AA4" w14:textId="77777777" w:rsidR="002F502B" w:rsidRPr="00A42565" w:rsidRDefault="002F502B" w:rsidP="002F502B">
      <w:pPr>
        <w:pStyle w:val="Otsikko3"/>
        <w:rPr>
          <w:shd w:val="clear" w:color="auto" w:fill="FFFFFF"/>
        </w:rPr>
      </w:pPr>
      <w:bookmarkStart w:id="247" w:name="_Toc449964996"/>
      <w:bookmarkStart w:id="248" w:name="_Toc71111702"/>
      <w:r w:rsidRPr="00A42565">
        <w:rPr>
          <w:shd w:val="clear" w:color="auto" w:fill="FFFFFF"/>
        </w:rPr>
        <w:t>Oppiaineen tehtävä</w:t>
      </w:r>
      <w:bookmarkEnd w:id="247"/>
      <w:bookmarkEnd w:id="248"/>
    </w:p>
    <w:p w14:paraId="22F2BBE7" w14:textId="77777777" w:rsidR="002F502B" w:rsidRPr="00A42565" w:rsidRDefault="002F502B" w:rsidP="002F502B">
      <w:pPr>
        <w:rPr>
          <w:rFonts w:cs="Arial"/>
          <w:color w:val="333333"/>
          <w:shd w:val="clear" w:color="auto" w:fill="FFFFFF"/>
        </w:rPr>
      </w:pPr>
      <w:r w:rsidRPr="00A42565">
        <w:rPr>
          <w:rFonts w:cs="Arial"/>
          <w:color w:val="333333"/>
          <w:shd w:val="clear" w:color="auto" w:fill="FFFFFF"/>
        </w:rPr>
        <w:t>Oppilaanohjauksella on keskeinen merkitys sekä oppilaiden, koulun että yhteiskunnan näkökulmasta. Ohjaustoiminnan tulee muodostaa koko perusopetuksen ajan kestävä, perusopetuksen jälkeisiin opintoihin ulottuva jatkumo. Oppilaanohjauksella edistetään oppilaiden koulutyön onnistumista, opintojen sujumista sekä koulutuksen tuloksellisuutta ja vaikuttavuutta.</w:t>
      </w:r>
      <w:r w:rsidRPr="00A42565">
        <w:rPr>
          <w:rStyle w:val="apple-converted-space"/>
          <w:rFonts w:cs="Arial"/>
          <w:color w:val="333333"/>
          <w:shd w:val="clear" w:color="auto" w:fill="FFFFFF"/>
        </w:rPr>
        <w:t> </w:t>
      </w:r>
      <w:r w:rsidRPr="00A42565">
        <w:rPr>
          <w:rFonts w:cs="Arial"/>
          <w:color w:val="333333"/>
        </w:rPr>
        <w:br/>
      </w:r>
      <w:r w:rsidRPr="00A42565">
        <w:rPr>
          <w:rFonts w:cs="Arial"/>
          <w:color w:val="333333"/>
        </w:rPr>
        <w:br/>
      </w:r>
      <w:r w:rsidRPr="00A42565">
        <w:rPr>
          <w:rFonts w:cs="Arial"/>
          <w:color w:val="333333"/>
          <w:shd w:val="clear" w:color="auto" w:fill="FFFFFF"/>
        </w:rPr>
        <w:t>Oppilaanohjauksen tehtävänä on edistää oppilaiden kasvua ja kehitystä siten, että oppilaat pystyvät kehittämään opiskeluvalmiuksiaan ja vuorovaikutustaitojaan sekä oppimaan elämässä tarvittavia tietoja ja taitoja. Oppilaanohjaus tukee oppilaita tekemään omiin valmiuksiinsa, arvoihinsa ja lähtökohtiinsa sekä kiinnostukseensa perustuvia arkielämää, opiskelua, jatko-opintoja sekä tulevaisuutta koskevia päätöksiä ja valintoja. Ohjauksen avulla oppilaat oppivat tiedostamaan mahdollisuutensa vaikuttaa oman elämänsä suunnitteluun ja päätöksentekoon. Oppilaita kannustetaan pohtimaan ja kyseenalaistamaan koulutukseen ja ammatteihin liittyviä ennakkokäsityksiään ja tekemään valintansa ilman sukupuoleen sidottuja roolimalleja. Oppilaanohjausta toteutetaan yhteistyössä huoltajien kanssa.</w:t>
      </w:r>
      <w:r w:rsidRPr="00A42565">
        <w:rPr>
          <w:rStyle w:val="apple-converted-space"/>
          <w:rFonts w:cs="Arial"/>
          <w:color w:val="333333"/>
          <w:shd w:val="clear" w:color="auto" w:fill="FFFFFF"/>
        </w:rPr>
        <w:t> </w:t>
      </w:r>
      <w:r w:rsidRPr="00A42565">
        <w:rPr>
          <w:rFonts w:cs="Arial"/>
          <w:color w:val="333333"/>
        </w:rPr>
        <w:br/>
      </w:r>
      <w:r w:rsidRPr="00A42565">
        <w:rPr>
          <w:rFonts w:cs="Arial"/>
          <w:color w:val="333333"/>
        </w:rPr>
        <w:br/>
      </w:r>
      <w:r w:rsidRPr="00A42565">
        <w:rPr>
          <w:rFonts w:cs="Arial"/>
          <w:color w:val="333333"/>
          <w:shd w:val="clear" w:color="auto" w:fill="FFFFFF"/>
        </w:rPr>
        <w:t>Koulun ohjaussuunnitelmassa kuvataan oppilaanohjauksen järjestämisen rakenteet, toimintatavat, työn- ja vastuunjako sekä monialaiset verkostot, joita tarvitaan ohjauksen tavoitteiden toteutumiseksi. Suunnitelmassa kuvataan myös kodin ja koulun ohjausyhteistyö, koulun työelämäyhteistyö sekä työelämään tutustumisen järjestelyt. Ohjaussuunnitelman tavoitteiden toteutumista arvioidaan systemaattisesti. Oppilaiden opintojen sujuvuutta nivelvaiheissa edistetään perusopetuksen aikana ja jatko-opintoihin siirryttäessä opettajien välisellä ja opinto-ohjaajien keskinäisellä sekä tarvittaessa moniammatillisella yhteistyöllä. Opettajat hyödyntävät työssään ajantasaista tietoa jatko-opinnoista, työelämästä ja työtehtävistä sekä niissä tapahtuvista muutoksista.</w:t>
      </w:r>
      <w:r w:rsidRPr="00A42565">
        <w:rPr>
          <w:rStyle w:val="apple-converted-space"/>
          <w:rFonts w:cs="Arial"/>
          <w:color w:val="333333"/>
          <w:shd w:val="clear" w:color="auto" w:fill="FFFFFF"/>
        </w:rPr>
        <w:t> </w:t>
      </w:r>
      <w:r w:rsidRPr="00A42565">
        <w:rPr>
          <w:rFonts w:cs="Arial"/>
          <w:color w:val="333333"/>
        </w:rPr>
        <w:br/>
      </w:r>
      <w:r w:rsidRPr="00A42565">
        <w:rPr>
          <w:rFonts w:cs="Arial"/>
          <w:color w:val="333333"/>
        </w:rPr>
        <w:br/>
      </w:r>
      <w:r w:rsidRPr="00A42565">
        <w:rPr>
          <w:rFonts w:cs="Arial"/>
          <w:color w:val="333333"/>
          <w:shd w:val="clear" w:color="auto" w:fill="FFFFFF"/>
        </w:rPr>
        <w:t xml:space="preserve">Oppilaanohjaus yhdistää koulua yhteiskuntaan ja työelämään. Sen avulla edistetään </w:t>
      </w:r>
      <w:proofErr w:type="gramStart"/>
      <w:r w:rsidRPr="00A42565">
        <w:rPr>
          <w:rFonts w:cs="Arial"/>
          <w:color w:val="333333"/>
          <w:shd w:val="clear" w:color="auto" w:fill="FFFFFF"/>
        </w:rPr>
        <w:t>oikeuden-mukaisuuden</w:t>
      </w:r>
      <w:proofErr w:type="gramEnd"/>
      <w:r w:rsidRPr="00A42565">
        <w:rPr>
          <w:rFonts w:cs="Arial"/>
          <w:color w:val="333333"/>
          <w:shd w:val="clear" w:color="auto" w:fill="FFFFFF"/>
        </w:rPr>
        <w:t>, yhdenvertaisuuden, tasa-arvon ja osallisuuden toteutumista sekä ehkäistään syrjäytymistä koulutuksesta ja työelämästä. Oppilaanohjauksessa kehittyvät tiedot ja taidot edistävät osaltaan osaavan työvoiman saatavuutta sekä osaamisen kysynnän ja tarjonnan yhteensovittamista tulevaisuuden työelämässä.</w:t>
      </w:r>
    </w:p>
    <w:p w14:paraId="551F5AD8" w14:textId="77777777" w:rsidR="002F502B" w:rsidRDefault="002F502B" w:rsidP="002F502B">
      <w:pPr>
        <w:pStyle w:val="Otsikko3"/>
        <w:rPr>
          <w:rFonts w:eastAsia="Times New Roman"/>
          <w:lang w:eastAsia="fi-FI"/>
        </w:rPr>
      </w:pPr>
      <w:bookmarkStart w:id="249" w:name="_Toc449964997"/>
      <w:bookmarkStart w:id="250" w:name="_Toc71111703"/>
      <w:r>
        <w:rPr>
          <w:rFonts w:eastAsia="Times New Roman"/>
          <w:lang w:eastAsia="fi-FI"/>
        </w:rPr>
        <w:t>Vuosiluokat 1–2</w:t>
      </w:r>
      <w:bookmarkEnd w:id="249"/>
      <w:bookmarkEnd w:id="250"/>
    </w:p>
    <w:p w14:paraId="2EECE6B6" w14:textId="77777777" w:rsidR="002F502B" w:rsidRPr="00BF1AC2" w:rsidRDefault="002F502B" w:rsidP="002F502B">
      <w:pPr>
        <w:rPr>
          <w:lang w:eastAsia="fi-FI"/>
        </w:rPr>
      </w:pPr>
      <w:r w:rsidRPr="00BF1AC2">
        <w:rPr>
          <w:lang w:eastAsia="fi-FI"/>
        </w:rPr>
        <w:t xml:space="preserve">Vuosiluokilla 1–2 oppilaanohjaus toteutuu kiinteänä osana muuta opetusta ja koulun toimintaa. Oppilaanohjauksesta vastaa luokanopettaja yhdessä muiden opettajien kanssa. Ohjauksella edistetään oppilaiden opiskeluvalmiuksien ja -taitojen kehittymistä sekä tuetaan vähitellen kasvavaa vastuunottoa koulutyöstä sekä omista tehtävistä ja </w:t>
      </w:r>
      <w:r w:rsidRPr="00BF1AC2">
        <w:rPr>
          <w:lang w:eastAsia="fi-FI"/>
        </w:rPr>
        <w:lastRenderedPageBreak/>
        <w:t>tavaroista. Oppilasta ohjataan arjen elämän taidoissa mm. ruokailu, vaatetus, hygieniasta ja terveydestä huolehtiminen. Oppilaiden tulee saada ohjausta tavoitteiden asettamisessa sekä kannustavaa ja ohjaavaa palautetta tavoitteiden saavuttamisesta siten, että oppimaan oppimisen taidot vahvistuvat. Oppimaan oppimisen taitoja ovat mm. kokeisiin lukeminen, kotitehtävistä huolehtiminen, erilaiset lukutekniikat ja oman oppimistyylin tunnistaminen. Oppilaanohjauksen tavoitteiden kannalta on tärkeä valita työtapoja ja palautteen antamisen tapoja, jotka mahdollistavat oppilaiden myönteisen käsityksen muodostumisen itsestään oppijoina ja ryhmän jäseninä. Jotta tämä mahdollistuisi, oppilaiden erilaisuus tulee huomioida. Oppilaita ohjataan vuorovaikutustaitojen harjoittelemiseen ja ryhmässä toimimiseen. Heitä kannustetaan myös osallisuuteen omassa lähiympäristössään. Perusopetuksen alkuvaiheessa luodaan pohja kodin ja koulun yhteistyölle oppilaan ohjauksessa. Oppilaanohjauksella tuetaan oppilaita ja huoltajia tekemään ensimmäisiä koulutukseen liittyviä valintoja ja näkemään valintojen merkityksen tulevien opintojen kannalta. Ammatteihin ja työ- elämään tutustuminen aloitetaan luokan tai koulun sisäisistä tehtävistä sekä oppilaan lähipiirin ammateista.</w:t>
      </w:r>
    </w:p>
    <w:p w14:paraId="515BB094" w14:textId="77777777" w:rsidR="002F502B" w:rsidRPr="00BF1AC2" w:rsidRDefault="002F502B" w:rsidP="002F502B">
      <w:pPr>
        <w:spacing w:after="0"/>
        <w:rPr>
          <w:rFonts w:eastAsia="Times New Roman" w:cs="Times New Roman"/>
          <w:lang w:eastAsia="fi-FI"/>
        </w:rPr>
      </w:pPr>
      <w:r w:rsidRPr="00BF1AC2">
        <w:rPr>
          <w:rFonts w:eastAsia="Times New Roman" w:cs="Times New Roman"/>
          <w:lang w:eastAsia="fi-FI"/>
        </w:rPr>
        <w:t>Kouluilla kirjataan oppilaanohjauksen käytänteet ohjaussuunnitelmaan, joka päivitetään lukuvuosittain.</w:t>
      </w:r>
    </w:p>
    <w:p w14:paraId="4591FD26" w14:textId="77777777" w:rsidR="002F502B" w:rsidRPr="00BF1AC2" w:rsidRDefault="002F502B" w:rsidP="002F502B">
      <w:pPr>
        <w:spacing w:after="0"/>
        <w:rPr>
          <w:rFonts w:eastAsia="Times New Roman" w:cs="Times New Roman"/>
          <w:lang w:eastAsia="fi-FI"/>
        </w:rPr>
      </w:pPr>
    </w:p>
    <w:p w14:paraId="0CA97D6A" w14:textId="77777777" w:rsidR="002F502B" w:rsidRDefault="002F502B" w:rsidP="002F502B">
      <w:pPr>
        <w:pStyle w:val="Otsikko3"/>
      </w:pPr>
      <w:bookmarkStart w:id="251" w:name="_Toc449964998"/>
      <w:bookmarkStart w:id="252" w:name="_Toc71111704"/>
      <w:r>
        <w:t>Vuosiluokat 3–6</w:t>
      </w:r>
      <w:bookmarkEnd w:id="251"/>
      <w:bookmarkEnd w:id="252"/>
    </w:p>
    <w:p w14:paraId="5D3D007B" w14:textId="77777777" w:rsidR="002F502B" w:rsidRPr="009169F2" w:rsidRDefault="002F502B" w:rsidP="002F502B"/>
    <w:p w14:paraId="084858A3" w14:textId="77777777" w:rsidR="002F502B" w:rsidRPr="00BF1AC2" w:rsidRDefault="002F502B" w:rsidP="002F502B">
      <w:pPr>
        <w:rPr>
          <w:rFonts w:ascii="Lucida Sans" w:hAnsi="Lucida Sans"/>
          <w:lang w:eastAsia="fi-FI"/>
        </w:rPr>
      </w:pPr>
      <w:r w:rsidRPr="00BF1AC2">
        <w:rPr>
          <w:b/>
          <w:bCs/>
          <w:lang w:eastAsia="fi-FI"/>
        </w:rPr>
        <w:t xml:space="preserve">Vuosiluokilla </w:t>
      </w:r>
      <w:proofErr w:type="gramStart"/>
      <w:r w:rsidRPr="00BF1AC2">
        <w:rPr>
          <w:b/>
          <w:bCs/>
          <w:lang w:eastAsia="fi-FI"/>
        </w:rPr>
        <w:t>3-6</w:t>
      </w:r>
      <w:proofErr w:type="gramEnd"/>
      <w:r w:rsidRPr="00BF1AC2">
        <w:rPr>
          <w:lang w:eastAsia="fi-FI"/>
        </w:rPr>
        <w:t> oppilaanohjaus toteutuu pääasiassa eri oppiaineiden opetuksen ja koulun muun toiminnan yhteydessä. Oppilaanohjaukseen voidaan myös varata oppitunteja opetussuunnitelmassa päätettävällä tavalla. Oppilaanohjauksesta vastaa luokanopettaja yhdessä muiden opettajien kanssa. Oppimisympäristönä oman kouluyhteisön ja lähiympäristön lisäksi voivat toimia lähiseudun yritykset ja muut yhteistyötahot. </w:t>
      </w:r>
    </w:p>
    <w:p w14:paraId="5A7D128C" w14:textId="77777777" w:rsidR="002F502B" w:rsidRPr="00BF1AC2" w:rsidRDefault="002F502B" w:rsidP="002F502B">
      <w:pPr>
        <w:rPr>
          <w:rFonts w:ascii="Lucida Sans" w:hAnsi="Lucida Sans"/>
          <w:lang w:eastAsia="fi-FI"/>
        </w:rPr>
      </w:pPr>
      <w:r w:rsidRPr="00BF1AC2">
        <w:rPr>
          <w:lang w:eastAsia="fi-FI"/>
        </w:rPr>
        <w:t>Oppilaanohjauksella tuetaan oppilaita opiskelustrategioidensa tunnistamisessa ja kehittämisessä, vahvistetaan kykyä asettaa itselle tavoitteita ja arvioida tavoitteiden saavuttamista sekä edistetään oppimaan oppimisen taitojen kehittymistä. Ohjaus auttaa oppilaita omaksumaan erilaisia opiskelussa tarvittavia oppimisen, työskentelyn, tiedon omaksumisen sekä tiedonhallinnan taitoja ja menetelmiä, tunnistamaan oppiaineiden ominaispiirteitä sekä valitsemaan kuhunkin oppiaineeseen soveltuvia opiskelumenetelmiä.  Edellä mainittuja taitoja ovat mm. kokeisiin lukeminen, kotitehtävistä huolehtiminen, erilaiset lukutekniikat ja oman oppimistyylin tunnistaminen.  Ohjauksella tuetaan sosiaalisten taitojen ja ryhmässä toimimisen taitojen kehittymistä. Ohjauksessa huomioidaan oppilaiden erilaisuus.</w:t>
      </w:r>
    </w:p>
    <w:p w14:paraId="0B3D5A95" w14:textId="77777777" w:rsidR="002F502B" w:rsidRPr="00BF1AC2" w:rsidRDefault="002F502B" w:rsidP="002F502B">
      <w:pPr>
        <w:rPr>
          <w:rFonts w:ascii="Lucida Sans" w:hAnsi="Lucida Sans"/>
          <w:lang w:eastAsia="fi-FI"/>
        </w:rPr>
      </w:pPr>
      <w:r w:rsidRPr="00BF1AC2">
        <w:rPr>
          <w:lang w:eastAsia="fi-FI"/>
        </w:rPr>
        <w:t>Oppilaanohjauksen tuella oppilaat kehittävät elämässä tarvittavia taitoja ja vahvistavat myönteistä käsitystä itsestään oppijana. Oppilaita ohjataan tunnistamaan ja arvostamaan sekä omia että toisten vahvuuksia, kykyjä ja taitoja. Heitä tuetaan ottamaan vastuuta elämästään, opiskelustaan, valinnoistaan sekä toiminnastaan ryhmän ja lähiyhteisönsä aktiivisena jäsenenä ja toimijana. Oppilaille tarjotaan mahdollisuuksia osallisuuteen ja vaikuttamiseen omassa kouluyhteisössä ja lähiympäristössä, jolloin heidän käsityksensä yhteiskunnallisista vaikutusmahdollisuuksista alkaa muotoutua.</w:t>
      </w:r>
    </w:p>
    <w:p w14:paraId="4BC8B1D0" w14:textId="77777777" w:rsidR="002F502B" w:rsidRPr="00BF1AC2" w:rsidRDefault="002F502B" w:rsidP="002F502B">
      <w:pPr>
        <w:rPr>
          <w:rFonts w:ascii="Lucida Sans" w:hAnsi="Lucida Sans"/>
          <w:lang w:eastAsia="fi-FI"/>
        </w:rPr>
      </w:pPr>
      <w:r w:rsidRPr="00BF1AC2">
        <w:rPr>
          <w:lang w:eastAsia="fi-FI"/>
        </w:rPr>
        <w:t xml:space="preserve">Oppilaanohjauksen kautta oppilaat tutustuvat lähiseudun ammatteihin, työpaikkoihin ja elinkeinoelämään. Mahdollisten tutustumiskäyntien ja vierailujen yhtenä tehtävänä on esitellä oppilaille työelämää, yrittäjyyttä ja erilaisia ammatteja. Niillä myös edistetään oppilaiden ammatillisen kiinnostuksen heräämistä. Luokilla </w:t>
      </w:r>
      <w:proofErr w:type="gramStart"/>
      <w:r w:rsidRPr="00BF1AC2">
        <w:rPr>
          <w:lang w:eastAsia="fi-FI"/>
        </w:rPr>
        <w:t>5-6</w:t>
      </w:r>
      <w:proofErr w:type="gramEnd"/>
      <w:r w:rsidRPr="00BF1AC2">
        <w:rPr>
          <w:lang w:eastAsia="fi-FI"/>
        </w:rPr>
        <w:t xml:space="preserve"> voidaan toteuttaa teemapäivä, jolloin tutustutaan erilaisiin työpaikkoihin esim. päivä vanhemman/tutun työpaikalla.</w:t>
      </w:r>
    </w:p>
    <w:p w14:paraId="6D5A4E6E" w14:textId="77777777" w:rsidR="002F502B" w:rsidRPr="00BF1AC2" w:rsidRDefault="002F502B" w:rsidP="002F502B">
      <w:pPr>
        <w:rPr>
          <w:rFonts w:ascii="Lucida Sans" w:hAnsi="Lucida Sans"/>
          <w:lang w:eastAsia="fi-FI"/>
        </w:rPr>
      </w:pPr>
      <w:r w:rsidRPr="00BF1AC2">
        <w:rPr>
          <w:lang w:eastAsia="fi-FI"/>
        </w:rPr>
        <w:t>Oppilaanohjaus tukee oppilaita ja huoltajia opiskeluun liittyvässä tiedonsaannissa ja valinnoissa.  Heille järjestetään mahdollisuuksia henkilökohtaiseen ohjauskeskusteluun oppilaan opiskelun ja valintojen tukemiseksi sekä erilaisissa oppimiseen ja koulunkäyntiin liittyvissä kysymyksissä. </w:t>
      </w:r>
      <w:r>
        <w:rPr>
          <w:lang w:eastAsia="fi-FI"/>
        </w:rPr>
        <w:t>Koulussa</w:t>
      </w:r>
      <w:r w:rsidRPr="00BF1AC2">
        <w:rPr>
          <w:lang w:eastAsia="fi-FI"/>
        </w:rPr>
        <w:t xml:space="preserve"> toteutetaan mm. vanhempainvartteja, lapset puheeksi -keskusteluja ja arviointikeskusteluja, joissa oppilas voi olla mukana.</w:t>
      </w:r>
    </w:p>
    <w:p w14:paraId="3C7FB1F2" w14:textId="77777777" w:rsidR="002F502B" w:rsidRDefault="002F502B" w:rsidP="002F502B">
      <w:pPr>
        <w:rPr>
          <w:rFonts w:cs="Arial"/>
          <w:b/>
        </w:rPr>
      </w:pPr>
    </w:p>
    <w:p w14:paraId="09DA5E9E" w14:textId="77777777" w:rsidR="002F502B" w:rsidRDefault="002F502B" w:rsidP="002F502B">
      <w:pPr>
        <w:rPr>
          <w:rFonts w:cs="Arial"/>
          <w:b/>
        </w:rPr>
      </w:pPr>
    </w:p>
    <w:p w14:paraId="196C94BD" w14:textId="77777777" w:rsidR="002F502B" w:rsidRPr="00A42565" w:rsidRDefault="002F502B" w:rsidP="002F502B">
      <w:pPr>
        <w:pStyle w:val="Otsikko3"/>
      </w:pPr>
      <w:bookmarkStart w:id="253" w:name="_Toc449964999"/>
      <w:bookmarkStart w:id="254" w:name="_Toc71111705"/>
      <w:r>
        <w:t>Vuosiluokat 7–9</w:t>
      </w:r>
      <w:bookmarkEnd w:id="253"/>
      <w:bookmarkEnd w:id="254"/>
    </w:p>
    <w:p w14:paraId="7592D91E" w14:textId="77777777" w:rsidR="002F502B" w:rsidRPr="00AC3A62" w:rsidRDefault="002F502B" w:rsidP="002F502B">
      <w:pPr>
        <w:rPr>
          <w:shd w:val="clear" w:color="auto" w:fill="FFFFFF"/>
        </w:rPr>
      </w:pPr>
      <w:r>
        <w:rPr>
          <w:shd w:val="clear" w:color="auto" w:fill="FFFFFF"/>
        </w:rPr>
        <w:t>O</w:t>
      </w:r>
      <w:r w:rsidRPr="00A42565">
        <w:rPr>
          <w:shd w:val="clear" w:color="auto" w:fill="FFFFFF"/>
        </w:rPr>
        <w:t>ppilaanohjauksen tehtävänä on tukea oppilaiden siirtymistä vuosiluokkien 7</w:t>
      </w:r>
      <w:r>
        <w:rPr>
          <w:shd w:val="clear" w:color="auto" w:fill="FFFFFF"/>
        </w:rPr>
        <w:t>–</w:t>
      </w:r>
      <w:r w:rsidRPr="00A42565">
        <w:rPr>
          <w:shd w:val="clear" w:color="auto" w:fill="FFFFFF"/>
        </w:rPr>
        <w:t>9 oppimisympäristöön ja työskentelytapoihin. Vuosiluokkien 7</w:t>
      </w:r>
      <w:r>
        <w:rPr>
          <w:shd w:val="clear" w:color="auto" w:fill="FFFFFF"/>
        </w:rPr>
        <w:t>–</w:t>
      </w:r>
      <w:r w:rsidRPr="00A42565">
        <w:rPr>
          <w:shd w:val="clear" w:color="auto" w:fill="FFFFFF"/>
        </w:rPr>
        <w:t>9 aikana jokaista oppilasta ohjataan edelleen kehittämään oppimaan oppimisen taitojaan ja opiskeluvalmiuksiaan. Oppilaita autetaan hahmottamaan valintojen vaikutusta opintoihin ja tulevaisuuteen. Oppilaanohjauksen tehtävänä yhdessä muiden oppiaineiden kanssa on selkeyttää opiskeltavien oppiaineiden merkitystä jatko-opintojen ja työelämätaitojen kannalta sekä laajentaa oppilaiden käsityksiä työelämästä, työtehtävistä, yrittäjyydestä ja tulevaisuuden osaamistarpeista. Päävastuu oppilaanohjauksen toteuttamisesta on opinto-ohjaajalla. </w:t>
      </w:r>
      <w:r w:rsidRPr="00A42565">
        <w:br/>
      </w:r>
      <w:r w:rsidRPr="00A42565">
        <w:br/>
      </w:r>
      <w:r w:rsidRPr="00A42565">
        <w:rPr>
          <w:shd w:val="clear" w:color="auto" w:fill="FFFFFF"/>
        </w:rPr>
        <w:t>Oppilaanohjauksen tehtävänä on kehittää oppilaiden valmiuksia selviytyä muuttuvissa elämäntilanteissa, opintojen nivelvaiheissa sekä työuran siirtymissä. Oppilaat oppivat käyttämään ja hyödyntämään erilaisia tieto-, neuvonta- ja ohjauspalveluita. Ohjauksella vahvistetaan oppilaiden toimijuutta ja oma-aloitteisuutta koulutus- ja uravalintojaan koskevassa päätöksenteossa. Oppilaanohjaus tarjoaa oppilaille tietoa ja tutustumismahdollisuuksia peruskoulun jälkeisiin koulutus- ja opiskeluvaihtoehtoihin yhteistyössä vastaanottavan oppilaitoksen sekä huoltajien kanssa. Ohjauksen tehtävänä on edistää opintojen loppuun saattamista sekä yhteishaun yhteydessä tehtävän jatkosuunnittelun avulla tukea siirtymistä perusopetuksen jälkeisiin opintoihin.</w:t>
      </w:r>
    </w:p>
    <w:p w14:paraId="1DA05886" w14:textId="77777777" w:rsidR="002F502B" w:rsidRPr="00BF1AC2" w:rsidRDefault="002F502B" w:rsidP="002F502B">
      <w:pPr>
        <w:rPr>
          <w:b/>
        </w:rPr>
      </w:pPr>
      <w:r w:rsidRPr="00BF1AC2">
        <w:rPr>
          <w:b/>
        </w:rPr>
        <w:t>Oppilaanohjauksen tavoitteisiin liittyvät laaja-alaisen osaamisen osa-alueet vuosiluokilla 7–9</w:t>
      </w:r>
    </w:p>
    <w:p w14:paraId="2B70D3A3" w14:textId="77777777" w:rsidR="002F502B" w:rsidRPr="00BF1AC2" w:rsidRDefault="002F502B" w:rsidP="002F502B">
      <w:pPr>
        <w:rPr>
          <w:rFonts w:cs="Arial"/>
        </w:rPr>
      </w:pPr>
      <w:r w:rsidRPr="00BF1AC2">
        <w:rPr>
          <w:rFonts w:cs="Arial"/>
          <w:b/>
        </w:rPr>
        <w:lastRenderedPageBreak/>
        <w:t>Ajattelu ja oppimaan oppiminen (L1):</w:t>
      </w:r>
      <w:r w:rsidRPr="00BF1AC2">
        <w:rPr>
          <w:rFonts w:cs="Arial"/>
        </w:rPr>
        <w:t xml:space="preserve"> Koulutyössä tuetaan opinnoissa eteenpäin vievän oppimiskäsityksen syntymistä. Oppilaita rohkaistaan myönteisen minäkuvan ja terveen itsetunnon kasvussa. Oppilaita kannustetaan omien opiskelu- ja uramahdollisuuksien etsimiseen.</w:t>
      </w:r>
    </w:p>
    <w:p w14:paraId="2273EE95" w14:textId="77777777" w:rsidR="002F502B" w:rsidRPr="00BF1AC2" w:rsidRDefault="002F502B" w:rsidP="002F502B">
      <w:pPr>
        <w:rPr>
          <w:rFonts w:cs="Arial"/>
        </w:rPr>
      </w:pPr>
      <w:r w:rsidRPr="00BF1AC2">
        <w:rPr>
          <w:rFonts w:cs="Arial"/>
          <w:b/>
        </w:rPr>
        <w:t>Kulttuurinen osaaminen, vuorovaikutus ja ilmaisu (L2):</w:t>
      </w:r>
      <w:r w:rsidRPr="00BF1AC2">
        <w:rPr>
          <w:rFonts w:cs="Arial"/>
        </w:rPr>
        <w:t xml:space="preserve"> Oppilaita ohjataan kulttuurien monimuotoisuuden ymmärtämiseen ja tämän hyväksymiseen itseä voimaannuttavana asiana. Huomioidaan rakentavan ja kritiikintajuisen dialogin merkitys ihmisenä kasvamisessa.</w:t>
      </w:r>
    </w:p>
    <w:p w14:paraId="54947FDA" w14:textId="77777777" w:rsidR="002F502B" w:rsidRPr="00BF1AC2" w:rsidRDefault="002F502B" w:rsidP="002F502B">
      <w:pPr>
        <w:rPr>
          <w:rFonts w:cs="Arial"/>
        </w:rPr>
      </w:pPr>
      <w:r w:rsidRPr="00BF1AC2">
        <w:rPr>
          <w:rFonts w:cs="Arial"/>
          <w:b/>
        </w:rPr>
        <w:t>Itsestä huolehtiminen ja arjen taidot (L3):</w:t>
      </w:r>
      <w:r w:rsidRPr="00BF1AC2">
        <w:rPr>
          <w:rFonts w:cs="Arial"/>
        </w:rPr>
        <w:t xml:space="preserve"> Oppilaiden tasapainoisen persoonan ja hyvien sosiaalisten taitojen kehittymistä tuetaan koulutyössä. Oppilaille opetetaan oman elämän hallintaa, arkielämässä pärjäämistä sekä omasta taloudesta huolehtimista.</w:t>
      </w:r>
    </w:p>
    <w:p w14:paraId="5FF9B119" w14:textId="77777777" w:rsidR="002F502B" w:rsidRPr="00BF1AC2" w:rsidRDefault="002F502B" w:rsidP="002F502B">
      <w:pPr>
        <w:rPr>
          <w:rFonts w:cs="Arial"/>
        </w:rPr>
      </w:pPr>
      <w:r w:rsidRPr="00BF1AC2">
        <w:rPr>
          <w:rFonts w:cs="Arial"/>
          <w:b/>
        </w:rPr>
        <w:t>Monilukutaito (L4):</w:t>
      </w:r>
      <w:r w:rsidRPr="00BF1AC2">
        <w:rPr>
          <w:rFonts w:cs="Arial"/>
        </w:rPr>
        <w:t xml:space="preserve"> Tuetaan suuresta tietomäärästä olennaisen tiedon etsimisen oppimista. </w:t>
      </w:r>
    </w:p>
    <w:p w14:paraId="090C034C" w14:textId="77777777" w:rsidR="002F502B" w:rsidRPr="00BF1AC2" w:rsidRDefault="002F502B" w:rsidP="002F502B">
      <w:pPr>
        <w:rPr>
          <w:rFonts w:cs="Arial"/>
        </w:rPr>
      </w:pPr>
      <w:r w:rsidRPr="00BF1AC2">
        <w:rPr>
          <w:rFonts w:cs="Arial"/>
          <w:b/>
        </w:rPr>
        <w:t>Tieto- ja viestintäteknologinen osaaminen (L5):</w:t>
      </w:r>
      <w:r w:rsidRPr="00BF1AC2">
        <w:rPr>
          <w:rFonts w:cs="Arial"/>
        </w:rPr>
        <w:t xml:space="preserve"> Oppilaille tähdennetään luotettavan tiedon ja siihen viittaamisen tärkeyttä. Tarvittaessa oppilaita neuvotaan tieto- ja viestintätekniikan käyttämisessä ja oppilaita rohkaistaan omien taitojen jatkuvaan kehittämiseen. Oppimisprosessi on molemminpuolista, sillä oppilaat voivat myös neuvoa opettajia. </w:t>
      </w:r>
    </w:p>
    <w:p w14:paraId="2CE72DB6" w14:textId="77777777" w:rsidR="002F502B" w:rsidRPr="00BF1AC2" w:rsidRDefault="002F502B" w:rsidP="002F502B">
      <w:pPr>
        <w:rPr>
          <w:rFonts w:cs="Arial"/>
        </w:rPr>
      </w:pPr>
      <w:r w:rsidRPr="00BF1AC2">
        <w:rPr>
          <w:rFonts w:cs="Arial"/>
          <w:b/>
        </w:rPr>
        <w:t>Työelämätaidot ja yrittäjyys (L6):</w:t>
      </w:r>
      <w:r w:rsidRPr="00BF1AC2">
        <w:rPr>
          <w:rFonts w:cs="Arial"/>
        </w:rPr>
        <w:t xml:space="preserve"> Oppilaille tehdään tutuksi työelämä ja siihen liittyvät eri asiat. Oppilaiden hyvien alais- ja esimiestaitojen kehittymistä tuetaan, samoin kuin käsitystä </w:t>
      </w:r>
      <w:proofErr w:type="gramStart"/>
      <w:r w:rsidRPr="00BF1AC2">
        <w:rPr>
          <w:rFonts w:cs="Arial"/>
        </w:rPr>
        <w:t>omasta</w:t>
      </w:r>
      <w:proofErr w:type="gramEnd"/>
      <w:r w:rsidRPr="00BF1AC2">
        <w:rPr>
          <w:rFonts w:cs="Arial"/>
        </w:rPr>
        <w:t xml:space="preserve"> mahdollisuuksista työelämässä. Oppilaat myös tutustuvat työelämään oikeilla työpaikoilla. Myönteisen yrittäjyyskäsityksen syntymistä kannustetaan ja ohjataan. </w:t>
      </w:r>
    </w:p>
    <w:p w14:paraId="3BD17450" w14:textId="77777777" w:rsidR="002F502B" w:rsidRPr="00BF1AC2" w:rsidRDefault="002F502B" w:rsidP="002F502B">
      <w:pPr>
        <w:rPr>
          <w:rFonts w:cs="Arial"/>
        </w:rPr>
      </w:pPr>
      <w:r w:rsidRPr="00BF1AC2">
        <w:rPr>
          <w:rFonts w:cs="Arial"/>
          <w:b/>
        </w:rPr>
        <w:t>Osallistuminen, vaikuttaminen ja kestävän tulevaisuuden rakentaminen (L7):</w:t>
      </w:r>
      <w:r w:rsidRPr="00BF1AC2">
        <w:rPr>
          <w:rFonts w:cs="Arial"/>
        </w:rPr>
        <w:t xml:space="preserve"> Vahvistetaan oppilaiden yhteiskunnallisen vaikuttamisen tietotaitoja. Kasvatetaan oppilaita toimimaan rohkeasti osana yhteiskuntaa ja ympäröivää yhteisöä sekä kantamaan vastuu omista valinnoista.</w:t>
      </w:r>
    </w:p>
    <w:p w14:paraId="6D67E8B1" w14:textId="77777777" w:rsidR="002F502B" w:rsidRDefault="002F502B" w:rsidP="002F502B">
      <w:pPr>
        <w:rPr>
          <w:rFonts w:cs="Arial"/>
        </w:rPr>
      </w:pPr>
    </w:p>
    <w:p w14:paraId="4656C104" w14:textId="77777777" w:rsidR="002F502B" w:rsidRPr="00C221A0" w:rsidRDefault="002F502B" w:rsidP="002F502B">
      <w:pPr>
        <w:rPr>
          <w:rFonts w:eastAsia="Calibri" w:cs="Arial"/>
          <w:b/>
          <w:color w:val="333333"/>
          <w:shd w:val="clear" w:color="auto" w:fill="FFFFFF"/>
        </w:rPr>
      </w:pPr>
      <w:r w:rsidRPr="00C221A0">
        <w:rPr>
          <w:rFonts w:cs="Arial"/>
          <w:b/>
        </w:rPr>
        <w:t>Oppilaanohjauksen tavoitteet ja keskeiset sisältöalueet vuosiluokilla 7–9</w:t>
      </w:r>
    </w:p>
    <w:p w14:paraId="093793E4" w14:textId="77777777" w:rsidR="002F502B" w:rsidRPr="00A42565" w:rsidRDefault="002F502B" w:rsidP="002F502B">
      <w:pPr>
        <w:rPr>
          <w:rFonts w:eastAsia="Calibri" w:cs="Arial"/>
          <w:b/>
          <w:color w:val="333333"/>
          <w:shd w:val="clear" w:color="auto" w:fill="FFFFFF"/>
        </w:rPr>
      </w:pPr>
      <w:r w:rsidRPr="00A42565">
        <w:rPr>
          <w:rFonts w:eastAsia="Calibri" w:cs="Arial"/>
          <w:b/>
          <w:color w:val="333333"/>
          <w:shd w:val="clear" w:color="auto" w:fill="FFFFFF"/>
        </w:rPr>
        <w:t>7. luokan tavoitteet ja sisällöt</w:t>
      </w:r>
    </w:p>
    <w:tbl>
      <w:tblPr>
        <w:tblW w:w="10348" w:type="dxa"/>
        <w:tblInd w:w="226" w:type="dxa"/>
        <w:shd w:val="clear" w:color="auto" w:fill="FFFFFF"/>
        <w:tblLayout w:type="fixed"/>
        <w:tblCellMar>
          <w:left w:w="0" w:type="dxa"/>
          <w:right w:w="0" w:type="dxa"/>
        </w:tblCellMar>
        <w:tblLook w:val="04A0" w:firstRow="1" w:lastRow="0" w:firstColumn="1" w:lastColumn="0" w:noHBand="0" w:noVBand="1"/>
      </w:tblPr>
      <w:tblGrid>
        <w:gridCol w:w="3544"/>
        <w:gridCol w:w="3402"/>
        <w:gridCol w:w="1701"/>
        <w:gridCol w:w="1701"/>
      </w:tblGrid>
      <w:tr w:rsidR="002F502B" w:rsidRPr="00A42565" w14:paraId="64EA2A05" w14:textId="77777777" w:rsidTr="002F502B">
        <w:trPr>
          <w:trHeight w:val="638"/>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14:paraId="343158B6" w14:textId="77777777" w:rsidR="002F502B" w:rsidRPr="00BF1AC2" w:rsidRDefault="002F502B" w:rsidP="002F502B">
            <w:pPr>
              <w:spacing w:line="200" w:lineRule="atLeast"/>
              <w:rPr>
                <w:b/>
                <w:lang w:eastAsia="fi-FI"/>
              </w:rPr>
            </w:pPr>
            <w:r w:rsidRPr="00BF1AC2">
              <w:rPr>
                <w:b/>
                <w:lang w:eastAsia="fi-FI"/>
              </w:rPr>
              <w:t xml:space="preserve">Opetuksen tavoitteet </w:t>
            </w:r>
          </w:p>
        </w:tc>
        <w:tc>
          <w:tcPr>
            <w:tcW w:w="3402" w:type="dxa"/>
            <w:tcBorders>
              <w:top w:val="single" w:sz="8" w:space="0" w:color="000000"/>
              <w:left w:val="nil"/>
              <w:bottom w:val="single" w:sz="8" w:space="0" w:color="000000"/>
              <w:right w:val="single" w:sz="8" w:space="0" w:color="000000"/>
            </w:tcBorders>
            <w:shd w:val="clear" w:color="auto" w:fill="FFFFFF"/>
            <w:tcMar>
              <w:top w:w="84" w:type="dxa"/>
              <w:left w:w="84" w:type="dxa"/>
              <w:bottom w:w="84" w:type="dxa"/>
              <w:right w:w="84" w:type="dxa"/>
            </w:tcMar>
            <w:hideMark/>
          </w:tcPr>
          <w:p w14:paraId="64251183" w14:textId="77777777" w:rsidR="002F502B" w:rsidRPr="00BF1AC2" w:rsidRDefault="002F502B" w:rsidP="002F502B">
            <w:pPr>
              <w:spacing w:line="200" w:lineRule="atLeast"/>
              <w:rPr>
                <w:b/>
                <w:lang w:eastAsia="fi-FI"/>
              </w:rPr>
            </w:pPr>
            <w:r w:rsidRPr="00BF1AC2">
              <w:rPr>
                <w:b/>
                <w:lang w:eastAsia="fi-FI"/>
              </w:rPr>
              <w:t xml:space="preserve">Tavoitteisiin liittyvät sisältöalueet </w:t>
            </w:r>
          </w:p>
        </w:tc>
        <w:tc>
          <w:tcPr>
            <w:tcW w:w="1701" w:type="dxa"/>
            <w:tcBorders>
              <w:top w:val="single" w:sz="8" w:space="0" w:color="000000"/>
              <w:left w:val="nil"/>
              <w:bottom w:val="single" w:sz="8" w:space="0" w:color="000000"/>
              <w:right w:val="single" w:sz="8" w:space="0" w:color="000000"/>
            </w:tcBorders>
            <w:shd w:val="clear" w:color="auto" w:fill="FFFFFF"/>
            <w:tcMar>
              <w:top w:w="84" w:type="dxa"/>
              <w:left w:w="84" w:type="dxa"/>
              <w:bottom w:w="84" w:type="dxa"/>
              <w:right w:w="84" w:type="dxa"/>
            </w:tcMar>
            <w:hideMark/>
          </w:tcPr>
          <w:p w14:paraId="7D1DAECB" w14:textId="77777777" w:rsidR="002F502B" w:rsidRPr="00BF1AC2" w:rsidRDefault="002F502B" w:rsidP="002F502B">
            <w:pPr>
              <w:spacing w:line="200" w:lineRule="atLeast"/>
              <w:rPr>
                <w:b/>
                <w:lang w:eastAsia="fi-FI"/>
              </w:rPr>
            </w:pPr>
            <w:r w:rsidRPr="00BF1AC2">
              <w:rPr>
                <w:b/>
                <w:lang w:eastAsia="fi-FI"/>
              </w:rPr>
              <w:t xml:space="preserve">Laaja-alainen osaaminen </w:t>
            </w:r>
          </w:p>
        </w:tc>
        <w:tc>
          <w:tcPr>
            <w:tcW w:w="1701" w:type="dxa"/>
            <w:tcBorders>
              <w:top w:val="single" w:sz="8" w:space="0" w:color="000000"/>
              <w:left w:val="nil"/>
              <w:bottom w:val="single" w:sz="8" w:space="0" w:color="000000"/>
              <w:right w:val="single" w:sz="8" w:space="0" w:color="000000"/>
            </w:tcBorders>
            <w:shd w:val="clear" w:color="auto" w:fill="FFFFFF"/>
          </w:tcPr>
          <w:p w14:paraId="76C7AAA3" w14:textId="77777777" w:rsidR="002F502B" w:rsidRPr="00BF1AC2" w:rsidRDefault="002F502B" w:rsidP="002F502B">
            <w:pPr>
              <w:spacing w:line="200" w:lineRule="atLeast"/>
              <w:rPr>
                <w:b/>
                <w:lang w:eastAsia="fi-FI"/>
              </w:rPr>
            </w:pPr>
            <w:r w:rsidRPr="00BF1AC2">
              <w:rPr>
                <w:b/>
                <w:lang w:eastAsia="fi-FI"/>
              </w:rPr>
              <w:t xml:space="preserve">Paikalliset painotukset sisältöalueisiin </w:t>
            </w:r>
          </w:p>
        </w:tc>
      </w:tr>
      <w:tr w:rsidR="002F502B" w:rsidRPr="00A42565" w14:paraId="5F76EA32" w14:textId="77777777" w:rsidTr="002F502B">
        <w:trPr>
          <w:trHeight w:val="691"/>
        </w:trPr>
        <w:tc>
          <w:tcPr>
            <w:tcW w:w="3544" w:type="dxa"/>
            <w:tcBorders>
              <w:top w:val="single" w:sz="8" w:space="0" w:color="000000"/>
              <w:left w:val="single" w:sz="8" w:space="0" w:color="000000"/>
              <w:right w:val="single" w:sz="8" w:space="0" w:color="000000"/>
            </w:tcBorders>
            <w:shd w:val="clear" w:color="auto" w:fill="FFFFFF"/>
            <w:tcMar>
              <w:top w:w="84" w:type="dxa"/>
              <w:left w:w="84" w:type="dxa"/>
              <w:bottom w:w="84" w:type="dxa"/>
              <w:right w:w="84" w:type="dxa"/>
            </w:tcMar>
            <w:hideMark/>
          </w:tcPr>
          <w:p w14:paraId="065AF6EF" w14:textId="77777777" w:rsidR="002F502B" w:rsidRPr="00BF1AC2" w:rsidRDefault="002F502B" w:rsidP="002F502B">
            <w:pPr>
              <w:spacing w:line="200" w:lineRule="atLeast"/>
              <w:rPr>
                <w:b/>
                <w:lang w:eastAsia="fi-FI"/>
              </w:rPr>
            </w:pPr>
            <w:r w:rsidRPr="00BF1AC2">
              <w:rPr>
                <w:b/>
                <w:lang w:eastAsia="fi-FI"/>
              </w:rPr>
              <w:t>Osallisuus ja aktiivinen toiminta</w:t>
            </w:r>
          </w:p>
          <w:p w14:paraId="6ABFDEA0" w14:textId="77777777" w:rsidR="002F502B" w:rsidRPr="00A42565" w:rsidRDefault="002F502B" w:rsidP="002F502B">
            <w:pPr>
              <w:spacing w:line="200" w:lineRule="atLeast"/>
              <w:rPr>
                <w:lang w:eastAsia="fi-FI"/>
              </w:rPr>
            </w:pPr>
            <w:r w:rsidRPr="00A42565">
              <w:rPr>
                <w:lang w:eastAsia="fi-FI"/>
              </w:rPr>
              <w:t>T</w:t>
            </w:r>
            <w:proofErr w:type="gramStart"/>
            <w:r w:rsidRPr="00A42565">
              <w:rPr>
                <w:lang w:eastAsia="fi-FI"/>
              </w:rPr>
              <w:t xml:space="preserve">1 </w:t>
            </w:r>
            <w:r w:rsidRPr="00A42565">
              <w:rPr>
                <w:rFonts w:eastAsia="Calibri"/>
                <w:color w:val="000000"/>
                <w:shd w:val="clear" w:color="auto" w:fill="FFFFFF"/>
              </w:rPr>
              <w:t> auttaa</w:t>
            </w:r>
            <w:proofErr w:type="gramEnd"/>
            <w:r w:rsidRPr="00A42565">
              <w:rPr>
                <w:rFonts w:eastAsia="Calibri"/>
                <w:color w:val="000000"/>
                <w:shd w:val="clear" w:color="auto" w:fill="FFFFFF"/>
              </w:rPr>
              <w:t xml:space="preserve"> oppilasta muodostamaan kokonaiskäsitys vuosiluokkien  7</w:t>
            </w:r>
            <w:r>
              <w:rPr>
                <w:rFonts w:eastAsia="Calibri"/>
                <w:color w:val="000000"/>
                <w:shd w:val="clear" w:color="auto" w:fill="FFFFFF"/>
              </w:rPr>
              <w:t>–</w:t>
            </w:r>
            <w:r w:rsidRPr="00A42565">
              <w:rPr>
                <w:rFonts w:eastAsia="Calibri"/>
                <w:color w:val="000000"/>
                <w:shd w:val="clear" w:color="auto" w:fill="FFFFFF"/>
              </w:rPr>
              <w:t>9 toimintatavoista ja opiskeluympäristöstä, kehittää oppilaan valmiutta toimia kyseisessä ympäristössä ja erilaisissa ryhmissä sekä </w:t>
            </w:r>
            <w:r w:rsidRPr="00A42565">
              <w:rPr>
                <w:rFonts w:eastAsia="Calibri"/>
                <w:color w:val="333333"/>
                <w:shd w:val="clear" w:color="auto" w:fill="FFFFFF"/>
              </w:rPr>
              <w:t>tukea oppilasta itsenäiseen toimintaan ja vastuun ottamiseen opiskelustaan ja tekemistään valinnoista.</w:t>
            </w:r>
          </w:p>
        </w:tc>
        <w:tc>
          <w:tcPr>
            <w:tcW w:w="3402" w:type="dxa"/>
            <w:vMerge w:val="restart"/>
            <w:tcBorders>
              <w:top w:val="single" w:sz="8" w:space="0" w:color="000000"/>
              <w:left w:val="nil"/>
              <w:right w:val="single" w:sz="8" w:space="0" w:color="000000"/>
            </w:tcBorders>
            <w:shd w:val="clear" w:color="auto" w:fill="FFFFFF"/>
            <w:tcMar>
              <w:top w:w="84" w:type="dxa"/>
              <w:left w:w="84" w:type="dxa"/>
              <w:bottom w:w="84" w:type="dxa"/>
              <w:right w:w="84" w:type="dxa"/>
            </w:tcMar>
            <w:hideMark/>
          </w:tcPr>
          <w:p w14:paraId="5DCC9BFB" w14:textId="77777777" w:rsidR="002F502B" w:rsidRPr="00BF1AC2" w:rsidRDefault="002F502B" w:rsidP="002F502B">
            <w:pPr>
              <w:spacing w:line="200" w:lineRule="atLeast"/>
              <w:rPr>
                <w:b/>
                <w:color w:val="333333"/>
                <w:lang w:eastAsia="fi-FI"/>
              </w:rPr>
            </w:pPr>
            <w:r w:rsidRPr="00BF1AC2">
              <w:rPr>
                <w:b/>
                <w:lang w:eastAsia="fi-FI"/>
              </w:rPr>
              <w:t xml:space="preserve">S1 </w:t>
            </w:r>
            <w:r w:rsidRPr="00BF1AC2">
              <w:rPr>
                <w:b/>
                <w:color w:val="333333"/>
                <w:lang w:eastAsia="fi-FI"/>
              </w:rPr>
              <w:t>Oppiminen ja opiskelu:</w:t>
            </w:r>
          </w:p>
          <w:p w14:paraId="0D88CFB1" w14:textId="77777777" w:rsidR="002F502B" w:rsidRDefault="002F502B" w:rsidP="002F502B">
            <w:pPr>
              <w:spacing w:line="200" w:lineRule="atLeast"/>
              <w:rPr>
                <w:color w:val="333333"/>
                <w:lang w:eastAsia="fi-FI"/>
              </w:rPr>
            </w:pPr>
            <w:r>
              <w:rPr>
                <w:color w:val="333333"/>
                <w:lang w:eastAsia="fi-FI"/>
              </w:rPr>
              <w:t>K</w:t>
            </w:r>
            <w:r w:rsidRPr="00A42565">
              <w:rPr>
                <w:color w:val="333333"/>
                <w:lang w:eastAsia="fi-FI"/>
              </w:rPr>
              <w:t>eskeisinä sisältöalueina oppilaanohjauksessa ovat kouluyhteisössä toimimisen sekä opiskelutaitojen ja oppimaan oppimisen taitojen harjoittelu yhteistyössä muiden oppiaineiden kanssa elinikäisen oppimisen ja yhteisöllisyyden näkökulmista. Oppilaat harjoittelevat asettamaan itselleen opiskeluun liittyviä tavoitteita opintojen eri vaiheissa, arvioimaan itsenäisen toiminnan kehittymistä ja tavoitteiden toteutumista sekä ottamaan vastuuta omasta oppimisestaan, opintoihin liittyvien valintojen tekemisestä sekä opintojensa etenemisestä. </w:t>
            </w:r>
            <w:r w:rsidRPr="00A42565">
              <w:rPr>
                <w:color w:val="333333"/>
                <w:lang w:eastAsia="fi-FI"/>
              </w:rPr>
              <w:br/>
            </w:r>
            <w:r w:rsidRPr="00A42565">
              <w:rPr>
                <w:color w:val="333333"/>
                <w:lang w:eastAsia="fi-FI"/>
              </w:rPr>
              <w:br/>
            </w:r>
            <w:r w:rsidRPr="00A42565">
              <w:rPr>
                <w:color w:val="333333"/>
                <w:lang w:eastAsia="fi-FI"/>
              </w:rPr>
              <w:br/>
            </w:r>
            <w:r w:rsidRPr="00BF1AC2">
              <w:rPr>
                <w:b/>
                <w:color w:val="333333"/>
                <w:lang w:eastAsia="fi-FI"/>
              </w:rPr>
              <w:t>7.-luokka</w:t>
            </w:r>
          </w:p>
          <w:p w14:paraId="5494752B" w14:textId="77777777" w:rsidR="002F502B" w:rsidRPr="00A42565" w:rsidRDefault="002F502B" w:rsidP="002F502B">
            <w:pPr>
              <w:spacing w:line="200" w:lineRule="atLeast"/>
              <w:rPr>
                <w:color w:val="333333"/>
                <w:lang w:eastAsia="fi-FI"/>
              </w:rPr>
            </w:pPr>
            <w:r w:rsidRPr="00A42565">
              <w:rPr>
                <w:color w:val="333333"/>
                <w:lang w:eastAsia="fi-FI"/>
              </w:rPr>
              <w:t>- omassa ryhmässä ja yläkoulun kouluyhteisössä toimiminen</w:t>
            </w:r>
            <w:r>
              <w:rPr>
                <w:color w:val="333333"/>
                <w:lang w:eastAsia="fi-FI"/>
              </w:rPr>
              <w:br/>
              <w:t>-</w:t>
            </w:r>
            <w:r w:rsidRPr="00A42565">
              <w:rPr>
                <w:color w:val="333333"/>
                <w:lang w:eastAsia="fi-FI"/>
              </w:rPr>
              <w:t xml:space="preserve"> opiskelutaitojen ja oppimaan oppimisen taitojen </w:t>
            </w:r>
            <w:r w:rsidRPr="00A42565">
              <w:rPr>
                <w:color w:val="333333"/>
                <w:lang w:eastAsia="fi-FI"/>
              </w:rPr>
              <w:lastRenderedPageBreak/>
              <w:t>harjoittelu</w:t>
            </w:r>
            <w:r>
              <w:rPr>
                <w:color w:val="333333"/>
                <w:lang w:eastAsia="fi-FI"/>
              </w:rPr>
              <w:br/>
            </w:r>
            <w:r w:rsidRPr="00A42565">
              <w:rPr>
                <w:color w:val="333333"/>
                <w:lang w:eastAsia="fi-FI"/>
              </w:rPr>
              <w:t>- vastuun ottaminen omasta opiskelusta</w:t>
            </w:r>
            <w:r>
              <w:rPr>
                <w:color w:val="333333"/>
                <w:lang w:eastAsia="fi-FI"/>
              </w:rPr>
              <w:br/>
            </w:r>
            <w:r w:rsidRPr="00A42565">
              <w:rPr>
                <w:color w:val="333333"/>
                <w:lang w:eastAsia="fi-FI"/>
              </w:rPr>
              <w:t>- opiskeluun liittyvien tavoitteiden asettaminen ja niiden toteutumisen arviointi</w:t>
            </w:r>
            <w:r>
              <w:rPr>
                <w:color w:val="333333"/>
                <w:lang w:eastAsia="fi-FI"/>
              </w:rPr>
              <w:br/>
            </w:r>
            <w:r w:rsidRPr="00A42565">
              <w:rPr>
                <w:color w:val="333333"/>
                <w:lang w:eastAsia="fi-FI"/>
              </w:rPr>
              <w:t>- opintojen arviointi ja itsearviointi</w:t>
            </w:r>
            <w:r>
              <w:rPr>
                <w:color w:val="333333"/>
                <w:lang w:eastAsia="fi-FI"/>
              </w:rPr>
              <w:br/>
            </w:r>
            <w:r w:rsidRPr="00A42565">
              <w:rPr>
                <w:color w:val="333333"/>
                <w:lang w:eastAsia="fi-FI"/>
              </w:rPr>
              <w:t>- valinnaisainevalintojen tekeminen</w:t>
            </w:r>
          </w:p>
        </w:tc>
        <w:tc>
          <w:tcPr>
            <w:tcW w:w="1701" w:type="dxa"/>
            <w:tcBorders>
              <w:top w:val="single" w:sz="8" w:space="0" w:color="000000"/>
              <w:left w:val="nil"/>
              <w:right w:val="single" w:sz="8" w:space="0" w:color="000000"/>
            </w:tcBorders>
            <w:shd w:val="clear" w:color="auto" w:fill="FFFFFF"/>
            <w:tcMar>
              <w:top w:w="84" w:type="dxa"/>
              <w:left w:w="84" w:type="dxa"/>
              <w:bottom w:w="84" w:type="dxa"/>
              <w:right w:w="84" w:type="dxa"/>
            </w:tcMar>
            <w:hideMark/>
          </w:tcPr>
          <w:p w14:paraId="5E5FD17B" w14:textId="77777777" w:rsidR="002F502B" w:rsidRPr="00A42565" w:rsidRDefault="002F502B" w:rsidP="002F502B">
            <w:pPr>
              <w:spacing w:line="200" w:lineRule="atLeast"/>
              <w:rPr>
                <w:lang w:eastAsia="fi-FI"/>
              </w:rPr>
            </w:pPr>
            <w:r w:rsidRPr="00A42565">
              <w:rPr>
                <w:lang w:eastAsia="fi-FI"/>
              </w:rPr>
              <w:lastRenderedPageBreak/>
              <w:t xml:space="preserve"> L1, L3, L7</w:t>
            </w:r>
          </w:p>
        </w:tc>
        <w:tc>
          <w:tcPr>
            <w:tcW w:w="1701" w:type="dxa"/>
            <w:tcBorders>
              <w:top w:val="single" w:sz="8" w:space="0" w:color="000000"/>
              <w:left w:val="nil"/>
              <w:right w:val="single" w:sz="8" w:space="0" w:color="000000"/>
            </w:tcBorders>
            <w:shd w:val="clear" w:color="auto" w:fill="FFFFFF"/>
          </w:tcPr>
          <w:p w14:paraId="1CF433E0" w14:textId="77777777" w:rsidR="002F502B" w:rsidRPr="00A42565" w:rsidRDefault="002F502B" w:rsidP="002F502B">
            <w:pPr>
              <w:spacing w:line="200" w:lineRule="atLeast"/>
              <w:rPr>
                <w:lang w:eastAsia="fi-FI"/>
              </w:rPr>
            </w:pPr>
          </w:p>
        </w:tc>
      </w:tr>
      <w:tr w:rsidR="002F502B" w:rsidRPr="00A42565" w14:paraId="1AE79ADE" w14:textId="77777777" w:rsidTr="002F502B">
        <w:trPr>
          <w:trHeight w:val="679"/>
        </w:trPr>
        <w:tc>
          <w:tcPr>
            <w:tcW w:w="3544" w:type="dxa"/>
            <w:tcBorders>
              <w:top w:val="nil"/>
              <w:left w:val="single" w:sz="8" w:space="0" w:color="000000"/>
              <w:right w:val="single" w:sz="8" w:space="0" w:color="000000"/>
            </w:tcBorders>
            <w:shd w:val="clear" w:color="auto" w:fill="FFFFFF"/>
            <w:tcMar>
              <w:top w:w="84" w:type="dxa"/>
              <w:left w:w="84" w:type="dxa"/>
              <w:bottom w:w="84" w:type="dxa"/>
              <w:right w:w="84" w:type="dxa"/>
            </w:tcMar>
            <w:hideMark/>
          </w:tcPr>
          <w:p w14:paraId="7003677D" w14:textId="77777777" w:rsidR="002F502B" w:rsidRPr="00BF1AC2" w:rsidRDefault="002F502B" w:rsidP="002F502B">
            <w:pPr>
              <w:spacing w:line="200" w:lineRule="atLeast"/>
              <w:rPr>
                <w:rFonts w:eastAsia="Calibri"/>
                <w:b/>
              </w:rPr>
            </w:pPr>
            <w:r w:rsidRPr="00BF1AC2">
              <w:rPr>
                <w:rFonts w:eastAsia="Calibri"/>
                <w:b/>
              </w:rPr>
              <w:t>Oppimaan oppimisen taidot</w:t>
            </w:r>
          </w:p>
          <w:p w14:paraId="4DA612C2" w14:textId="77777777" w:rsidR="002F502B" w:rsidRPr="00A42565" w:rsidRDefault="002F502B" w:rsidP="002F502B">
            <w:pPr>
              <w:spacing w:line="200" w:lineRule="atLeast"/>
              <w:rPr>
                <w:rFonts w:eastAsia="Calibri"/>
                <w:color w:val="333333"/>
                <w:shd w:val="clear" w:color="auto" w:fill="FFFFFF"/>
              </w:rPr>
            </w:pPr>
            <w:r w:rsidRPr="00A42565">
              <w:rPr>
                <w:lang w:eastAsia="fi-FI"/>
              </w:rPr>
              <w:t xml:space="preserve">T2 </w:t>
            </w:r>
            <w:r w:rsidRPr="00A42565">
              <w:rPr>
                <w:rFonts w:eastAsia="Calibri"/>
                <w:color w:val="333333"/>
                <w:shd w:val="clear" w:color="auto" w:fill="FFFFFF"/>
              </w:rPr>
              <w:t>kannustaa ja ohjata oppilaita kehittämään opiskelutaitojaan sekä oppimaan oppimisen taitojaan.</w:t>
            </w:r>
          </w:p>
          <w:p w14:paraId="772A6920" w14:textId="77777777" w:rsidR="002F502B" w:rsidRPr="00BF1AC2" w:rsidRDefault="002F502B" w:rsidP="002F502B">
            <w:pPr>
              <w:spacing w:line="200" w:lineRule="atLeast"/>
              <w:rPr>
                <w:rFonts w:eastAsia="Calibri"/>
                <w:b/>
              </w:rPr>
            </w:pPr>
            <w:r w:rsidRPr="00BF1AC2">
              <w:rPr>
                <w:rFonts w:eastAsia="Calibri"/>
                <w:b/>
              </w:rPr>
              <w:t>Elinikäinen oppiminen</w:t>
            </w:r>
          </w:p>
          <w:p w14:paraId="310FE9DC" w14:textId="77777777" w:rsidR="002F502B" w:rsidRPr="00A42565" w:rsidRDefault="002F502B" w:rsidP="002F502B">
            <w:pPr>
              <w:spacing w:line="200" w:lineRule="atLeast"/>
              <w:rPr>
                <w:rFonts w:eastAsia="Calibri"/>
                <w:color w:val="333333"/>
                <w:shd w:val="clear" w:color="auto" w:fill="FFFFFF"/>
              </w:rPr>
            </w:pPr>
            <w:r w:rsidRPr="00A42565">
              <w:rPr>
                <w:rFonts w:eastAsia="Calibri"/>
              </w:rPr>
              <w:t>T</w:t>
            </w:r>
            <w:proofErr w:type="gramStart"/>
            <w:r w:rsidRPr="00A42565">
              <w:rPr>
                <w:rFonts w:eastAsia="Calibri"/>
              </w:rPr>
              <w:t xml:space="preserve">3 </w:t>
            </w:r>
            <w:r w:rsidRPr="00A42565">
              <w:rPr>
                <w:rFonts w:eastAsia="Calibri"/>
                <w:color w:val="333333"/>
                <w:shd w:val="clear" w:color="auto" w:fill="FFFFFF"/>
              </w:rPr>
              <w:t> luoda</w:t>
            </w:r>
            <w:proofErr w:type="gramEnd"/>
            <w:r w:rsidRPr="00A42565">
              <w:rPr>
                <w:rFonts w:eastAsia="Calibri"/>
                <w:color w:val="333333"/>
                <w:shd w:val="clear" w:color="auto" w:fill="FFFFFF"/>
              </w:rPr>
              <w:t xml:space="preserve"> edellytyksiä oppilaan halulle oppia, arvioida osaamistaan, tunnistaa ja hyödyntää taitojaan ja vahvuuksiaan, kehittää kykyään tunnistaa oppimiskohteitaan sekä antaa </w:t>
            </w:r>
            <w:r w:rsidRPr="00A42565">
              <w:rPr>
                <w:rFonts w:eastAsia="Calibri"/>
                <w:color w:val="333333"/>
                <w:shd w:val="clear" w:color="auto" w:fill="FFFFFF"/>
              </w:rPr>
              <w:lastRenderedPageBreak/>
              <w:t>valmiuksia muuttaa tarvittaessa suunnitelmiaan ja toimintamallejaan.</w:t>
            </w:r>
          </w:p>
        </w:tc>
        <w:tc>
          <w:tcPr>
            <w:tcW w:w="3402" w:type="dxa"/>
            <w:vMerge/>
            <w:tcBorders>
              <w:top w:val="nil"/>
              <w:left w:val="nil"/>
              <w:right w:val="single" w:sz="8" w:space="0" w:color="000000"/>
            </w:tcBorders>
            <w:shd w:val="clear" w:color="auto" w:fill="FFFFFF"/>
            <w:vAlign w:val="center"/>
            <w:hideMark/>
          </w:tcPr>
          <w:p w14:paraId="4A8B72DD" w14:textId="77777777" w:rsidR="002F502B" w:rsidRPr="00A42565" w:rsidRDefault="002F502B" w:rsidP="002F502B">
            <w:pPr>
              <w:spacing w:line="200" w:lineRule="atLeast"/>
              <w:rPr>
                <w:lang w:eastAsia="fi-FI"/>
              </w:rPr>
            </w:pPr>
          </w:p>
        </w:tc>
        <w:tc>
          <w:tcPr>
            <w:tcW w:w="1701" w:type="dxa"/>
            <w:tcBorders>
              <w:top w:val="nil"/>
              <w:left w:val="nil"/>
              <w:right w:val="single" w:sz="8" w:space="0" w:color="000000"/>
            </w:tcBorders>
            <w:shd w:val="clear" w:color="auto" w:fill="FFFFFF"/>
            <w:tcMar>
              <w:top w:w="84" w:type="dxa"/>
              <w:left w:w="84" w:type="dxa"/>
              <w:bottom w:w="84" w:type="dxa"/>
              <w:right w:w="84" w:type="dxa"/>
            </w:tcMar>
            <w:hideMark/>
          </w:tcPr>
          <w:p w14:paraId="62C26F3C" w14:textId="77777777" w:rsidR="002F502B" w:rsidRPr="00A42565" w:rsidRDefault="002F502B" w:rsidP="002F502B">
            <w:pPr>
              <w:spacing w:line="200" w:lineRule="atLeast"/>
              <w:rPr>
                <w:lang w:eastAsia="fi-FI"/>
              </w:rPr>
            </w:pPr>
          </w:p>
        </w:tc>
        <w:tc>
          <w:tcPr>
            <w:tcW w:w="1701" w:type="dxa"/>
            <w:tcBorders>
              <w:top w:val="nil"/>
              <w:left w:val="nil"/>
              <w:right w:val="single" w:sz="8" w:space="0" w:color="000000"/>
            </w:tcBorders>
            <w:shd w:val="clear" w:color="auto" w:fill="FFFFFF"/>
          </w:tcPr>
          <w:p w14:paraId="583240AA" w14:textId="77777777" w:rsidR="002F502B" w:rsidRPr="00A42565" w:rsidRDefault="002F502B" w:rsidP="002F502B">
            <w:pPr>
              <w:spacing w:line="200" w:lineRule="atLeast"/>
              <w:rPr>
                <w:lang w:eastAsia="fi-FI"/>
              </w:rPr>
            </w:pPr>
          </w:p>
        </w:tc>
      </w:tr>
      <w:tr w:rsidR="002F502B" w:rsidRPr="00A42565" w14:paraId="6FE14F92" w14:textId="77777777" w:rsidTr="002F502B">
        <w:trPr>
          <w:trHeight w:val="40"/>
        </w:trPr>
        <w:tc>
          <w:tcPr>
            <w:tcW w:w="3544" w:type="dxa"/>
            <w:tcBorders>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14:paraId="422CF9B6" w14:textId="77777777" w:rsidR="002F502B" w:rsidRPr="00A42565" w:rsidRDefault="002F502B" w:rsidP="002F502B">
            <w:pPr>
              <w:spacing w:line="200" w:lineRule="atLeast"/>
              <w:rPr>
                <w:rFonts w:eastAsia="Calibri"/>
              </w:rPr>
            </w:pPr>
          </w:p>
        </w:tc>
        <w:tc>
          <w:tcPr>
            <w:tcW w:w="3402" w:type="dxa"/>
            <w:tcBorders>
              <w:left w:val="nil"/>
              <w:bottom w:val="single" w:sz="8" w:space="0" w:color="000000"/>
              <w:right w:val="single" w:sz="8" w:space="0" w:color="000000"/>
            </w:tcBorders>
            <w:shd w:val="clear" w:color="auto" w:fill="FFFFFF"/>
            <w:vAlign w:val="center"/>
            <w:hideMark/>
          </w:tcPr>
          <w:p w14:paraId="52748465" w14:textId="77777777" w:rsidR="002F502B" w:rsidRPr="00A42565" w:rsidRDefault="002F502B" w:rsidP="002F502B">
            <w:pPr>
              <w:spacing w:line="200" w:lineRule="atLeast"/>
              <w:rPr>
                <w:lang w:eastAsia="fi-FI"/>
              </w:rPr>
            </w:pPr>
          </w:p>
        </w:tc>
        <w:tc>
          <w:tcPr>
            <w:tcW w:w="1701"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5B080941" w14:textId="77777777" w:rsidR="002F502B" w:rsidRPr="00A42565" w:rsidRDefault="002F502B" w:rsidP="002F502B">
            <w:pPr>
              <w:spacing w:line="200" w:lineRule="atLeast"/>
              <w:rPr>
                <w:lang w:eastAsia="fi-FI"/>
              </w:rPr>
            </w:pPr>
          </w:p>
        </w:tc>
        <w:tc>
          <w:tcPr>
            <w:tcW w:w="1701" w:type="dxa"/>
            <w:tcBorders>
              <w:top w:val="nil"/>
              <w:left w:val="nil"/>
              <w:bottom w:val="single" w:sz="8" w:space="0" w:color="000000"/>
              <w:right w:val="single" w:sz="8" w:space="0" w:color="000000"/>
            </w:tcBorders>
            <w:shd w:val="clear" w:color="auto" w:fill="FFFFFF"/>
          </w:tcPr>
          <w:p w14:paraId="5E57F866" w14:textId="77777777" w:rsidR="002F502B" w:rsidRPr="00A42565" w:rsidRDefault="002F502B" w:rsidP="002F502B">
            <w:pPr>
              <w:spacing w:line="200" w:lineRule="atLeast"/>
              <w:rPr>
                <w:lang w:eastAsia="fi-FI"/>
              </w:rPr>
            </w:pPr>
          </w:p>
        </w:tc>
      </w:tr>
      <w:tr w:rsidR="002F502B" w:rsidRPr="00A42565" w14:paraId="6D23EA71" w14:textId="77777777" w:rsidTr="002F502B">
        <w:trPr>
          <w:trHeight w:val="723"/>
        </w:trPr>
        <w:tc>
          <w:tcPr>
            <w:tcW w:w="3544" w:type="dxa"/>
            <w:tcBorders>
              <w:top w:val="single" w:sz="8" w:space="0" w:color="000000"/>
              <w:left w:val="single" w:sz="8" w:space="0" w:color="000000"/>
              <w:right w:val="single" w:sz="8" w:space="0" w:color="000000"/>
            </w:tcBorders>
            <w:shd w:val="clear" w:color="auto" w:fill="FFFFFF"/>
            <w:tcMar>
              <w:top w:w="84" w:type="dxa"/>
              <w:left w:w="84" w:type="dxa"/>
              <w:bottom w:w="84" w:type="dxa"/>
              <w:right w:w="84" w:type="dxa"/>
            </w:tcMar>
            <w:hideMark/>
          </w:tcPr>
          <w:p w14:paraId="31B6912C" w14:textId="77777777" w:rsidR="002F502B" w:rsidRPr="00BF1AC2" w:rsidRDefault="002F502B" w:rsidP="002F502B">
            <w:pPr>
              <w:spacing w:line="200" w:lineRule="atLeast"/>
              <w:rPr>
                <w:b/>
                <w:lang w:eastAsia="fi-FI"/>
              </w:rPr>
            </w:pPr>
            <w:r w:rsidRPr="00BF1AC2">
              <w:rPr>
                <w:b/>
                <w:lang w:eastAsia="fi-FI"/>
              </w:rPr>
              <w:t>Osallisuus ja aktiivinen toiminta</w:t>
            </w:r>
          </w:p>
          <w:p w14:paraId="43EC05A6" w14:textId="77777777" w:rsidR="002F502B" w:rsidRPr="00A42565" w:rsidRDefault="002F502B" w:rsidP="002F502B">
            <w:pPr>
              <w:spacing w:line="200" w:lineRule="atLeast"/>
              <w:rPr>
                <w:rFonts w:eastAsia="Calibri"/>
                <w:color w:val="333333"/>
                <w:shd w:val="clear" w:color="auto" w:fill="FFFFFF"/>
              </w:rPr>
            </w:pPr>
            <w:r w:rsidRPr="00A42565">
              <w:rPr>
                <w:lang w:eastAsia="fi-FI"/>
              </w:rPr>
              <w:t xml:space="preserve">T1 </w:t>
            </w:r>
            <w:r w:rsidRPr="00A42565">
              <w:rPr>
                <w:rFonts w:eastAsia="Calibri"/>
                <w:color w:val="000000"/>
                <w:shd w:val="clear" w:color="auto" w:fill="FFFFFF"/>
              </w:rPr>
              <w:t xml:space="preserve">tuetaan oppilasta </w:t>
            </w:r>
            <w:r w:rsidRPr="00A42565">
              <w:rPr>
                <w:rFonts w:eastAsia="Calibri"/>
                <w:color w:val="333333"/>
                <w:shd w:val="clear" w:color="auto" w:fill="FFFFFF"/>
              </w:rPr>
              <w:t>vastuun ottamiseen opiskelustaan ja tekemistään valinnoista.</w:t>
            </w:r>
            <w:r>
              <w:rPr>
                <w:rFonts w:eastAsia="Calibri"/>
                <w:color w:val="333333"/>
                <w:shd w:val="clear" w:color="auto" w:fill="FFFFFF"/>
              </w:rPr>
              <w:br/>
            </w:r>
          </w:p>
        </w:tc>
        <w:tc>
          <w:tcPr>
            <w:tcW w:w="3402" w:type="dxa"/>
            <w:vMerge w:val="restart"/>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50A181C7" w14:textId="77777777" w:rsidR="002F502B" w:rsidRPr="00BF1AC2" w:rsidRDefault="002F502B" w:rsidP="002F502B">
            <w:pPr>
              <w:spacing w:line="200" w:lineRule="atLeast"/>
              <w:rPr>
                <w:rFonts w:eastAsia="Calibri"/>
                <w:b/>
                <w:color w:val="333333"/>
                <w:shd w:val="clear" w:color="auto" w:fill="FFFFFF"/>
              </w:rPr>
            </w:pPr>
            <w:r w:rsidRPr="00BF1AC2">
              <w:rPr>
                <w:rFonts w:eastAsia="Calibri"/>
                <w:b/>
                <w:color w:val="333333"/>
                <w:shd w:val="clear" w:color="auto" w:fill="FFFFFF"/>
              </w:rPr>
              <w:t xml:space="preserve">S2 Itsetuntemus ja elinikäinen urasuunnittelu: </w:t>
            </w:r>
          </w:p>
          <w:p w14:paraId="5EFC8C47" w14:textId="77777777" w:rsidR="002F502B" w:rsidRPr="00A42565" w:rsidRDefault="002F502B" w:rsidP="002F502B">
            <w:pPr>
              <w:spacing w:line="200" w:lineRule="atLeast"/>
              <w:rPr>
                <w:rFonts w:eastAsia="Calibri"/>
              </w:rPr>
            </w:pPr>
            <w:r w:rsidRPr="00A42565">
              <w:rPr>
                <w:rFonts w:eastAsia="Calibri"/>
                <w:color w:val="333333"/>
                <w:shd w:val="clear" w:color="auto" w:fill="FFFFFF"/>
              </w:rPr>
              <w:t>Oppilaanohjauksessa käsitellään sisältöalueita, joiden avulla oppilaat laajentavat itsetuntemustaan ja itsearviointitaitojaan, tulevaisuuden suunnittelu- ja päätöksentekotaitojaan sekä kehittävät taitojaan ratkaista ongelmia tilanteessa, jossa valmista ratkaisua ei ole annettu. Harjoitettavat taidot koskevat mm. urasuunnittelu- ja urahallintataitoja, motivaatiota sekä yleisiä elämässä tarvittavia taitoja. Analysointivalmiuksia sekä omiin valintoihin vaikuttavien tekijöiden tunnistamista harjoitetaan. Tällaisia tekijöitä ovat esimerkiksi arvot ja asenteet, oppilaan taidot sekä sosiaaliset verkostot. </w:t>
            </w:r>
          </w:p>
          <w:p w14:paraId="199E6998" w14:textId="77777777" w:rsidR="002F502B" w:rsidRPr="00A42565" w:rsidRDefault="002F502B" w:rsidP="002F502B">
            <w:pPr>
              <w:spacing w:line="200" w:lineRule="atLeast"/>
              <w:rPr>
                <w:rFonts w:eastAsia="Calibri"/>
                <w:color w:val="333333"/>
                <w:shd w:val="clear" w:color="auto" w:fill="FFFFFF"/>
              </w:rPr>
            </w:pPr>
          </w:p>
          <w:p w14:paraId="6D45B1F9" w14:textId="77777777" w:rsidR="002F502B" w:rsidRPr="00BF1AC2" w:rsidRDefault="002F502B" w:rsidP="002F502B">
            <w:pPr>
              <w:spacing w:line="200" w:lineRule="atLeast"/>
              <w:rPr>
                <w:b/>
                <w:color w:val="333333"/>
                <w:lang w:eastAsia="fi-FI"/>
              </w:rPr>
            </w:pPr>
            <w:r w:rsidRPr="00BF1AC2">
              <w:rPr>
                <w:b/>
                <w:color w:val="333333"/>
                <w:lang w:eastAsia="fi-FI"/>
              </w:rPr>
              <w:t>7.-luokka</w:t>
            </w:r>
          </w:p>
          <w:p w14:paraId="25C9A1C8" w14:textId="77777777" w:rsidR="002F502B" w:rsidRPr="00A42565" w:rsidRDefault="002F502B" w:rsidP="002F502B">
            <w:pPr>
              <w:spacing w:line="200" w:lineRule="atLeast"/>
              <w:rPr>
                <w:color w:val="333333"/>
                <w:lang w:eastAsia="fi-FI"/>
              </w:rPr>
            </w:pPr>
            <w:r w:rsidRPr="00A42565">
              <w:rPr>
                <w:color w:val="333333"/>
                <w:lang w:eastAsia="fi-FI"/>
              </w:rPr>
              <w:br/>
              <w:t>- itsetuntemus, itsearviointitaidot, tulevaisuuden suunnittelu- ja päätöksentekotaidot</w:t>
            </w:r>
            <w:r w:rsidRPr="00A42565">
              <w:rPr>
                <w:color w:val="333333"/>
                <w:lang w:eastAsia="fi-FI"/>
              </w:rPr>
              <w:br/>
              <w:t>-harjoitellaan tunnistamaan omiin valintoihin vaikuttavia tekijöitä.</w:t>
            </w:r>
          </w:p>
        </w:tc>
        <w:tc>
          <w:tcPr>
            <w:tcW w:w="1701" w:type="dxa"/>
            <w:tcBorders>
              <w:top w:val="single" w:sz="8" w:space="0" w:color="000000"/>
              <w:left w:val="nil"/>
              <w:right w:val="single" w:sz="8" w:space="0" w:color="000000"/>
            </w:tcBorders>
            <w:shd w:val="clear" w:color="auto" w:fill="FFFFFF"/>
            <w:tcMar>
              <w:top w:w="84" w:type="dxa"/>
              <w:left w:w="84" w:type="dxa"/>
              <w:bottom w:w="84" w:type="dxa"/>
              <w:right w:w="84" w:type="dxa"/>
            </w:tcMar>
            <w:hideMark/>
          </w:tcPr>
          <w:p w14:paraId="4350471A" w14:textId="77777777" w:rsidR="002F502B" w:rsidRPr="00A42565" w:rsidRDefault="002F502B" w:rsidP="002F502B">
            <w:pPr>
              <w:spacing w:line="200" w:lineRule="atLeast"/>
              <w:rPr>
                <w:lang w:eastAsia="fi-FI"/>
              </w:rPr>
            </w:pPr>
            <w:r w:rsidRPr="00A42565">
              <w:rPr>
                <w:lang w:eastAsia="fi-FI"/>
              </w:rPr>
              <w:t>L1, L2, L3, L4, L5, L6, L7</w:t>
            </w:r>
          </w:p>
        </w:tc>
        <w:tc>
          <w:tcPr>
            <w:tcW w:w="1701" w:type="dxa"/>
            <w:tcBorders>
              <w:top w:val="single" w:sz="8" w:space="0" w:color="000000"/>
              <w:left w:val="nil"/>
              <w:right w:val="single" w:sz="8" w:space="0" w:color="000000"/>
            </w:tcBorders>
            <w:shd w:val="clear" w:color="auto" w:fill="FFFFFF"/>
          </w:tcPr>
          <w:p w14:paraId="79C49B4A" w14:textId="77777777" w:rsidR="002F502B" w:rsidRDefault="002F502B" w:rsidP="002F502B">
            <w:pPr>
              <w:spacing w:line="200" w:lineRule="atLeast"/>
              <w:rPr>
                <w:lang w:eastAsia="fi-FI"/>
              </w:rPr>
            </w:pPr>
            <w:r>
              <w:rPr>
                <w:lang w:eastAsia="fi-FI"/>
              </w:rPr>
              <w:t>Oppilaat oppivat etsimään itse tietoa koulutuksesta.</w:t>
            </w:r>
          </w:p>
          <w:p w14:paraId="068666D7" w14:textId="77777777" w:rsidR="002F502B" w:rsidRPr="00A42565" w:rsidRDefault="002F502B" w:rsidP="002F502B">
            <w:pPr>
              <w:spacing w:line="200" w:lineRule="atLeast"/>
              <w:rPr>
                <w:lang w:eastAsia="fi-FI"/>
              </w:rPr>
            </w:pPr>
            <w:r>
              <w:rPr>
                <w:lang w:eastAsia="fi-FI"/>
              </w:rPr>
              <w:t>Oppilaita tutustutetaan yrittäjyyteen ja yrittäjäasenteeseen.</w:t>
            </w:r>
          </w:p>
        </w:tc>
      </w:tr>
      <w:tr w:rsidR="002F502B" w:rsidRPr="00A42565" w14:paraId="3A5114B6" w14:textId="77777777" w:rsidTr="002F502B">
        <w:trPr>
          <w:trHeight w:val="685"/>
        </w:trPr>
        <w:tc>
          <w:tcPr>
            <w:tcW w:w="3544" w:type="dxa"/>
            <w:tcBorders>
              <w:top w:val="nil"/>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14:paraId="15E5F4ED" w14:textId="77777777" w:rsidR="002F502B" w:rsidRPr="00BF1AC2" w:rsidRDefault="002F502B" w:rsidP="002F502B">
            <w:pPr>
              <w:spacing w:line="200" w:lineRule="atLeast"/>
              <w:rPr>
                <w:b/>
                <w:lang w:eastAsia="fi-FI"/>
              </w:rPr>
            </w:pPr>
            <w:r w:rsidRPr="00BF1AC2">
              <w:rPr>
                <w:b/>
                <w:lang w:eastAsia="fi-FI"/>
              </w:rPr>
              <w:t>Elinikäinen oppiminen</w:t>
            </w:r>
          </w:p>
          <w:p w14:paraId="31F1F5F3" w14:textId="77777777" w:rsidR="002F502B" w:rsidRPr="00A42565" w:rsidRDefault="002F502B" w:rsidP="002F502B">
            <w:pPr>
              <w:spacing w:line="200" w:lineRule="atLeast"/>
              <w:rPr>
                <w:rFonts w:eastAsia="Calibri"/>
                <w:color w:val="333333"/>
                <w:shd w:val="clear" w:color="auto" w:fill="FFFFFF"/>
              </w:rPr>
            </w:pPr>
            <w:r w:rsidRPr="00A42565">
              <w:rPr>
                <w:lang w:eastAsia="fi-FI"/>
              </w:rPr>
              <w:t>T3</w:t>
            </w:r>
            <w:r w:rsidRPr="00A42565">
              <w:rPr>
                <w:rFonts w:eastAsia="Calibri"/>
                <w:color w:val="333333"/>
                <w:shd w:val="clear" w:color="auto" w:fill="FFFFFF"/>
              </w:rPr>
              <w:t xml:space="preserve"> luoda edellytyksiä oppilaan halulle oppia, arvioida osaamistaan, tunnistaa ja hyödyntää taitojaan ja vahvuuksiaan, kehittää kykyään tunnistaa oppimiskohteitaan sekä antaa valmiuksia muuttaa tarvittaessa suunnitelmiaan ja toimintamallejaan</w:t>
            </w:r>
          </w:p>
          <w:p w14:paraId="2A753A8E" w14:textId="77777777" w:rsidR="002F502B" w:rsidRPr="00BF1AC2" w:rsidRDefault="002F502B" w:rsidP="002F502B">
            <w:pPr>
              <w:spacing w:line="200" w:lineRule="atLeast"/>
              <w:rPr>
                <w:rFonts w:eastAsia="Calibri"/>
                <w:b/>
                <w:color w:val="333333"/>
                <w:shd w:val="clear" w:color="auto" w:fill="FFFFFF"/>
              </w:rPr>
            </w:pPr>
            <w:r w:rsidRPr="00BF1AC2">
              <w:rPr>
                <w:rFonts w:eastAsia="Calibri"/>
                <w:b/>
                <w:color w:val="333333"/>
                <w:shd w:val="clear" w:color="auto" w:fill="FFFFFF"/>
              </w:rPr>
              <w:t>Itsetuntemus</w:t>
            </w:r>
          </w:p>
          <w:p w14:paraId="6E5413CD" w14:textId="77777777" w:rsidR="002F502B" w:rsidRPr="00A42565" w:rsidRDefault="002F502B" w:rsidP="002F502B">
            <w:pPr>
              <w:spacing w:line="200" w:lineRule="atLeast"/>
              <w:rPr>
                <w:rFonts w:eastAsia="Calibri"/>
                <w:color w:val="333333"/>
                <w:shd w:val="clear" w:color="auto" w:fill="FFFFFF"/>
              </w:rPr>
            </w:pPr>
            <w:r w:rsidRPr="00A42565">
              <w:rPr>
                <w:rFonts w:eastAsia="Calibri"/>
                <w:color w:val="333333"/>
                <w:shd w:val="clear" w:color="auto" w:fill="FFFFFF"/>
              </w:rPr>
              <w:t>T4 ohjata oppilasta </w:t>
            </w:r>
            <w:r w:rsidRPr="00A42565">
              <w:rPr>
                <w:rFonts w:eastAsia="Calibri"/>
                <w:color w:val="000000"/>
                <w:shd w:val="clear" w:color="auto" w:fill="FFFFFF"/>
              </w:rPr>
              <w:t>tunnistamaan omiin valintoihinsa vaikuttavia tekijöitä sekä</w:t>
            </w:r>
            <w:r w:rsidRPr="00A42565">
              <w:rPr>
                <w:rFonts w:eastAsia="Calibri"/>
                <w:color w:val="333333"/>
                <w:shd w:val="clear" w:color="auto" w:fill="FFFFFF"/>
              </w:rPr>
              <w:t> suhteuttamaan omaa toimintaansa kykyjensä, edellytystensä ja kiinnostuksensa mukaisesti.</w:t>
            </w:r>
          </w:p>
          <w:p w14:paraId="2A88A4D9" w14:textId="77777777" w:rsidR="002F502B" w:rsidRPr="00BF1AC2" w:rsidRDefault="002F502B" w:rsidP="002F502B">
            <w:pPr>
              <w:spacing w:line="200" w:lineRule="atLeast"/>
              <w:rPr>
                <w:rFonts w:eastAsia="Calibri"/>
                <w:b/>
                <w:color w:val="333333"/>
                <w:shd w:val="clear" w:color="auto" w:fill="FFFFFF"/>
              </w:rPr>
            </w:pPr>
            <w:r w:rsidRPr="00BF1AC2">
              <w:rPr>
                <w:rFonts w:eastAsia="Calibri"/>
                <w:b/>
                <w:color w:val="333333"/>
                <w:shd w:val="clear" w:color="auto" w:fill="FFFFFF"/>
              </w:rPr>
              <w:t>Tavoitteiden asettaminen</w:t>
            </w:r>
          </w:p>
          <w:p w14:paraId="5728D898" w14:textId="77777777" w:rsidR="002F502B" w:rsidRDefault="002F502B" w:rsidP="002F502B">
            <w:pPr>
              <w:spacing w:line="200" w:lineRule="atLeast"/>
              <w:rPr>
                <w:rFonts w:eastAsia="Calibri"/>
                <w:color w:val="333333"/>
                <w:shd w:val="clear" w:color="auto" w:fill="FFFFFF"/>
              </w:rPr>
            </w:pPr>
            <w:r w:rsidRPr="00A42565">
              <w:rPr>
                <w:rFonts w:eastAsia="Calibri"/>
                <w:color w:val="333333"/>
                <w:shd w:val="clear" w:color="auto" w:fill="FFFFFF"/>
              </w:rPr>
              <w:t>T5 ohjata oppilaita asettamaan sekä pitkän että lyhyen aikavälin tavoitteita, tekemään niitä koskevia suunnitelmia sekä arvioimaan niiden toteutumista.</w:t>
            </w:r>
          </w:p>
          <w:p w14:paraId="550A2F29" w14:textId="77777777" w:rsidR="002F502B" w:rsidRPr="00BF1AC2" w:rsidRDefault="002F502B" w:rsidP="002F502B">
            <w:pPr>
              <w:spacing w:line="200" w:lineRule="atLeast"/>
              <w:rPr>
                <w:rFonts w:eastAsia="Calibri"/>
                <w:b/>
                <w:color w:val="333333"/>
                <w:shd w:val="clear" w:color="auto" w:fill="FFFFFF"/>
              </w:rPr>
            </w:pPr>
            <w:r w:rsidRPr="00BF1AC2">
              <w:rPr>
                <w:rFonts w:eastAsia="Calibri"/>
                <w:b/>
                <w:color w:val="333333"/>
                <w:shd w:val="clear" w:color="auto" w:fill="FFFFFF"/>
              </w:rPr>
              <w:t>Työelämään suuntautuva oppiminen</w:t>
            </w:r>
          </w:p>
          <w:p w14:paraId="02C01FF9" w14:textId="77777777" w:rsidR="002F502B" w:rsidRPr="00A42565" w:rsidRDefault="002F502B" w:rsidP="002F502B">
            <w:pPr>
              <w:spacing w:line="200" w:lineRule="atLeast"/>
              <w:rPr>
                <w:rFonts w:eastAsia="Calibri"/>
                <w:color w:val="000000"/>
                <w:shd w:val="clear" w:color="auto" w:fill="FFFFFF"/>
              </w:rPr>
            </w:pPr>
            <w:r w:rsidRPr="00A42565">
              <w:rPr>
                <w:rFonts w:eastAsia="Calibri"/>
                <w:color w:val="333333"/>
                <w:shd w:val="clear" w:color="auto" w:fill="FFFFFF"/>
              </w:rPr>
              <w:t>T</w:t>
            </w:r>
            <w:proofErr w:type="gramStart"/>
            <w:r w:rsidRPr="00A42565">
              <w:rPr>
                <w:rFonts w:eastAsia="Calibri"/>
                <w:color w:val="333333"/>
                <w:shd w:val="clear" w:color="auto" w:fill="FFFFFF"/>
              </w:rPr>
              <w:t xml:space="preserve">6 </w:t>
            </w:r>
            <w:r w:rsidRPr="00A42565">
              <w:rPr>
                <w:rFonts w:eastAsia="Calibri"/>
                <w:color w:val="000000"/>
                <w:shd w:val="clear" w:color="auto" w:fill="FFFFFF"/>
              </w:rPr>
              <w:t xml:space="preserve"> edistää</w:t>
            </w:r>
            <w:proofErr w:type="gramEnd"/>
            <w:r w:rsidRPr="00A42565">
              <w:rPr>
                <w:rFonts w:eastAsia="Calibri"/>
                <w:color w:val="000000"/>
                <w:shd w:val="clear" w:color="auto" w:fill="FFFFFF"/>
              </w:rPr>
              <w:t xml:space="preserve"> oppilaan taitoa tunnistaa opiskeltavien oppiaineiden merkitys tulevien opintojen kannalta.</w:t>
            </w:r>
          </w:p>
          <w:p w14:paraId="1F975266" w14:textId="77777777" w:rsidR="002F502B" w:rsidRPr="00A42565" w:rsidRDefault="002F502B" w:rsidP="002F502B">
            <w:pPr>
              <w:spacing w:line="200" w:lineRule="atLeast"/>
              <w:rPr>
                <w:rFonts w:eastAsia="Calibri"/>
                <w:color w:val="333333"/>
                <w:shd w:val="clear" w:color="auto" w:fill="FFFFFF"/>
              </w:rPr>
            </w:pPr>
            <w:r w:rsidRPr="00A42565">
              <w:rPr>
                <w:rFonts w:eastAsia="Calibri"/>
                <w:color w:val="333333"/>
                <w:shd w:val="clear" w:color="auto" w:fill="FFFFFF"/>
              </w:rPr>
              <w:t>T7 ohjata oppilasta kehittämään vuorovaikutus- ja viestintätaitojaan.</w:t>
            </w:r>
          </w:p>
        </w:tc>
        <w:tc>
          <w:tcPr>
            <w:tcW w:w="3402" w:type="dxa"/>
            <w:vMerge/>
            <w:tcBorders>
              <w:top w:val="nil"/>
              <w:left w:val="nil"/>
              <w:bottom w:val="single" w:sz="8" w:space="0" w:color="000000"/>
              <w:right w:val="single" w:sz="8" w:space="0" w:color="000000"/>
            </w:tcBorders>
            <w:shd w:val="clear" w:color="auto" w:fill="FFFFFF"/>
            <w:vAlign w:val="center"/>
            <w:hideMark/>
          </w:tcPr>
          <w:p w14:paraId="0B40DCB7" w14:textId="77777777" w:rsidR="002F502B" w:rsidRPr="00A42565" w:rsidRDefault="002F502B" w:rsidP="002F502B">
            <w:pPr>
              <w:spacing w:line="200" w:lineRule="atLeast"/>
              <w:rPr>
                <w:lang w:eastAsia="fi-FI"/>
              </w:rPr>
            </w:pPr>
          </w:p>
        </w:tc>
        <w:tc>
          <w:tcPr>
            <w:tcW w:w="1701"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526011CD" w14:textId="77777777" w:rsidR="002F502B" w:rsidRPr="00A42565" w:rsidRDefault="002F502B" w:rsidP="002F502B">
            <w:pPr>
              <w:spacing w:line="200" w:lineRule="atLeast"/>
              <w:rPr>
                <w:lang w:eastAsia="fi-FI"/>
              </w:rPr>
            </w:pPr>
          </w:p>
        </w:tc>
        <w:tc>
          <w:tcPr>
            <w:tcW w:w="1701" w:type="dxa"/>
            <w:tcBorders>
              <w:top w:val="nil"/>
              <w:left w:val="nil"/>
              <w:bottom w:val="single" w:sz="8" w:space="0" w:color="000000"/>
              <w:right w:val="single" w:sz="8" w:space="0" w:color="000000"/>
            </w:tcBorders>
            <w:shd w:val="clear" w:color="auto" w:fill="FFFFFF"/>
          </w:tcPr>
          <w:p w14:paraId="4A97BD97" w14:textId="77777777" w:rsidR="002F502B" w:rsidRPr="00A42565" w:rsidRDefault="002F502B" w:rsidP="002F502B">
            <w:pPr>
              <w:spacing w:line="200" w:lineRule="atLeast"/>
              <w:rPr>
                <w:lang w:eastAsia="fi-FI"/>
              </w:rPr>
            </w:pPr>
          </w:p>
        </w:tc>
      </w:tr>
      <w:tr w:rsidR="002F502B" w:rsidRPr="00A42565" w14:paraId="5041BBA8" w14:textId="77777777" w:rsidTr="002F502B">
        <w:trPr>
          <w:trHeight w:val="942"/>
        </w:trPr>
        <w:tc>
          <w:tcPr>
            <w:tcW w:w="3544" w:type="dxa"/>
            <w:tcBorders>
              <w:top w:val="single" w:sz="8" w:space="0" w:color="000000"/>
              <w:left w:val="single" w:sz="8" w:space="0" w:color="000000"/>
              <w:right w:val="single" w:sz="8" w:space="0" w:color="000000"/>
            </w:tcBorders>
            <w:shd w:val="clear" w:color="auto" w:fill="FFFFFF"/>
            <w:tcMar>
              <w:top w:w="84" w:type="dxa"/>
              <w:left w:w="84" w:type="dxa"/>
              <w:bottom w:w="84" w:type="dxa"/>
              <w:right w:w="84" w:type="dxa"/>
            </w:tcMar>
            <w:hideMark/>
          </w:tcPr>
          <w:p w14:paraId="53944F33" w14:textId="77777777" w:rsidR="002F502B" w:rsidRPr="00BF1AC2" w:rsidRDefault="002F502B" w:rsidP="002F502B">
            <w:pPr>
              <w:spacing w:line="200" w:lineRule="atLeast"/>
              <w:rPr>
                <w:b/>
                <w:lang w:eastAsia="fi-FI"/>
              </w:rPr>
            </w:pPr>
            <w:r w:rsidRPr="00BF1AC2">
              <w:rPr>
                <w:b/>
                <w:lang w:eastAsia="fi-FI"/>
              </w:rPr>
              <w:t>Työelämään suuntautuva oppiminen</w:t>
            </w:r>
          </w:p>
          <w:p w14:paraId="7BAF437F" w14:textId="77777777" w:rsidR="002F502B" w:rsidRPr="00A42565" w:rsidRDefault="002F502B" w:rsidP="002F502B">
            <w:pPr>
              <w:spacing w:line="200" w:lineRule="atLeast"/>
              <w:rPr>
                <w:rFonts w:eastAsia="Calibri"/>
                <w:color w:val="000000"/>
                <w:shd w:val="clear" w:color="auto" w:fill="FFFFFF"/>
              </w:rPr>
            </w:pPr>
            <w:r w:rsidRPr="00A42565">
              <w:rPr>
                <w:lang w:eastAsia="fi-FI"/>
              </w:rPr>
              <w:lastRenderedPageBreak/>
              <w:t>T</w:t>
            </w:r>
            <w:proofErr w:type="gramStart"/>
            <w:r w:rsidRPr="00A42565">
              <w:rPr>
                <w:lang w:eastAsia="fi-FI"/>
              </w:rPr>
              <w:t xml:space="preserve">6 </w:t>
            </w:r>
            <w:r w:rsidRPr="00A42565">
              <w:rPr>
                <w:rFonts w:eastAsia="Calibri"/>
                <w:color w:val="333333"/>
                <w:shd w:val="clear" w:color="auto" w:fill="FFFFFF"/>
              </w:rPr>
              <w:t xml:space="preserve"> </w:t>
            </w:r>
            <w:r w:rsidRPr="00A42565">
              <w:rPr>
                <w:rFonts w:eastAsia="Calibri"/>
                <w:color w:val="000000"/>
                <w:shd w:val="clear" w:color="auto" w:fill="FFFFFF"/>
              </w:rPr>
              <w:t>edistää</w:t>
            </w:r>
            <w:proofErr w:type="gramEnd"/>
            <w:r w:rsidRPr="00A42565">
              <w:rPr>
                <w:rFonts w:eastAsia="Calibri"/>
                <w:color w:val="000000"/>
                <w:shd w:val="clear" w:color="auto" w:fill="FFFFFF"/>
              </w:rPr>
              <w:t xml:space="preserve"> oppilaan taitoa tunnistaa opiskeltavien oppiaineiden merkitys tulevien opintojen kannalta.</w:t>
            </w:r>
          </w:p>
          <w:p w14:paraId="0DBD5587" w14:textId="77777777" w:rsidR="002F502B" w:rsidRPr="00A42565" w:rsidRDefault="002F502B" w:rsidP="002F502B">
            <w:pPr>
              <w:spacing w:line="200" w:lineRule="atLeast"/>
              <w:rPr>
                <w:rFonts w:eastAsia="Calibri"/>
                <w:color w:val="333333"/>
                <w:shd w:val="clear" w:color="auto" w:fill="FFFFFF"/>
              </w:rPr>
            </w:pPr>
            <w:r w:rsidRPr="00A42565">
              <w:rPr>
                <w:rFonts w:eastAsia="Calibri"/>
                <w:color w:val="333333"/>
                <w:shd w:val="clear" w:color="auto" w:fill="FFFFFF"/>
              </w:rPr>
              <w:t>T7 ohjata oppilasta kehittämään vuorovaikutus- ja viestintätaitojaan.</w:t>
            </w:r>
          </w:p>
          <w:p w14:paraId="3386CF38" w14:textId="77777777" w:rsidR="002F502B" w:rsidRPr="00A42565" w:rsidRDefault="002F502B" w:rsidP="002F502B">
            <w:pPr>
              <w:spacing w:line="200" w:lineRule="atLeast"/>
              <w:rPr>
                <w:lang w:eastAsia="fi-FI"/>
              </w:rPr>
            </w:pPr>
          </w:p>
        </w:tc>
        <w:tc>
          <w:tcPr>
            <w:tcW w:w="3402" w:type="dxa"/>
            <w:tcBorders>
              <w:top w:val="single" w:sz="8" w:space="0" w:color="000000"/>
              <w:left w:val="nil"/>
              <w:right w:val="single" w:sz="8" w:space="0" w:color="000000"/>
            </w:tcBorders>
            <w:shd w:val="clear" w:color="auto" w:fill="FFFFFF"/>
            <w:tcMar>
              <w:top w:w="84" w:type="dxa"/>
              <w:left w:w="84" w:type="dxa"/>
              <w:bottom w:w="84" w:type="dxa"/>
              <w:right w:w="84" w:type="dxa"/>
            </w:tcMar>
            <w:hideMark/>
          </w:tcPr>
          <w:p w14:paraId="55C87381" w14:textId="77777777" w:rsidR="002F502B" w:rsidRPr="00A42565" w:rsidRDefault="002F502B" w:rsidP="002F502B">
            <w:pPr>
              <w:spacing w:line="200" w:lineRule="atLeast"/>
              <w:rPr>
                <w:rFonts w:eastAsia="Calibri"/>
                <w:color w:val="333333"/>
                <w:shd w:val="clear" w:color="auto" w:fill="FFFFFF"/>
              </w:rPr>
            </w:pPr>
            <w:r w:rsidRPr="00BF1AC2">
              <w:rPr>
                <w:b/>
                <w:lang w:eastAsia="fi-FI"/>
              </w:rPr>
              <w:lastRenderedPageBreak/>
              <w:t xml:space="preserve">S3 </w:t>
            </w:r>
            <w:r w:rsidRPr="00BF1AC2">
              <w:rPr>
                <w:rFonts w:eastAsia="Calibri"/>
                <w:b/>
                <w:color w:val="333333"/>
                <w:shd w:val="clear" w:color="auto" w:fill="FFFFFF"/>
              </w:rPr>
              <w:t>Opiskelussa ja työelämässä tarvittavat taidot:</w:t>
            </w:r>
            <w:r w:rsidRPr="00A42565">
              <w:rPr>
                <w:rFonts w:eastAsia="Calibri"/>
                <w:color w:val="333333"/>
              </w:rPr>
              <w:br/>
            </w:r>
            <w:r w:rsidRPr="00A42565">
              <w:rPr>
                <w:rFonts w:eastAsia="Calibri"/>
                <w:color w:val="333333"/>
              </w:rPr>
              <w:br/>
            </w:r>
            <w:r w:rsidRPr="00A42565">
              <w:rPr>
                <w:rFonts w:eastAsia="Calibri"/>
                <w:color w:val="333333"/>
                <w:shd w:val="clear" w:color="auto" w:fill="FFFFFF"/>
              </w:rPr>
              <w:t xml:space="preserve">Oppilaanohjauksessa tarjotaan </w:t>
            </w:r>
            <w:r w:rsidRPr="00A42565">
              <w:rPr>
                <w:rFonts w:eastAsia="Calibri"/>
                <w:color w:val="333333"/>
                <w:shd w:val="clear" w:color="auto" w:fill="FFFFFF"/>
              </w:rPr>
              <w:lastRenderedPageBreak/>
              <w:t>oppilaille mahdollisuuksia harjaannuttaa taitojaan toimijana erilaisissa ympäristöissä. Huomiota kiinnitetään monipuolisten opiskelussa ja työelämässä tarvittavien taitojen sekä monikanavaisten vuorovaikutus- ja viestintätaitojen kehittymiseen. Viestintätaitoihin kuuluu myös eri tietolähteiden kautta saadun tiedon luotettavuuden arviointi urasuunnittelun kannalta. </w:t>
            </w:r>
          </w:p>
          <w:p w14:paraId="060405BE" w14:textId="77777777" w:rsidR="002F502B" w:rsidRPr="00BF1AC2" w:rsidRDefault="002F502B" w:rsidP="002F502B">
            <w:pPr>
              <w:spacing w:line="200" w:lineRule="atLeast"/>
              <w:rPr>
                <w:b/>
                <w:color w:val="333333"/>
                <w:lang w:eastAsia="fi-FI"/>
              </w:rPr>
            </w:pPr>
            <w:r w:rsidRPr="00BF1AC2">
              <w:rPr>
                <w:b/>
                <w:color w:val="333333"/>
                <w:lang w:eastAsia="fi-FI"/>
              </w:rPr>
              <w:t>7.-luokka</w:t>
            </w:r>
          </w:p>
          <w:p w14:paraId="635CF063" w14:textId="77777777" w:rsidR="002F502B" w:rsidRPr="00A42565" w:rsidRDefault="002F502B" w:rsidP="002F502B">
            <w:pPr>
              <w:spacing w:line="200" w:lineRule="atLeast"/>
              <w:rPr>
                <w:color w:val="333333"/>
                <w:lang w:eastAsia="fi-FI"/>
              </w:rPr>
            </w:pPr>
            <w:r w:rsidRPr="00A42565">
              <w:rPr>
                <w:color w:val="333333"/>
                <w:lang w:eastAsia="fi-FI"/>
              </w:rPr>
              <w:t>- erilaisten opiskelussa tarvittavien taitojen kehittäminen</w:t>
            </w:r>
          </w:p>
          <w:p w14:paraId="7F7EDFCD" w14:textId="77777777" w:rsidR="002F502B" w:rsidRPr="00A42565" w:rsidRDefault="002F502B" w:rsidP="002F502B">
            <w:pPr>
              <w:spacing w:line="200" w:lineRule="atLeast"/>
              <w:rPr>
                <w:color w:val="333333"/>
                <w:lang w:eastAsia="fi-FI"/>
              </w:rPr>
            </w:pPr>
            <w:r w:rsidRPr="00A42565">
              <w:rPr>
                <w:color w:val="333333"/>
                <w:lang w:eastAsia="fi-FI"/>
              </w:rPr>
              <w:t>- erilaisissa oppimis- ja toimintaympäristöissä toimiminen </w:t>
            </w:r>
          </w:p>
          <w:p w14:paraId="415CB382" w14:textId="77777777" w:rsidR="002F502B" w:rsidRPr="00A42565" w:rsidRDefault="002F502B" w:rsidP="002F502B">
            <w:pPr>
              <w:spacing w:line="200" w:lineRule="atLeast"/>
              <w:rPr>
                <w:lang w:eastAsia="fi-FI"/>
              </w:rPr>
            </w:pPr>
          </w:p>
        </w:tc>
        <w:tc>
          <w:tcPr>
            <w:tcW w:w="1701" w:type="dxa"/>
            <w:tcBorders>
              <w:top w:val="single" w:sz="8" w:space="0" w:color="000000"/>
              <w:left w:val="nil"/>
              <w:right w:val="single" w:sz="8" w:space="0" w:color="000000"/>
            </w:tcBorders>
            <w:shd w:val="clear" w:color="auto" w:fill="FFFFFF"/>
            <w:tcMar>
              <w:top w:w="84" w:type="dxa"/>
              <w:left w:w="84" w:type="dxa"/>
              <w:bottom w:w="84" w:type="dxa"/>
              <w:right w:w="84" w:type="dxa"/>
            </w:tcMar>
            <w:hideMark/>
          </w:tcPr>
          <w:p w14:paraId="1C5F5BC5" w14:textId="77777777" w:rsidR="002F502B" w:rsidRPr="00A42565" w:rsidRDefault="002F502B" w:rsidP="002F502B">
            <w:pPr>
              <w:spacing w:line="200" w:lineRule="atLeast"/>
              <w:rPr>
                <w:lang w:eastAsia="fi-FI"/>
              </w:rPr>
            </w:pPr>
            <w:r w:rsidRPr="00A42565">
              <w:rPr>
                <w:lang w:eastAsia="fi-FI"/>
              </w:rPr>
              <w:lastRenderedPageBreak/>
              <w:t>L4, L5, L6, L7</w:t>
            </w:r>
          </w:p>
        </w:tc>
        <w:tc>
          <w:tcPr>
            <w:tcW w:w="1701" w:type="dxa"/>
            <w:tcBorders>
              <w:top w:val="single" w:sz="8" w:space="0" w:color="000000"/>
              <w:left w:val="nil"/>
              <w:right w:val="single" w:sz="8" w:space="0" w:color="000000"/>
            </w:tcBorders>
            <w:shd w:val="clear" w:color="auto" w:fill="FFFFFF"/>
          </w:tcPr>
          <w:p w14:paraId="11504A5E" w14:textId="77777777" w:rsidR="002F502B" w:rsidRPr="00A42565" w:rsidRDefault="002F502B" w:rsidP="002F502B">
            <w:pPr>
              <w:spacing w:line="200" w:lineRule="atLeast"/>
              <w:rPr>
                <w:lang w:eastAsia="fi-FI"/>
              </w:rPr>
            </w:pPr>
            <w:r>
              <w:rPr>
                <w:lang w:eastAsia="fi-FI"/>
              </w:rPr>
              <w:t xml:space="preserve">TET tarvittaessa seitsemännellä luokalla. Kahdeksannella </w:t>
            </w:r>
            <w:r>
              <w:rPr>
                <w:lang w:eastAsia="fi-FI"/>
              </w:rPr>
              <w:lastRenderedPageBreak/>
              <w:t>luokalla 4 koulutyöpäivää, yhdeksännellä viisi koulutyöpäivää.</w:t>
            </w:r>
          </w:p>
        </w:tc>
      </w:tr>
      <w:tr w:rsidR="002F502B" w:rsidRPr="00A42565" w14:paraId="306D462F" w14:textId="77777777" w:rsidTr="002F502B">
        <w:trPr>
          <w:trHeight w:val="14"/>
        </w:trPr>
        <w:tc>
          <w:tcPr>
            <w:tcW w:w="3544" w:type="dxa"/>
            <w:tcBorders>
              <w:top w:val="nil"/>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14:paraId="04C90F20" w14:textId="77777777" w:rsidR="002F502B" w:rsidRPr="00A42565" w:rsidRDefault="002F502B" w:rsidP="002F502B">
            <w:pPr>
              <w:spacing w:line="200" w:lineRule="atLeast"/>
              <w:rPr>
                <w:lang w:eastAsia="fi-FI"/>
              </w:rPr>
            </w:pPr>
          </w:p>
        </w:tc>
        <w:tc>
          <w:tcPr>
            <w:tcW w:w="3402"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3055F21A" w14:textId="77777777" w:rsidR="002F502B" w:rsidRPr="00A42565" w:rsidRDefault="002F502B" w:rsidP="002F502B">
            <w:pPr>
              <w:spacing w:line="200" w:lineRule="atLeast"/>
              <w:rPr>
                <w:lang w:eastAsia="fi-FI"/>
              </w:rPr>
            </w:pPr>
          </w:p>
        </w:tc>
        <w:tc>
          <w:tcPr>
            <w:tcW w:w="1701"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6C35A11D" w14:textId="77777777" w:rsidR="002F502B" w:rsidRPr="00A42565" w:rsidRDefault="002F502B" w:rsidP="002F502B">
            <w:pPr>
              <w:spacing w:line="200" w:lineRule="atLeast"/>
              <w:rPr>
                <w:lang w:eastAsia="fi-FI"/>
              </w:rPr>
            </w:pPr>
          </w:p>
        </w:tc>
        <w:tc>
          <w:tcPr>
            <w:tcW w:w="1701" w:type="dxa"/>
            <w:tcBorders>
              <w:top w:val="nil"/>
              <w:left w:val="nil"/>
              <w:bottom w:val="single" w:sz="8" w:space="0" w:color="000000"/>
              <w:right w:val="single" w:sz="8" w:space="0" w:color="000000"/>
            </w:tcBorders>
            <w:shd w:val="clear" w:color="auto" w:fill="FFFFFF"/>
          </w:tcPr>
          <w:p w14:paraId="6072D549" w14:textId="77777777" w:rsidR="002F502B" w:rsidRPr="00A42565" w:rsidRDefault="002F502B" w:rsidP="002F502B">
            <w:pPr>
              <w:spacing w:line="200" w:lineRule="atLeast"/>
              <w:rPr>
                <w:lang w:eastAsia="fi-FI"/>
              </w:rPr>
            </w:pPr>
          </w:p>
        </w:tc>
      </w:tr>
      <w:tr w:rsidR="002F502B" w:rsidRPr="00A42565" w14:paraId="677F1CCF" w14:textId="77777777" w:rsidTr="002F502B">
        <w:trPr>
          <w:trHeight w:val="904"/>
        </w:trPr>
        <w:tc>
          <w:tcPr>
            <w:tcW w:w="3544" w:type="dxa"/>
            <w:tcBorders>
              <w:top w:val="nil"/>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14:paraId="6B2A4BCB" w14:textId="77777777" w:rsidR="002F502B" w:rsidRPr="00BF1AC2" w:rsidRDefault="002F502B" w:rsidP="002F502B">
            <w:pPr>
              <w:spacing w:line="200" w:lineRule="atLeast"/>
              <w:rPr>
                <w:rFonts w:eastAsia="Calibri"/>
                <w:b/>
                <w:color w:val="333333"/>
                <w:shd w:val="clear" w:color="auto" w:fill="FFFFFF"/>
              </w:rPr>
            </w:pPr>
            <w:r w:rsidRPr="00BF1AC2">
              <w:rPr>
                <w:rFonts w:eastAsia="Calibri"/>
                <w:b/>
                <w:color w:val="333333"/>
                <w:shd w:val="clear" w:color="auto" w:fill="FFFFFF"/>
              </w:rPr>
              <w:t>Tavoitteiden asettaminen</w:t>
            </w:r>
          </w:p>
          <w:p w14:paraId="50AA98F7" w14:textId="77777777" w:rsidR="002F502B" w:rsidRPr="00A42565" w:rsidRDefault="002F502B" w:rsidP="002F502B">
            <w:pPr>
              <w:spacing w:line="200" w:lineRule="atLeast"/>
              <w:rPr>
                <w:rFonts w:eastAsia="Calibri"/>
                <w:color w:val="333333"/>
                <w:shd w:val="clear" w:color="auto" w:fill="FFFFFF"/>
              </w:rPr>
            </w:pPr>
            <w:r w:rsidRPr="00A42565">
              <w:rPr>
                <w:rFonts w:eastAsia="Calibri"/>
                <w:color w:val="333333"/>
                <w:shd w:val="clear" w:color="auto" w:fill="FFFFFF"/>
              </w:rPr>
              <w:t>T5 ohjata oppilaita asettamaan sekä pitkän että lyhyen aikavälin tavoitteita, tekemään niitä koskevia suunnitelmia sekä arvioimaan niiden toteutumista.</w:t>
            </w:r>
          </w:p>
          <w:p w14:paraId="3BBB1D10" w14:textId="77777777" w:rsidR="002F502B" w:rsidRPr="00A42565" w:rsidRDefault="002F502B" w:rsidP="002F502B">
            <w:pPr>
              <w:spacing w:line="200" w:lineRule="atLeast"/>
              <w:rPr>
                <w:rFonts w:eastAsia="Calibri"/>
                <w:color w:val="333333"/>
                <w:shd w:val="clear" w:color="auto" w:fill="FFFFFF"/>
              </w:rPr>
            </w:pPr>
          </w:p>
          <w:p w14:paraId="1456C6C8" w14:textId="77777777" w:rsidR="002F502B" w:rsidRPr="00A42565" w:rsidRDefault="002F502B" w:rsidP="002F502B">
            <w:pPr>
              <w:spacing w:line="200" w:lineRule="atLeast"/>
              <w:rPr>
                <w:lang w:eastAsia="fi-FI"/>
              </w:rPr>
            </w:pPr>
          </w:p>
        </w:tc>
        <w:tc>
          <w:tcPr>
            <w:tcW w:w="3402"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6014A392" w14:textId="77777777" w:rsidR="002F502B" w:rsidRPr="00A42565" w:rsidRDefault="002F502B" w:rsidP="002F502B">
            <w:pPr>
              <w:spacing w:line="200" w:lineRule="atLeast"/>
              <w:rPr>
                <w:lang w:eastAsia="fi-FI"/>
              </w:rPr>
            </w:pPr>
            <w:r w:rsidRPr="00BF1AC2">
              <w:rPr>
                <w:b/>
                <w:lang w:eastAsia="fi-FI"/>
              </w:rPr>
              <w:t xml:space="preserve">S5 </w:t>
            </w:r>
            <w:r w:rsidRPr="00BF1AC2">
              <w:rPr>
                <w:rFonts w:eastAsia="Calibri"/>
                <w:b/>
                <w:color w:val="333333"/>
                <w:shd w:val="clear" w:color="auto" w:fill="FFFFFF"/>
              </w:rPr>
              <w:t>Jatko-opinnot ja niihin hakeutuminen:</w:t>
            </w:r>
            <w:r w:rsidRPr="00A42565">
              <w:rPr>
                <w:rFonts w:eastAsia="Calibri"/>
                <w:color w:val="333333"/>
                <w:shd w:val="clear" w:color="auto" w:fill="FFFFFF"/>
              </w:rPr>
              <w:t> </w:t>
            </w:r>
            <w:r w:rsidRPr="00A42565">
              <w:rPr>
                <w:rFonts w:eastAsia="Calibri"/>
                <w:color w:val="333333"/>
              </w:rPr>
              <w:br/>
            </w:r>
            <w:r w:rsidRPr="00A42565">
              <w:rPr>
                <w:rFonts w:eastAsia="Calibri"/>
                <w:color w:val="333333"/>
              </w:rPr>
              <w:br/>
            </w:r>
            <w:r w:rsidRPr="00A42565">
              <w:rPr>
                <w:rFonts w:eastAsia="Calibri"/>
                <w:color w:val="333333"/>
                <w:shd w:val="clear" w:color="auto" w:fill="FFFFFF"/>
              </w:rPr>
              <w:t>Oppilaiden jatko-opintojen ja tulevaisuuden suunnittelun taitojen kehittyminen on jatkumo, jota syvennetään oppilaanohjauksen sisällöissä koko perusopetuksen ajan. Oppilaanohjauksessa oppilaat tutustuvat Suomen koulutusjärjestelmän tarjoamiin erilaisiin jatko-opintomahdollisuuksiin ja oppivat etsimään tarkempaa tietoa jatko-opinnoista sekä niihin hakeutumisesta sekä hyödyntämään eri tieto-, neuvonta- ja ohjauspalveluita.</w:t>
            </w:r>
          </w:p>
          <w:p w14:paraId="12D40BBB" w14:textId="77777777" w:rsidR="002F502B" w:rsidRPr="00A42565" w:rsidRDefault="002F502B" w:rsidP="002F502B">
            <w:pPr>
              <w:spacing w:line="200" w:lineRule="atLeast"/>
              <w:rPr>
                <w:color w:val="333333"/>
                <w:lang w:eastAsia="fi-FI"/>
              </w:rPr>
            </w:pPr>
          </w:p>
          <w:p w14:paraId="6BD2C9CA" w14:textId="77777777" w:rsidR="002F502B" w:rsidRPr="00BF1AC2" w:rsidRDefault="002F502B" w:rsidP="002F502B">
            <w:pPr>
              <w:spacing w:line="200" w:lineRule="atLeast"/>
              <w:rPr>
                <w:b/>
                <w:color w:val="333333"/>
                <w:lang w:eastAsia="fi-FI"/>
              </w:rPr>
            </w:pPr>
            <w:r w:rsidRPr="00BF1AC2">
              <w:rPr>
                <w:b/>
                <w:color w:val="333333"/>
                <w:lang w:eastAsia="fi-FI"/>
              </w:rPr>
              <w:t>7.-luokka</w:t>
            </w:r>
          </w:p>
          <w:p w14:paraId="109447D1" w14:textId="77777777" w:rsidR="002F502B" w:rsidRPr="00A42565" w:rsidRDefault="002F502B" w:rsidP="002F502B">
            <w:pPr>
              <w:spacing w:line="200" w:lineRule="atLeast"/>
              <w:rPr>
                <w:lang w:eastAsia="fi-FI"/>
              </w:rPr>
            </w:pPr>
            <w:r w:rsidRPr="00A42565">
              <w:rPr>
                <w:color w:val="333333"/>
                <w:lang w:eastAsia="fi-FI"/>
              </w:rPr>
              <w:t xml:space="preserve">- </w:t>
            </w:r>
            <w:r w:rsidRPr="00A42565">
              <w:rPr>
                <w:lang w:eastAsia="fi-FI"/>
              </w:rPr>
              <w:t>tulevaisuuden suunnittelu- ja päätöksentekotaidot</w:t>
            </w:r>
          </w:p>
        </w:tc>
        <w:tc>
          <w:tcPr>
            <w:tcW w:w="1701"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2393D31A" w14:textId="77777777" w:rsidR="002F502B" w:rsidRPr="00A42565" w:rsidRDefault="002F502B" w:rsidP="002F502B">
            <w:pPr>
              <w:spacing w:line="200" w:lineRule="atLeast"/>
              <w:rPr>
                <w:lang w:eastAsia="fi-FI"/>
              </w:rPr>
            </w:pPr>
            <w:r w:rsidRPr="00A42565">
              <w:rPr>
                <w:lang w:eastAsia="fi-FI"/>
              </w:rPr>
              <w:t>L2, L4, L5, L6, L7</w:t>
            </w:r>
          </w:p>
        </w:tc>
        <w:tc>
          <w:tcPr>
            <w:tcW w:w="1701" w:type="dxa"/>
            <w:tcBorders>
              <w:top w:val="nil"/>
              <w:left w:val="nil"/>
              <w:bottom w:val="single" w:sz="8" w:space="0" w:color="000000"/>
              <w:right w:val="single" w:sz="8" w:space="0" w:color="000000"/>
            </w:tcBorders>
            <w:shd w:val="clear" w:color="auto" w:fill="FFFFFF"/>
          </w:tcPr>
          <w:p w14:paraId="79164C6E" w14:textId="77777777" w:rsidR="002F502B" w:rsidRPr="00A42565" w:rsidRDefault="002F502B" w:rsidP="002F502B">
            <w:pPr>
              <w:spacing w:line="200" w:lineRule="atLeast"/>
              <w:rPr>
                <w:lang w:eastAsia="fi-FI"/>
              </w:rPr>
            </w:pPr>
            <w:r>
              <w:rPr>
                <w:lang w:eastAsia="fi-FI"/>
              </w:rPr>
              <w:t>Oppilailla on halutessaan mahdollisuus henkilökohtaiseen oppilaanohjaukseen ja opinto-ohjaukseen.</w:t>
            </w:r>
          </w:p>
        </w:tc>
      </w:tr>
    </w:tbl>
    <w:p w14:paraId="12810CFD" w14:textId="77777777" w:rsidR="002F502B" w:rsidRDefault="002F502B" w:rsidP="002F502B">
      <w:pPr>
        <w:rPr>
          <w:rFonts w:eastAsia="Calibri" w:cs="Arial"/>
          <w:color w:val="333333"/>
          <w:shd w:val="clear" w:color="auto" w:fill="FFFFFF"/>
        </w:rPr>
      </w:pPr>
    </w:p>
    <w:p w14:paraId="7BDC0CF0" w14:textId="77777777" w:rsidR="002F502B" w:rsidRDefault="002F502B" w:rsidP="002F502B">
      <w:pPr>
        <w:rPr>
          <w:rFonts w:eastAsia="Calibri" w:cs="Arial"/>
          <w:color w:val="333333"/>
          <w:shd w:val="clear" w:color="auto" w:fill="FFFFFF"/>
        </w:rPr>
      </w:pPr>
    </w:p>
    <w:p w14:paraId="43E95AE2" w14:textId="77777777" w:rsidR="002F502B" w:rsidRPr="00A42565" w:rsidRDefault="002F502B" w:rsidP="002F502B">
      <w:pPr>
        <w:rPr>
          <w:rFonts w:eastAsia="Calibri" w:cs="Arial"/>
          <w:b/>
          <w:color w:val="333333"/>
          <w:shd w:val="clear" w:color="auto" w:fill="FFFFFF"/>
        </w:rPr>
      </w:pPr>
      <w:r w:rsidRPr="00A42565">
        <w:rPr>
          <w:rFonts w:eastAsia="Calibri" w:cs="Arial"/>
          <w:b/>
          <w:color w:val="333333"/>
          <w:shd w:val="clear" w:color="auto" w:fill="FFFFFF"/>
        </w:rPr>
        <w:t>8. luokan tavoitteet ja sisällöt</w:t>
      </w:r>
    </w:p>
    <w:tbl>
      <w:tblPr>
        <w:tblW w:w="10348" w:type="dxa"/>
        <w:tblInd w:w="226" w:type="dxa"/>
        <w:shd w:val="clear" w:color="auto" w:fill="FFFFFF"/>
        <w:tblLayout w:type="fixed"/>
        <w:tblCellMar>
          <w:left w:w="0" w:type="dxa"/>
          <w:right w:w="0" w:type="dxa"/>
        </w:tblCellMar>
        <w:tblLook w:val="04A0" w:firstRow="1" w:lastRow="0" w:firstColumn="1" w:lastColumn="0" w:noHBand="0" w:noVBand="1"/>
      </w:tblPr>
      <w:tblGrid>
        <w:gridCol w:w="3544"/>
        <w:gridCol w:w="3402"/>
        <w:gridCol w:w="1701"/>
        <w:gridCol w:w="1701"/>
      </w:tblGrid>
      <w:tr w:rsidR="002F502B" w:rsidRPr="0047793F" w14:paraId="76269298" w14:textId="77777777" w:rsidTr="002F502B">
        <w:trPr>
          <w:trHeight w:val="638"/>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tcPr>
          <w:p w14:paraId="6A506824" w14:textId="77777777" w:rsidR="002F502B" w:rsidRPr="0047793F" w:rsidRDefault="002F502B" w:rsidP="002F502B">
            <w:pPr>
              <w:spacing w:line="200" w:lineRule="atLeast"/>
              <w:rPr>
                <w:b/>
                <w:lang w:eastAsia="fi-FI"/>
              </w:rPr>
            </w:pPr>
            <w:r w:rsidRPr="0047793F">
              <w:rPr>
                <w:b/>
                <w:lang w:eastAsia="fi-FI"/>
              </w:rPr>
              <w:t xml:space="preserve">Opetuksen tavoitteet </w:t>
            </w:r>
          </w:p>
        </w:tc>
        <w:tc>
          <w:tcPr>
            <w:tcW w:w="3402" w:type="dxa"/>
            <w:tcBorders>
              <w:top w:val="single" w:sz="8" w:space="0" w:color="000000"/>
              <w:left w:val="nil"/>
              <w:bottom w:val="single" w:sz="8" w:space="0" w:color="000000"/>
              <w:right w:val="single" w:sz="8" w:space="0" w:color="000000"/>
            </w:tcBorders>
            <w:shd w:val="clear" w:color="auto" w:fill="FFFFFF"/>
            <w:tcMar>
              <w:top w:w="84" w:type="dxa"/>
              <w:left w:w="84" w:type="dxa"/>
              <w:bottom w:w="84" w:type="dxa"/>
              <w:right w:w="84" w:type="dxa"/>
            </w:tcMar>
          </w:tcPr>
          <w:p w14:paraId="29B81754" w14:textId="77777777" w:rsidR="002F502B" w:rsidRPr="0047793F" w:rsidRDefault="002F502B" w:rsidP="002F502B">
            <w:pPr>
              <w:spacing w:line="200" w:lineRule="atLeast"/>
              <w:rPr>
                <w:b/>
                <w:lang w:eastAsia="fi-FI"/>
              </w:rPr>
            </w:pPr>
            <w:r w:rsidRPr="0047793F">
              <w:rPr>
                <w:b/>
                <w:lang w:eastAsia="fi-FI"/>
              </w:rPr>
              <w:t xml:space="preserve">Tavoitteisiin liittyvät sisältöalueet </w:t>
            </w:r>
          </w:p>
        </w:tc>
        <w:tc>
          <w:tcPr>
            <w:tcW w:w="1701" w:type="dxa"/>
            <w:tcBorders>
              <w:top w:val="single" w:sz="8" w:space="0" w:color="000000"/>
              <w:left w:val="nil"/>
              <w:bottom w:val="single" w:sz="8" w:space="0" w:color="000000"/>
              <w:right w:val="single" w:sz="8" w:space="0" w:color="000000"/>
            </w:tcBorders>
            <w:shd w:val="clear" w:color="auto" w:fill="FFFFFF"/>
            <w:tcMar>
              <w:top w:w="84" w:type="dxa"/>
              <w:left w:w="84" w:type="dxa"/>
              <w:bottom w:w="84" w:type="dxa"/>
              <w:right w:w="84" w:type="dxa"/>
            </w:tcMar>
          </w:tcPr>
          <w:p w14:paraId="1663BAB9" w14:textId="77777777" w:rsidR="002F502B" w:rsidRPr="0047793F" w:rsidRDefault="002F502B" w:rsidP="002F502B">
            <w:pPr>
              <w:spacing w:line="200" w:lineRule="atLeast"/>
              <w:rPr>
                <w:b/>
                <w:lang w:eastAsia="fi-FI"/>
              </w:rPr>
            </w:pPr>
            <w:r w:rsidRPr="0047793F">
              <w:rPr>
                <w:b/>
                <w:lang w:eastAsia="fi-FI"/>
              </w:rPr>
              <w:t xml:space="preserve">Laaja-alainen osaaminen </w:t>
            </w:r>
          </w:p>
        </w:tc>
        <w:tc>
          <w:tcPr>
            <w:tcW w:w="1701" w:type="dxa"/>
            <w:tcBorders>
              <w:top w:val="single" w:sz="8" w:space="0" w:color="000000"/>
              <w:left w:val="nil"/>
              <w:bottom w:val="single" w:sz="8" w:space="0" w:color="000000"/>
              <w:right w:val="single" w:sz="8" w:space="0" w:color="000000"/>
            </w:tcBorders>
            <w:shd w:val="clear" w:color="auto" w:fill="FFFFFF"/>
          </w:tcPr>
          <w:p w14:paraId="0AFF1072" w14:textId="77777777" w:rsidR="002F502B" w:rsidRPr="0047793F" w:rsidRDefault="002F502B" w:rsidP="002F502B">
            <w:pPr>
              <w:spacing w:line="200" w:lineRule="atLeast"/>
              <w:rPr>
                <w:b/>
                <w:lang w:eastAsia="fi-FI"/>
              </w:rPr>
            </w:pPr>
            <w:r w:rsidRPr="0047793F">
              <w:rPr>
                <w:b/>
                <w:lang w:eastAsia="fi-FI"/>
              </w:rPr>
              <w:t xml:space="preserve">Paikalliset painotukset sisältöalueisiin </w:t>
            </w:r>
          </w:p>
        </w:tc>
      </w:tr>
      <w:tr w:rsidR="002F502B" w:rsidRPr="0047793F" w14:paraId="33F7FB19" w14:textId="77777777" w:rsidTr="002F502B">
        <w:trPr>
          <w:trHeight w:val="691"/>
        </w:trPr>
        <w:tc>
          <w:tcPr>
            <w:tcW w:w="3544" w:type="dxa"/>
            <w:tcBorders>
              <w:top w:val="single" w:sz="8" w:space="0" w:color="000000"/>
              <w:left w:val="single" w:sz="8" w:space="0" w:color="000000"/>
              <w:right w:val="single" w:sz="8" w:space="0" w:color="000000"/>
            </w:tcBorders>
            <w:shd w:val="clear" w:color="auto" w:fill="FFFFFF"/>
            <w:tcMar>
              <w:top w:w="84" w:type="dxa"/>
              <w:left w:w="84" w:type="dxa"/>
              <w:bottom w:w="84" w:type="dxa"/>
              <w:right w:w="84" w:type="dxa"/>
            </w:tcMar>
            <w:hideMark/>
          </w:tcPr>
          <w:p w14:paraId="40D2BF5D" w14:textId="77777777" w:rsidR="002F502B" w:rsidRPr="0047793F" w:rsidRDefault="002F502B" w:rsidP="002F502B">
            <w:pPr>
              <w:spacing w:line="200" w:lineRule="atLeast"/>
              <w:rPr>
                <w:rFonts w:eastAsia="Times New Roman" w:cs="Arial"/>
                <w:b/>
                <w:lang w:eastAsia="fi-FI"/>
              </w:rPr>
            </w:pPr>
            <w:r w:rsidRPr="0047793F">
              <w:rPr>
                <w:rFonts w:eastAsia="Times New Roman" w:cs="Arial"/>
                <w:b/>
                <w:lang w:eastAsia="fi-FI"/>
              </w:rPr>
              <w:lastRenderedPageBreak/>
              <w:t>Osallisuus ja aktiivinen toiminta</w:t>
            </w:r>
          </w:p>
          <w:p w14:paraId="70042D39" w14:textId="77777777" w:rsidR="002F502B" w:rsidRPr="0047793F" w:rsidRDefault="002F502B" w:rsidP="002F502B">
            <w:pPr>
              <w:spacing w:line="200" w:lineRule="atLeast"/>
              <w:rPr>
                <w:rFonts w:eastAsia="Calibri" w:cs="Arial"/>
                <w:color w:val="333333"/>
                <w:shd w:val="clear" w:color="auto" w:fill="FFFFFF"/>
              </w:rPr>
            </w:pPr>
            <w:r w:rsidRPr="0047793F">
              <w:rPr>
                <w:rFonts w:eastAsia="Times New Roman" w:cs="Arial"/>
                <w:lang w:eastAsia="fi-FI"/>
              </w:rPr>
              <w:t xml:space="preserve">T1 </w:t>
            </w:r>
            <w:r w:rsidRPr="0047793F">
              <w:rPr>
                <w:rFonts w:eastAsia="Calibri" w:cs="Arial"/>
                <w:color w:val="000000"/>
                <w:shd w:val="clear" w:color="auto" w:fill="FFFFFF"/>
              </w:rPr>
              <w:t>  kehittää edelleen oppilaan valmiutta toimia yläkoulun opiskeluympäristössä ja erilaisissa ryhmissä sekä </w:t>
            </w:r>
            <w:r w:rsidRPr="0047793F">
              <w:rPr>
                <w:rFonts w:eastAsia="Calibri" w:cs="Arial"/>
                <w:color w:val="333333"/>
                <w:shd w:val="clear" w:color="auto" w:fill="FFFFFF"/>
              </w:rPr>
              <w:t>tukea oppilasta itsenäiseen toimintaan ja vastuun ottamiseen opiskelustaan ja tekemistään valinnoista.</w:t>
            </w:r>
          </w:p>
          <w:p w14:paraId="6B47C6C3" w14:textId="77777777" w:rsidR="002F502B" w:rsidRPr="0047793F" w:rsidRDefault="002F502B" w:rsidP="002F502B">
            <w:pPr>
              <w:spacing w:line="200" w:lineRule="atLeast"/>
              <w:rPr>
                <w:rFonts w:eastAsia="Calibri" w:cs="Arial"/>
                <w:color w:val="333333"/>
                <w:shd w:val="clear" w:color="auto" w:fill="FFFFFF"/>
              </w:rPr>
            </w:pPr>
          </w:p>
        </w:tc>
        <w:tc>
          <w:tcPr>
            <w:tcW w:w="3402" w:type="dxa"/>
            <w:vMerge w:val="restart"/>
            <w:tcBorders>
              <w:top w:val="single" w:sz="8" w:space="0" w:color="000000"/>
              <w:left w:val="nil"/>
              <w:right w:val="single" w:sz="8" w:space="0" w:color="000000"/>
            </w:tcBorders>
            <w:shd w:val="clear" w:color="auto" w:fill="FFFFFF"/>
            <w:tcMar>
              <w:top w:w="84" w:type="dxa"/>
              <w:left w:w="84" w:type="dxa"/>
              <w:bottom w:w="84" w:type="dxa"/>
              <w:right w:w="84" w:type="dxa"/>
            </w:tcMar>
            <w:hideMark/>
          </w:tcPr>
          <w:p w14:paraId="3BA105C6" w14:textId="77777777" w:rsidR="002F502B" w:rsidRPr="0047793F" w:rsidRDefault="002F502B" w:rsidP="002F502B">
            <w:pPr>
              <w:spacing w:line="200" w:lineRule="atLeast"/>
              <w:rPr>
                <w:rFonts w:eastAsia="Times New Roman" w:cs="Arial"/>
                <w:color w:val="333333"/>
                <w:lang w:eastAsia="fi-FI"/>
              </w:rPr>
            </w:pPr>
            <w:r w:rsidRPr="0047793F">
              <w:rPr>
                <w:rFonts w:eastAsia="Times New Roman" w:cs="Arial"/>
                <w:b/>
                <w:bCs/>
                <w:color w:val="333333"/>
                <w:lang w:eastAsia="fi-FI"/>
              </w:rPr>
              <w:t>S1 Oppiminen ja opiskelu: </w:t>
            </w:r>
            <w:r w:rsidRPr="0047793F">
              <w:rPr>
                <w:rFonts w:eastAsia="Times New Roman" w:cs="Arial"/>
                <w:b/>
                <w:color w:val="333333"/>
                <w:lang w:eastAsia="fi-FI"/>
              </w:rPr>
              <w:br/>
            </w:r>
            <w:r w:rsidRPr="0047793F">
              <w:rPr>
                <w:rFonts w:eastAsia="Times New Roman" w:cs="Arial"/>
                <w:color w:val="333333"/>
                <w:lang w:eastAsia="fi-FI"/>
              </w:rPr>
              <w:br/>
              <w:t>Keskeisinä sisältöalueina oppilaanohjauksessa ovat kouluyhteisössä toimimisen sekä opiskelutaitojen ja oppimaan oppimisen taitojen harjoittelu yhteistyössä muiden oppiaineiden kanssa elinikäisen oppimisen ja yhteisöllisyyden näkökulmista. Oppilaat harjoittelevat asettamaan itselleen opiskeluun liittyviä tavoitteita opintojen eri vaiheissa, arvioimaan itsenäisen toiminnan kehittymistä ja tavoitteiden toteutumista sekä ottamaan vastuuta omasta oppimisestaan, opintoihin liittyvien valintojen tekemisestä sekä opintojensa etenemisestä. </w:t>
            </w:r>
            <w:r w:rsidRPr="0047793F">
              <w:rPr>
                <w:rFonts w:eastAsia="Times New Roman" w:cs="Arial"/>
                <w:color w:val="333333"/>
                <w:lang w:eastAsia="fi-FI"/>
              </w:rPr>
              <w:br/>
            </w:r>
            <w:r w:rsidRPr="0047793F">
              <w:rPr>
                <w:rFonts w:eastAsia="Times New Roman" w:cs="Arial"/>
                <w:color w:val="333333"/>
                <w:lang w:eastAsia="fi-FI"/>
              </w:rPr>
              <w:br/>
            </w:r>
            <w:r w:rsidRPr="0047793F">
              <w:rPr>
                <w:rFonts w:eastAsia="Times New Roman" w:cs="Arial"/>
                <w:b/>
                <w:bCs/>
                <w:color w:val="333333"/>
                <w:lang w:eastAsia="fi-FI"/>
              </w:rPr>
              <w:t>8.-luokka</w:t>
            </w:r>
          </w:p>
          <w:p w14:paraId="2B675C2A" w14:textId="77777777" w:rsidR="002F502B" w:rsidRPr="0047793F" w:rsidRDefault="002F502B" w:rsidP="002F502B">
            <w:pPr>
              <w:spacing w:line="200" w:lineRule="atLeast"/>
              <w:rPr>
                <w:rFonts w:eastAsia="Times New Roman" w:cs="Arial"/>
                <w:color w:val="333333"/>
                <w:lang w:eastAsia="fi-FI"/>
              </w:rPr>
            </w:pPr>
            <w:r w:rsidRPr="0047793F">
              <w:rPr>
                <w:rFonts w:eastAsia="Times New Roman" w:cs="Arial"/>
                <w:color w:val="333333"/>
                <w:lang w:eastAsia="fi-FI"/>
              </w:rPr>
              <w:t>- opiskeluun liittyvien tavoitteiden asettaminen ja niiden toteutumisen arviointi</w:t>
            </w:r>
            <w:r>
              <w:rPr>
                <w:rFonts w:eastAsia="Times New Roman" w:cs="Arial"/>
                <w:color w:val="333333"/>
                <w:lang w:eastAsia="fi-FI"/>
              </w:rPr>
              <w:br/>
            </w:r>
            <w:r w:rsidRPr="0047793F">
              <w:rPr>
                <w:rFonts w:eastAsia="Times New Roman" w:cs="Arial"/>
                <w:color w:val="333333"/>
                <w:lang w:eastAsia="fi-FI"/>
              </w:rPr>
              <w:t>- vastuun ottaminen omasta opiskelusta</w:t>
            </w:r>
          </w:p>
          <w:p w14:paraId="37478BED" w14:textId="77777777" w:rsidR="002F502B" w:rsidRPr="0047793F" w:rsidRDefault="002F502B" w:rsidP="002F502B">
            <w:pPr>
              <w:spacing w:line="200" w:lineRule="atLeast"/>
              <w:rPr>
                <w:rFonts w:eastAsia="Times New Roman" w:cs="Arial"/>
                <w:lang w:eastAsia="fi-FI"/>
              </w:rPr>
            </w:pPr>
          </w:p>
        </w:tc>
        <w:tc>
          <w:tcPr>
            <w:tcW w:w="1701" w:type="dxa"/>
            <w:tcBorders>
              <w:top w:val="single" w:sz="8" w:space="0" w:color="000000"/>
              <w:left w:val="nil"/>
              <w:right w:val="single" w:sz="8" w:space="0" w:color="000000"/>
            </w:tcBorders>
            <w:shd w:val="clear" w:color="auto" w:fill="FFFFFF"/>
            <w:tcMar>
              <w:top w:w="84" w:type="dxa"/>
              <w:left w:w="84" w:type="dxa"/>
              <w:bottom w:w="84" w:type="dxa"/>
              <w:right w:w="84" w:type="dxa"/>
            </w:tcMar>
            <w:hideMark/>
          </w:tcPr>
          <w:p w14:paraId="4ECFE6AD" w14:textId="77777777" w:rsidR="002F502B" w:rsidRPr="0047793F" w:rsidRDefault="002F502B" w:rsidP="002F502B">
            <w:pPr>
              <w:spacing w:line="200" w:lineRule="atLeast"/>
              <w:rPr>
                <w:rFonts w:eastAsia="Times New Roman" w:cs="Arial"/>
                <w:lang w:eastAsia="fi-FI"/>
              </w:rPr>
            </w:pPr>
            <w:r w:rsidRPr="0047793F">
              <w:rPr>
                <w:rFonts w:eastAsia="Times New Roman" w:cs="Arial"/>
                <w:lang w:eastAsia="fi-FI"/>
              </w:rPr>
              <w:t xml:space="preserve"> L1, L3, L7</w:t>
            </w:r>
          </w:p>
        </w:tc>
        <w:tc>
          <w:tcPr>
            <w:tcW w:w="1701" w:type="dxa"/>
            <w:tcBorders>
              <w:top w:val="single" w:sz="8" w:space="0" w:color="000000"/>
              <w:left w:val="nil"/>
              <w:right w:val="single" w:sz="8" w:space="0" w:color="000000"/>
            </w:tcBorders>
            <w:shd w:val="clear" w:color="auto" w:fill="FFFFFF"/>
          </w:tcPr>
          <w:p w14:paraId="18D1640D" w14:textId="77777777" w:rsidR="002F502B" w:rsidRPr="0047793F" w:rsidRDefault="002F502B" w:rsidP="002F502B">
            <w:pPr>
              <w:spacing w:line="200" w:lineRule="atLeast"/>
              <w:rPr>
                <w:rFonts w:eastAsia="Times New Roman" w:cs="Arial"/>
                <w:lang w:eastAsia="fi-FI"/>
              </w:rPr>
            </w:pPr>
          </w:p>
        </w:tc>
      </w:tr>
      <w:tr w:rsidR="002F502B" w:rsidRPr="0047793F" w14:paraId="1FCBE915" w14:textId="77777777" w:rsidTr="002F502B">
        <w:trPr>
          <w:trHeight w:val="679"/>
        </w:trPr>
        <w:tc>
          <w:tcPr>
            <w:tcW w:w="3544" w:type="dxa"/>
            <w:tcBorders>
              <w:top w:val="nil"/>
              <w:left w:val="single" w:sz="8" w:space="0" w:color="000000"/>
              <w:right w:val="single" w:sz="8" w:space="0" w:color="000000"/>
            </w:tcBorders>
            <w:shd w:val="clear" w:color="auto" w:fill="FFFFFF"/>
            <w:tcMar>
              <w:top w:w="84" w:type="dxa"/>
              <w:left w:w="84" w:type="dxa"/>
              <w:bottom w:w="84" w:type="dxa"/>
              <w:right w:w="84" w:type="dxa"/>
            </w:tcMar>
            <w:hideMark/>
          </w:tcPr>
          <w:p w14:paraId="4B68C6A6" w14:textId="77777777" w:rsidR="002F502B" w:rsidRPr="0047793F" w:rsidRDefault="002F502B" w:rsidP="002F502B">
            <w:pPr>
              <w:spacing w:line="200" w:lineRule="atLeast"/>
              <w:rPr>
                <w:rFonts w:eastAsia="Calibri" w:cs="Arial"/>
                <w:b/>
              </w:rPr>
            </w:pPr>
            <w:r w:rsidRPr="0047793F">
              <w:rPr>
                <w:rFonts w:eastAsia="Calibri" w:cs="Arial"/>
                <w:b/>
              </w:rPr>
              <w:t>Oppimaan oppimisen taidot</w:t>
            </w:r>
          </w:p>
          <w:p w14:paraId="0D999C9C" w14:textId="77777777" w:rsidR="002F502B" w:rsidRPr="0047793F" w:rsidRDefault="002F502B" w:rsidP="002F502B">
            <w:pPr>
              <w:spacing w:line="200" w:lineRule="atLeast"/>
              <w:rPr>
                <w:rFonts w:eastAsia="Calibri" w:cs="Arial"/>
                <w:color w:val="333333"/>
                <w:shd w:val="clear" w:color="auto" w:fill="FFFFFF"/>
              </w:rPr>
            </w:pPr>
            <w:r w:rsidRPr="0047793F">
              <w:rPr>
                <w:rFonts w:eastAsia="Times New Roman" w:cs="Arial"/>
                <w:lang w:eastAsia="fi-FI"/>
              </w:rPr>
              <w:t xml:space="preserve">T2 </w:t>
            </w:r>
            <w:r w:rsidRPr="0047793F">
              <w:rPr>
                <w:rFonts w:eastAsia="Calibri" w:cs="Arial"/>
                <w:color w:val="333333"/>
                <w:shd w:val="clear" w:color="auto" w:fill="FFFFFF"/>
              </w:rPr>
              <w:t>kannustaa ja ohjata oppilaita kehittämään edelleen opiskelutaitojaan sekä oppimaan oppimisen taitojaan.</w:t>
            </w:r>
          </w:p>
        </w:tc>
        <w:tc>
          <w:tcPr>
            <w:tcW w:w="3402" w:type="dxa"/>
            <w:vMerge/>
            <w:tcBorders>
              <w:top w:val="nil"/>
              <w:left w:val="nil"/>
              <w:right w:val="single" w:sz="8" w:space="0" w:color="000000"/>
            </w:tcBorders>
            <w:shd w:val="clear" w:color="auto" w:fill="FFFFFF"/>
            <w:vAlign w:val="center"/>
            <w:hideMark/>
          </w:tcPr>
          <w:p w14:paraId="5919B907" w14:textId="77777777" w:rsidR="002F502B" w:rsidRPr="0047793F" w:rsidRDefault="002F502B" w:rsidP="002F502B">
            <w:pPr>
              <w:spacing w:line="200" w:lineRule="atLeast"/>
              <w:rPr>
                <w:rFonts w:eastAsia="Times New Roman" w:cs="Arial"/>
                <w:lang w:eastAsia="fi-FI"/>
              </w:rPr>
            </w:pPr>
          </w:p>
        </w:tc>
        <w:tc>
          <w:tcPr>
            <w:tcW w:w="1701" w:type="dxa"/>
            <w:tcBorders>
              <w:top w:val="nil"/>
              <w:left w:val="nil"/>
              <w:right w:val="single" w:sz="8" w:space="0" w:color="000000"/>
            </w:tcBorders>
            <w:shd w:val="clear" w:color="auto" w:fill="FFFFFF"/>
            <w:tcMar>
              <w:top w:w="84" w:type="dxa"/>
              <w:left w:w="84" w:type="dxa"/>
              <w:bottom w:w="84" w:type="dxa"/>
              <w:right w:w="84" w:type="dxa"/>
            </w:tcMar>
            <w:hideMark/>
          </w:tcPr>
          <w:p w14:paraId="4ADC2FC3" w14:textId="77777777" w:rsidR="002F502B" w:rsidRPr="0047793F" w:rsidRDefault="002F502B" w:rsidP="002F502B">
            <w:pPr>
              <w:spacing w:line="200" w:lineRule="atLeast"/>
              <w:rPr>
                <w:rFonts w:eastAsia="Times New Roman" w:cs="Arial"/>
                <w:lang w:eastAsia="fi-FI"/>
              </w:rPr>
            </w:pPr>
          </w:p>
        </w:tc>
        <w:tc>
          <w:tcPr>
            <w:tcW w:w="1701" w:type="dxa"/>
            <w:tcBorders>
              <w:top w:val="nil"/>
              <w:left w:val="nil"/>
              <w:right w:val="single" w:sz="8" w:space="0" w:color="000000"/>
            </w:tcBorders>
            <w:shd w:val="clear" w:color="auto" w:fill="FFFFFF"/>
          </w:tcPr>
          <w:p w14:paraId="7C212D18" w14:textId="77777777" w:rsidR="002F502B" w:rsidRPr="0047793F" w:rsidRDefault="002F502B" w:rsidP="002F502B">
            <w:pPr>
              <w:spacing w:line="200" w:lineRule="atLeast"/>
              <w:rPr>
                <w:rFonts w:eastAsia="Times New Roman" w:cs="Arial"/>
                <w:lang w:eastAsia="fi-FI"/>
              </w:rPr>
            </w:pPr>
          </w:p>
        </w:tc>
      </w:tr>
      <w:tr w:rsidR="002F502B" w:rsidRPr="0047793F" w14:paraId="47BF190C" w14:textId="77777777" w:rsidTr="002F502B">
        <w:trPr>
          <w:trHeight w:val="679"/>
        </w:trPr>
        <w:tc>
          <w:tcPr>
            <w:tcW w:w="3544" w:type="dxa"/>
            <w:tcBorders>
              <w:top w:val="nil"/>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14:paraId="6CB98BBD" w14:textId="77777777" w:rsidR="002F502B" w:rsidRPr="0047793F" w:rsidRDefault="002F502B" w:rsidP="002F502B">
            <w:pPr>
              <w:spacing w:line="200" w:lineRule="atLeast"/>
              <w:rPr>
                <w:rFonts w:eastAsia="Calibri" w:cs="Arial"/>
                <w:b/>
              </w:rPr>
            </w:pPr>
            <w:r w:rsidRPr="0047793F">
              <w:rPr>
                <w:rFonts w:eastAsia="Calibri" w:cs="Arial"/>
                <w:b/>
              </w:rPr>
              <w:t>Elinikäinen oppiminen</w:t>
            </w:r>
          </w:p>
          <w:p w14:paraId="2532CBF2" w14:textId="77777777" w:rsidR="002F502B" w:rsidRPr="0047793F" w:rsidRDefault="002F502B" w:rsidP="002F502B">
            <w:pPr>
              <w:spacing w:line="200" w:lineRule="atLeast"/>
              <w:rPr>
                <w:rFonts w:eastAsia="Calibri" w:cs="Arial"/>
              </w:rPr>
            </w:pPr>
            <w:r w:rsidRPr="0047793F">
              <w:rPr>
                <w:rFonts w:eastAsia="Calibri" w:cs="Arial"/>
              </w:rPr>
              <w:t>T</w:t>
            </w:r>
            <w:proofErr w:type="gramStart"/>
            <w:r w:rsidRPr="0047793F">
              <w:rPr>
                <w:rFonts w:eastAsia="Calibri" w:cs="Arial"/>
              </w:rPr>
              <w:t xml:space="preserve">3 </w:t>
            </w:r>
            <w:r w:rsidRPr="0047793F">
              <w:rPr>
                <w:rFonts w:eastAsia="Calibri" w:cs="Arial"/>
                <w:color w:val="333333"/>
                <w:shd w:val="clear" w:color="auto" w:fill="FFFFFF"/>
              </w:rPr>
              <w:t> vahvistetaan</w:t>
            </w:r>
            <w:proofErr w:type="gramEnd"/>
            <w:r w:rsidRPr="0047793F">
              <w:rPr>
                <w:rFonts w:eastAsia="Calibri" w:cs="Arial"/>
                <w:color w:val="333333"/>
                <w:shd w:val="clear" w:color="auto" w:fill="FFFFFF"/>
              </w:rPr>
              <w:t xml:space="preserve"> oppilaan halua oppia, arvioida osaamistaan, tunnistaa ja hyödyntää taitojaan ja vahvuuksiaan, kehittää kykyään tunnistaa oppimiskohteitaan sekä antaa valmiuksia muuttaa tarvittaessa suunnitelmiaan ja toimintamallejaan.</w:t>
            </w:r>
          </w:p>
        </w:tc>
        <w:tc>
          <w:tcPr>
            <w:tcW w:w="3402" w:type="dxa"/>
            <w:tcBorders>
              <w:top w:val="nil"/>
              <w:left w:val="nil"/>
              <w:bottom w:val="single" w:sz="8" w:space="0" w:color="000000"/>
              <w:right w:val="single" w:sz="8" w:space="0" w:color="000000"/>
            </w:tcBorders>
            <w:shd w:val="clear" w:color="auto" w:fill="FFFFFF"/>
            <w:vAlign w:val="center"/>
            <w:hideMark/>
          </w:tcPr>
          <w:p w14:paraId="28C6C72D" w14:textId="77777777" w:rsidR="002F502B" w:rsidRPr="0047793F" w:rsidRDefault="002F502B" w:rsidP="002F502B">
            <w:pPr>
              <w:spacing w:line="200" w:lineRule="atLeast"/>
              <w:rPr>
                <w:rFonts w:eastAsia="Times New Roman" w:cs="Arial"/>
                <w:lang w:eastAsia="fi-FI"/>
              </w:rPr>
            </w:pPr>
          </w:p>
        </w:tc>
        <w:tc>
          <w:tcPr>
            <w:tcW w:w="1701"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6CD3CF07" w14:textId="77777777" w:rsidR="002F502B" w:rsidRPr="0047793F" w:rsidRDefault="002F502B" w:rsidP="002F502B">
            <w:pPr>
              <w:spacing w:line="200" w:lineRule="atLeast"/>
              <w:rPr>
                <w:rFonts w:eastAsia="Times New Roman" w:cs="Arial"/>
                <w:lang w:eastAsia="fi-FI"/>
              </w:rPr>
            </w:pPr>
          </w:p>
        </w:tc>
        <w:tc>
          <w:tcPr>
            <w:tcW w:w="1701" w:type="dxa"/>
            <w:tcBorders>
              <w:top w:val="nil"/>
              <w:left w:val="nil"/>
              <w:bottom w:val="single" w:sz="8" w:space="0" w:color="000000"/>
              <w:right w:val="single" w:sz="8" w:space="0" w:color="000000"/>
            </w:tcBorders>
            <w:shd w:val="clear" w:color="auto" w:fill="FFFFFF"/>
          </w:tcPr>
          <w:p w14:paraId="14BA3CE7" w14:textId="77777777" w:rsidR="002F502B" w:rsidRPr="0047793F" w:rsidRDefault="002F502B" w:rsidP="002F502B">
            <w:pPr>
              <w:spacing w:line="200" w:lineRule="atLeast"/>
              <w:rPr>
                <w:rFonts w:eastAsia="Times New Roman" w:cs="Arial"/>
                <w:lang w:eastAsia="fi-FI"/>
              </w:rPr>
            </w:pPr>
          </w:p>
        </w:tc>
      </w:tr>
      <w:tr w:rsidR="002F502B" w:rsidRPr="0047793F" w14:paraId="6F9C9267" w14:textId="77777777" w:rsidTr="002F502B">
        <w:trPr>
          <w:trHeight w:val="723"/>
        </w:trPr>
        <w:tc>
          <w:tcPr>
            <w:tcW w:w="3544" w:type="dxa"/>
            <w:tcBorders>
              <w:top w:val="single" w:sz="8" w:space="0" w:color="000000"/>
              <w:left w:val="single" w:sz="8" w:space="0" w:color="000000"/>
              <w:right w:val="single" w:sz="8" w:space="0" w:color="000000"/>
            </w:tcBorders>
            <w:shd w:val="clear" w:color="auto" w:fill="FFFFFF"/>
            <w:tcMar>
              <w:top w:w="84" w:type="dxa"/>
              <w:left w:w="84" w:type="dxa"/>
              <w:bottom w:w="84" w:type="dxa"/>
              <w:right w:w="84" w:type="dxa"/>
            </w:tcMar>
            <w:hideMark/>
          </w:tcPr>
          <w:p w14:paraId="0930C4DE" w14:textId="77777777" w:rsidR="002F502B" w:rsidRPr="0047793F" w:rsidRDefault="002F502B" w:rsidP="002F502B">
            <w:pPr>
              <w:spacing w:line="200" w:lineRule="atLeast"/>
              <w:rPr>
                <w:rFonts w:eastAsia="Times New Roman" w:cs="Arial"/>
                <w:b/>
                <w:lang w:eastAsia="fi-FI"/>
              </w:rPr>
            </w:pPr>
            <w:r w:rsidRPr="0047793F">
              <w:rPr>
                <w:rFonts w:eastAsia="Times New Roman" w:cs="Arial"/>
                <w:b/>
                <w:lang w:eastAsia="fi-FI"/>
              </w:rPr>
              <w:t>Osallisuus ja aktiivinen toiminta</w:t>
            </w:r>
          </w:p>
          <w:p w14:paraId="2EFD3484" w14:textId="77777777" w:rsidR="002F502B" w:rsidRPr="0047793F" w:rsidRDefault="002F502B" w:rsidP="002F502B">
            <w:pPr>
              <w:spacing w:line="200" w:lineRule="atLeast"/>
              <w:rPr>
                <w:rFonts w:eastAsia="Times New Roman" w:cs="Arial"/>
                <w:lang w:eastAsia="fi-FI"/>
              </w:rPr>
            </w:pPr>
            <w:r w:rsidRPr="0047793F">
              <w:rPr>
                <w:rFonts w:eastAsia="Times New Roman" w:cs="Arial"/>
                <w:lang w:eastAsia="fi-FI"/>
              </w:rPr>
              <w:t xml:space="preserve">T1 </w:t>
            </w:r>
            <w:r w:rsidRPr="0047793F">
              <w:rPr>
                <w:rFonts w:eastAsia="Calibri" w:cs="Arial"/>
                <w:color w:val="000000"/>
                <w:shd w:val="clear" w:color="auto" w:fill="FFFFFF"/>
              </w:rPr>
              <w:t xml:space="preserve">tuetaan oppilasta </w:t>
            </w:r>
            <w:r w:rsidRPr="0047793F">
              <w:rPr>
                <w:rFonts w:eastAsia="Calibri" w:cs="Arial"/>
                <w:color w:val="333333"/>
                <w:shd w:val="clear" w:color="auto" w:fill="FFFFFF"/>
              </w:rPr>
              <w:t>vastuun ottamiseen opiskelustaan ja tekemistään valinnoista</w:t>
            </w:r>
            <w:r w:rsidRPr="0047793F">
              <w:rPr>
                <w:rFonts w:eastAsia="Times New Roman" w:cs="Arial"/>
                <w:lang w:eastAsia="fi-FI"/>
              </w:rPr>
              <w:t>.</w:t>
            </w:r>
          </w:p>
          <w:p w14:paraId="42D48AD0" w14:textId="77777777" w:rsidR="002F502B" w:rsidRPr="0047793F" w:rsidRDefault="002F502B" w:rsidP="002F502B">
            <w:pPr>
              <w:spacing w:line="200" w:lineRule="atLeast"/>
              <w:rPr>
                <w:rFonts w:eastAsia="Times New Roman" w:cs="Arial"/>
                <w:b/>
                <w:lang w:eastAsia="fi-FI"/>
              </w:rPr>
            </w:pPr>
            <w:r w:rsidRPr="0047793F">
              <w:rPr>
                <w:rFonts w:eastAsia="Times New Roman" w:cs="Arial"/>
                <w:b/>
                <w:lang w:eastAsia="fi-FI"/>
              </w:rPr>
              <w:t>Elinikäinen oppiminen</w:t>
            </w:r>
          </w:p>
          <w:p w14:paraId="6EDE25C0" w14:textId="77777777" w:rsidR="002F502B" w:rsidRPr="0047793F" w:rsidRDefault="002F502B" w:rsidP="002F502B">
            <w:pPr>
              <w:spacing w:line="200" w:lineRule="atLeast"/>
              <w:rPr>
                <w:rFonts w:eastAsia="Times New Roman" w:cs="Arial"/>
                <w:lang w:eastAsia="fi-FI"/>
              </w:rPr>
            </w:pPr>
            <w:r w:rsidRPr="0047793F">
              <w:rPr>
                <w:rFonts w:eastAsia="Times New Roman" w:cs="Arial"/>
                <w:lang w:eastAsia="fi-FI"/>
              </w:rPr>
              <w:t>T</w:t>
            </w:r>
            <w:proofErr w:type="gramStart"/>
            <w:r w:rsidRPr="0047793F">
              <w:rPr>
                <w:rFonts w:eastAsia="Times New Roman" w:cs="Arial"/>
                <w:lang w:eastAsia="fi-FI"/>
              </w:rPr>
              <w:t xml:space="preserve">3 </w:t>
            </w:r>
            <w:r w:rsidRPr="0047793F">
              <w:rPr>
                <w:rFonts w:eastAsia="Calibri" w:cs="Arial"/>
                <w:color w:val="333333"/>
                <w:shd w:val="clear" w:color="auto" w:fill="FFFFFF"/>
              </w:rPr>
              <w:t> luoda</w:t>
            </w:r>
            <w:proofErr w:type="gramEnd"/>
            <w:r w:rsidRPr="0047793F">
              <w:rPr>
                <w:rFonts w:eastAsia="Calibri" w:cs="Arial"/>
                <w:color w:val="333333"/>
                <w:shd w:val="clear" w:color="auto" w:fill="FFFFFF"/>
              </w:rPr>
              <w:t xml:space="preserve"> edellytyksiä oppilaan halulle oppia, arvioida osaamistaan, tunnistaa ja hyödyntää taitojaan ja vahvuuksiaan, kehittää kykyään tunnistaa oppimiskohteitaan sekä antaa valmiuksia muuttaa tarvittaessa suunnitelmiaan ja toimintamallejaan.</w:t>
            </w:r>
          </w:p>
        </w:tc>
        <w:tc>
          <w:tcPr>
            <w:tcW w:w="3402" w:type="dxa"/>
            <w:vMerge w:val="restart"/>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5B5B2EEF" w14:textId="77777777" w:rsidR="002F502B" w:rsidRPr="0047793F" w:rsidRDefault="002F502B" w:rsidP="002F502B">
            <w:pPr>
              <w:spacing w:line="200" w:lineRule="atLeast"/>
              <w:rPr>
                <w:rFonts w:eastAsia="Calibri" w:cs="Arial"/>
                <w:b/>
                <w:bCs/>
                <w:color w:val="333333"/>
                <w:shd w:val="clear" w:color="auto" w:fill="FFFFFF"/>
              </w:rPr>
            </w:pPr>
            <w:r w:rsidRPr="0047793F">
              <w:rPr>
                <w:rFonts w:eastAsia="Calibri" w:cs="Arial"/>
                <w:b/>
                <w:bCs/>
                <w:color w:val="333333"/>
                <w:shd w:val="clear" w:color="auto" w:fill="FFFFFF"/>
              </w:rPr>
              <w:t xml:space="preserve">S2 Itsetuntemus ja elinikäinen urasuunnittelu </w:t>
            </w:r>
          </w:p>
          <w:p w14:paraId="54246E26" w14:textId="77777777" w:rsidR="002F502B" w:rsidRPr="0047793F" w:rsidRDefault="002F502B" w:rsidP="002F502B">
            <w:pPr>
              <w:spacing w:line="200" w:lineRule="atLeast"/>
              <w:rPr>
                <w:rFonts w:eastAsia="Calibri" w:cs="Arial"/>
                <w:color w:val="333333"/>
                <w:shd w:val="clear" w:color="auto" w:fill="FFFFFF"/>
              </w:rPr>
            </w:pPr>
            <w:r w:rsidRPr="0047793F">
              <w:rPr>
                <w:rFonts w:eastAsia="Calibri" w:cs="Arial"/>
                <w:color w:val="333333"/>
              </w:rPr>
              <w:br/>
            </w:r>
            <w:r w:rsidRPr="0047793F">
              <w:rPr>
                <w:rFonts w:eastAsia="Calibri" w:cs="Arial"/>
                <w:color w:val="333333"/>
                <w:shd w:val="clear" w:color="auto" w:fill="FFFFFF"/>
              </w:rPr>
              <w:t xml:space="preserve">Oppilaanohjauksessa käsitellään sisältöalueita, joiden avulla oppilaat laajentavat itsetuntemustaan ja itsearviointitaitojaan, tulevaisuuden suunnittelu- ja päätöksentekotaitojaan sekä kehittävät taitojaan ratkaista ongelmia tilanteessa, jossa valmista ratkaisua ei ole annettu. Harjoitettavat taidot koskevat mm. urasuunnittelu- ja urahallintataitoja, motivaatiota sekä yleisiä elämässä tarvittavia taitoja. Analysointivalmiuksia sekä omiin valintoihin vaikuttavien tekijöiden tunnistamista harjoitetaan. Tällaisia tekijöitä ovat esimerkiksi arvot ja </w:t>
            </w:r>
            <w:r w:rsidRPr="0047793F">
              <w:rPr>
                <w:rFonts w:eastAsia="Calibri" w:cs="Arial"/>
                <w:color w:val="333333"/>
                <w:shd w:val="clear" w:color="auto" w:fill="FFFFFF"/>
              </w:rPr>
              <w:lastRenderedPageBreak/>
              <w:t>asenteet, oppilaan taidot sekä sosiaaliset verkostot.</w:t>
            </w:r>
          </w:p>
          <w:p w14:paraId="14A29427" w14:textId="77777777" w:rsidR="002F502B" w:rsidRPr="0047793F" w:rsidRDefault="002F502B" w:rsidP="002F502B">
            <w:pPr>
              <w:spacing w:line="200" w:lineRule="atLeast"/>
              <w:rPr>
                <w:rFonts w:eastAsia="Calibri" w:cs="Arial"/>
                <w:color w:val="333333"/>
                <w:shd w:val="clear" w:color="auto" w:fill="FFFFFF"/>
              </w:rPr>
            </w:pPr>
          </w:p>
          <w:p w14:paraId="3C1A68AC" w14:textId="77777777" w:rsidR="002F502B" w:rsidRPr="0047793F" w:rsidRDefault="002F502B" w:rsidP="002F502B">
            <w:pPr>
              <w:spacing w:line="200" w:lineRule="atLeast"/>
              <w:rPr>
                <w:rFonts w:eastAsia="Times New Roman" w:cs="Arial"/>
                <w:b/>
                <w:color w:val="333333"/>
                <w:lang w:eastAsia="fi-FI"/>
              </w:rPr>
            </w:pPr>
            <w:r w:rsidRPr="0047793F">
              <w:rPr>
                <w:rFonts w:eastAsia="Times New Roman" w:cs="Arial"/>
                <w:b/>
                <w:bCs/>
                <w:color w:val="333333"/>
                <w:lang w:eastAsia="fi-FI"/>
              </w:rPr>
              <w:t>8.-luokka</w:t>
            </w:r>
          </w:p>
          <w:p w14:paraId="5C2E536B" w14:textId="77777777" w:rsidR="002F502B" w:rsidRPr="0047793F" w:rsidRDefault="002F502B" w:rsidP="002F502B">
            <w:pPr>
              <w:spacing w:line="200" w:lineRule="atLeast"/>
              <w:rPr>
                <w:rFonts w:eastAsia="Times New Roman" w:cs="Arial"/>
                <w:color w:val="333333"/>
                <w:lang w:eastAsia="fi-FI"/>
              </w:rPr>
            </w:pPr>
            <w:r w:rsidRPr="0047793F">
              <w:rPr>
                <w:rFonts w:eastAsia="Times New Roman" w:cs="Arial"/>
                <w:bCs/>
                <w:color w:val="333333"/>
                <w:lang w:eastAsia="fi-FI"/>
              </w:rPr>
              <w:br/>
            </w:r>
            <w:r w:rsidRPr="0047793F">
              <w:rPr>
                <w:rFonts w:eastAsia="Times New Roman" w:cs="Arial"/>
                <w:color w:val="333333"/>
                <w:lang w:eastAsia="fi-FI"/>
              </w:rPr>
              <w:t>- itsetuntemus, itsearviointitaidot, tulevaisuuden suunnittelu- ja päätöksentekotaidot</w:t>
            </w:r>
            <w:r w:rsidRPr="0047793F">
              <w:rPr>
                <w:rFonts w:eastAsia="Times New Roman" w:cs="Arial"/>
                <w:color w:val="333333"/>
                <w:lang w:eastAsia="fi-FI"/>
              </w:rPr>
              <w:br/>
              <w:t>-harjoitellaan tunnistamaan omiin valintoihin vaikuttavia tekijöitä.</w:t>
            </w:r>
          </w:p>
          <w:p w14:paraId="78430DE7" w14:textId="77777777" w:rsidR="002F502B" w:rsidRPr="0047793F" w:rsidRDefault="002F502B" w:rsidP="002F502B">
            <w:pPr>
              <w:spacing w:line="200" w:lineRule="atLeast"/>
              <w:rPr>
                <w:rFonts w:eastAsia="Times New Roman" w:cs="Arial"/>
                <w:lang w:eastAsia="fi-FI"/>
              </w:rPr>
            </w:pPr>
          </w:p>
          <w:p w14:paraId="3F79558C" w14:textId="77777777" w:rsidR="002F502B" w:rsidRPr="0047793F" w:rsidRDefault="002F502B" w:rsidP="002F502B">
            <w:pPr>
              <w:spacing w:line="200" w:lineRule="atLeast"/>
              <w:rPr>
                <w:rFonts w:eastAsia="Times New Roman" w:cs="Arial"/>
                <w:lang w:eastAsia="fi-FI"/>
              </w:rPr>
            </w:pPr>
            <w:r w:rsidRPr="0047793F">
              <w:rPr>
                <w:rFonts w:eastAsia="Times New Roman" w:cs="Arial"/>
                <w:lang w:eastAsia="fi-FI"/>
              </w:rPr>
              <w:t> </w:t>
            </w:r>
          </w:p>
          <w:p w14:paraId="2CD3B4CD" w14:textId="77777777" w:rsidR="002F502B" w:rsidRPr="0047793F" w:rsidRDefault="002F502B" w:rsidP="002F502B">
            <w:pPr>
              <w:spacing w:line="200" w:lineRule="atLeast"/>
              <w:rPr>
                <w:rFonts w:eastAsia="Times New Roman" w:cs="Arial"/>
                <w:lang w:eastAsia="fi-FI"/>
              </w:rPr>
            </w:pPr>
          </w:p>
        </w:tc>
        <w:tc>
          <w:tcPr>
            <w:tcW w:w="1701" w:type="dxa"/>
            <w:tcBorders>
              <w:top w:val="single" w:sz="8" w:space="0" w:color="000000"/>
              <w:left w:val="nil"/>
              <w:right w:val="single" w:sz="8" w:space="0" w:color="000000"/>
            </w:tcBorders>
            <w:shd w:val="clear" w:color="auto" w:fill="FFFFFF"/>
            <w:tcMar>
              <w:top w:w="84" w:type="dxa"/>
              <w:left w:w="84" w:type="dxa"/>
              <w:bottom w:w="84" w:type="dxa"/>
              <w:right w:w="84" w:type="dxa"/>
            </w:tcMar>
            <w:hideMark/>
          </w:tcPr>
          <w:p w14:paraId="50CBE740" w14:textId="77777777" w:rsidR="002F502B" w:rsidRPr="0047793F" w:rsidRDefault="002F502B" w:rsidP="002F502B">
            <w:pPr>
              <w:spacing w:line="200" w:lineRule="atLeast"/>
              <w:rPr>
                <w:rFonts w:eastAsia="Times New Roman" w:cs="Arial"/>
                <w:lang w:eastAsia="fi-FI"/>
              </w:rPr>
            </w:pPr>
            <w:r w:rsidRPr="0047793F">
              <w:rPr>
                <w:rFonts w:eastAsia="Times New Roman" w:cs="Arial"/>
                <w:lang w:eastAsia="fi-FI"/>
              </w:rPr>
              <w:lastRenderedPageBreak/>
              <w:t>L1, L2, L3, L4, L5, L6, L7</w:t>
            </w:r>
          </w:p>
        </w:tc>
        <w:tc>
          <w:tcPr>
            <w:tcW w:w="1701" w:type="dxa"/>
            <w:tcBorders>
              <w:top w:val="single" w:sz="8" w:space="0" w:color="000000"/>
              <w:left w:val="nil"/>
              <w:right w:val="single" w:sz="8" w:space="0" w:color="000000"/>
            </w:tcBorders>
            <w:shd w:val="clear" w:color="auto" w:fill="FFFFFF"/>
          </w:tcPr>
          <w:p w14:paraId="397366BB" w14:textId="77777777" w:rsidR="002F502B" w:rsidRPr="0047793F" w:rsidRDefault="002F502B" w:rsidP="002F502B">
            <w:pPr>
              <w:spacing w:line="200" w:lineRule="atLeast"/>
              <w:rPr>
                <w:rFonts w:eastAsia="Times New Roman" w:cs="Arial"/>
                <w:lang w:eastAsia="fi-FI"/>
              </w:rPr>
            </w:pPr>
            <w:r w:rsidRPr="0047793F">
              <w:rPr>
                <w:rFonts w:eastAsia="Times New Roman" w:cs="Arial"/>
                <w:lang w:eastAsia="fi-FI"/>
              </w:rPr>
              <w:t>Oppilaat oppivat etsimään itse tietoa koulutuksesta.</w:t>
            </w:r>
          </w:p>
          <w:p w14:paraId="1B38DDAA" w14:textId="77777777" w:rsidR="002F502B" w:rsidRPr="0047793F" w:rsidRDefault="002F502B" w:rsidP="002F502B">
            <w:pPr>
              <w:spacing w:line="200" w:lineRule="atLeast"/>
              <w:rPr>
                <w:rFonts w:eastAsia="Times New Roman" w:cs="Arial"/>
                <w:lang w:eastAsia="fi-FI"/>
              </w:rPr>
            </w:pPr>
            <w:r w:rsidRPr="0047793F">
              <w:rPr>
                <w:rFonts w:eastAsia="Times New Roman" w:cs="Arial"/>
                <w:lang w:eastAsia="fi-FI"/>
              </w:rPr>
              <w:t>Oppilaita tutustutetaan yrittäjyyteen ja yrittäjäasenteeseen.</w:t>
            </w:r>
          </w:p>
        </w:tc>
      </w:tr>
      <w:tr w:rsidR="002F502B" w:rsidRPr="0047793F" w14:paraId="53C393CF" w14:textId="77777777" w:rsidTr="002F502B">
        <w:trPr>
          <w:trHeight w:val="685"/>
        </w:trPr>
        <w:tc>
          <w:tcPr>
            <w:tcW w:w="3544" w:type="dxa"/>
            <w:tcBorders>
              <w:top w:val="nil"/>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14:paraId="64A97CD7" w14:textId="77777777" w:rsidR="002F502B" w:rsidRPr="0047793F" w:rsidRDefault="002F502B" w:rsidP="002F502B">
            <w:pPr>
              <w:spacing w:line="200" w:lineRule="atLeast"/>
              <w:rPr>
                <w:rFonts w:eastAsia="Times New Roman" w:cs="Arial"/>
                <w:b/>
                <w:lang w:eastAsia="fi-FI"/>
              </w:rPr>
            </w:pPr>
            <w:r w:rsidRPr="0047793F">
              <w:rPr>
                <w:rFonts w:eastAsia="Times New Roman" w:cs="Arial"/>
                <w:b/>
                <w:lang w:eastAsia="fi-FI"/>
              </w:rPr>
              <w:t>Itsetuntemus</w:t>
            </w:r>
          </w:p>
          <w:p w14:paraId="55273505" w14:textId="77777777" w:rsidR="002F502B" w:rsidRPr="0047793F" w:rsidRDefault="002F502B" w:rsidP="002F502B">
            <w:pPr>
              <w:spacing w:line="200" w:lineRule="atLeast"/>
              <w:rPr>
                <w:rFonts w:eastAsia="Calibri" w:cs="Arial"/>
                <w:color w:val="333333"/>
                <w:shd w:val="clear" w:color="auto" w:fill="FFFFFF"/>
              </w:rPr>
            </w:pPr>
            <w:r w:rsidRPr="0047793F">
              <w:rPr>
                <w:rFonts w:eastAsia="Times New Roman" w:cs="Arial"/>
                <w:lang w:eastAsia="fi-FI"/>
              </w:rPr>
              <w:t xml:space="preserve">T4 </w:t>
            </w:r>
            <w:r w:rsidRPr="0047793F">
              <w:rPr>
                <w:rFonts w:eastAsia="Calibri" w:cs="Arial"/>
                <w:color w:val="333333"/>
                <w:shd w:val="clear" w:color="auto" w:fill="FFFFFF"/>
              </w:rPr>
              <w:t>ohjata oppilasta </w:t>
            </w:r>
            <w:r w:rsidRPr="0047793F">
              <w:rPr>
                <w:rFonts w:eastAsia="Calibri" w:cs="Arial"/>
                <w:color w:val="000000"/>
                <w:shd w:val="clear" w:color="auto" w:fill="FFFFFF"/>
              </w:rPr>
              <w:t>tunnistamaan omiin valintoihinsa vaikuttavia tekijöitä sekä</w:t>
            </w:r>
            <w:r w:rsidRPr="0047793F">
              <w:rPr>
                <w:rFonts w:eastAsia="Calibri" w:cs="Arial"/>
                <w:color w:val="333333"/>
                <w:shd w:val="clear" w:color="auto" w:fill="FFFFFF"/>
              </w:rPr>
              <w:t xml:space="preserve"> suhteuttamaan omaa toimintaansa </w:t>
            </w:r>
            <w:r w:rsidRPr="0047793F">
              <w:rPr>
                <w:rFonts w:eastAsia="Calibri" w:cs="Arial"/>
                <w:color w:val="333333"/>
                <w:shd w:val="clear" w:color="auto" w:fill="FFFFFF"/>
              </w:rPr>
              <w:lastRenderedPageBreak/>
              <w:t>kykyjensä, edellytystensä ja kiinnostuksensa mukaisesti</w:t>
            </w:r>
          </w:p>
          <w:p w14:paraId="5C29F6C1" w14:textId="77777777" w:rsidR="002F502B" w:rsidRPr="0047793F" w:rsidRDefault="002F502B" w:rsidP="002F502B">
            <w:pPr>
              <w:spacing w:line="200" w:lineRule="atLeast"/>
              <w:rPr>
                <w:rFonts w:eastAsia="Calibri" w:cs="Arial"/>
                <w:color w:val="333333"/>
                <w:shd w:val="clear" w:color="auto" w:fill="FFFFFF"/>
              </w:rPr>
            </w:pPr>
            <w:r w:rsidRPr="0047793F">
              <w:rPr>
                <w:rFonts w:eastAsia="Calibri" w:cs="Arial"/>
                <w:color w:val="333333"/>
                <w:shd w:val="clear" w:color="auto" w:fill="FFFFFF"/>
              </w:rPr>
              <w:t>Tavoitteiden asettaminen</w:t>
            </w:r>
          </w:p>
          <w:p w14:paraId="50EC2035" w14:textId="77777777" w:rsidR="002F502B" w:rsidRPr="0047793F" w:rsidRDefault="002F502B" w:rsidP="002F502B">
            <w:pPr>
              <w:spacing w:line="200" w:lineRule="atLeast"/>
              <w:rPr>
                <w:rFonts w:eastAsia="Calibri" w:cs="Arial"/>
                <w:color w:val="333333"/>
                <w:shd w:val="clear" w:color="auto" w:fill="FFFFFF"/>
              </w:rPr>
            </w:pPr>
            <w:r w:rsidRPr="0047793F">
              <w:rPr>
                <w:rFonts w:eastAsia="Calibri" w:cs="Arial"/>
                <w:color w:val="333333"/>
                <w:shd w:val="clear" w:color="auto" w:fill="FFFFFF"/>
              </w:rPr>
              <w:t>T5 ohjata oppilaita asettamaan sekä pitkän että lyhyen aikavälin tavoitteita, tekemään niitä koskevia suunnitelmia sekä arvioimaan niiden toteutumista.</w:t>
            </w:r>
          </w:p>
          <w:p w14:paraId="0D9C5FC8" w14:textId="77777777" w:rsidR="002F502B" w:rsidRDefault="002F502B" w:rsidP="002F502B">
            <w:pPr>
              <w:spacing w:line="200" w:lineRule="atLeast"/>
              <w:rPr>
                <w:rFonts w:eastAsia="Calibri" w:cs="Arial"/>
                <w:b/>
                <w:color w:val="333333"/>
                <w:shd w:val="clear" w:color="auto" w:fill="FFFFFF"/>
              </w:rPr>
            </w:pPr>
          </w:p>
          <w:p w14:paraId="43133CEB" w14:textId="77777777" w:rsidR="002F502B" w:rsidRPr="0047793F" w:rsidRDefault="002F502B" w:rsidP="002F502B">
            <w:pPr>
              <w:spacing w:line="200" w:lineRule="atLeast"/>
              <w:rPr>
                <w:rFonts w:eastAsia="Calibri" w:cs="Arial"/>
                <w:b/>
                <w:color w:val="333333"/>
                <w:shd w:val="clear" w:color="auto" w:fill="FFFFFF"/>
              </w:rPr>
            </w:pPr>
            <w:r w:rsidRPr="0047793F">
              <w:rPr>
                <w:rFonts w:eastAsia="Calibri" w:cs="Arial"/>
                <w:b/>
                <w:color w:val="333333"/>
                <w:shd w:val="clear" w:color="auto" w:fill="FFFFFF"/>
              </w:rPr>
              <w:t>Työelämään suuntautuva oppiminen</w:t>
            </w:r>
          </w:p>
          <w:p w14:paraId="5414E53A" w14:textId="77777777" w:rsidR="002F502B" w:rsidRPr="0047793F" w:rsidRDefault="002F502B" w:rsidP="002F502B">
            <w:pPr>
              <w:spacing w:line="200" w:lineRule="atLeast"/>
              <w:rPr>
                <w:rFonts w:eastAsia="Calibri" w:cs="Arial"/>
                <w:color w:val="000000"/>
                <w:shd w:val="clear" w:color="auto" w:fill="FFFFFF"/>
              </w:rPr>
            </w:pPr>
            <w:r w:rsidRPr="0047793F">
              <w:rPr>
                <w:rFonts w:eastAsia="Calibri" w:cs="Arial"/>
                <w:color w:val="333333"/>
                <w:shd w:val="clear" w:color="auto" w:fill="FFFFFF"/>
              </w:rPr>
              <w:t>T6 auttaa oppilasta ymmärtämään työn merkitys oman elämänsä ja yhteiskunnan kannalta</w:t>
            </w:r>
            <w:r w:rsidRPr="0047793F">
              <w:rPr>
                <w:rFonts w:eastAsia="Calibri" w:cs="Arial"/>
                <w:color w:val="000000"/>
                <w:shd w:val="clear" w:color="auto" w:fill="FFFFFF"/>
              </w:rPr>
              <w:t> sekä edistää oppilaan taitoa tunnistaa opiskeltavien oppiaineiden merkitys tulevien opintojen sekä työelämässä ja työllistymisessä tarvittavan osaamisen kannalta.</w:t>
            </w:r>
          </w:p>
          <w:p w14:paraId="40AAC474" w14:textId="77777777" w:rsidR="002F502B" w:rsidRPr="0047793F" w:rsidRDefault="002F502B" w:rsidP="002F502B">
            <w:pPr>
              <w:spacing w:line="200" w:lineRule="atLeast"/>
              <w:rPr>
                <w:rFonts w:eastAsia="Calibri" w:cs="Arial"/>
                <w:color w:val="000000"/>
                <w:shd w:val="clear" w:color="auto" w:fill="FFFFFF"/>
              </w:rPr>
            </w:pPr>
            <w:r w:rsidRPr="0047793F">
              <w:rPr>
                <w:rFonts w:eastAsia="Calibri" w:cs="Arial"/>
                <w:color w:val="333333"/>
                <w:shd w:val="clear" w:color="auto" w:fill="FFFFFF"/>
              </w:rPr>
              <w:t>T7 ohjata oppilasta kehittämään taitoaan arvioida eri työtehtävissä tarvittavaa osaamista, vuorovaikutus- ja viestintätaitoja sekä itselleen sopivia ammattialoja.</w:t>
            </w:r>
          </w:p>
          <w:p w14:paraId="723F5C92" w14:textId="77777777" w:rsidR="002F502B" w:rsidRPr="0047793F" w:rsidRDefault="002F502B" w:rsidP="002F502B">
            <w:pPr>
              <w:spacing w:line="200" w:lineRule="atLeast"/>
              <w:rPr>
                <w:rFonts w:eastAsia="Calibri" w:cs="Arial"/>
                <w:color w:val="333333"/>
                <w:shd w:val="clear" w:color="auto" w:fill="FFFFFF"/>
              </w:rPr>
            </w:pPr>
            <w:r w:rsidRPr="0047793F">
              <w:rPr>
                <w:rFonts w:eastAsia="Calibri" w:cs="Arial"/>
                <w:color w:val="333333"/>
                <w:shd w:val="clear" w:color="auto" w:fill="FFFFFF"/>
              </w:rPr>
              <w:t>Koulutus- ja työelämätiedon hyödyntäminen omassa urasuunnittelussa</w:t>
            </w:r>
          </w:p>
          <w:p w14:paraId="03CF435B" w14:textId="77777777" w:rsidR="002F502B" w:rsidRPr="0047793F" w:rsidRDefault="002F502B" w:rsidP="002F502B">
            <w:pPr>
              <w:spacing w:line="200" w:lineRule="atLeast"/>
              <w:rPr>
                <w:rFonts w:eastAsia="Calibri" w:cs="Arial"/>
                <w:color w:val="333333"/>
                <w:shd w:val="clear" w:color="auto" w:fill="FFFFFF"/>
              </w:rPr>
            </w:pPr>
            <w:r w:rsidRPr="0047793F">
              <w:rPr>
                <w:rFonts w:eastAsia="Calibri" w:cs="Arial"/>
                <w:color w:val="333333"/>
                <w:shd w:val="clear" w:color="auto" w:fill="FFFFFF"/>
              </w:rPr>
              <w:t>T9 tutustua erilaisiin tietolähteisiin koulutus- ja ammattialoista sekä ohjata arvioimaan eri tietolähteiden kautta saadun tiedon luotettavuutta ja tarkoituksenmukaisuutta urasuunnittelun näkökulmasta.</w:t>
            </w:r>
          </w:p>
        </w:tc>
        <w:tc>
          <w:tcPr>
            <w:tcW w:w="3402" w:type="dxa"/>
            <w:vMerge/>
            <w:tcBorders>
              <w:top w:val="nil"/>
              <w:left w:val="nil"/>
              <w:bottom w:val="single" w:sz="8" w:space="0" w:color="000000"/>
              <w:right w:val="single" w:sz="8" w:space="0" w:color="000000"/>
            </w:tcBorders>
            <w:shd w:val="clear" w:color="auto" w:fill="FFFFFF"/>
            <w:vAlign w:val="center"/>
            <w:hideMark/>
          </w:tcPr>
          <w:p w14:paraId="4157A657" w14:textId="77777777" w:rsidR="002F502B" w:rsidRPr="0047793F" w:rsidRDefault="002F502B" w:rsidP="002F502B">
            <w:pPr>
              <w:spacing w:line="200" w:lineRule="atLeast"/>
              <w:rPr>
                <w:rFonts w:eastAsia="Times New Roman" w:cs="Arial"/>
                <w:lang w:eastAsia="fi-FI"/>
              </w:rPr>
            </w:pPr>
          </w:p>
        </w:tc>
        <w:tc>
          <w:tcPr>
            <w:tcW w:w="1701"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5A953EDB" w14:textId="77777777" w:rsidR="002F502B" w:rsidRPr="0047793F" w:rsidRDefault="002F502B" w:rsidP="002F502B">
            <w:pPr>
              <w:spacing w:line="200" w:lineRule="atLeast"/>
              <w:rPr>
                <w:rFonts w:eastAsia="Times New Roman" w:cs="Arial"/>
                <w:lang w:eastAsia="fi-FI"/>
              </w:rPr>
            </w:pPr>
          </w:p>
        </w:tc>
        <w:tc>
          <w:tcPr>
            <w:tcW w:w="1701" w:type="dxa"/>
            <w:tcBorders>
              <w:top w:val="nil"/>
              <w:left w:val="nil"/>
              <w:bottom w:val="single" w:sz="8" w:space="0" w:color="000000"/>
              <w:right w:val="single" w:sz="8" w:space="0" w:color="000000"/>
            </w:tcBorders>
            <w:shd w:val="clear" w:color="auto" w:fill="FFFFFF"/>
          </w:tcPr>
          <w:p w14:paraId="2A993CF0" w14:textId="77777777" w:rsidR="002F502B" w:rsidRPr="0047793F" w:rsidRDefault="002F502B" w:rsidP="002F502B">
            <w:pPr>
              <w:spacing w:line="200" w:lineRule="atLeast"/>
              <w:rPr>
                <w:rFonts w:eastAsia="Times New Roman" w:cs="Arial"/>
                <w:lang w:eastAsia="fi-FI"/>
              </w:rPr>
            </w:pPr>
          </w:p>
        </w:tc>
      </w:tr>
      <w:tr w:rsidR="002F502B" w:rsidRPr="0047793F" w14:paraId="13DC3258" w14:textId="77777777" w:rsidTr="002F502B">
        <w:trPr>
          <w:trHeight w:val="942"/>
        </w:trPr>
        <w:tc>
          <w:tcPr>
            <w:tcW w:w="3544" w:type="dxa"/>
            <w:tcBorders>
              <w:top w:val="nil"/>
              <w:left w:val="single" w:sz="8" w:space="0" w:color="000000"/>
              <w:right w:val="single" w:sz="8" w:space="0" w:color="000000"/>
            </w:tcBorders>
            <w:shd w:val="clear" w:color="auto" w:fill="FFFFFF"/>
            <w:tcMar>
              <w:top w:w="84" w:type="dxa"/>
              <w:left w:w="84" w:type="dxa"/>
              <w:bottom w:w="84" w:type="dxa"/>
              <w:right w:w="84" w:type="dxa"/>
            </w:tcMar>
            <w:hideMark/>
          </w:tcPr>
          <w:p w14:paraId="110A5720" w14:textId="77777777" w:rsidR="002F502B" w:rsidRPr="0047793F" w:rsidRDefault="002F502B" w:rsidP="002F502B">
            <w:pPr>
              <w:spacing w:line="200" w:lineRule="atLeast"/>
              <w:rPr>
                <w:rFonts w:eastAsia="Times New Roman" w:cs="Arial"/>
                <w:b/>
                <w:lang w:eastAsia="fi-FI"/>
              </w:rPr>
            </w:pPr>
            <w:r w:rsidRPr="0047793F">
              <w:rPr>
                <w:rFonts w:eastAsia="Times New Roman" w:cs="Arial"/>
                <w:b/>
                <w:lang w:eastAsia="fi-FI"/>
              </w:rPr>
              <w:t>Työelämään suuntautuva oppiminen</w:t>
            </w:r>
          </w:p>
          <w:p w14:paraId="54BD21D1" w14:textId="77777777" w:rsidR="002F502B" w:rsidRPr="0047793F" w:rsidRDefault="002F502B" w:rsidP="002F502B">
            <w:pPr>
              <w:spacing w:line="200" w:lineRule="atLeast"/>
              <w:rPr>
                <w:rFonts w:eastAsia="Calibri" w:cs="Arial"/>
                <w:color w:val="000000"/>
                <w:shd w:val="clear" w:color="auto" w:fill="FFFFFF"/>
              </w:rPr>
            </w:pPr>
            <w:r w:rsidRPr="0047793F">
              <w:rPr>
                <w:rFonts w:eastAsia="Times New Roman" w:cs="Arial"/>
                <w:lang w:eastAsia="fi-FI"/>
              </w:rPr>
              <w:t>T</w:t>
            </w:r>
            <w:proofErr w:type="gramStart"/>
            <w:r w:rsidRPr="0047793F">
              <w:rPr>
                <w:rFonts w:eastAsia="Times New Roman" w:cs="Arial"/>
                <w:lang w:eastAsia="fi-FI"/>
              </w:rPr>
              <w:t xml:space="preserve">6 </w:t>
            </w:r>
            <w:r w:rsidRPr="0047793F">
              <w:rPr>
                <w:rFonts w:eastAsia="Calibri" w:cs="Arial"/>
                <w:color w:val="333333"/>
                <w:shd w:val="clear" w:color="auto" w:fill="FFFFFF"/>
              </w:rPr>
              <w:t xml:space="preserve"> auttaa</w:t>
            </w:r>
            <w:proofErr w:type="gramEnd"/>
            <w:r w:rsidRPr="0047793F">
              <w:rPr>
                <w:rFonts w:eastAsia="Calibri" w:cs="Arial"/>
                <w:color w:val="333333"/>
                <w:shd w:val="clear" w:color="auto" w:fill="FFFFFF"/>
              </w:rPr>
              <w:t xml:space="preserve"> oppilasta ymmärtämään työn merkitys oman elämänsä ja yhteiskunnan kannalta</w:t>
            </w:r>
            <w:r w:rsidRPr="0047793F">
              <w:rPr>
                <w:rFonts w:eastAsia="Calibri" w:cs="Arial"/>
                <w:color w:val="000000"/>
                <w:shd w:val="clear" w:color="auto" w:fill="FFFFFF"/>
              </w:rPr>
              <w:t> sekä edistää oppilaan taitoa tunnistaa opiskeltavien oppiaineiden merkitys tulevien opintojen sekä työelämässä ja työllistymisessä tarvittavan osaamisen kannalta.</w:t>
            </w:r>
          </w:p>
          <w:p w14:paraId="76C73BCB" w14:textId="77777777" w:rsidR="002F502B" w:rsidRPr="0047793F" w:rsidRDefault="002F502B" w:rsidP="002F502B">
            <w:pPr>
              <w:spacing w:line="200" w:lineRule="atLeast"/>
              <w:rPr>
                <w:rFonts w:eastAsia="Calibri" w:cs="Arial"/>
                <w:color w:val="333333"/>
                <w:shd w:val="clear" w:color="auto" w:fill="FFFFFF"/>
              </w:rPr>
            </w:pPr>
            <w:r w:rsidRPr="0047793F">
              <w:rPr>
                <w:rFonts w:eastAsia="Calibri" w:cs="Arial"/>
                <w:color w:val="333333"/>
                <w:shd w:val="clear" w:color="auto" w:fill="FFFFFF"/>
              </w:rPr>
              <w:t>T7 ohjata oppilasta kehittämään taitoaan arvioida eri työtehtävissä tarvittavaa osaamista, vuorovaikutus- ja viestintätaitoja sekä itselleen sopivia ammattialoja.</w:t>
            </w:r>
          </w:p>
          <w:p w14:paraId="544DD806" w14:textId="77777777" w:rsidR="002F502B" w:rsidRPr="0047793F" w:rsidRDefault="002F502B" w:rsidP="002F502B">
            <w:pPr>
              <w:spacing w:line="200" w:lineRule="atLeast"/>
              <w:rPr>
                <w:rFonts w:eastAsia="Calibri" w:cs="Arial"/>
                <w:color w:val="333333"/>
                <w:shd w:val="clear" w:color="auto" w:fill="FFFFFF"/>
              </w:rPr>
            </w:pPr>
            <w:r w:rsidRPr="0047793F">
              <w:rPr>
                <w:rFonts w:eastAsia="Calibri" w:cs="Arial"/>
                <w:color w:val="333333"/>
                <w:shd w:val="clear" w:color="auto" w:fill="FFFFFF"/>
              </w:rPr>
              <w:lastRenderedPageBreak/>
              <w:t>Koulutus- ja työelämätiedon hyödyntäminen omassa urasuunnittelussa</w:t>
            </w:r>
          </w:p>
          <w:p w14:paraId="496552FE" w14:textId="77777777" w:rsidR="002F502B" w:rsidRPr="0047793F" w:rsidRDefault="002F502B" w:rsidP="002F502B">
            <w:pPr>
              <w:spacing w:line="200" w:lineRule="atLeast"/>
              <w:rPr>
                <w:rFonts w:eastAsia="Times New Roman" w:cs="Arial"/>
                <w:lang w:eastAsia="fi-FI"/>
              </w:rPr>
            </w:pPr>
            <w:r w:rsidRPr="0047793F">
              <w:rPr>
                <w:rFonts w:eastAsia="Calibri" w:cs="Arial"/>
                <w:color w:val="333333"/>
                <w:shd w:val="clear" w:color="auto" w:fill="FFFFFF"/>
              </w:rPr>
              <w:t>T9 tutustua erilaisiin tietolähteisiin koulutus- ja ammattialoista sekä ohjata arvioimaan eri tietolähteiden kautta saadun tiedon luotettavuutta ja tarkoituksenmukaisuutta urasuunnittelun näkökulmasta.</w:t>
            </w:r>
          </w:p>
        </w:tc>
        <w:tc>
          <w:tcPr>
            <w:tcW w:w="3402" w:type="dxa"/>
            <w:tcBorders>
              <w:top w:val="single" w:sz="8" w:space="0" w:color="000000"/>
              <w:left w:val="nil"/>
              <w:right w:val="single" w:sz="8" w:space="0" w:color="000000"/>
            </w:tcBorders>
            <w:shd w:val="clear" w:color="auto" w:fill="FFFFFF"/>
            <w:tcMar>
              <w:top w:w="84" w:type="dxa"/>
              <w:left w:w="84" w:type="dxa"/>
              <w:bottom w:w="84" w:type="dxa"/>
              <w:right w:w="84" w:type="dxa"/>
            </w:tcMar>
            <w:hideMark/>
          </w:tcPr>
          <w:p w14:paraId="4F2DBAEE" w14:textId="77777777" w:rsidR="002F502B" w:rsidRPr="0047793F" w:rsidRDefault="002F502B" w:rsidP="002F502B">
            <w:pPr>
              <w:spacing w:line="200" w:lineRule="atLeast"/>
              <w:rPr>
                <w:rFonts w:eastAsia="Times New Roman" w:cs="Arial"/>
                <w:color w:val="333333"/>
                <w:lang w:eastAsia="fi-FI"/>
              </w:rPr>
            </w:pPr>
            <w:r w:rsidRPr="0047793F">
              <w:rPr>
                <w:rFonts w:eastAsia="Times New Roman" w:cs="Arial"/>
                <w:b/>
                <w:bCs/>
                <w:lang w:eastAsia="fi-FI"/>
              </w:rPr>
              <w:lastRenderedPageBreak/>
              <w:t xml:space="preserve">S3 </w:t>
            </w:r>
            <w:r w:rsidRPr="0047793F">
              <w:rPr>
                <w:rFonts w:eastAsia="Times New Roman" w:cs="Arial"/>
                <w:b/>
                <w:bCs/>
                <w:color w:val="333333"/>
                <w:lang w:eastAsia="fi-FI"/>
              </w:rPr>
              <w:t>Opiskelussa ja työelämässä tarvittavat taidot:</w:t>
            </w:r>
            <w:r w:rsidRPr="0047793F">
              <w:rPr>
                <w:rFonts w:eastAsia="Times New Roman" w:cs="Arial"/>
                <w:color w:val="333333"/>
                <w:lang w:eastAsia="fi-FI"/>
              </w:rPr>
              <w:t> </w:t>
            </w:r>
            <w:r w:rsidRPr="0047793F">
              <w:rPr>
                <w:rFonts w:eastAsia="Times New Roman" w:cs="Arial"/>
                <w:color w:val="333333"/>
                <w:lang w:eastAsia="fi-FI"/>
              </w:rPr>
              <w:br/>
            </w:r>
            <w:r w:rsidRPr="0047793F">
              <w:rPr>
                <w:rFonts w:eastAsia="Times New Roman" w:cs="Arial"/>
                <w:color w:val="333333"/>
                <w:lang w:eastAsia="fi-FI"/>
              </w:rPr>
              <w:br/>
              <w:t>Oppilaanohjauksessa tarjotaan oppilaille mahdollisuuksia harjaannuttaa taitojaan toimijana erilaisissa ympäristöissä. Huomiota kiinnitetään monipuolisten opiskelussa ja työelämässä tarvittavien taitojen sekä monikanavaisten vuorovaikutus- ja viestintätaitojen kehittymiseen. Viestintätaitoihin kuuluu myös eri tietolähteiden kautta saadun tiedon luotettavuuden arviointi urasuunnittelun kannalta. </w:t>
            </w:r>
          </w:p>
          <w:p w14:paraId="28692271" w14:textId="77777777" w:rsidR="002F502B" w:rsidRPr="0047793F" w:rsidRDefault="002F502B" w:rsidP="002F502B">
            <w:pPr>
              <w:spacing w:line="200" w:lineRule="atLeast"/>
              <w:rPr>
                <w:rFonts w:eastAsia="Times New Roman" w:cs="Arial"/>
                <w:color w:val="333333"/>
                <w:lang w:eastAsia="fi-FI"/>
              </w:rPr>
            </w:pPr>
            <w:r w:rsidRPr="0047793F">
              <w:rPr>
                <w:rFonts w:eastAsia="Times New Roman" w:cs="Arial"/>
                <w:bCs/>
                <w:color w:val="333333"/>
                <w:lang w:eastAsia="fi-FI"/>
              </w:rPr>
              <w:t>8.-luokka</w:t>
            </w:r>
          </w:p>
          <w:p w14:paraId="645B04B1" w14:textId="77777777" w:rsidR="002F502B" w:rsidRPr="0047793F" w:rsidRDefault="002F502B" w:rsidP="002F502B">
            <w:pPr>
              <w:spacing w:line="200" w:lineRule="atLeast"/>
              <w:rPr>
                <w:rFonts w:eastAsia="Times New Roman" w:cs="Arial"/>
                <w:color w:val="333333"/>
                <w:lang w:eastAsia="fi-FI"/>
              </w:rPr>
            </w:pPr>
            <w:r w:rsidRPr="0047793F">
              <w:rPr>
                <w:rFonts w:eastAsia="Times New Roman" w:cs="Arial"/>
                <w:bCs/>
                <w:color w:val="333333"/>
                <w:lang w:eastAsia="fi-FI"/>
              </w:rPr>
              <w:lastRenderedPageBreak/>
              <w:br/>
            </w:r>
            <w:r w:rsidRPr="0047793F">
              <w:rPr>
                <w:rFonts w:eastAsia="Times New Roman" w:cs="Arial"/>
                <w:color w:val="333333"/>
                <w:lang w:eastAsia="fi-FI"/>
              </w:rPr>
              <w:t>- erilaiset itsetuntemusta vahvistavat tehtävät ja niiden arviointi</w:t>
            </w:r>
          </w:p>
          <w:p w14:paraId="12CFEA9F" w14:textId="77777777" w:rsidR="002F502B" w:rsidRPr="0047793F" w:rsidRDefault="002F502B" w:rsidP="002F502B">
            <w:pPr>
              <w:spacing w:line="200" w:lineRule="atLeast"/>
              <w:rPr>
                <w:rFonts w:eastAsia="Times New Roman" w:cs="Arial"/>
                <w:color w:val="333333"/>
                <w:lang w:eastAsia="fi-FI"/>
              </w:rPr>
            </w:pPr>
            <w:r w:rsidRPr="0047793F">
              <w:rPr>
                <w:rFonts w:eastAsia="Times New Roman" w:cs="Arial"/>
                <w:color w:val="333333"/>
                <w:lang w:eastAsia="fi-FI"/>
              </w:rPr>
              <w:t>- työelämätaitojen (mm. vuorovaikutus- ja viestintätaitojen) harjaannuttaminen TET- jaksojen yhteydessä</w:t>
            </w:r>
          </w:p>
          <w:p w14:paraId="4D6893F4" w14:textId="77777777" w:rsidR="002F502B" w:rsidRPr="0047793F" w:rsidRDefault="002F502B" w:rsidP="002F502B">
            <w:pPr>
              <w:spacing w:line="200" w:lineRule="atLeast"/>
              <w:rPr>
                <w:rFonts w:eastAsia="Times New Roman" w:cs="Arial"/>
                <w:color w:val="333333"/>
                <w:lang w:eastAsia="fi-FI"/>
              </w:rPr>
            </w:pPr>
            <w:r w:rsidRPr="0047793F">
              <w:rPr>
                <w:rFonts w:eastAsia="Times New Roman" w:cs="Arial"/>
                <w:color w:val="333333"/>
                <w:lang w:eastAsia="fi-FI"/>
              </w:rPr>
              <w:t>- erilaisissa oppimis- ja toimintaympäristöissä toimiminen </w:t>
            </w:r>
          </w:p>
          <w:p w14:paraId="4000C857" w14:textId="77777777" w:rsidR="002F502B" w:rsidRPr="0047793F" w:rsidRDefault="002F502B" w:rsidP="002F502B">
            <w:pPr>
              <w:spacing w:line="200" w:lineRule="atLeast"/>
              <w:rPr>
                <w:rFonts w:eastAsia="Times New Roman" w:cs="Arial"/>
                <w:lang w:eastAsia="fi-FI"/>
              </w:rPr>
            </w:pPr>
          </w:p>
        </w:tc>
        <w:tc>
          <w:tcPr>
            <w:tcW w:w="1701" w:type="dxa"/>
            <w:tcBorders>
              <w:top w:val="nil"/>
              <w:left w:val="nil"/>
              <w:right w:val="single" w:sz="8" w:space="0" w:color="000000"/>
            </w:tcBorders>
            <w:shd w:val="clear" w:color="auto" w:fill="FFFFFF"/>
            <w:tcMar>
              <w:top w:w="84" w:type="dxa"/>
              <w:left w:w="84" w:type="dxa"/>
              <w:bottom w:w="84" w:type="dxa"/>
              <w:right w:w="84" w:type="dxa"/>
            </w:tcMar>
            <w:hideMark/>
          </w:tcPr>
          <w:p w14:paraId="79127D21" w14:textId="77777777" w:rsidR="002F502B" w:rsidRPr="0047793F" w:rsidRDefault="002F502B" w:rsidP="002F502B">
            <w:pPr>
              <w:spacing w:line="200" w:lineRule="atLeast"/>
              <w:rPr>
                <w:rFonts w:eastAsia="Times New Roman" w:cs="Arial"/>
                <w:lang w:eastAsia="fi-FI"/>
              </w:rPr>
            </w:pPr>
            <w:r w:rsidRPr="0047793F">
              <w:rPr>
                <w:rFonts w:eastAsia="Times New Roman" w:cs="Arial"/>
                <w:lang w:eastAsia="fi-FI"/>
              </w:rPr>
              <w:lastRenderedPageBreak/>
              <w:t>L4, L5, L6, L7</w:t>
            </w:r>
          </w:p>
        </w:tc>
        <w:tc>
          <w:tcPr>
            <w:tcW w:w="1701" w:type="dxa"/>
            <w:tcBorders>
              <w:top w:val="nil"/>
              <w:left w:val="nil"/>
              <w:right w:val="single" w:sz="8" w:space="0" w:color="000000"/>
            </w:tcBorders>
            <w:shd w:val="clear" w:color="auto" w:fill="FFFFFF"/>
          </w:tcPr>
          <w:p w14:paraId="55575EC9" w14:textId="77777777" w:rsidR="002F502B" w:rsidRPr="0047793F" w:rsidRDefault="002F502B" w:rsidP="002F502B">
            <w:pPr>
              <w:spacing w:line="200" w:lineRule="atLeast"/>
              <w:rPr>
                <w:rFonts w:eastAsia="Times New Roman" w:cs="Arial"/>
                <w:lang w:eastAsia="fi-FI"/>
              </w:rPr>
            </w:pPr>
            <w:r w:rsidRPr="0047793F">
              <w:rPr>
                <w:rFonts w:eastAsia="Times New Roman" w:cs="Arial"/>
                <w:lang w:eastAsia="fi-FI"/>
              </w:rPr>
              <w:t>TET tarvittaessa seitsemännellä luokalla. Kahdeksannella luokalla 4 koulutyöpäivää, yhdeksännellä viisi koulutyöpäivää.</w:t>
            </w:r>
          </w:p>
        </w:tc>
      </w:tr>
      <w:tr w:rsidR="002F502B" w:rsidRPr="0047793F" w14:paraId="45E9D690" w14:textId="77777777" w:rsidTr="002F502B">
        <w:trPr>
          <w:trHeight w:val="831"/>
        </w:trPr>
        <w:tc>
          <w:tcPr>
            <w:tcW w:w="3544" w:type="dxa"/>
            <w:tcBorders>
              <w:top w:val="nil"/>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14:paraId="01840DF9" w14:textId="77777777" w:rsidR="002F502B" w:rsidRPr="0047793F" w:rsidRDefault="002F502B" w:rsidP="002F502B">
            <w:pPr>
              <w:spacing w:line="200" w:lineRule="atLeast"/>
              <w:rPr>
                <w:rFonts w:eastAsia="Times New Roman" w:cs="Arial"/>
                <w:lang w:eastAsia="fi-FI"/>
              </w:rPr>
            </w:pPr>
          </w:p>
        </w:tc>
        <w:tc>
          <w:tcPr>
            <w:tcW w:w="3402"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4218BF2E" w14:textId="77777777" w:rsidR="002F502B" w:rsidRPr="0047793F" w:rsidRDefault="002F502B" w:rsidP="002F502B">
            <w:pPr>
              <w:spacing w:line="200" w:lineRule="atLeast"/>
              <w:rPr>
                <w:rFonts w:eastAsia="Times New Roman" w:cs="Arial"/>
                <w:lang w:eastAsia="fi-FI"/>
              </w:rPr>
            </w:pPr>
          </w:p>
        </w:tc>
        <w:tc>
          <w:tcPr>
            <w:tcW w:w="1701"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4A6B2A9E" w14:textId="77777777" w:rsidR="002F502B" w:rsidRPr="0047793F" w:rsidRDefault="002F502B" w:rsidP="002F502B">
            <w:pPr>
              <w:spacing w:line="200" w:lineRule="atLeast"/>
              <w:rPr>
                <w:rFonts w:eastAsia="Times New Roman" w:cs="Arial"/>
                <w:lang w:eastAsia="fi-FI"/>
              </w:rPr>
            </w:pPr>
          </w:p>
        </w:tc>
        <w:tc>
          <w:tcPr>
            <w:tcW w:w="1701" w:type="dxa"/>
            <w:tcBorders>
              <w:top w:val="nil"/>
              <w:left w:val="nil"/>
              <w:bottom w:val="single" w:sz="8" w:space="0" w:color="000000"/>
              <w:right w:val="single" w:sz="8" w:space="0" w:color="000000"/>
            </w:tcBorders>
            <w:shd w:val="clear" w:color="auto" w:fill="FFFFFF"/>
          </w:tcPr>
          <w:p w14:paraId="0C4ECBB7" w14:textId="77777777" w:rsidR="002F502B" w:rsidRPr="0047793F" w:rsidRDefault="002F502B" w:rsidP="002F502B">
            <w:pPr>
              <w:spacing w:line="200" w:lineRule="atLeast"/>
              <w:rPr>
                <w:rFonts w:eastAsia="Times New Roman" w:cs="Arial"/>
                <w:lang w:eastAsia="fi-FI"/>
              </w:rPr>
            </w:pPr>
          </w:p>
        </w:tc>
      </w:tr>
    </w:tbl>
    <w:p w14:paraId="36D93D29" w14:textId="77777777" w:rsidR="002F502B" w:rsidRDefault="002F502B" w:rsidP="002F502B"/>
    <w:p w14:paraId="470C287C" w14:textId="77777777" w:rsidR="002F502B" w:rsidRDefault="002F502B" w:rsidP="002F502B"/>
    <w:tbl>
      <w:tblPr>
        <w:tblW w:w="10348" w:type="dxa"/>
        <w:tblInd w:w="226" w:type="dxa"/>
        <w:shd w:val="clear" w:color="auto" w:fill="FFFFFF"/>
        <w:tblLayout w:type="fixed"/>
        <w:tblCellMar>
          <w:left w:w="0" w:type="dxa"/>
          <w:right w:w="0" w:type="dxa"/>
        </w:tblCellMar>
        <w:tblLook w:val="04A0" w:firstRow="1" w:lastRow="0" w:firstColumn="1" w:lastColumn="0" w:noHBand="0" w:noVBand="1"/>
      </w:tblPr>
      <w:tblGrid>
        <w:gridCol w:w="3544"/>
        <w:gridCol w:w="3402"/>
        <w:gridCol w:w="1701"/>
        <w:gridCol w:w="1701"/>
      </w:tblGrid>
      <w:tr w:rsidR="002F502B" w:rsidRPr="0047793F" w14:paraId="18CA0533" w14:textId="77777777" w:rsidTr="002F502B">
        <w:trPr>
          <w:trHeight w:val="637"/>
        </w:trPr>
        <w:tc>
          <w:tcPr>
            <w:tcW w:w="3544" w:type="dxa"/>
            <w:tcBorders>
              <w:top w:val="nil"/>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14:paraId="3879E7AD" w14:textId="77777777" w:rsidR="002F502B" w:rsidRPr="0047793F" w:rsidRDefault="002F502B" w:rsidP="002F502B">
            <w:pPr>
              <w:spacing w:line="200" w:lineRule="atLeast"/>
              <w:rPr>
                <w:rFonts w:eastAsia="Times New Roman" w:cs="Arial"/>
                <w:b/>
                <w:lang w:eastAsia="fi-FI"/>
              </w:rPr>
            </w:pPr>
            <w:r w:rsidRPr="0047793F">
              <w:rPr>
                <w:rFonts w:eastAsia="Calibri" w:cs="Arial"/>
                <w:b/>
                <w:bCs/>
                <w:color w:val="000000"/>
                <w:shd w:val="clear" w:color="auto" w:fill="FFFFFF"/>
              </w:rPr>
              <w:t>Työelämään suuntautuva oppiminen</w:t>
            </w:r>
          </w:p>
          <w:p w14:paraId="37B9AE64" w14:textId="77777777" w:rsidR="002F502B" w:rsidRPr="0047793F" w:rsidRDefault="002F502B" w:rsidP="002F502B">
            <w:pPr>
              <w:spacing w:line="200" w:lineRule="atLeast"/>
              <w:rPr>
                <w:rFonts w:eastAsia="Calibri" w:cs="Arial"/>
                <w:color w:val="333333"/>
                <w:shd w:val="clear" w:color="auto" w:fill="FFFFFF"/>
              </w:rPr>
            </w:pPr>
            <w:r w:rsidRPr="0047793F">
              <w:rPr>
                <w:rFonts w:eastAsia="Times New Roman" w:cs="Arial"/>
                <w:lang w:eastAsia="fi-FI"/>
              </w:rPr>
              <w:t xml:space="preserve">T7 </w:t>
            </w:r>
            <w:r w:rsidRPr="0047793F">
              <w:rPr>
                <w:rFonts w:eastAsia="Calibri" w:cs="Arial"/>
                <w:color w:val="333333"/>
                <w:shd w:val="clear" w:color="auto" w:fill="FFFFFF"/>
              </w:rPr>
              <w:t>ohjata oppilasta kehittämään taitoaan arvioida eri työtehtävissä tarvittavaa osaamista, vuorovaikutus- ja viestintätaitoja sekä itselleen sopivia ammattialoja ja vahvistamaan valmiuksia hakea tietoa vaadittavan osaamisen hankkimisesta perusopetuksen jälkeen.</w:t>
            </w:r>
          </w:p>
          <w:p w14:paraId="6964044C" w14:textId="77777777" w:rsidR="002F502B" w:rsidRPr="0047793F" w:rsidRDefault="002F502B" w:rsidP="002F502B">
            <w:pPr>
              <w:spacing w:line="200" w:lineRule="atLeast"/>
              <w:rPr>
                <w:rFonts w:eastAsia="Times New Roman" w:cs="Arial"/>
                <w:lang w:eastAsia="fi-FI"/>
              </w:rPr>
            </w:pPr>
            <w:r w:rsidRPr="0047793F">
              <w:rPr>
                <w:rFonts w:eastAsia="Calibri" w:cs="Arial"/>
                <w:bCs/>
                <w:color w:val="333333"/>
                <w:shd w:val="clear" w:color="auto" w:fill="FFFFFF"/>
              </w:rPr>
              <w:t>Koulutus- ja työelämätiedon hyödyntäminen omassa urasuunnittelussa</w:t>
            </w:r>
          </w:p>
          <w:p w14:paraId="3D05CCDF" w14:textId="77777777" w:rsidR="002F502B" w:rsidRPr="0047793F" w:rsidRDefault="002F502B" w:rsidP="002F502B">
            <w:pPr>
              <w:spacing w:line="200" w:lineRule="atLeast"/>
              <w:rPr>
                <w:rFonts w:eastAsia="Calibri" w:cs="Arial"/>
                <w:color w:val="333333"/>
                <w:shd w:val="clear" w:color="auto" w:fill="FFFFFF"/>
              </w:rPr>
            </w:pPr>
            <w:r w:rsidRPr="0047793F">
              <w:rPr>
                <w:rFonts w:eastAsia="Times New Roman" w:cs="Arial"/>
                <w:lang w:eastAsia="fi-FI"/>
              </w:rPr>
              <w:t xml:space="preserve">T8 </w:t>
            </w:r>
            <w:r w:rsidRPr="0047793F">
              <w:rPr>
                <w:rFonts w:eastAsia="Calibri" w:cs="Arial"/>
                <w:color w:val="333333"/>
                <w:shd w:val="clear" w:color="auto" w:fill="FFFFFF"/>
              </w:rPr>
              <w:t>antaa oppilaalle ja huoltajalle tietoa Suomen koulutusjärjestelmän pääpiirteistä ja sen mahdollisuuksista, tukea oppilaan taitoa etsiä koulutus- ja työelämätietoa.</w:t>
            </w:r>
          </w:p>
          <w:p w14:paraId="22916B1E" w14:textId="77777777" w:rsidR="002F502B" w:rsidRPr="0047793F" w:rsidRDefault="002F502B" w:rsidP="002F502B">
            <w:pPr>
              <w:spacing w:line="200" w:lineRule="atLeast"/>
              <w:rPr>
                <w:rFonts w:eastAsia="Calibri" w:cs="Arial"/>
                <w:b/>
                <w:color w:val="333333"/>
                <w:shd w:val="clear" w:color="auto" w:fill="FFFFFF"/>
              </w:rPr>
            </w:pPr>
            <w:r w:rsidRPr="0047793F">
              <w:rPr>
                <w:rFonts w:eastAsia="Calibri" w:cs="Arial"/>
                <w:b/>
                <w:bCs/>
                <w:color w:val="333333"/>
                <w:shd w:val="clear" w:color="auto" w:fill="FFFFFF"/>
              </w:rPr>
              <w:t>Monikulttuurisuus ja kansainvälisyys</w:t>
            </w:r>
          </w:p>
          <w:p w14:paraId="3FC72B26" w14:textId="77777777" w:rsidR="002F502B" w:rsidRPr="0047793F" w:rsidRDefault="002F502B" w:rsidP="002F502B">
            <w:pPr>
              <w:spacing w:line="200" w:lineRule="atLeast"/>
              <w:rPr>
                <w:rFonts w:eastAsia="Times New Roman" w:cs="Arial"/>
                <w:lang w:eastAsia="fi-FI"/>
              </w:rPr>
            </w:pPr>
            <w:r w:rsidRPr="0047793F">
              <w:rPr>
                <w:rFonts w:eastAsia="Calibri" w:cs="Arial"/>
                <w:color w:val="333333"/>
                <w:shd w:val="clear" w:color="auto" w:fill="FFFFFF"/>
              </w:rPr>
              <w:t>T10 tukea oppilaan taitoja tunnistaa kulttuuritaustansa sekä kykyä toimia kulttuurienvälisissä kohtaamisissa ja yhteistyötilanteissa, opastaa oppilasta hankkimaan ja omaksumaan tietoa opiskelu- ja työskentelymahdollisuuksista monikansallisissa työympäristöissä sekä ulkomailla.</w:t>
            </w:r>
          </w:p>
        </w:tc>
        <w:tc>
          <w:tcPr>
            <w:tcW w:w="3402"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56CF350F" w14:textId="77777777" w:rsidR="002F502B" w:rsidRPr="0047793F" w:rsidRDefault="002F502B" w:rsidP="002F502B">
            <w:pPr>
              <w:spacing w:line="200" w:lineRule="atLeast"/>
              <w:rPr>
                <w:rFonts w:eastAsia="Calibri" w:cs="Arial"/>
                <w:b/>
                <w:bCs/>
                <w:color w:val="333333"/>
              </w:rPr>
            </w:pPr>
            <w:r w:rsidRPr="0047793F">
              <w:rPr>
                <w:rFonts w:eastAsia="Times New Roman" w:cs="Arial"/>
                <w:b/>
                <w:bCs/>
                <w:lang w:eastAsia="fi-FI"/>
              </w:rPr>
              <w:t xml:space="preserve">S4 </w:t>
            </w:r>
            <w:r w:rsidRPr="0047793F">
              <w:rPr>
                <w:rFonts w:eastAsia="Calibri" w:cs="Arial"/>
                <w:b/>
                <w:bCs/>
                <w:color w:val="333333"/>
              </w:rPr>
              <w:t xml:space="preserve">Työelämään tutustuminen: </w:t>
            </w:r>
          </w:p>
          <w:p w14:paraId="66335BA3" w14:textId="77777777" w:rsidR="002F502B" w:rsidRPr="0047793F" w:rsidRDefault="002F502B" w:rsidP="002F502B">
            <w:pPr>
              <w:spacing w:line="200" w:lineRule="atLeast"/>
              <w:rPr>
                <w:rFonts w:eastAsia="Times New Roman" w:cs="Arial"/>
                <w:color w:val="333333"/>
                <w:lang w:eastAsia="fi-FI"/>
              </w:rPr>
            </w:pPr>
            <w:r w:rsidRPr="0047793F">
              <w:rPr>
                <w:rFonts w:eastAsia="Times New Roman" w:cs="Arial"/>
                <w:color w:val="333333"/>
                <w:lang w:eastAsia="fi-FI"/>
              </w:rPr>
              <w:t>Eri elinkeinoihin, työelämään ja ammattialoihin tutustuminen sekä työn hakemisen harjoittelu lisäävät oppilaiden työelämätietoutta. Samalla oppilaat tutustuvat itseään kiinnostaviin aloihin, ammatteihin ja yrittäjyyteen. Työelämätaitoja harjoitellaan erityisesti työelämään tutustumisjaksoilla (TET), joista saatua kokemusta, tietoa ja palautetta hyödynnetään eri oppiaineiden opiskelussa sekä tulevaisuuden suunnitelmia tehtäessä. Huomiota kiinnitetään työelämän tasa-arvokysymyksiin.</w:t>
            </w:r>
          </w:p>
          <w:p w14:paraId="5B4F583A" w14:textId="77777777" w:rsidR="002F502B" w:rsidRPr="0047793F" w:rsidRDefault="002F502B" w:rsidP="002F502B">
            <w:pPr>
              <w:spacing w:line="200" w:lineRule="atLeast"/>
              <w:rPr>
                <w:rFonts w:eastAsia="Times New Roman" w:cs="Arial"/>
                <w:b/>
                <w:color w:val="333333"/>
                <w:lang w:eastAsia="fi-FI"/>
              </w:rPr>
            </w:pPr>
            <w:r w:rsidRPr="0047793F">
              <w:rPr>
                <w:rFonts w:eastAsia="Times New Roman" w:cs="Arial"/>
                <w:b/>
                <w:bCs/>
                <w:color w:val="333333"/>
                <w:lang w:eastAsia="fi-FI"/>
              </w:rPr>
              <w:t>8.-luokka</w:t>
            </w:r>
          </w:p>
          <w:p w14:paraId="0DF88503" w14:textId="77777777" w:rsidR="002F502B" w:rsidRPr="0047793F" w:rsidRDefault="002F502B" w:rsidP="002F502B">
            <w:pPr>
              <w:spacing w:line="200" w:lineRule="atLeast"/>
              <w:rPr>
                <w:rFonts w:eastAsia="Times New Roman" w:cs="Arial"/>
                <w:color w:val="333333"/>
                <w:lang w:eastAsia="fi-FI"/>
              </w:rPr>
            </w:pPr>
            <w:r w:rsidRPr="0047793F">
              <w:rPr>
                <w:rFonts w:eastAsia="Times New Roman" w:cs="Arial"/>
                <w:bCs/>
                <w:color w:val="333333"/>
                <w:lang w:eastAsia="fi-FI"/>
              </w:rPr>
              <w:br/>
            </w:r>
            <w:r w:rsidRPr="0047793F">
              <w:rPr>
                <w:rFonts w:eastAsia="Times New Roman" w:cs="Arial"/>
                <w:color w:val="333333"/>
                <w:lang w:eastAsia="fi-FI"/>
              </w:rPr>
              <w:t>- yhden viikon mittainen TET-jakso- työelämätaidot</w:t>
            </w:r>
            <w:r>
              <w:rPr>
                <w:rFonts w:eastAsia="Times New Roman" w:cs="Arial"/>
                <w:color w:val="333333"/>
                <w:lang w:eastAsia="fi-FI"/>
              </w:rPr>
              <w:br/>
            </w:r>
            <w:r w:rsidRPr="0047793F">
              <w:rPr>
                <w:rFonts w:eastAsia="Times New Roman" w:cs="Arial"/>
                <w:color w:val="333333"/>
                <w:lang w:eastAsia="fi-FI"/>
              </w:rPr>
              <w:t>- tutustutaan elinkeinoihin, yrittäjyyteen ja ammattialoihin</w:t>
            </w:r>
            <w:r>
              <w:rPr>
                <w:rFonts w:eastAsia="Times New Roman" w:cs="Arial"/>
                <w:color w:val="333333"/>
                <w:lang w:eastAsia="fi-FI"/>
              </w:rPr>
              <w:br/>
            </w:r>
            <w:r w:rsidRPr="0047793F">
              <w:rPr>
                <w:rFonts w:eastAsia="Times New Roman" w:cs="Arial"/>
                <w:color w:val="333333"/>
                <w:lang w:eastAsia="fi-FI"/>
              </w:rPr>
              <w:t>- työelämän tasa-arvokysymyksiä</w:t>
            </w:r>
          </w:p>
          <w:p w14:paraId="121372B3" w14:textId="77777777" w:rsidR="002F502B" w:rsidRPr="0047793F" w:rsidRDefault="002F502B" w:rsidP="002F502B">
            <w:pPr>
              <w:spacing w:line="200" w:lineRule="atLeast"/>
              <w:rPr>
                <w:rFonts w:eastAsia="Times New Roman" w:cs="Arial"/>
                <w:color w:val="333333"/>
                <w:lang w:eastAsia="fi-FI"/>
              </w:rPr>
            </w:pPr>
          </w:p>
          <w:p w14:paraId="0F23EFC2" w14:textId="77777777" w:rsidR="002F502B" w:rsidRPr="0047793F" w:rsidRDefault="002F502B" w:rsidP="002F502B">
            <w:pPr>
              <w:spacing w:line="200" w:lineRule="atLeast"/>
              <w:rPr>
                <w:rFonts w:eastAsia="Times New Roman" w:cs="Arial"/>
                <w:lang w:eastAsia="fi-FI"/>
              </w:rPr>
            </w:pPr>
          </w:p>
          <w:p w14:paraId="70B197D3" w14:textId="77777777" w:rsidR="002F502B" w:rsidRPr="0047793F" w:rsidRDefault="002F502B" w:rsidP="002F502B">
            <w:pPr>
              <w:spacing w:line="200" w:lineRule="atLeast"/>
              <w:rPr>
                <w:rFonts w:eastAsia="Times New Roman" w:cs="Arial"/>
                <w:lang w:eastAsia="fi-FI"/>
              </w:rPr>
            </w:pPr>
          </w:p>
        </w:tc>
        <w:tc>
          <w:tcPr>
            <w:tcW w:w="1701"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681A7C40" w14:textId="77777777" w:rsidR="002F502B" w:rsidRPr="0047793F" w:rsidRDefault="002F502B" w:rsidP="002F502B">
            <w:pPr>
              <w:spacing w:line="200" w:lineRule="atLeast"/>
              <w:rPr>
                <w:rFonts w:eastAsia="Times New Roman" w:cs="Arial"/>
                <w:lang w:eastAsia="fi-FI"/>
              </w:rPr>
            </w:pPr>
            <w:r w:rsidRPr="0047793F">
              <w:rPr>
                <w:rFonts w:eastAsia="Times New Roman" w:cs="Arial"/>
                <w:lang w:eastAsia="fi-FI"/>
              </w:rPr>
              <w:t>L2, L4, L5, L6</w:t>
            </w:r>
          </w:p>
        </w:tc>
        <w:tc>
          <w:tcPr>
            <w:tcW w:w="1701" w:type="dxa"/>
            <w:tcBorders>
              <w:top w:val="nil"/>
              <w:left w:val="nil"/>
              <w:bottom w:val="single" w:sz="8" w:space="0" w:color="000000"/>
              <w:right w:val="single" w:sz="8" w:space="0" w:color="000000"/>
            </w:tcBorders>
            <w:shd w:val="clear" w:color="auto" w:fill="FFFFFF"/>
          </w:tcPr>
          <w:p w14:paraId="5B1D942A" w14:textId="77777777" w:rsidR="002F502B" w:rsidRPr="0047793F" w:rsidRDefault="002F502B" w:rsidP="002F502B">
            <w:pPr>
              <w:spacing w:line="200" w:lineRule="atLeast"/>
              <w:rPr>
                <w:rFonts w:eastAsia="Times New Roman" w:cs="Arial"/>
                <w:lang w:eastAsia="fi-FI"/>
              </w:rPr>
            </w:pPr>
          </w:p>
        </w:tc>
      </w:tr>
      <w:tr w:rsidR="002F502B" w:rsidRPr="0047793F" w14:paraId="5ABD143B" w14:textId="77777777" w:rsidTr="002F502B">
        <w:trPr>
          <w:trHeight w:val="904"/>
        </w:trPr>
        <w:tc>
          <w:tcPr>
            <w:tcW w:w="3544" w:type="dxa"/>
            <w:tcBorders>
              <w:top w:val="nil"/>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14:paraId="19362542" w14:textId="77777777" w:rsidR="002F502B" w:rsidRPr="0047793F" w:rsidRDefault="002F502B" w:rsidP="002F502B">
            <w:pPr>
              <w:spacing w:line="200" w:lineRule="atLeast"/>
              <w:rPr>
                <w:rFonts w:eastAsia="Calibri" w:cs="Arial"/>
                <w:b/>
                <w:bCs/>
                <w:color w:val="333333"/>
                <w:shd w:val="clear" w:color="auto" w:fill="FFFFFF"/>
              </w:rPr>
            </w:pPr>
            <w:r w:rsidRPr="0047793F">
              <w:rPr>
                <w:rFonts w:eastAsia="Calibri" w:cs="Arial"/>
                <w:b/>
                <w:bCs/>
                <w:color w:val="333333"/>
                <w:shd w:val="clear" w:color="auto" w:fill="FFFFFF"/>
              </w:rPr>
              <w:t>Tavoitteiden asettaminen</w:t>
            </w:r>
          </w:p>
          <w:p w14:paraId="4D402380" w14:textId="77777777" w:rsidR="002F502B" w:rsidRPr="0047793F" w:rsidRDefault="002F502B" w:rsidP="002F502B">
            <w:pPr>
              <w:spacing w:line="200" w:lineRule="atLeast"/>
              <w:rPr>
                <w:rFonts w:eastAsia="Calibri" w:cs="Arial"/>
                <w:color w:val="333333"/>
                <w:shd w:val="clear" w:color="auto" w:fill="FFFFFF"/>
              </w:rPr>
            </w:pPr>
            <w:r w:rsidRPr="0047793F">
              <w:rPr>
                <w:rFonts w:eastAsia="Calibri" w:cs="Arial"/>
                <w:color w:val="333333"/>
                <w:shd w:val="clear" w:color="auto" w:fill="FFFFFF"/>
              </w:rPr>
              <w:t xml:space="preserve">T5 ohjata oppilaita asettamaan sekä pitkän että lyhyen aikavälin tavoitteita, </w:t>
            </w:r>
            <w:r w:rsidRPr="0047793F">
              <w:rPr>
                <w:rFonts w:eastAsia="Calibri" w:cs="Arial"/>
                <w:color w:val="333333"/>
                <w:shd w:val="clear" w:color="auto" w:fill="FFFFFF"/>
              </w:rPr>
              <w:lastRenderedPageBreak/>
              <w:t>tekemään niitä koskevia suunnitelmia sekä arvioimaan niiden toteutumista.</w:t>
            </w:r>
          </w:p>
          <w:p w14:paraId="309ECD21" w14:textId="77777777" w:rsidR="002F502B" w:rsidRPr="0047793F" w:rsidRDefault="002F502B" w:rsidP="002F502B">
            <w:pPr>
              <w:spacing w:line="200" w:lineRule="atLeast"/>
              <w:rPr>
                <w:rFonts w:eastAsia="Calibri" w:cs="Arial"/>
                <w:b/>
                <w:bCs/>
                <w:color w:val="000000"/>
                <w:shd w:val="clear" w:color="auto" w:fill="FFFFFF"/>
              </w:rPr>
            </w:pPr>
            <w:r w:rsidRPr="0047793F">
              <w:rPr>
                <w:rFonts w:eastAsia="Calibri" w:cs="Arial"/>
                <w:b/>
                <w:bCs/>
                <w:color w:val="000000"/>
                <w:shd w:val="clear" w:color="auto" w:fill="FFFFFF"/>
              </w:rPr>
              <w:t>Työelämään suuntautuva oppiminen</w:t>
            </w:r>
          </w:p>
          <w:p w14:paraId="5730267B" w14:textId="77777777" w:rsidR="002F502B" w:rsidRPr="0047793F" w:rsidRDefault="002F502B" w:rsidP="002F502B">
            <w:pPr>
              <w:spacing w:line="200" w:lineRule="atLeast"/>
              <w:rPr>
                <w:rFonts w:eastAsia="Calibri" w:cs="Arial"/>
                <w:color w:val="000000"/>
                <w:shd w:val="clear" w:color="auto" w:fill="FFFFFF"/>
              </w:rPr>
            </w:pPr>
            <w:r w:rsidRPr="0047793F">
              <w:rPr>
                <w:rFonts w:eastAsia="Times New Roman" w:cs="Arial"/>
                <w:lang w:eastAsia="fi-FI"/>
              </w:rPr>
              <w:t>T</w:t>
            </w:r>
            <w:proofErr w:type="gramStart"/>
            <w:r w:rsidRPr="0047793F">
              <w:rPr>
                <w:rFonts w:eastAsia="Times New Roman" w:cs="Arial"/>
                <w:lang w:eastAsia="fi-FI"/>
              </w:rPr>
              <w:t xml:space="preserve">6 </w:t>
            </w:r>
            <w:r w:rsidRPr="0047793F">
              <w:rPr>
                <w:rFonts w:eastAsia="Calibri" w:cs="Arial"/>
                <w:color w:val="333333"/>
                <w:shd w:val="clear" w:color="auto" w:fill="FFFFFF"/>
              </w:rPr>
              <w:t xml:space="preserve"> auttaa</w:t>
            </w:r>
            <w:proofErr w:type="gramEnd"/>
            <w:r w:rsidRPr="0047793F">
              <w:rPr>
                <w:rFonts w:eastAsia="Calibri" w:cs="Arial"/>
                <w:color w:val="333333"/>
                <w:shd w:val="clear" w:color="auto" w:fill="FFFFFF"/>
              </w:rPr>
              <w:t xml:space="preserve"> oppilasta ymmärtämään työn merkitys oman elämänsä ja yhteiskunnan kannalta</w:t>
            </w:r>
            <w:r w:rsidRPr="0047793F">
              <w:rPr>
                <w:rFonts w:eastAsia="Calibri" w:cs="Arial"/>
                <w:color w:val="000000"/>
                <w:shd w:val="clear" w:color="auto" w:fill="FFFFFF"/>
              </w:rPr>
              <w:t> sekä edistää oppilaan taitoa tunnistaa opiskeltavien oppiaineiden merkitys tulevien opintojen sekä työelämässä ja työllistymisessä tarvittavan osaamisen kannalta.</w:t>
            </w:r>
          </w:p>
          <w:p w14:paraId="6D411F10" w14:textId="77777777" w:rsidR="002F502B" w:rsidRPr="0047793F" w:rsidRDefault="002F502B" w:rsidP="002F502B">
            <w:pPr>
              <w:spacing w:line="200" w:lineRule="atLeast"/>
              <w:rPr>
                <w:rFonts w:eastAsia="Times New Roman" w:cs="Arial"/>
                <w:b/>
                <w:lang w:eastAsia="fi-FI"/>
              </w:rPr>
            </w:pPr>
            <w:r w:rsidRPr="0047793F">
              <w:rPr>
                <w:rFonts w:eastAsia="Calibri" w:cs="Arial"/>
                <w:b/>
                <w:bCs/>
                <w:color w:val="000000"/>
                <w:shd w:val="clear" w:color="auto" w:fill="FFFFFF"/>
              </w:rPr>
              <w:t>Työelämään suuntautuva oppiminen</w:t>
            </w:r>
          </w:p>
          <w:p w14:paraId="7651959B" w14:textId="77777777" w:rsidR="002F502B" w:rsidRPr="0047793F" w:rsidRDefault="002F502B" w:rsidP="002F502B">
            <w:pPr>
              <w:spacing w:line="200" w:lineRule="atLeast"/>
              <w:rPr>
                <w:rFonts w:eastAsia="Calibri" w:cs="Arial"/>
                <w:color w:val="333333"/>
                <w:shd w:val="clear" w:color="auto" w:fill="FFFFFF"/>
              </w:rPr>
            </w:pPr>
            <w:r w:rsidRPr="0047793F">
              <w:rPr>
                <w:rFonts w:eastAsia="Times New Roman" w:cs="Arial"/>
                <w:lang w:eastAsia="fi-FI"/>
              </w:rPr>
              <w:t xml:space="preserve">T7 </w:t>
            </w:r>
            <w:r w:rsidRPr="0047793F">
              <w:rPr>
                <w:rFonts w:eastAsia="Calibri" w:cs="Arial"/>
                <w:color w:val="333333"/>
                <w:shd w:val="clear" w:color="auto" w:fill="FFFFFF"/>
              </w:rPr>
              <w:t>ohjata oppilasta kehittämään taitoaan arvioida eri työtehtävissä tarvittavaa osaamista, vuorovaikutus- ja viestintätaitoja sekä itselleen sopivia ammattialoja ja vahvistamaan valmiuksia hakea tietoa vaadittavan osaamisen hankkimisesta perusopetuksen jälkeen.</w:t>
            </w:r>
          </w:p>
          <w:p w14:paraId="32E5519F" w14:textId="77777777" w:rsidR="002F502B" w:rsidRPr="0047793F" w:rsidRDefault="002F502B" w:rsidP="002F502B">
            <w:pPr>
              <w:spacing w:line="200" w:lineRule="atLeast"/>
              <w:rPr>
                <w:rFonts w:eastAsia="Calibri" w:cs="Arial"/>
                <w:b/>
                <w:bCs/>
                <w:color w:val="333333"/>
                <w:shd w:val="clear" w:color="auto" w:fill="FFFFFF"/>
              </w:rPr>
            </w:pPr>
            <w:r w:rsidRPr="0047793F">
              <w:rPr>
                <w:rFonts w:eastAsia="Calibri" w:cs="Arial"/>
                <w:b/>
                <w:bCs/>
                <w:color w:val="333333"/>
                <w:shd w:val="clear" w:color="auto" w:fill="FFFFFF"/>
              </w:rPr>
              <w:t>Koulutus- ja työelämätiedon hyödyntäminen omassa urasuunnittelussa</w:t>
            </w:r>
          </w:p>
          <w:p w14:paraId="22791369" w14:textId="77777777" w:rsidR="002F502B" w:rsidRPr="0047793F" w:rsidRDefault="002F502B" w:rsidP="002F502B">
            <w:pPr>
              <w:spacing w:line="200" w:lineRule="atLeast"/>
              <w:rPr>
                <w:rFonts w:eastAsia="Calibri" w:cs="Arial"/>
                <w:color w:val="333333"/>
                <w:shd w:val="clear" w:color="auto" w:fill="FFFFFF"/>
              </w:rPr>
            </w:pPr>
            <w:r w:rsidRPr="0047793F">
              <w:rPr>
                <w:rFonts w:eastAsia="Times New Roman" w:cs="Arial"/>
                <w:lang w:eastAsia="fi-FI"/>
              </w:rPr>
              <w:t xml:space="preserve">T8 </w:t>
            </w:r>
            <w:r w:rsidRPr="0047793F">
              <w:rPr>
                <w:rFonts w:eastAsia="Calibri" w:cs="Arial"/>
                <w:color w:val="333333"/>
                <w:shd w:val="clear" w:color="auto" w:fill="FFFFFF"/>
              </w:rPr>
              <w:t>antaa oppilaalle ja huoltajalle tietoa Suomen koulutusjärjestelmän pääpiirteistä ja sen mahdollisuuksista, tukea oppilaan taitoa etsiä koulutus- ja työelämätietoa.</w:t>
            </w:r>
          </w:p>
          <w:p w14:paraId="19EA6409" w14:textId="77777777" w:rsidR="002F502B" w:rsidRPr="0047793F" w:rsidRDefault="002F502B" w:rsidP="002F502B">
            <w:pPr>
              <w:spacing w:line="200" w:lineRule="atLeast"/>
              <w:rPr>
                <w:rFonts w:eastAsia="Calibri" w:cs="Arial"/>
                <w:color w:val="333333"/>
                <w:shd w:val="clear" w:color="auto" w:fill="FFFFFF"/>
              </w:rPr>
            </w:pPr>
            <w:r w:rsidRPr="0047793F">
              <w:rPr>
                <w:rFonts w:eastAsia="Calibri" w:cs="Arial"/>
                <w:color w:val="333333"/>
                <w:shd w:val="clear" w:color="auto" w:fill="FFFFFF"/>
              </w:rPr>
              <w:t>T9 tutustua erilaisiin tietolähteisiin koulutus- ja ammattialoista sekä ohjata arvioimaan eri tietolähteiden kautta saadun tiedon luotettavuutta ja tarkoituksenmukaisuutta urasuunnittelun näkökulmasta.</w:t>
            </w:r>
          </w:p>
        </w:tc>
        <w:tc>
          <w:tcPr>
            <w:tcW w:w="3402"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500C6C49" w14:textId="77777777" w:rsidR="002F502B" w:rsidRPr="0047793F" w:rsidRDefault="002F502B" w:rsidP="002F502B">
            <w:pPr>
              <w:spacing w:line="200" w:lineRule="atLeast"/>
              <w:rPr>
                <w:rFonts w:eastAsia="Calibri" w:cs="Arial"/>
                <w:bCs/>
                <w:color w:val="333333"/>
                <w:shd w:val="clear" w:color="auto" w:fill="FFFFFF"/>
              </w:rPr>
            </w:pPr>
            <w:r w:rsidRPr="0047793F">
              <w:rPr>
                <w:rFonts w:eastAsia="Calibri" w:cs="Arial"/>
                <w:b/>
                <w:bCs/>
                <w:color w:val="333333"/>
                <w:shd w:val="clear" w:color="auto" w:fill="FFFFFF"/>
              </w:rPr>
              <w:lastRenderedPageBreak/>
              <w:t>S5 Jatko-opinnot ja niihin hakeutuminen:</w:t>
            </w:r>
            <w:r w:rsidRPr="0047793F">
              <w:rPr>
                <w:rFonts w:eastAsia="Calibri" w:cs="Arial"/>
                <w:bCs/>
                <w:color w:val="333333"/>
                <w:shd w:val="clear" w:color="auto" w:fill="FFFFFF"/>
              </w:rPr>
              <w:t xml:space="preserve"> </w:t>
            </w:r>
            <w:r w:rsidRPr="0047793F">
              <w:rPr>
                <w:rFonts w:eastAsia="Calibri" w:cs="Arial"/>
                <w:color w:val="333333"/>
                <w:shd w:val="clear" w:color="auto" w:fill="FFFFFF"/>
              </w:rPr>
              <w:t xml:space="preserve">Oppilaiden jatko-opintojen ja tulevaisuuden suunnittelun taitojen kehittyminen on jatkumo, jota syvennetään </w:t>
            </w:r>
            <w:r w:rsidRPr="0047793F">
              <w:rPr>
                <w:rFonts w:eastAsia="Calibri" w:cs="Arial"/>
                <w:color w:val="333333"/>
                <w:shd w:val="clear" w:color="auto" w:fill="FFFFFF"/>
              </w:rPr>
              <w:lastRenderedPageBreak/>
              <w:t>oppilaanohjauksen sisällöissä koko perusopetuksen ajan. Oppilaanohjauksessa oppilaat tutustuvat Suomen koulutusjärjestelmän tarjoamiin erilaisiin jatko-opintomahdollisuuksiin ja oppivat etsimään tarkempaa tietoa jatko-opinnoista sekä niihin hakeutumisesta sekä hyödyntämään eri tieto-, neuvonta- ja ohjauspalveluita.</w:t>
            </w:r>
          </w:p>
          <w:p w14:paraId="07A2FD25" w14:textId="77777777" w:rsidR="002F502B" w:rsidRPr="0047793F" w:rsidRDefault="002F502B" w:rsidP="002F502B">
            <w:pPr>
              <w:spacing w:line="200" w:lineRule="atLeast"/>
              <w:rPr>
                <w:rFonts w:eastAsia="Times New Roman" w:cs="Arial"/>
                <w:bCs/>
                <w:color w:val="333333"/>
                <w:lang w:eastAsia="fi-FI"/>
              </w:rPr>
            </w:pPr>
          </w:p>
          <w:p w14:paraId="12D63901" w14:textId="77777777" w:rsidR="002F502B" w:rsidRPr="0047793F" w:rsidRDefault="002F502B" w:rsidP="002F502B">
            <w:pPr>
              <w:spacing w:line="200" w:lineRule="atLeast"/>
              <w:rPr>
                <w:rFonts w:eastAsia="Times New Roman" w:cs="Arial"/>
                <w:b/>
                <w:color w:val="333333"/>
                <w:lang w:eastAsia="fi-FI"/>
              </w:rPr>
            </w:pPr>
            <w:r w:rsidRPr="0047793F">
              <w:rPr>
                <w:rFonts w:eastAsia="Times New Roman" w:cs="Arial"/>
                <w:b/>
                <w:bCs/>
                <w:color w:val="333333"/>
                <w:lang w:eastAsia="fi-FI"/>
              </w:rPr>
              <w:t>8.-luokka</w:t>
            </w:r>
          </w:p>
          <w:p w14:paraId="3F55968F" w14:textId="77777777" w:rsidR="002F502B" w:rsidRPr="0047793F" w:rsidRDefault="002F502B" w:rsidP="002F502B">
            <w:pPr>
              <w:spacing w:line="200" w:lineRule="atLeast"/>
              <w:rPr>
                <w:rFonts w:eastAsia="Times New Roman" w:cs="Arial"/>
                <w:color w:val="333333"/>
                <w:lang w:eastAsia="fi-FI"/>
              </w:rPr>
            </w:pPr>
            <w:r w:rsidRPr="0047793F">
              <w:rPr>
                <w:rFonts w:eastAsia="Times New Roman" w:cs="Arial"/>
                <w:color w:val="333333"/>
                <w:lang w:eastAsia="fi-FI"/>
              </w:rPr>
              <w:t>- Suomen koulutusjärjestelmä ja ammattialat</w:t>
            </w:r>
          </w:p>
          <w:p w14:paraId="517DB275" w14:textId="77777777" w:rsidR="002F502B" w:rsidRPr="0047793F" w:rsidRDefault="002F502B" w:rsidP="002F502B">
            <w:pPr>
              <w:spacing w:line="200" w:lineRule="atLeast"/>
              <w:rPr>
                <w:rFonts w:eastAsia="Times New Roman" w:cs="Arial"/>
                <w:lang w:eastAsia="fi-FI"/>
              </w:rPr>
            </w:pPr>
          </w:p>
        </w:tc>
        <w:tc>
          <w:tcPr>
            <w:tcW w:w="1701"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5E34096B" w14:textId="77777777" w:rsidR="002F502B" w:rsidRPr="0047793F" w:rsidRDefault="002F502B" w:rsidP="002F502B">
            <w:pPr>
              <w:spacing w:line="200" w:lineRule="atLeast"/>
              <w:rPr>
                <w:rFonts w:eastAsia="Times New Roman" w:cs="Arial"/>
                <w:lang w:eastAsia="fi-FI"/>
              </w:rPr>
            </w:pPr>
            <w:r w:rsidRPr="0047793F">
              <w:rPr>
                <w:rFonts w:eastAsia="Times New Roman" w:cs="Arial"/>
                <w:lang w:eastAsia="fi-FI"/>
              </w:rPr>
              <w:lastRenderedPageBreak/>
              <w:t>L2, L4, L5, L6, L7</w:t>
            </w:r>
          </w:p>
        </w:tc>
        <w:tc>
          <w:tcPr>
            <w:tcW w:w="1701" w:type="dxa"/>
            <w:tcBorders>
              <w:top w:val="nil"/>
              <w:left w:val="nil"/>
              <w:bottom w:val="single" w:sz="8" w:space="0" w:color="000000"/>
              <w:right w:val="single" w:sz="8" w:space="0" w:color="000000"/>
            </w:tcBorders>
            <w:shd w:val="clear" w:color="auto" w:fill="FFFFFF"/>
          </w:tcPr>
          <w:p w14:paraId="0D5A42B0" w14:textId="77777777" w:rsidR="002F502B" w:rsidRPr="0047793F" w:rsidRDefault="002F502B" w:rsidP="002F502B">
            <w:pPr>
              <w:spacing w:line="200" w:lineRule="atLeast"/>
              <w:rPr>
                <w:rFonts w:eastAsia="Times New Roman" w:cs="Arial"/>
                <w:lang w:eastAsia="fi-FI"/>
              </w:rPr>
            </w:pPr>
            <w:r w:rsidRPr="0047793F">
              <w:rPr>
                <w:rFonts w:eastAsia="Times New Roman" w:cs="Arial"/>
                <w:lang w:eastAsia="fi-FI"/>
              </w:rPr>
              <w:t xml:space="preserve">Oppilailla on halutessaan mahdollisuus henkilökohtaiseen oppilaanohjaukseen </w:t>
            </w:r>
            <w:r w:rsidRPr="0047793F">
              <w:rPr>
                <w:rFonts w:eastAsia="Times New Roman" w:cs="Arial"/>
                <w:lang w:eastAsia="fi-FI"/>
              </w:rPr>
              <w:lastRenderedPageBreak/>
              <w:t>ja opinto-ohjaukseen.</w:t>
            </w:r>
          </w:p>
        </w:tc>
      </w:tr>
    </w:tbl>
    <w:p w14:paraId="22BE016A" w14:textId="77777777" w:rsidR="002F502B" w:rsidRPr="00A42565" w:rsidRDefault="002F502B" w:rsidP="002F502B">
      <w:pPr>
        <w:rPr>
          <w:rFonts w:cs="Arial"/>
          <w:b/>
        </w:rPr>
      </w:pPr>
    </w:p>
    <w:p w14:paraId="6E48FB26" w14:textId="77777777" w:rsidR="002F502B" w:rsidRPr="00A42565" w:rsidRDefault="002F502B" w:rsidP="002F502B">
      <w:pPr>
        <w:rPr>
          <w:rFonts w:eastAsia="Calibri" w:cs="Arial"/>
          <w:b/>
          <w:color w:val="333333"/>
          <w:shd w:val="clear" w:color="auto" w:fill="FFFFFF"/>
        </w:rPr>
      </w:pPr>
      <w:r w:rsidRPr="00A42565">
        <w:rPr>
          <w:rFonts w:eastAsia="Calibri" w:cs="Arial"/>
          <w:b/>
          <w:color w:val="333333"/>
          <w:shd w:val="clear" w:color="auto" w:fill="FFFFFF"/>
        </w:rPr>
        <w:t>9. luokan tavoitteet ja sisällöt</w:t>
      </w:r>
    </w:p>
    <w:tbl>
      <w:tblPr>
        <w:tblW w:w="10348" w:type="dxa"/>
        <w:tblInd w:w="226" w:type="dxa"/>
        <w:shd w:val="clear" w:color="auto" w:fill="FFFFFF"/>
        <w:tblLayout w:type="fixed"/>
        <w:tblCellMar>
          <w:left w:w="0" w:type="dxa"/>
          <w:right w:w="0" w:type="dxa"/>
        </w:tblCellMar>
        <w:tblLook w:val="04A0" w:firstRow="1" w:lastRow="0" w:firstColumn="1" w:lastColumn="0" w:noHBand="0" w:noVBand="1"/>
      </w:tblPr>
      <w:tblGrid>
        <w:gridCol w:w="3544"/>
        <w:gridCol w:w="3402"/>
        <w:gridCol w:w="1701"/>
        <w:gridCol w:w="1701"/>
      </w:tblGrid>
      <w:tr w:rsidR="002F502B" w:rsidRPr="00C221A0" w14:paraId="052F7178" w14:textId="77777777" w:rsidTr="002F502B">
        <w:trPr>
          <w:trHeight w:val="638"/>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tcPr>
          <w:p w14:paraId="00D7D120" w14:textId="77777777" w:rsidR="002F502B" w:rsidRPr="00C221A0" w:rsidRDefault="002F502B" w:rsidP="002F502B">
            <w:pPr>
              <w:spacing w:line="200" w:lineRule="atLeast"/>
              <w:rPr>
                <w:b/>
                <w:lang w:eastAsia="fi-FI"/>
              </w:rPr>
            </w:pPr>
            <w:r w:rsidRPr="00C221A0">
              <w:rPr>
                <w:b/>
                <w:lang w:eastAsia="fi-FI"/>
              </w:rPr>
              <w:t xml:space="preserve">Opetuksen tavoitteet </w:t>
            </w:r>
          </w:p>
        </w:tc>
        <w:tc>
          <w:tcPr>
            <w:tcW w:w="3402" w:type="dxa"/>
            <w:tcBorders>
              <w:top w:val="single" w:sz="8" w:space="0" w:color="000000"/>
              <w:left w:val="nil"/>
              <w:bottom w:val="single" w:sz="8" w:space="0" w:color="000000"/>
              <w:right w:val="single" w:sz="8" w:space="0" w:color="000000"/>
            </w:tcBorders>
            <w:shd w:val="clear" w:color="auto" w:fill="FFFFFF"/>
            <w:tcMar>
              <w:top w:w="84" w:type="dxa"/>
              <w:left w:w="84" w:type="dxa"/>
              <w:bottom w:w="84" w:type="dxa"/>
              <w:right w:w="84" w:type="dxa"/>
            </w:tcMar>
          </w:tcPr>
          <w:p w14:paraId="727E76E3" w14:textId="77777777" w:rsidR="002F502B" w:rsidRPr="00C221A0" w:rsidRDefault="002F502B" w:rsidP="002F502B">
            <w:pPr>
              <w:spacing w:line="200" w:lineRule="atLeast"/>
              <w:rPr>
                <w:b/>
                <w:lang w:eastAsia="fi-FI"/>
              </w:rPr>
            </w:pPr>
            <w:r w:rsidRPr="00C221A0">
              <w:rPr>
                <w:b/>
                <w:lang w:eastAsia="fi-FI"/>
              </w:rPr>
              <w:t xml:space="preserve">Tavoitteisiin liittyvät sisältöalueet </w:t>
            </w:r>
          </w:p>
        </w:tc>
        <w:tc>
          <w:tcPr>
            <w:tcW w:w="1701" w:type="dxa"/>
            <w:tcBorders>
              <w:top w:val="single" w:sz="8" w:space="0" w:color="000000"/>
              <w:left w:val="nil"/>
              <w:bottom w:val="single" w:sz="8" w:space="0" w:color="000000"/>
              <w:right w:val="single" w:sz="8" w:space="0" w:color="000000"/>
            </w:tcBorders>
            <w:shd w:val="clear" w:color="auto" w:fill="FFFFFF"/>
            <w:tcMar>
              <w:top w:w="84" w:type="dxa"/>
              <w:left w:w="84" w:type="dxa"/>
              <w:bottom w:w="84" w:type="dxa"/>
              <w:right w:w="84" w:type="dxa"/>
            </w:tcMar>
          </w:tcPr>
          <w:p w14:paraId="78A3E07E" w14:textId="77777777" w:rsidR="002F502B" w:rsidRPr="00C221A0" w:rsidRDefault="002F502B" w:rsidP="002F502B">
            <w:pPr>
              <w:spacing w:line="200" w:lineRule="atLeast"/>
              <w:rPr>
                <w:b/>
                <w:lang w:eastAsia="fi-FI"/>
              </w:rPr>
            </w:pPr>
            <w:r w:rsidRPr="00C221A0">
              <w:rPr>
                <w:b/>
                <w:lang w:eastAsia="fi-FI"/>
              </w:rPr>
              <w:t xml:space="preserve">Laaja-alainen osaaminen </w:t>
            </w:r>
          </w:p>
        </w:tc>
        <w:tc>
          <w:tcPr>
            <w:tcW w:w="1701" w:type="dxa"/>
            <w:tcBorders>
              <w:top w:val="single" w:sz="8" w:space="0" w:color="000000"/>
              <w:left w:val="nil"/>
              <w:bottom w:val="single" w:sz="8" w:space="0" w:color="000000"/>
              <w:right w:val="single" w:sz="8" w:space="0" w:color="000000"/>
            </w:tcBorders>
            <w:shd w:val="clear" w:color="auto" w:fill="FFFFFF"/>
          </w:tcPr>
          <w:p w14:paraId="41E83B15" w14:textId="77777777" w:rsidR="002F502B" w:rsidRPr="00C221A0" w:rsidRDefault="002F502B" w:rsidP="002F502B">
            <w:pPr>
              <w:spacing w:line="200" w:lineRule="atLeast"/>
              <w:rPr>
                <w:b/>
                <w:lang w:eastAsia="fi-FI"/>
              </w:rPr>
            </w:pPr>
            <w:r w:rsidRPr="00C221A0">
              <w:rPr>
                <w:b/>
                <w:lang w:eastAsia="fi-FI"/>
              </w:rPr>
              <w:t xml:space="preserve">Paikalliset painotukset sisältöalueisiin </w:t>
            </w:r>
          </w:p>
        </w:tc>
      </w:tr>
      <w:tr w:rsidR="002F502B" w:rsidRPr="00C221A0" w14:paraId="02396A74" w14:textId="77777777" w:rsidTr="002F502B">
        <w:trPr>
          <w:trHeight w:val="691"/>
        </w:trPr>
        <w:tc>
          <w:tcPr>
            <w:tcW w:w="3544" w:type="dxa"/>
            <w:tcBorders>
              <w:top w:val="single" w:sz="8" w:space="0" w:color="000000"/>
              <w:left w:val="single" w:sz="8" w:space="0" w:color="000000"/>
              <w:right w:val="single" w:sz="8" w:space="0" w:color="000000"/>
            </w:tcBorders>
            <w:shd w:val="clear" w:color="auto" w:fill="FFFFFF"/>
            <w:tcMar>
              <w:top w:w="84" w:type="dxa"/>
              <w:left w:w="84" w:type="dxa"/>
              <w:bottom w:w="84" w:type="dxa"/>
              <w:right w:w="84" w:type="dxa"/>
            </w:tcMar>
            <w:hideMark/>
          </w:tcPr>
          <w:p w14:paraId="0820BE19" w14:textId="77777777" w:rsidR="002F502B" w:rsidRPr="00C221A0" w:rsidRDefault="002F502B" w:rsidP="002F502B">
            <w:pPr>
              <w:spacing w:line="200" w:lineRule="atLeast"/>
              <w:rPr>
                <w:rFonts w:eastAsia="Times New Roman" w:cs="Arial"/>
                <w:b/>
                <w:lang w:eastAsia="fi-FI"/>
              </w:rPr>
            </w:pPr>
            <w:r w:rsidRPr="00C221A0">
              <w:rPr>
                <w:rFonts w:eastAsia="Times New Roman" w:cs="Arial"/>
                <w:b/>
                <w:lang w:eastAsia="fi-FI"/>
              </w:rPr>
              <w:t>Osallisuus ja aktiivinen toiminta</w:t>
            </w:r>
          </w:p>
          <w:p w14:paraId="6B296CB7" w14:textId="77777777" w:rsidR="002F502B" w:rsidRPr="00C221A0" w:rsidRDefault="002F502B" w:rsidP="002F502B">
            <w:pPr>
              <w:spacing w:line="200" w:lineRule="atLeast"/>
              <w:rPr>
                <w:rFonts w:eastAsia="Calibri" w:cs="Arial"/>
                <w:color w:val="333333"/>
                <w:shd w:val="clear" w:color="auto" w:fill="FFFFFF"/>
              </w:rPr>
            </w:pPr>
            <w:r w:rsidRPr="00C221A0">
              <w:rPr>
                <w:rFonts w:eastAsia="Times New Roman" w:cs="Arial"/>
                <w:lang w:eastAsia="fi-FI"/>
              </w:rPr>
              <w:t xml:space="preserve">T1 </w:t>
            </w:r>
            <w:r w:rsidRPr="00C221A0">
              <w:rPr>
                <w:rFonts w:eastAsia="Calibri" w:cs="Arial"/>
                <w:color w:val="000000"/>
                <w:shd w:val="clear" w:color="auto" w:fill="FFFFFF"/>
              </w:rPr>
              <w:t>  kehittää edelleen oppilaan valmiutta toimia yläkoulun opiskeluympäristössä ja erilaisissa ryhmissä sekä </w:t>
            </w:r>
            <w:r w:rsidRPr="00C221A0">
              <w:rPr>
                <w:rFonts w:eastAsia="Calibri" w:cs="Arial"/>
                <w:color w:val="333333"/>
                <w:shd w:val="clear" w:color="auto" w:fill="FFFFFF"/>
              </w:rPr>
              <w:t xml:space="preserve">tukea oppilasta itsenäiseen toimintaan ja vastuun </w:t>
            </w:r>
            <w:r w:rsidRPr="00C221A0">
              <w:rPr>
                <w:rFonts w:eastAsia="Calibri" w:cs="Arial"/>
                <w:color w:val="333333"/>
                <w:shd w:val="clear" w:color="auto" w:fill="FFFFFF"/>
              </w:rPr>
              <w:lastRenderedPageBreak/>
              <w:t>ottamiseen opiskelustaan ja tekemistään valinnoista.</w:t>
            </w:r>
          </w:p>
          <w:p w14:paraId="2F3CAC0E" w14:textId="77777777" w:rsidR="002F502B" w:rsidRPr="00C221A0" w:rsidRDefault="002F502B" w:rsidP="002F502B">
            <w:pPr>
              <w:spacing w:line="200" w:lineRule="atLeast"/>
              <w:rPr>
                <w:rFonts w:eastAsia="Calibri" w:cs="Arial"/>
                <w:color w:val="333333"/>
                <w:shd w:val="clear" w:color="auto" w:fill="FFFFFF"/>
              </w:rPr>
            </w:pPr>
          </w:p>
          <w:p w14:paraId="45A16D6D" w14:textId="77777777" w:rsidR="002F502B" w:rsidRPr="00C221A0" w:rsidRDefault="002F502B" w:rsidP="002F502B">
            <w:pPr>
              <w:spacing w:line="200" w:lineRule="atLeast"/>
              <w:rPr>
                <w:rFonts w:eastAsia="Times New Roman" w:cs="Arial"/>
                <w:lang w:eastAsia="fi-FI"/>
              </w:rPr>
            </w:pPr>
          </w:p>
        </w:tc>
        <w:tc>
          <w:tcPr>
            <w:tcW w:w="3402" w:type="dxa"/>
            <w:vMerge w:val="restart"/>
            <w:tcBorders>
              <w:top w:val="single" w:sz="8" w:space="0" w:color="000000"/>
              <w:left w:val="nil"/>
              <w:right w:val="single" w:sz="8" w:space="0" w:color="000000"/>
            </w:tcBorders>
            <w:shd w:val="clear" w:color="auto" w:fill="FFFFFF"/>
            <w:tcMar>
              <w:top w:w="84" w:type="dxa"/>
              <w:left w:w="84" w:type="dxa"/>
              <w:bottom w:w="84" w:type="dxa"/>
              <w:right w:w="84" w:type="dxa"/>
            </w:tcMar>
            <w:hideMark/>
          </w:tcPr>
          <w:p w14:paraId="5CEFCE5B" w14:textId="77777777" w:rsidR="002F502B" w:rsidRPr="00C221A0" w:rsidRDefault="002F502B" w:rsidP="002F502B">
            <w:pPr>
              <w:spacing w:line="200" w:lineRule="atLeast"/>
              <w:rPr>
                <w:rFonts w:eastAsia="Times New Roman" w:cs="Arial"/>
                <w:color w:val="333333"/>
                <w:lang w:eastAsia="fi-FI"/>
              </w:rPr>
            </w:pPr>
            <w:r w:rsidRPr="00C221A0">
              <w:rPr>
                <w:rFonts w:eastAsia="Times New Roman" w:cs="Arial"/>
                <w:b/>
                <w:bCs/>
                <w:color w:val="333333"/>
                <w:lang w:eastAsia="fi-FI"/>
              </w:rPr>
              <w:lastRenderedPageBreak/>
              <w:t>S1 Oppiminen ja opiskelu: </w:t>
            </w:r>
            <w:r w:rsidRPr="00C221A0">
              <w:rPr>
                <w:rFonts w:eastAsia="Times New Roman" w:cs="Arial"/>
                <w:b/>
                <w:color w:val="333333"/>
                <w:lang w:eastAsia="fi-FI"/>
              </w:rPr>
              <w:br/>
            </w:r>
            <w:r w:rsidRPr="00C221A0">
              <w:rPr>
                <w:rFonts w:eastAsia="Times New Roman" w:cs="Arial"/>
                <w:b/>
                <w:color w:val="333333"/>
                <w:lang w:eastAsia="fi-FI"/>
              </w:rPr>
              <w:br/>
            </w:r>
            <w:r w:rsidRPr="00C221A0">
              <w:rPr>
                <w:rFonts w:eastAsia="Times New Roman" w:cs="Arial"/>
                <w:color w:val="333333"/>
                <w:lang w:eastAsia="fi-FI"/>
              </w:rPr>
              <w:t xml:space="preserve">Keskeisinä sisältöalueina oppilaanohjauksessa ovat kouluyhteisössä toimimisen sekä opiskelutaitojen ja oppimaan </w:t>
            </w:r>
            <w:r w:rsidRPr="00C221A0">
              <w:rPr>
                <w:rFonts w:eastAsia="Times New Roman" w:cs="Arial"/>
                <w:color w:val="333333"/>
                <w:lang w:eastAsia="fi-FI"/>
              </w:rPr>
              <w:lastRenderedPageBreak/>
              <w:t>oppimisen taitojen harjoittelu yhteistyössä mu</w:t>
            </w:r>
            <w:r w:rsidRPr="00C221A0">
              <w:rPr>
                <w:rFonts w:eastAsia="Times New Roman" w:cs="Arial"/>
                <w:color w:val="333333"/>
                <w:lang w:eastAsia="fi-FI"/>
              </w:rPr>
              <w:softHyphen/>
            </w:r>
            <w:r w:rsidRPr="00C221A0">
              <w:rPr>
                <w:rFonts w:eastAsia="Times New Roman" w:cs="Arial"/>
                <w:color w:val="333333"/>
                <w:lang w:eastAsia="fi-FI"/>
              </w:rPr>
              <w:softHyphen/>
            </w:r>
            <w:r w:rsidRPr="00C221A0">
              <w:rPr>
                <w:rFonts w:eastAsia="Times New Roman" w:cs="Arial"/>
                <w:color w:val="333333"/>
                <w:lang w:eastAsia="fi-FI"/>
              </w:rPr>
              <w:softHyphen/>
            </w:r>
            <w:r w:rsidRPr="00C221A0">
              <w:rPr>
                <w:rFonts w:eastAsia="Times New Roman" w:cs="Arial"/>
                <w:color w:val="333333"/>
                <w:lang w:eastAsia="fi-FI"/>
              </w:rPr>
              <w:softHyphen/>
              <w:t>iden oppiaineiden kanssa elinikäisen oppimisen ja yhteisöllisyyden näkökulmista. Oppilaat harjoittelevat asettamaan itselleen opiskeluun liittyviä tavoitteita opintojen eri vaiheissa, arvioimaan itsenäisen toiminnan kehittymistä ja tavoitteiden toteutumista sekä ottamaan vastuuta omasta oppimisestaan, opintoihin liittyvien valintojen tekemisestä sekä opintojensa etenemisestä. </w:t>
            </w:r>
            <w:r w:rsidRPr="00C221A0">
              <w:rPr>
                <w:rFonts w:eastAsia="Times New Roman" w:cs="Arial"/>
                <w:color w:val="333333"/>
                <w:lang w:eastAsia="fi-FI"/>
              </w:rPr>
              <w:br/>
            </w:r>
            <w:r w:rsidRPr="00C221A0">
              <w:rPr>
                <w:rFonts w:eastAsia="Times New Roman" w:cs="Arial"/>
                <w:color w:val="333333"/>
                <w:lang w:eastAsia="fi-FI"/>
              </w:rPr>
              <w:br/>
            </w:r>
            <w:r w:rsidRPr="00C221A0">
              <w:rPr>
                <w:rFonts w:eastAsia="Times New Roman" w:cs="Arial"/>
                <w:color w:val="333333"/>
                <w:lang w:eastAsia="fi-FI"/>
              </w:rPr>
              <w:br/>
            </w:r>
            <w:r w:rsidRPr="00C221A0">
              <w:rPr>
                <w:rFonts w:eastAsia="Times New Roman" w:cs="Arial"/>
                <w:b/>
                <w:bCs/>
                <w:color w:val="333333"/>
                <w:lang w:eastAsia="fi-FI"/>
              </w:rPr>
              <w:t>9.-luokka</w:t>
            </w:r>
          </w:p>
          <w:p w14:paraId="76CC5824" w14:textId="77777777" w:rsidR="002F502B" w:rsidRPr="00C221A0" w:rsidRDefault="002F502B" w:rsidP="002F502B">
            <w:pPr>
              <w:spacing w:line="200" w:lineRule="atLeast"/>
              <w:rPr>
                <w:rFonts w:eastAsia="Times New Roman" w:cs="Arial"/>
                <w:color w:val="333333"/>
                <w:lang w:eastAsia="fi-FI"/>
              </w:rPr>
            </w:pPr>
            <w:r w:rsidRPr="00C221A0">
              <w:rPr>
                <w:rFonts w:eastAsia="Times New Roman" w:cs="Arial"/>
                <w:bCs/>
                <w:color w:val="333333"/>
                <w:lang w:eastAsia="fi-FI"/>
              </w:rPr>
              <w:br/>
            </w:r>
            <w:r w:rsidRPr="00C221A0">
              <w:rPr>
                <w:rFonts w:eastAsia="Times New Roman" w:cs="Arial"/>
                <w:color w:val="333333"/>
                <w:lang w:eastAsia="fi-FI"/>
              </w:rPr>
              <w:t>- opiskeluun liittyvien tavoitteiden asettaminen ja niiden toteutumisen arviointi erityisesti jatko-opintoihin hakeutumisen yhteydessä</w:t>
            </w:r>
            <w:r w:rsidRPr="00C221A0">
              <w:rPr>
                <w:rFonts w:eastAsia="Times New Roman" w:cs="Arial"/>
                <w:color w:val="333333"/>
                <w:lang w:eastAsia="fi-FI"/>
              </w:rPr>
              <w:br/>
              <w:t>- vastuun ottaminen omasta opiskelusta</w:t>
            </w:r>
            <w:r>
              <w:rPr>
                <w:rFonts w:eastAsia="Times New Roman" w:cs="Arial"/>
                <w:color w:val="333333"/>
                <w:lang w:eastAsia="fi-FI"/>
              </w:rPr>
              <w:br/>
            </w:r>
            <w:r w:rsidRPr="00C221A0">
              <w:rPr>
                <w:rFonts w:eastAsia="Times New Roman" w:cs="Arial"/>
                <w:color w:val="333333"/>
                <w:lang w:eastAsia="fi-FI"/>
              </w:rPr>
              <w:t>- päättöarviointi ja sen merkitys jatko-opintojen kannalta</w:t>
            </w:r>
          </w:p>
          <w:p w14:paraId="185E4A2D" w14:textId="77777777" w:rsidR="002F502B" w:rsidRPr="00C221A0" w:rsidRDefault="002F502B" w:rsidP="002F502B">
            <w:pPr>
              <w:spacing w:line="200" w:lineRule="atLeast"/>
              <w:rPr>
                <w:rFonts w:eastAsia="Times New Roman" w:cs="Arial"/>
                <w:lang w:eastAsia="fi-FI"/>
              </w:rPr>
            </w:pPr>
          </w:p>
        </w:tc>
        <w:tc>
          <w:tcPr>
            <w:tcW w:w="1701" w:type="dxa"/>
            <w:tcBorders>
              <w:top w:val="single" w:sz="8" w:space="0" w:color="000000"/>
              <w:left w:val="nil"/>
              <w:right w:val="single" w:sz="8" w:space="0" w:color="000000"/>
            </w:tcBorders>
            <w:shd w:val="clear" w:color="auto" w:fill="FFFFFF"/>
            <w:tcMar>
              <w:top w:w="84" w:type="dxa"/>
              <w:left w:w="84" w:type="dxa"/>
              <w:bottom w:w="84" w:type="dxa"/>
              <w:right w:w="84" w:type="dxa"/>
            </w:tcMar>
            <w:hideMark/>
          </w:tcPr>
          <w:p w14:paraId="745065CE" w14:textId="77777777" w:rsidR="002F502B" w:rsidRPr="00C221A0" w:rsidRDefault="002F502B" w:rsidP="002F502B">
            <w:pPr>
              <w:spacing w:line="200" w:lineRule="atLeast"/>
              <w:rPr>
                <w:rFonts w:eastAsia="Times New Roman" w:cs="Arial"/>
                <w:lang w:eastAsia="fi-FI"/>
              </w:rPr>
            </w:pPr>
            <w:r w:rsidRPr="00C221A0">
              <w:rPr>
                <w:rFonts w:eastAsia="Times New Roman" w:cs="Arial"/>
                <w:lang w:eastAsia="fi-FI"/>
              </w:rPr>
              <w:lastRenderedPageBreak/>
              <w:t xml:space="preserve"> L1, L3, L7</w:t>
            </w:r>
          </w:p>
        </w:tc>
        <w:tc>
          <w:tcPr>
            <w:tcW w:w="1701" w:type="dxa"/>
            <w:tcBorders>
              <w:top w:val="single" w:sz="8" w:space="0" w:color="000000"/>
              <w:left w:val="nil"/>
              <w:right w:val="single" w:sz="8" w:space="0" w:color="000000"/>
            </w:tcBorders>
            <w:shd w:val="clear" w:color="auto" w:fill="FFFFFF"/>
          </w:tcPr>
          <w:p w14:paraId="4B5E7849" w14:textId="77777777" w:rsidR="002F502B" w:rsidRPr="00C221A0" w:rsidRDefault="002F502B" w:rsidP="002F502B">
            <w:pPr>
              <w:spacing w:line="200" w:lineRule="atLeast"/>
              <w:rPr>
                <w:rFonts w:eastAsia="Times New Roman" w:cs="Arial"/>
                <w:lang w:eastAsia="fi-FI"/>
              </w:rPr>
            </w:pPr>
          </w:p>
        </w:tc>
      </w:tr>
      <w:tr w:rsidR="002F502B" w:rsidRPr="00C221A0" w14:paraId="4E6F61FA" w14:textId="77777777" w:rsidTr="002F502B">
        <w:trPr>
          <w:trHeight w:val="679"/>
        </w:trPr>
        <w:tc>
          <w:tcPr>
            <w:tcW w:w="3544" w:type="dxa"/>
            <w:tcBorders>
              <w:top w:val="nil"/>
              <w:left w:val="single" w:sz="8" w:space="0" w:color="000000"/>
              <w:right w:val="single" w:sz="8" w:space="0" w:color="000000"/>
            </w:tcBorders>
            <w:shd w:val="clear" w:color="auto" w:fill="FFFFFF"/>
            <w:tcMar>
              <w:top w:w="84" w:type="dxa"/>
              <w:left w:w="84" w:type="dxa"/>
              <w:bottom w:w="84" w:type="dxa"/>
              <w:right w:w="84" w:type="dxa"/>
            </w:tcMar>
            <w:hideMark/>
          </w:tcPr>
          <w:p w14:paraId="6FB5A720" w14:textId="77777777" w:rsidR="002F502B" w:rsidRPr="00C221A0" w:rsidRDefault="002F502B" w:rsidP="002F502B">
            <w:pPr>
              <w:spacing w:line="200" w:lineRule="atLeast"/>
              <w:rPr>
                <w:rFonts w:eastAsia="Calibri" w:cs="Arial"/>
                <w:b/>
              </w:rPr>
            </w:pPr>
            <w:r w:rsidRPr="00C221A0">
              <w:rPr>
                <w:rFonts w:eastAsia="Calibri" w:cs="Arial"/>
                <w:b/>
              </w:rPr>
              <w:t>Oppimaan oppimisen taidot</w:t>
            </w:r>
          </w:p>
          <w:p w14:paraId="26D95F4E" w14:textId="77777777" w:rsidR="002F502B" w:rsidRPr="00C221A0" w:rsidRDefault="002F502B" w:rsidP="002F502B">
            <w:pPr>
              <w:spacing w:line="200" w:lineRule="atLeast"/>
              <w:rPr>
                <w:rFonts w:eastAsia="Calibri" w:cs="Arial"/>
                <w:color w:val="333333"/>
                <w:shd w:val="clear" w:color="auto" w:fill="FFFFFF"/>
              </w:rPr>
            </w:pPr>
            <w:r w:rsidRPr="00C221A0">
              <w:rPr>
                <w:rFonts w:eastAsia="Times New Roman" w:cs="Arial"/>
                <w:lang w:eastAsia="fi-FI"/>
              </w:rPr>
              <w:t xml:space="preserve">T2 </w:t>
            </w:r>
            <w:r w:rsidRPr="00C221A0">
              <w:rPr>
                <w:rFonts w:eastAsia="Calibri" w:cs="Arial"/>
                <w:color w:val="333333"/>
                <w:shd w:val="clear" w:color="auto" w:fill="FFFFFF"/>
              </w:rPr>
              <w:t>kannustaa ja ohjata oppilaita kehittämään edelleen opiskelutaitojaan sekä oppimaan oppimisen taitojaan</w:t>
            </w:r>
          </w:p>
        </w:tc>
        <w:tc>
          <w:tcPr>
            <w:tcW w:w="3402" w:type="dxa"/>
            <w:vMerge/>
            <w:tcBorders>
              <w:top w:val="nil"/>
              <w:left w:val="nil"/>
              <w:right w:val="single" w:sz="8" w:space="0" w:color="000000"/>
            </w:tcBorders>
            <w:shd w:val="clear" w:color="auto" w:fill="FFFFFF"/>
            <w:vAlign w:val="center"/>
            <w:hideMark/>
          </w:tcPr>
          <w:p w14:paraId="7C29F44C" w14:textId="77777777" w:rsidR="002F502B" w:rsidRPr="00C221A0" w:rsidRDefault="002F502B" w:rsidP="002F502B">
            <w:pPr>
              <w:spacing w:line="200" w:lineRule="atLeast"/>
              <w:rPr>
                <w:rFonts w:eastAsia="Times New Roman" w:cs="Arial"/>
                <w:lang w:eastAsia="fi-FI"/>
              </w:rPr>
            </w:pPr>
          </w:p>
        </w:tc>
        <w:tc>
          <w:tcPr>
            <w:tcW w:w="1701" w:type="dxa"/>
            <w:tcBorders>
              <w:top w:val="nil"/>
              <w:left w:val="nil"/>
              <w:right w:val="single" w:sz="8" w:space="0" w:color="000000"/>
            </w:tcBorders>
            <w:shd w:val="clear" w:color="auto" w:fill="FFFFFF"/>
            <w:tcMar>
              <w:top w:w="84" w:type="dxa"/>
              <w:left w:w="84" w:type="dxa"/>
              <w:bottom w:w="84" w:type="dxa"/>
              <w:right w:w="84" w:type="dxa"/>
            </w:tcMar>
            <w:hideMark/>
          </w:tcPr>
          <w:p w14:paraId="708DF3F4" w14:textId="77777777" w:rsidR="002F502B" w:rsidRPr="00C221A0" w:rsidRDefault="002F502B" w:rsidP="002F502B">
            <w:pPr>
              <w:spacing w:line="200" w:lineRule="atLeast"/>
              <w:rPr>
                <w:rFonts w:eastAsia="Times New Roman" w:cs="Arial"/>
                <w:lang w:eastAsia="fi-FI"/>
              </w:rPr>
            </w:pPr>
          </w:p>
        </w:tc>
        <w:tc>
          <w:tcPr>
            <w:tcW w:w="1701" w:type="dxa"/>
            <w:tcBorders>
              <w:top w:val="nil"/>
              <w:left w:val="nil"/>
              <w:right w:val="single" w:sz="8" w:space="0" w:color="000000"/>
            </w:tcBorders>
            <w:shd w:val="clear" w:color="auto" w:fill="FFFFFF"/>
          </w:tcPr>
          <w:p w14:paraId="10D4CAA9" w14:textId="77777777" w:rsidR="002F502B" w:rsidRPr="00C221A0" w:rsidRDefault="002F502B" w:rsidP="002F502B">
            <w:pPr>
              <w:spacing w:line="200" w:lineRule="atLeast"/>
              <w:rPr>
                <w:rFonts w:eastAsia="Times New Roman" w:cs="Arial"/>
                <w:lang w:eastAsia="fi-FI"/>
              </w:rPr>
            </w:pPr>
          </w:p>
        </w:tc>
      </w:tr>
      <w:tr w:rsidR="002F502B" w:rsidRPr="00C221A0" w14:paraId="4E4F67D0" w14:textId="77777777" w:rsidTr="002F502B">
        <w:trPr>
          <w:trHeight w:val="679"/>
        </w:trPr>
        <w:tc>
          <w:tcPr>
            <w:tcW w:w="3544" w:type="dxa"/>
            <w:tcBorders>
              <w:top w:val="nil"/>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14:paraId="220E9095" w14:textId="77777777" w:rsidR="002F502B" w:rsidRPr="00C221A0" w:rsidRDefault="002F502B" w:rsidP="002F502B">
            <w:pPr>
              <w:spacing w:line="200" w:lineRule="atLeast"/>
              <w:rPr>
                <w:rFonts w:eastAsia="Calibri" w:cs="Arial"/>
                <w:b/>
              </w:rPr>
            </w:pPr>
            <w:r w:rsidRPr="00C221A0">
              <w:rPr>
                <w:rFonts w:eastAsia="Calibri" w:cs="Arial"/>
                <w:b/>
              </w:rPr>
              <w:t>Elinikäinen oppiminen</w:t>
            </w:r>
          </w:p>
          <w:p w14:paraId="23CD7906" w14:textId="77777777" w:rsidR="002F502B" w:rsidRPr="00C221A0" w:rsidRDefault="002F502B" w:rsidP="002F502B">
            <w:pPr>
              <w:spacing w:line="200" w:lineRule="atLeast"/>
              <w:rPr>
                <w:rFonts w:eastAsia="Calibri" w:cs="Arial"/>
              </w:rPr>
            </w:pPr>
            <w:r w:rsidRPr="00C221A0">
              <w:rPr>
                <w:rFonts w:eastAsia="Calibri" w:cs="Arial"/>
              </w:rPr>
              <w:t>T</w:t>
            </w:r>
            <w:proofErr w:type="gramStart"/>
            <w:r w:rsidRPr="00C221A0">
              <w:rPr>
                <w:rFonts w:eastAsia="Calibri" w:cs="Arial"/>
              </w:rPr>
              <w:t xml:space="preserve">3 </w:t>
            </w:r>
            <w:r w:rsidRPr="00C221A0">
              <w:rPr>
                <w:rFonts w:eastAsia="Calibri" w:cs="Arial"/>
                <w:color w:val="333333"/>
                <w:shd w:val="clear" w:color="auto" w:fill="FFFFFF"/>
              </w:rPr>
              <w:t> vahvistetaan</w:t>
            </w:r>
            <w:proofErr w:type="gramEnd"/>
            <w:r w:rsidRPr="00C221A0">
              <w:rPr>
                <w:rFonts w:eastAsia="Calibri" w:cs="Arial"/>
                <w:color w:val="333333"/>
                <w:shd w:val="clear" w:color="auto" w:fill="FFFFFF"/>
              </w:rPr>
              <w:t xml:space="preserve"> oppilaan halua oppia, arvioida osaamistaan, tunnistaa ja hyödyntää taitojaan ja vahvuuksiaan, kehittää kykyään tunnistaa oppimiskohteitaan sekä antaa valmiuksia muuttaa tarvittaessa suunnitelmiaan ja toimintamallejaan</w:t>
            </w:r>
          </w:p>
        </w:tc>
        <w:tc>
          <w:tcPr>
            <w:tcW w:w="3402" w:type="dxa"/>
            <w:tcBorders>
              <w:top w:val="nil"/>
              <w:left w:val="nil"/>
              <w:bottom w:val="single" w:sz="8" w:space="0" w:color="000000"/>
              <w:right w:val="single" w:sz="8" w:space="0" w:color="000000"/>
            </w:tcBorders>
            <w:shd w:val="clear" w:color="auto" w:fill="FFFFFF"/>
            <w:vAlign w:val="center"/>
            <w:hideMark/>
          </w:tcPr>
          <w:p w14:paraId="1CA8AD4E" w14:textId="77777777" w:rsidR="002F502B" w:rsidRPr="00C221A0" w:rsidRDefault="002F502B" w:rsidP="002F502B">
            <w:pPr>
              <w:spacing w:line="200" w:lineRule="atLeast"/>
              <w:rPr>
                <w:rFonts w:eastAsia="Times New Roman" w:cs="Arial"/>
                <w:lang w:eastAsia="fi-FI"/>
              </w:rPr>
            </w:pPr>
          </w:p>
        </w:tc>
        <w:tc>
          <w:tcPr>
            <w:tcW w:w="1701"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0E0D3FD0" w14:textId="77777777" w:rsidR="002F502B" w:rsidRPr="00C221A0" w:rsidRDefault="002F502B" w:rsidP="002F502B">
            <w:pPr>
              <w:spacing w:line="200" w:lineRule="atLeast"/>
              <w:rPr>
                <w:rFonts w:eastAsia="Times New Roman" w:cs="Arial"/>
                <w:lang w:eastAsia="fi-FI"/>
              </w:rPr>
            </w:pPr>
          </w:p>
        </w:tc>
        <w:tc>
          <w:tcPr>
            <w:tcW w:w="1701" w:type="dxa"/>
            <w:tcBorders>
              <w:top w:val="nil"/>
              <w:left w:val="nil"/>
              <w:bottom w:val="single" w:sz="8" w:space="0" w:color="000000"/>
              <w:right w:val="single" w:sz="8" w:space="0" w:color="000000"/>
            </w:tcBorders>
            <w:shd w:val="clear" w:color="auto" w:fill="FFFFFF"/>
          </w:tcPr>
          <w:p w14:paraId="2D55C410" w14:textId="77777777" w:rsidR="002F502B" w:rsidRPr="00C221A0" w:rsidRDefault="002F502B" w:rsidP="002F502B">
            <w:pPr>
              <w:spacing w:line="200" w:lineRule="atLeast"/>
              <w:rPr>
                <w:rFonts w:eastAsia="Times New Roman" w:cs="Arial"/>
                <w:lang w:eastAsia="fi-FI"/>
              </w:rPr>
            </w:pPr>
          </w:p>
        </w:tc>
      </w:tr>
      <w:tr w:rsidR="002F502B" w:rsidRPr="00C221A0" w14:paraId="2ABD12C7" w14:textId="77777777" w:rsidTr="002F502B">
        <w:trPr>
          <w:trHeight w:val="723"/>
        </w:trPr>
        <w:tc>
          <w:tcPr>
            <w:tcW w:w="3544" w:type="dxa"/>
            <w:tcBorders>
              <w:top w:val="single" w:sz="8" w:space="0" w:color="000000"/>
              <w:left w:val="single" w:sz="8" w:space="0" w:color="000000"/>
              <w:right w:val="single" w:sz="8" w:space="0" w:color="000000"/>
            </w:tcBorders>
            <w:shd w:val="clear" w:color="auto" w:fill="FFFFFF"/>
            <w:tcMar>
              <w:top w:w="84" w:type="dxa"/>
              <w:left w:w="84" w:type="dxa"/>
              <w:bottom w:w="84" w:type="dxa"/>
              <w:right w:w="84" w:type="dxa"/>
            </w:tcMar>
            <w:hideMark/>
          </w:tcPr>
          <w:p w14:paraId="574E73C6" w14:textId="77777777" w:rsidR="002F502B" w:rsidRPr="00C221A0" w:rsidRDefault="002F502B" w:rsidP="002F502B">
            <w:pPr>
              <w:spacing w:line="200" w:lineRule="atLeast"/>
              <w:rPr>
                <w:rFonts w:eastAsia="Times New Roman" w:cs="Arial"/>
                <w:b/>
                <w:lang w:eastAsia="fi-FI"/>
              </w:rPr>
            </w:pPr>
            <w:r w:rsidRPr="00C221A0">
              <w:rPr>
                <w:rFonts w:eastAsia="Times New Roman" w:cs="Arial"/>
                <w:b/>
                <w:lang w:eastAsia="fi-FI"/>
              </w:rPr>
              <w:t>Osallisuus ja aktiivinen toiminta</w:t>
            </w:r>
          </w:p>
          <w:p w14:paraId="77BC4B44" w14:textId="77777777" w:rsidR="002F502B" w:rsidRPr="00C221A0" w:rsidRDefault="002F502B" w:rsidP="002F502B">
            <w:pPr>
              <w:spacing w:line="200" w:lineRule="atLeast"/>
              <w:rPr>
                <w:rFonts w:eastAsia="Times New Roman" w:cs="Arial"/>
                <w:lang w:eastAsia="fi-FI"/>
              </w:rPr>
            </w:pPr>
            <w:r w:rsidRPr="00C221A0">
              <w:rPr>
                <w:rFonts w:eastAsia="Times New Roman" w:cs="Arial"/>
                <w:lang w:eastAsia="fi-FI"/>
              </w:rPr>
              <w:t xml:space="preserve">T1 </w:t>
            </w:r>
            <w:r w:rsidRPr="00C221A0">
              <w:rPr>
                <w:rFonts w:eastAsia="Calibri" w:cs="Arial"/>
                <w:color w:val="000000"/>
                <w:shd w:val="clear" w:color="auto" w:fill="FFFFFF"/>
              </w:rPr>
              <w:t xml:space="preserve">tuetaan oppilasta </w:t>
            </w:r>
            <w:r w:rsidRPr="00C221A0">
              <w:rPr>
                <w:rFonts w:eastAsia="Calibri" w:cs="Arial"/>
                <w:color w:val="333333"/>
                <w:shd w:val="clear" w:color="auto" w:fill="FFFFFF"/>
              </w:rPr>
              <w:t>vastuun ottamiseen opiskelustaan ja tekemistään valinnoista</w:t>
            </w:r>
            <w:r w:rsidRPr="00C221A0">
              <w:rPr>
                <w:rFonts w:eastAsia="Times New Roman" w:cs="Arial"/>
                <w:lang w:eastAsia="fi-FI"/>
              </w:rPr>
              <w:t xml:space="preserve"> </w:t>
            </w:r>
          </w:p>
          <w:p w14:paraId="0DA075D4" w14:textId="77777777" w:rsidR="002F502B" w:rsidRPr="00C221A0" w:rsidRDefault="002F502B" w:rsidP="002F502B">
            <w:pPr>
              <w:spacing w:line="200" w:lineRule="atLeast"/>
              <w:rPr>
                <w:rFonts w:eastAsia="Times New Roman" w:cs="Arial"/>
                <w:b/>
                <w:lang w:eastAsia="fi-FI"/>
              </w:rPr>
            </w:pPr>
            <w:r w:rsidRPr="00C221A0">
              <w:rPr>
                <w:rFonts w:eastAsia="Times New Roman" w:cs="Arial"/>
                <w:b/>
                <w:lang w:eastAsia="fi-FI"/>
              </w:rPr>
              <w:t>Elinikäinen oppiminen</w:t>
            </w:r>
          </w:p>
          <w:p w14:paraId="5FD4FEE2" w14:textId="77777777" w:rsidR="002F502B" w:rsidRPr="00C221A0" w:rsidRDefault="002F502B" w:rsidP="002F502B">
            <w:pPr>
              <w:spacing w:line="200" w:lineRule="atLeast"/>
              <w:rPr>
                <w:rFonts w:eastAsia="Times New Roman" w:cs="Arial"/>
                <w:lang w:eastAsia="fi-FI"/>
              </w:rPr>
            </w:pPr>
            <w:r w:rsidRPr="00C221A0">
              <w:rPr>
                <w:rFonts w:eastAsia="Times New Roman" w:cs="Arial"/>
                <w:lang w:eastAsia="fi-FI"/>
              </w:rPr>
              <w:t>T</w:t>
            </w:r>
            <w:proofErr w:type="gramStart"/>
            <w:r w:rsidRPr="00C221A0">
              <w:rPr>
                <w:rFonts w:eastAsia="Times New Roman" w:cs="Arial"/>
                <w:lang w:eastAsia="fi-FI"/>
              </w:rPr>
              <w:t xml:space="preserve">3 </w:t>
            </w:r>
            <w:r w:rsidRPr="00C221A0">
              <w:rPr>
                <w:rFonts w:eastAsia="Calibri" w:cs="Arial"/>
                <w:color w:val="333333"/>
                <w:shd w:val="clear" w:color="auto" w:fill="FFFFFF"/>
              </w:rPr>
              <w:t> luoda</w:t>
            </w:r>
            <w:proofErr w:type="gramEnd"/>
            <w:r w:rsidRPr="00C221A0">
              <w:rPr>
                <w:rFonts w:eastAsia="Calibri" w:cs="Arial"/>
                <w:color w:val="333333"/>
                <w:shd w:val="clear" w:color="auto" w:fill="FFFFFF"/>
              </w:rPr>
              <w:t xml:space="preserve"> edellytyksiä oppilaan halulle oppia, arvioida osaamistaan, tunnistaa ja hyödyntää taitojaan ja vahvuuksiaan, kehittää kykyään tunnistaa oppimiskohteitaan sekä antaa valmiuksia muuttaa tarvittaessa suunnitelmiaan ja toimintamallejaan</w:t>
            </w:r>
          </w:p>
        </w:tc>
        <w:tc>
          <w:tcPr>
            <w:tcW w:w="3402" w:type="dxa"/>
            <w:vMerge w:val="restart"/>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09431F23" w14:textId="77777777" w:rsidR="002F502B" w:rsidRPr="00C221A0" w:rsidRDefault="002F502B" w:rsidP="002F502B">
            <w:pPr>
              <w:spacing w:line="200" w:lineRule="atLeast"/>
              <w:rPr>
                <w:rFonts w:eastAsia="Calibri" w:cs="Arial"/>
                <w:b/>
                <w:bCs/>
                <w:color w:val="333333"/>
                <w:shd w:val="clear" w:color="auto" w:fill="FFFFFF"/>
              </w:rPr>
            </w:pPr>
            <w:r w:rsidRPr="00C221A0">
              <w:rPr>
                <w:rFonts w:eastAsia="Calibri" w:cs="Arial"/>
                <w:b/>
                <w:bCs/>
                <w:color w:val="333333"/>
                <w:shd w:val="clear" w:color="auto" w:fill="FFFFFF"/>
              </w:rPr>
              <w:t xml:space="preserve">S2 Itsetuntemus ja elinikäinen urasuunnittelu </w:t>
            </w:r>
          </w:p>
          <w:p w14:paraId="6F0E3EEE" w14:textId="77777777" w:rsidR="002F502B" w:rsidRPr="00C221A0" w:rsidRDefault="002F502B" w:rsidP="002F502B">
            <w:pPr>
              <w:spacing w:line="200" w:lineRule="atLeast"/>
              <w:rPr>
                <w:rFonts w:eastAsia="Times New Roman" w:cs="Arial"/>
                <w:lang w:eastAsia="fi-FI"/>
              </w:rPr>
            </w:pPr>
            <w:r w:rsidRPr="00C221A0">
              <w:rPr>
                <w:rFonts w:eastAsia="Calibri" w:cs="Arial"/>
                <w:color w:val="333333"/>
              </w:rPr>
              <w:br/>
            </w:r>
            <w:r w:rsidRPr="00C221A0">
              <w:rPr>
                <w:rFonts w:eastAsia="Calibri" w:cs="Arial"/>
                <w:color w:val="333333"/>
                <w:shd w:val="clear" w:color="auto" w:fill="FFFFFF"/>
              </w:rPr>
              <w:t>Oppilaanohjauksessa käsitellään sisältöalueita, joiden avulla oppilaat laajentavat itsetuntemustaan ja itsearviointitaitojaan, tulevaisuuden suunnittelu- ja päätöksentekotaitojaan sekä kehittävät taitojaan ratkaista ongelmia tilanteessa, jossa valmista ratkaisua ei ole annettu. Harjoitettavat taidot koskevat mm. urasuunnittelu- ja urahallintataitoja, motivaatiota sekä yleisiä elämässä tarvittavia taitoja. Analysointivalmiuksia sekä omiin valintoihin vaikuttavien tekijöiden tunnistamista harjoitetaan. Tällaisia tekijöitä ovat esimerkiksi arvot ja asenteet, oppilaan taidot sekä sosiaaliset verkostot. </w:t>
            </w:r>
          </w:p>
          <w:p w14:paraId="109119AA" w14:textId="77777777" w:rsidR="002F502B" w:rsidRPr="00C221A0" w:rsidRDefault="002F502B" w:rsidP="002F502B">
            <w:pPr>
              <w:spacing w:line="200" w:lineRule="atLeast"/>
              <w:rPr>
                <w:rFonts w:eastAsia="Times New Roman" w:cs="Arial"/>
                <w:lang w:eastAsia="fi-FI"/>
              </w:rPr>
            </w:pPr>
          </w:p>
          <w:p w14:paraId="29924322" w14:textId="77777777" w:rsidR="002F502B" w:rsidRPr="00C221A0" w:rsidRDefault="002F502B" w:rsidP="002F502B">
            <w:pPr>
              <w:spacing w:line="200" w:lineRule="atLeast"/>
              <w:rPr>
                <w:rFonts w:eastAsia="Times New Roman" w:cs="Arial"/>
                <w:b/>
                <w:color w:val="333333"/>
                <w:lang w:eastAsia="fi-FI"/>
              </w:rPr>
            </w:pPr>
            <w:r w:rsidRPr="00C221A0">
              <w:rPr>
                <w:rFonts w:eastAsia="Times New Roman" w:cs="Arial"/>
                <w:b/>
                <w:lang w:eastAsia="fi-FI"/>
              </w:rPr>
              <w:t> </w:t>
            </w:r>
            <w:r w:rsidRPr="00C221A0">
              <w:rPr>
                <w:rFonts w:eastAsia="Times New Roman" w:cs="Arial"/>
                <w:b/>
                <w:bCs/>
                <w:color w:val="333333"/>
                <w:lang w:eastAsia="fi-FI"/>
              </w:rPr>
              <w:t>9.-luokka</w:t>
            </w:r>
          </w:p>
          <w:p w14:paraId="6B2647EA" w14:textId="77777777" w:rsidR="002F502B" w:rsidRPr="00C221A0" w:rsidRDefault="002F502B" w:rsidP="002F502B">
            <w:pPr>
              <w:spacing w:line="200" w:lineRule="atLeast"/>
              <w:rPr>
                <w:rFonts w:eastAsia="Times New Roman" w:cs="Arial"/>
                <w:color w:val="333333"/>
                <w:lang w:eastAsia="fi-FI"/>
              </w:rPr>
            </w:pPr>
            <w:r w:rsidRPr="00C221A0">
              <w:rPr>
                <w:rFonts w:eastAsia="Times New Roman" w:cs="Arial"/>
                <w:color w:val="333333"/>
                <w:lang w:eastAsia="fi-FI"/>
              </w:rPr>
              <w:t>- itsetuntemus, itsearviointitaidot, tulevaisuuden suunnittelu- ja päätöksentekotaidot</w:t>
            </w:r>
            <w:r w:rsidRPr="00C221A0">
              <w:rPr>
                <w:rFonts w:eastAsia="Times New Roman" w:cs="Arial"/>
                <w:color w:val="333333"/>
                <w:lang w:eastAsia="fi-FI"/>
              </w:rPr>
              <w:br/>
              <w:t>-harjoitellaan tunnistamaan omiin valintoihin vaikuttavia tekijöitä</w:t>
            </w:r>
          </w:p>
          <w:p w14:paraId="36A1D0AC" w14:textId="77777777" w:rsidR="002F502B" w:rsidRPr="00C221A0" w:rsidRDefault="002F502B" w:rsidP="002F502B">
            <w:pPr>
              <w:spacing w:line="200" w:lineRule="atLeast"/>
              <w:rPr>
                <w:rFonts w:eastAsia="Times New Roman" w:cs="Arial"/>
                <w:lang w:eastAsia="fi-FI"/>
              </w:rPr>
            </w:pPr>
          </w:p>
          <w:p w14:paraId="78CF2947" w14:textId="77777777" w:rsidR="002F502B" w:rsidRPr="00C221A0" w:rsidRDefault="002F502B" w:rsidP="002F502B">
            <w:pPr>
              <w:spacing w:line="200" w:lineRule="atLeast"/>
              <w:rPr>
                <w:rFonts w:eastAsia="Times New Roman" w:cs="Arial"/>
                <w:lang w:eastAsia="fi-FI"/>
              </w:rPr>
            </w:pPr>
          </w:p>
        </w:tc>
        <w:tc>
          <w:tcPr>
            <w:tcW w:w="1701" w:type="dxa"/>
            <w:tcBorders>
              <w:top w:val="single" w:sz="8" w:space="0" w:color="000000"/>
              <w:left w:val="nil"/>
              <w:right w:val="single" w:sz="8" w:space="0" w:color="000000"/>
            </w:tcBorders>
            <w:shd w:val="clear" w:color="auto" w:fill="FFFFFF"/>
            <w:tcMar>
              <w:top w:w="84" w:type="dxa"/>
              <w:left w:w="84" w:type="dxa"/>
              <w:bottom w:w="84" w:type="dxa"/>
              <w:right w:w="84" w:type="dxa"/>
            </w:tcMar>
            <w:hideMark/>
          </w:tcPr>
          <w:p w14:paraId="3E6F7DFB" w14:textId="77777777" w:rsidR="002F502B" w:rsidRPr="00C221A0" w:rsidRDefault="002F502B" w:rsidP="002F502B">
            <w:pPr>
              <w:spacing w:line="200" w:lineRule="atLeast"/>
              <w:rPr>
                <w:rFonts w:eastAsia="Times New Roman" w:cs="Arial"/>
                <w:lang w:eastAsia="fi-FI"/>
              </w:rPr>
            </w:pPr>
            <w:r w:rsidRPr="00C221A0">
              <w:rPr>
                <w:rFonts w:eastAsia="Times New Roman" w:cs="Arial"/>
                <w:lang w:eastAsia="fi-FI"/>
              </w:rPr>
              <w:lastRenderedPageBreak/>
              <w:t>L1, L2, L3, L4, L5, L6, L7</w:t>
            </w:r>
          </w:p>
        </w:tc>
        <w:tc>
          <w:tcPr>
            <w:tcW w:w="1701" w:type="dxa"/>
            <w:tcBorders>
              <w:top w:val="single" w:sz="8" w:space="0" w:color="000000"/>
              <w:left w:val="nil"/>
              <w:right w:val="single" w:sz="8" w:space="0" w:color="000000"/>
            </w:tcBorders>
            <w:shd w:val="clear" w:color="auto" w:fill="FFFFFF"/>
          </w:tcPr>
          <w:p w14:paraId="5640E352" w14:textId="77777777" w:rsidR="002F502B" w:rsidRPr="00C221A0" w:rsidRDefault="002F502B" w:rsidP="002F502B">
            <w:pPr>
              <w:spacing w:line="200" w:lineRule="atLeast"/>
              <w:rPr>
                <w:rFonts w:eastAsia="Times New Roman" w:cs="Arial"/>
                <w:lang w:eastAsia="fi-FI"/>
              </w:rPr>
            </w:pPr>
            <w:r w:rsidRPr="00C221A0">
              <w:rPr>
                <w:rFonts w:eastAsia="Times New Roman" w:cs="Arial"/>
                <w:lang w:eastAsia="fi-FI"/>
              </w:rPr>
              <w:t>Oppilaat oppivat etsimään itse tietoa koulutuksesta.</w:t>
            </w:r>
          </w:p>
          <w:p w14:paraId="125D922A" w14:textId="77777777" w:rsidR="002F502B" w:rsidRPr="00C221A0" w:rsidRDefault="002F502B" w:rsidP="002F502B">
            <w:pPr>
              <w:spacing w:line="200" w:lineRule="atLeast"/>
              <w:rPr>
                <w:rFonts w:eastAsia="Times New Roman" w:cs="Arial"/>
                <w:lang w:eastAsia="fi-FI"/>
              </w:rPr>
            </w:pPr>
            <w:r w:rsidRPr="00C221A0">
              <w:rPr>
                <w:rFonts w:eastAsia="Times New Roman" w:cs="Arial"/>
                <w:lang w:eastAsia="fi-FI"/>
              </w:rPr>
              <w:t>Oppilaita tutustutetaan yrittäjyyteen ja yrittäjäasenteeseen.</w:t>
            </w:r>
          </w:p>
        </w:tc>
      </w:tr>
      <w:tr w:rsidR="002F502B" w:rsidRPr="00C221A0" w14:paraId="41DF832F" w14:textId="77777777" w:rsidTr="002F502B">
        <w:trPr>
          <w:trHeight w:val="685"/>
        </w:trPr>
        <w:tc>
          <w:tcPr>
            <w:tcW w:w="3544" w:type="dxa"/>
            <w:tcBorders>
              <w:top w:val="nil"/>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14:paraId="328614A4" w14:textId="77777777" w:rsidR="002F502B" w:rsidRPr="00C221A0" w:rsidRDefault="002F502B" w:rsidP="002F502B">
            <w:pPr>
              <w:spacing w:line="200" w:lineRule="atLeast"/>
              <w:rPr>
                <w:rFonts w:eastAsia="Times New Roman" w:cs="Arial"/>
                <w:b/>
                <w:lang w:eastAsia="fi-FI"/>
              </w:rPr>
            </w:pPr>
            <w:r w:rsidRPr="00C221A0">
              <w:rPr>
                <w:rFonts w:eastAsia="Times New Roman" w:cs="Arial"/>
                <w:b/>
                <w:lang w:eastAsia="fi-FI"/>
              </w:rPr>
              <w:t>Itsetuntemus</w:t>
            </w:r>
          </w:p>
          <w:p w14:paraId="5CD2A1D5" w14:textId="77777777" w:rsidR="002F502B" w:rsidRPr="00C221A0" w:rsidRDefault="002F502B" w:rsidP="002F502B">
            <w:pPr>
              <w:spacing w:line="200" w:lineRule="atLeast"/>
              <w:rPr>
                <w:rFonts w:eastAsia="Calibri" w:cs="Arial"/>
                <w:color w:val="333333"/>
                <w:shd w:val="clear" w:color="auto" w:fill="FFFFFF"/>
              </w:rPr>
            </w:pPr>
            <w:r w:rsidRPr="00C221A0">
              <w:rPr>
                <w:rFonts w:eastAsia="Times New Roman" w:cs="Arial"/>
                <w:lang w:eastAsia="fi-FI"/>
              </w:rPr>
              <w:t xml:space="preserve">T4 </w:t>
            </w:r>
            <w:r w:rsidRPr="00C221A0">
              <w:rPr>
                <w:rFonts w:eastAsia="Calibri" w:cs="Arial"/>
                <w:color w:val="333333"/>
                <w:shd w:val="clear" w:color="auto" w:fill="FFFFFF"/>
              </w:rPr>
              <w:t>ohjata oppilasta </w:t>
            </w:r>
            <w:r w:rsidRPr="00C221A0">
              <w:rPr>
                <w:rFonts w:eastAsia="Calibri" w:cs="Arial"/>
                <w:color w:val="000000"/>
                <w:shd w:val="clear" w:color="auto" w:fill="FFFFFF"/>
              </w:rPr>
              <w:t>tunnistamaan omiin valintoihinsa vaikuttavia tekijöitä sekä</w:t>
            </w:r>
            <w:r w:rsidRPr="00C221A0">
              <w:rPr>
                <w:rFonts w:eastAsia="Calibri" w:cs="Arial"/>
                <w:color w:val="333333"/>
                <w:shd w:val="clear" w:color="auto" w:fill="FFFFFF"/>
              </w:rPr>
              <w:t xml:space="preserve"> suhteuttamaan omaa toimintaansa </w:t>
            </w:r>
            <w:r w:rsidRPr="00C221A0">
              <w:rPr>
                <w:rFonts w:eastAsia="Calibri" w:cs="Arial"/>
                <w:color w:val="333333"/>
                <w:shd w:val="clear" w:color="auto" w:fill="FFFFFF"/>
              </w:rPr>
              <w:lastRenderedPageBreak/>
              <w:t>kykyjensä, edellytystensä ja kiinnostuksensa mukaisesti</w:t>
            </w:r>
          </w:p>
          <w:p w14:paraId="17974272" w14:textId="77777777" w:rsidR="002F502B" w:rsidRPr="00C221A0" w:rsidRDefault="002F502B" w:rsidP="002F502B">
            <w:pPr>
              <w:spacing w:line="200" w:lineRule="atLeast"/>
              <w:rPr>
                <w:rFonts w:eastAsia="Calibri" w:cs="Arial"/>
                <w:b/>
                <w:color w:val="333333"/>
                <w:shd w:val="clear" w:color="auto" w:fill="FFFFFF"/>
              </w:rPr>
            </w:pPr>
            <w:r w:rsidRPr="00C221A0">
              <w:rPr>
                <w:rFonts w:eastAsia="Calibri" w:cs="Arial"/>
                <w:b/>
                <w:color w:val="333333"/>
                <w:shd w:val="clear" w:color="auto" w:fill="FFFFFF"/>
              </w:rPr>
              <w:t>Tavoitteiden asettaminen</w:t>
            </w:r>
          </w:p>
          <w:p w14:paraId="20DCCFA1" w14:textId="77777777" w:rsidR="002F502B" w:rsidRPr="00C221A0" w:rsidRDefault="002F502B" w:rsidP="002F502B">
            <w:pPr>
              <w:spacing w:line="200" w:lineRule="atLeast"/>
              <w:rPr>
                <w:rFonts w:eastAsia="Calibri" w:cs="Arial"/>
                <w:color w:val="333333"/>
                <w:shd w:val="clear" w:color="auto" w:fill="FFFFFF"/>
              </w:rPr>
            </w:pPr>
            <w:r w:rsidRPr="00C221A0">
              <w:rPr>
                <w:rFonts w:eastAsia="Calibri" w:cs="Arial"/>
                <w:color w:val="333333"/>
                <w:shd w:val="clear" w:color="auto" w:fill="FFFFFF"/>
              </w:rPr>
              <w:t>T5 ohjata oppilaita asettamaan sekä pitkän että lyhyen aikavälin tavoitteita, tekemään niitä koskevia suunnitelmia sekä arvioimaan niiden toteutumista</w:t>
            </w:r>
          </w:p>
          <w:p w14:paraId="52162084" w14:textId="77777777" w:rsidR="002F502B" w:rsidRPr="00C221A0" w:rsidRDefault="002F502B" w:rsidP="002F502B">
            <w:pPr>
              <w:spacing w:line="200" w:lineRule="atLeast"/>
              <w:rPr>
                <w:rFonts w:eastAsia="Calibri" w:cs="Arial"/>
                <w:color w:val="333333"/>
                <w:shd w:val="clear" w:color="auto" w:fill="FFFFFF"/>
              </w:rPr>
            </w:pPr>
          </w:p>
          <w:p w14:paraId="35EA374E" w14:textId="77777777" w:rsidR="002F502B" w:rsidRPr="00C221A0" w:rsidRDefault="002F502B" w:rsidP="002F502B">
            <w:pPr>
              <w:spacing w:line="200" w:lineRule="atLeast"/>
              <w:rPr>
                <w:rFonts w:eastAsia="Calibri" w:cs="Arial"/>
                <w:color w:val="333333"/>
                <w:shd w:val="clear" w:color="auto" w:fill="FFFFFF"/>
              </w:rPr>
            </w:pPr>
          </w:p>
          <w:p w14:paraId="75586C85" w14:textId="77777777" w:rsidR="002F502B" w:rsidRPr="00C221A0" w:rsidRDefault="002F502B" w:rsidP="002F502B">
            <w:pPr>
              <w:spacing w:line="200" w:lineRule="atLeast"/>
              <w:rPr>
                <w:rFonts w:eastAsia="Calibri" w:cs="Arial"/>
                <w:b/>
                <w:color w:val="333333"/>
                <w:shd w:val="clear" w:color="auto" w:fill="FFFFFF"/>
              </w:rPr>
            </w:pPr>
            <w:r w:rsidRPr="00C221A0">
              <w:rPr>
                <w:rFonts w:eastAsia="Calibri" w:cs="Arial"/>
                <w:b/>
                <w:color w:val="333333"/>
                <w:shd w:val="clear" w:color="auto" w:fill="FFFFFF"/>
              </w:rPr>
              <w:t>Työelämään suuntautuva oppiminen</w:t>
            </w:r>
          </w:p>
          <w:p w14:paraId="5C482B91" w14:textId="77777777" w:rsidR="002F502B" w:rsidRPr="00C221A0" w:rsidRDefault="002F502B" w:rsidP="002F502B">
            <w:pPr>
              <w:spacing w:line="200" w:lineRule="atLeast"/>
              <w:rPr>
                <w:rFonts w:eastAsia="Calibri" w:cs="Arial"/>
                <w:color w:val="000000"/>
                <w:shd w:val="clear" w:color="auto" w:fill="FFFFFF"/>
              </w:rPr>
            </w:pPr>
            <w:r w:rsidRPr="00C221A0">
              <w:rPr>
                <w:rFonts w:eastAsia="Calibri" w:cs="Arial"/>
                <w:color w:val="333333"/>
                <w:shd w:val="clear" w:color="auto" w:fill="FFFFFF"/>
              </w:rPr>
              <w:t>T6 auttaa oppilasta ymmärtämään työn merkitys oman elämänsä ja yhteiskunnan kannalta</w:t>
            </w:r>
            <w:r w:rsidRPr="00C221A0">
              <w:rPr>
                <w:rFonts w:eastAsia="Calibri" w:cs="Arial"/>
                <w:color w:val="000000"/>
                <w:shd w:val="clear" w:color="auto" w:fill="FFFFFF"/>
              </w:rPr>
              <w:t> sekä vahvistaa oppilaan taitoa tunnistaa opiskeltavien oppiaineiden merkitys tulevien opintojen sekä työelämässä ja työllistymisessä tarvittavan osaamisen kannalta</w:t>
            </w:r>
          </w:p>
          <w:p w14:paraId="57BC4040" w14:textId="77777777" w:rsidR="002F502B" w:rsidRPr="00C221A0" w:rsidRDefault="002F502B" w:rsidP="002F502B">
            <w:pPr>
              <w:spacing w:line="200" w:lineRule="atLeast"/>
              <w:rPr>
                <w:rFonts w:eastAsia="Calibri" w:cs="Arial"/>
                <w:color w:val="333333"/>
                <w:shd w:val="clear" w:color="auto" w:fill="FFFFFF"/>
              </w:rPr>
            </w:pPr>
          </w:p>
          <w:p w14:paraId="6BF9CAA3" w14:textId="77777777" w:rsidR="002F502B" w:rsidRPr="00C221A0" w:rsidRDefault="002F502B" w:rsidP="002F502B">
            <w:pPr>
              <w:spacing w:line="200" w:lineRule="atLeast"/>
              <w:rPr>
                <w:rFonts w:eastAsia="Calibri" w:cs="Arial"/>
                <w:color w:val="333333"/>
                <w:shd w:val="clear" w:color="auto" w:fill="FFFFFF"/>
              </w:rPr>
            </w:pPr>
            <w:r w:rsidRPr="00C221A0">
              <w:rPr>
                <w:rFonts w:eastAsia="Calibri" w:cs="Arial"/>
                <w:color w:val="333333"/>
                <w:shd w:val="clear" w:color="auto" w:fill="FFFFFF"/>
              </w:rPr>
              <w:t>T7 ohjata oppilasta kehittämään taitoaan arvioida eri työtehtävissä tarvittavaa osaamista, vuorovaikutus- ja viestintätaitoja sekä itselleen sopivia ammattialoja ja vahvistamaan valmiuksia hakea tietoa jatko-opintovalmiuksista.</w:t>
            </w:r>
          </w:p>
          <w:p w14:paraId="68DFC4ED" w14:textId="77777777" w:rsidR="002F502B" w:rsidRPr="00C221A0" w:rsidRDefault="002F502B" w:rsidP="002F502B">
            <w:pPr>
              <w:spacing w:line="200" w:lineRule="atLeast"/>
              <w:rPr>
                <w:rFonts w:eastAsia="Calibri" w:cs="Arial"/>
                <w:color w:val="333333"/>
                <w:shd w:val="clear" w:color="auto" w:fill="FFFFFF"/>
              </w:rPr>
            </w:pPr>
            <w:r w:rsidRPr="00C221A0">
              <w:rPr>
                <w:rFonts w:eastAsia="Calibri" w:cs="Arial"/>
                <w:color w:val="333333"/>
                <w:shd w:val="clear" w:color="auto" w:fill="FFFFFF"/>
              </w:rPr>
              <w:t>Koulutus- ja työelämätiedon hyödyntäminen omassa urasuunnittelussa</w:t>
            </w:r>
          </w:p>
          <w:p w14:paraId="6B929FB9" w14:textId="77777777" w:rsidR="002F502B" w:rsidRPr="00C221A0" w:rsidRDefault="002F502B" w:rsidP="002F502B">
            <w:pPr>
              <w:spacing w:line="200" w:lineRule="atLeast"/>
              <w:rPr>
                <w:rFonts w:eastAsia="Times New Roman" w:cs="Arial"/>
                <w:lang w:eastAsia="fi-FI"/>
              </w:rPr>
            </w:pPr>
            <w:r w:rsidRPr="00C221A0">
              <w:rPr>
                <w:rFonts w:eastAsia="Calibri" w:cs="Arial"/>
                <w:color w:val="333333"/>
                <w:shd w:val="clear" w:color="auto" w:fill="FFFFFF"/>
              </w:rPr>
              <w:t>T9 ohjata oppilasta käyttämään monikanavaisia tieto-, neuvonta- ja ohjauspalveluja sekä arvioimaan eri tietolähteiden kautta saadun tiedon luotettavuutta ja tarkoituksenmukaisuutta urasuunnittelun näkökulmasta</w:t>
            </w:r>
          </w:p>
        </w:tc>
        <w:tc>
          <w:tcPr>
            <w:tcW w:w="3402" w:type="dxa"/>
            <w:vMerge/>
            <w:tcBorders>
              <w:top w:val="nil"/>
              <w:left w:val="nil"/>
              <w:bottom w:val="single" w:sz="8" w:space="0" w:color="000000"/>
              <w:right w:val="single" w:sz="8" w:space="0" w:color="000000"/>
            </w:tcBorders>
            <w:shd w:val="clear" w:color="auto" w:fill="FFFFFF"/>
            <w:vAlign w:val="center"/>
            <w:hideMark/>
          </w:tcPr>
          <w:p w14:paraId="73065E10" w14:textId="77777777" w:rsidR="002F502B" w:rsidRPr="00C221A0" w:rsidRDefault="002F502B" w:rsidP="002F502B">
            <w:pPr>
              <w:spacing w:line="200" w:lineRule="atLeast"/>
              <w:rPr>
                <w:rFonts w:eastAsia="Times New Roman" w:cs="Arial"/>
                <w:lang w:eastAsia="fi-FI"/>
              </w:rPr>
            </w:pPr>
          </w:p>
        </w:tc>
        <w:tc>
          <w:tcPr>
            <w:tcW w:w="1701"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56536E58" w14:textId="77777777" w:rsidR="002F502B" w:rsidRPr="00C221A0" w:rsidRDefault="002F502B" w:rsidP="002F502B">
            <w:pPr>
              <w:spacing w:line="200" w:lineRule="atLeast"/>
              <w:rPr>
                <w:rFonts w:eastAsia="Times New Roman" w:cs="Arial"/>
                <w:lang w:eastAsia="fi-FI"/>
              </w:rPr>
            </w:pPr>
          </w:p>
        </w:tc>
        <w:tc>
          <w:tcPr>
            <w:tcW w:w="1701" w:type="dxa"/>
            <w:tcBorders>
              <w:top w:val="nil"/>
              <w:left w:val="nil"/>
              <w:bottom w:val="single" w:sz="8" w:space="0" w:color="000000"/>
              <w:right w:val="single" w:sz="8" w:space="0" w:color="000000"/>
            </w:tcBorders>
            <w:shd w:val="clear" w:color="auto" w:fill="FFFFFF"/>
          </w:tcPr>
          <w:p w14:paraId="59BCFA69" w14:textId="77777777" w:rsidR="002F502B" w:rsidRPr="00C221A0" w:rsidRDefault="002F502B" w:rsidP="002F502B">
            <w:pPr>
              <w:spacing w:line="200" w:lineRule="atLeast"/>
              <w:rPr>
                <w:rFonts w:eastAsia="Times New Roman" w:cs="Arial"/>
                <w:lang w:eastAsia="fi-FI"/>
              </w:rPr>
            </w:pPr>
          </w:p>
        </w:tc>
      </w:tr>
      <w:tr w:rsidR="002F502B" w:rsidRPr="00C221A0" w14:paraId="06AE4F28" w14:textId="77777777" w:rsidTr="002F502B">
        <w:trPr>
          <w:trHeight w:val="942"/>
        </w:trPr>
        <w:tc>
          <w:tcPr>
            <w:tcW w:w="3544" w:type="dxa"/>
            <w:tcBorders>
              <w:top w:val="single" w:sz="8" w:space="0" w:color="000000"/>
              <w:left w:val="single" w:sz="8" w:space="0" w:color="000000"/>
              <w:right w:val="single" w:sz="8" w:space="0" w:color="000000"/>
            </w:tcBorders>
            <w:shd w:val="clear" w:color="auto" w:fill="FFFFFF"/>
            <w:tcMar>
              <w:top w:w="84" w:type="dxa"/>
              <w:left w:w="84" w:type="dxa"/>
              <w:bottom w:w="84" w:type="dxa"/>
              <w:right w:w="84" w:type="dxa"/>
            </w:tcMar>
            <w:hideMark/>
          </w:tcPr>
          <w:p w14:paraId="36B87146" w14:textId="77777777" w:rsidR="002F502B" w:rsidRPr="00C221A0" w:rsidRDefault="002F502B" w:rsidP="002F502B">
            <w:pPr>
              <w:spacing w:line="200" w:lineRule="atLeast"/>
              <w:rPr>
                <w:rFonts w:eastAsia="Times New Roman" w:cs="Arial"/>
                <w:b/>
                <w:lang w:eastAsia="fi-FI"/>
              </w:rPr>
            </w:pPr>
            <w:r w:rsidRPr="00C221A0">
              <w:rPr>
                <w:rFonts w:eastAsia="Times New Roman" w:cs="Arial"/>
                <w:b/>
                <w:lang w:eastAsia="fi-FI"/>
              </w:rPr>
              <w:t>Työelämään suuntautuva oppiminen</w:t>
            </w:r>
          </w:p>
          <w:p w14:paraId="5CDE640B" w14:textId="77777777" w:rsidR="002F502B" w:rsidRPr="00C221A0" w:rsidRDefault="002F502B" w:rsidP="002F502B">
            <w:pPr>
              <w:spacing w:line="200" w:lineRule="atLeast"/>
              <w:rPr>
                <w:rFonts w:eastAsia="Calibri" w:cs="Arial"/>
                <w:color w:val="000000"/>
                <w:shd w:val="clear" w:color="auto" w:fill="FFFFFF"/>
              </w:rPr>
            </w:pPr>
            <w:r w:rsidRPr="00C221A0">
              <w:rPr>
                <w:rFonts w:eastAsia="Times New Roman" w:cs="Arial"/>
                <w:lang w:eastAsia="fi-FI"/>
              </w:rPr>
              <w:t>T</w:t>
            </w:r>
            <w:proofErr w:type="gramStart"/>
            <w:r w:rsidRPr="00C221A0">
              <w:rPr>
                <w:rFonts w:eastAsia="Times New Roman" w:cs="Arial"/>
                <w:lang w:eastAsia="fi-FI"/>
              </w:rPr>
              <w:t xml:space="preserve">6 </w:t>
            </w:r>
            <w:r w:rsidRPr="00C221A0">
              <w:rPr>
                <w:rFonts w:eastAsia="Calibri" w:cs="Arial"/>
                <w:color w:val="333333"/>
                <w:shd w:val="clear" w:color="auto" w:fill="FFFFFF"/>
              </w:rPr>
              <w:t xml:space="preserve"> auttaa</w:t>
            </w:r>
            <w:proofErr w:type="gramEnd"/>
            <w:r w:rsidRPr="00C221A0">
              <w:rPr>
                <w:rFonts w:eastAsia="Calibri" w:cs="Arial"/>
                <w:color w:val="333333"/>
                <w:shd w:val="clear" w:color="auto" w:fill="FFFFFF"/>
              </w:rPr>
              <w:t xml:space="preserve"> oppilasta ymmärtämään työn merkitys oman elämänsä ja yhteiskunnan kannalta</w:t>
            </w:r>
            <w:r w:rsidRPr="00C221A0">
              <w:rPr>
                <w:rFonts w:eastAsia="Calibri" w:cs="Arial"/>
                <w:color w:val="000000"/>
                <w:shd w:val="clear" w:color="auto" w:fill="FFFFFF"/>
              </w:rPr>
              <w:t> sekä edistää oppilaan taitoa tunnistaa opiskeltavien oppiaineiden merkitys tulevien opintojen sekä työelämässä ja työllistymisessä tarvittavan osaamisen kannalta</w:t>
            </w:r>
          </w:p>
          <w:p w14:paraId="5AB0DD20" w14:textId="77777777" w:rsidR="002F502B" w:rsidRPr="00C221A0" w:rsidRDefault="002F502B" w:rsidP="002F502B">
            <w:pPr>
              <w:spacing w:line="200" w:lineRule="atLeast"/>
              <w:rPr>
                <w:rFonts w:eastAsia="Calibri" w:cs="Arial"/>
                <w:color w:val="000000"/>
                <w:shd w:val="clear" w:color="auto" w:fill="FFFFFF"/>
              </w:rPr>
            </w:pPr>
          </w:p>
          <w:p w14:paraId="4E1FFA61" w14:textId="77777777" w:rsidR="002F502B" w:rsidRPr="00C221A0" w:rsidRDefault="002F502B" w:rsidP="002F502B">
            <w:pPr>
              <w:spacing w:line="200" w:lineRule="atLeast"/>
              <w:rPr>
                <w:rFonts w:eastAsia="Calibri" w:cs="Arial"/>
                <w:color w:val="333333"/>
                <w:shd w:val="clear" w:color="auto" w:fill="FFFFFF"/>
              </w:rPr>
            </w:pPr>
            <w:r w:rsidRPr="00C221A0">
              <w:rPr>
                <w:rFonts w:eastAsia="Calibri" w:cs="Arial"/>
                <w:color w:val="333333"/>
                <w:shd w:val="clear" w:color="auto" w:fill="FFFFFF"/>
              </w:rPr>
              <w:t>T7 ohjata oppilasta kehittämään taitoaan arvioida eri työtehtävissä tarvittavaa osaamista, vuorovaikutus- ja viestintätaitoja sekä itselleen sopivia ammattialoja ja vahvistamaan valmiuksia hakea tietoa vaadittavan osaamisen hankkimisesta perusopetuksen jälkeen</w:t>
            </w:r>
          </w:p>
          <w:p w14:paraId="3BD52857" w14:textId="77777777" w:rsidR="002F502B" w:rsidRPr="00C221A0" w:rsidRDefault="002F502B" w:rsidP="002F502B">
            <w:pPr>
              <w:spacing w:line="200" w:lineRule="atLeast"/>
              <w:rPr>
                <w:rFonts w:eastAsia="Calibri" w:cs="Arial"/>
                <w:color w:val="333333"/>
                <w:shd w:val="clear" w:color="auto" w:fill="FFFFFF"/>
              </w:rPr>
            </w:pPr>
          </w:p>
          <w:p w14:paraId="7B7967EB" w14:textId="77777777" w:rsidR="002F502B" w:rsidRPr="00C221A0" w:rsidRDefault="002F502B" w:rsidP="002F502B">
            <w:pPr>
              <w:spacing w:line="200" w:lineRule="atLeast"/>
              <w:rPr>
                <w:rFonts w:eastAsia="Calibri" w:cs="Arial"/>
                <w:color w:val="333333"/>
                <w:shd w:val="clear" w:color="auto" w:fill="FFFFFF"/>
              </w:rPr>
            </w:pPr>
            <w:r w:rsidRPr="00C221A0">
              <w:rPr>
                <w:rFonts w:eastAsia="Calibri" w:cs="Arial"/>
                <w:color w:val="333333"/>
                <w:shd w:val="clear" w:color="auto" w:fill="FFFFFF"/>
              </w:rPr>
              <w:t>Koulutus- ja työelämätiedon hyödyntäminen omassa urasuunnittelussa</w:t>
            </w:r>
          </w:p>
          <w:p w14:paraId="7B94AC29" w14:textId="77777777" w:rsidR="002F502B" w:rsidRPr="00C221A0" w:rsidRDefault="002F502B" w:rsidP="002F502B">
            <w:pPr>
              <w:spacing w:line="200" w:lineRule="atLeast"/>
              <w:rPr>
                <w:rFonts w:eastAsia="Times New Roman" w:cs="Arial"/>
                <w:lang w:eastAsia="fi-FI"/>
              </w:rPr>
            </w:pPr>
            <w:r w:rsidRPr="00C221A0">
              <w:rPr>
                <w:rFonts w:eastAsia="Calibri" w:cs="Arial"/>
                <w:color w:val="333333"/>
                <w:shd w:val="clear" w:color="auto" w:fill="FFFFFF"/>
              </w:rPr>
              <w:t>T9 ohjata oppilasta käyttämään monikanavaisia tieto-, neuvonta- ja ohjauspalveluja sekä arvioimaan eri tietolähteiden kautta saadun tiedon luotettavuutta ja tarkoituksenmukaisuutta urasuunnittelun näkökulmasta.</w:t>
            </w:r>
          </w:p>
        </w:tc>
        <w:tc>
          <w:tcPr>
            <w:tcW w:w="3402" w:type="dxa"/>
            <w:tcBorders>
              <w:top w:val="single" w:sz="8" w:space="0" w:color="000000"/>
              <w:left w:val="nil"/>
              <w:right w:val="single" w:sz="8" w:space="0" w:color="000000"/>
            </w:tcBorders>
            <w:shd w:val="clear" w:color="auto" w:fill="FFFFFF"/>
            <w:tcMar>
              <w:top w:w="84" w:type="dxa"/>
              <w:left w:w="84" w:type="dxa"/>
              <w:bottom w:w="84" w:type="dxa"/>
              <w:right w:w="84" w:type="dxa"/>
            </w:tcMar>
            <w:hideMark/>
          </w:tcPr>
          <w:p w14:paraId="119DA299" w14:textId="77777777" w:rsidR="002F502B" w:rsidRPr="00C221A0" w:rsidRDefault="002F502B" w:rsidP="002F502B">
            <w:pPr>
              <w:spacing w:line="200" w:lineRule="atLeast"/>
              <w:rPr>
                <w:rFonts w:eastAsia="Times New Roman" w:cs="Arial"/>
                <w:color w:val="333333"/>
                <w:lang w:eastAsia="fi-FI"/>
              </w:rPr>
            </w:pPr>
            <w:r w:rsidRPr="00C221A0">
              <w:rPr>
                <w:rFonts w:eastAsia="Times New Roman" w:cs="Arial"/>
                <w:b/>
                <w:bCs/>
                <w:lang w:eastAsia="fi-FI"/>
              </w:rPr>
              <w:lastRenderedPageBreak/>
              <w:t xml:space="preserve">S3 </w:t>
            </w:r>
            <w:r w:rsidRPr="00C221A0">
              <w:rPr>
                <w:rFonts w:eastAsia="Times New Roman" w:cs="Arial"/>
                <w:b/>
                <w:bCs/>
                <w:color w:val="333333"/>
                <w:lang w:eastAsia="fi-FI"/>
              </w:rPr>
              <w:t>Opiskelussa ja työelämässä tarvittavat taidot:</w:t>
            </w:r>
            <w:r w:rsidRPr="00C221A0">
              <w:rPr>
                <w:rFonts w:eastAsia="Times New Roman" w:cs="Arial"/>
                <w:color w:val="333333"/>
                <w:lang w:eastAsia="fi-FI"/>
              </w:rPr>
              <w:br/>
            </w:r>
            <w:r w:rsidRPr="00C221A0">
              <w:rPr>
                <w:rFonts w:eastAsia="Times New Roman" w:cs="Arial"/>
                <w:color w:val="333333"/>
                <w:lang w:eastAsia="fi-FI"/>
              </w:rPr>
              <w:br/>
              <w:t xml:space="preserve">Oppilaanohjauksessa tarjotaan oppilaille mahdollisuuksia harjaannuttaa taitojaan toimijana erilaisissa ympäristöissä. Huomiota kiinnitetään monipuolisten opiskelussa ja työelämässä tarvittavien taitojen sekä monikanavaisten vuorovaikutus- ja viestintätaitojen kehittymiseen. Viestintätaitoihin </w:t>
            </w:r>
            <w:r w:rsidRPr="00C221A0">
              <w:rPr>
                <w:rFonts w:eastAsia="Times New Roman" w:cs="Arial"/>
                <w:color w:val="333333"/>
                <w:lang w:eastAsia="fi-FI"/>
              </w:rPr>
              <w:lastRenderedPageBreak/>
              <w:t>kuuluu myös eri tietolähteiden kautta saadun tiedon luotettavuuden arviointi urasuunnittelun kannalta. </w:t>
            </w:r>
          </w:p>
          <w:p w14:paraId="67738B3D" w14:textId="77777777" w:rsidR="002F502B" w:rsidRPr="00C221A0" w:rsidRDefault="002F502B" w:rsidP="002F502B">
            <w:pPr>
              <w:spacing w:line="200" w:lineRule="atLeast"/>
              <w:rPr>
                <w:rFonts w:eastAsia="Times New Roman" w:cs="Arial"/>
                <w:b/>
                <w:color w:val="333333"/>
                <w:lang w:eastAsia="fi-FI"/>
              </w:rPr>
            </w:pPr>
            <w:r w:rsidRPr="00C221A0">
              <w:rPr>
                <w:rFonts w:eastAsia="Times New Roman" w:cs="Arial"/>
                <w:b/>
                <w:bCs/>
                <w:color w:val="333333"/>
                <w:lang w:eastAsia="fi-FI"/>
              </w:rPr>
              <w:t>9.-luokka</w:t>
            </w:r>
          </w:p>
          <w:p w14:paraId="56B1A430" w14:textId="77777777" w:rsidR="002F502B" w:rsidRPr="00C221A0" w:rsidRDefault="002F502B" w:rsidP="002F502B">
            <w:pPr>
              <w:spacing w:line="200" w:lineRule="atLeast"/>
              <w:rPr>
                <w:rFonts w:eastAsia="Times New Roman" w:cs="Arial"/>
                <w:color w:val="333333"/>
                <w:lang w:eastAsia="fi-FI"/>
              </w:rPr>
            </w:pPr>
            <w:r w:rsidRPr="00C221A0">
              <w:rPr>
                <w:rFonts w:eastAsia="Times New Roman" w:cs="Arial"/>
                <w:color w:val="333333"/>
                <w:lang w:eastAsia="fi-FI"/>
              </w:rPr>
              <w:t>- erilaiset itsetuntemusta vahvistavat tehtävät ja niiden arviointi</w:t>
            </w:r>
            <w:r>
              <w:rPr>
                <w:rFonts w:eastAsia="Times New Roman" w:cs="Arial"/>
                <w:color w:val="333333"/>
                <w:lang w:eastAsia="fi-FI"/>
              </w:rPr>
              <w:br/>
            </w:r>
            <w:r w:rsidRPr="00C221A0">
              <w:rPr>
                <w:rFonts w:eastAsia="Times New Roman" w:cs="Arial"/>
                <w:color w:val="333333"/>
                <w:lang w:eastAsia="fi-FI"/>
              </w:rPr>
              <w:t>-työelämä- ja työnhakutaitojen harjaannuttaminen</w:t>
            </w:r>
            <w:r>
              <w:rPr>
                <w:rFonts w:eastAsia="Times New Roman" w:cs="Arial"/>
                <w:color w:val="333333"/>
                <w:lang w:eastAsia="fi-FI"/>
              </w:rPr>
              <w:br/>
            </w:r>
            <w:r w:rsidRPr="00C221A0">
              <w:rPr>
                <w:rFonts w:eastAsia="Times New Roman" w:cs="Arial"/>
                <w:color w:val="333333"/>
                <w:lang w:eastAsia="fi-FI"/>
              </w:rPr>
              <w:t>- erilaisissa oppimis- ja toimintaympäristöissä toimiminen</w:t>
            </w:r>
          </w:p>
          <w:p w14:paraId="77F49708" w14:textId="77777777" w:rsidR="002F502B" w:rsidRPr="00C221A0" w:rsidRDefault="002F502B" w:rsidP="002F502B">
            <w:pPr>
              <w:spacing w:line="200" w:lineRule="atLeast"/>
              <w:rPr>
                <w:rFonts w:eastAsia="Times New Roman" w:cs="Arial"/>
                <w:color w:val="333333"/>
                <w:lang w:eastAsia="fi-FI"/>
              </w:rPr>
            </w:pPr>
            <w:r w:rsidRPr="00C221A0">
              <w:rPr>
                <w:rFonts w:eastAsia="Times New Roman" w:cs="Arial"/>
                <w:color w:val="333333"/>
                <w:lang w:eastAsia="fi-FI"/>
              </w:rPr>
              <w:t>- erilaisten tieto-, neuvonta- ja ohjauspalveluiden tuottaman tiedon arviointi oman urasuunnittelun näkökulmasta</w:t>
            </w:r>
            <w:r>
              <w:rPr>
                <w:rFonts w:eastAsia="Times New Roman" w:cs="Arial"/>
                <w:color w:val="333333"/>
                <w:lang w:eastAsia="fi-FI"/>
              </w:rPr>
              <w:br/>
            </w:r>
            <w:r w:rsidRPr="00C221A0">
              <w:rPr>
                <w:rFonts w:eastAsia="Times New Roman" w:cs="Arial"/>
                <w:color w:val="333333"/>
                <w:lang w:eastAsia="fi-FI"/>
              </w:rPr>
              <w:t>- koulutusmarkkinoinnin arviointi</w:t>
            </w:r>
          </w:p>
          <w:p w14:paraId="7D5306B0" w14:textId="77777777" w:rsidR="002F502B" w:rsidRPr="00C221A0" w:rsidRDefault="002F502B" w:rsidP="002F502B">
            <w:pPr>
              <w:spacing w:line="200" w:lineRule="atLeast"/>
              <w:rPr>
                <w:rFonts w:eastAsia="Times New Roman" w:cs="Arial"/>
                <w:color w:val="333333"/>
                <w:lang w:eastAsia="fi-FI"/>
              </w:rPr>
            </w:pPr>
          </w:p>
          <w:p w14:paraId="753486A5" w14:textId="77777777" w:rsidR="002F502B" w:rsidRPr="00C221A0" w:rsidRDefault="002F502B" w:rsidP="002F502B">
            <w:pPr>
              <w:spacing w:line="200" w:lineRule="atLeast"/>
              <w:rPr>
                <w:rFonts w:eastAsia="Times New Roman" w:cs="Arial"/>
                <w:lang w:eastAsia="fi-FI"/>
              </w:rPr>
            </w:pPr>
          </w:p>
          <w:p w14:paraId="7B1E59C1" w14:textId="77777777" w:rsidR="002F502B" w:rsidRPr="00C221A0" w:rsidRDefault="002F502B" w:rsidP="002F502B">
            <w:pPr>
              <w:spacing w:line="200" w:lineRule="atLeast"/>
              <w:rPr>
                <w:rFonts w:eastAsia="Times New Roman" w:cs="Arial"/>
                <w:lang w:eastAsia="fi-FI"/>
              </w:rPr>
            </w:pPr>
          </w:p>
        </w:tc>
        <w:tc>
          <w:tcPr>
            <w:tcW w:w="1701" w:type="dxa"/>
            <w:tcBorders>
              <w:top w:val="single" w:sz="8" w:space="0" w:color="000000"/>
              <w:left w:val="nil"/>
              <w:right w:val="single" w:sz="8" w:space="0" w:color="000000"/>
            </w:tcBorders>
            <w:shd w:val="clear" w:color="auto" w:fill="FFFFFF"/>
            <w:tcMar>
              <w:top w:w="84" w:type="dxa"/>
              <w:left w:w="84" w:type="dxa"/>
              <w:bottom w:w="84" w:type="dxa"/>
              <w:right w:w="84" w:type="dxa"/>
            </w:tcMar>
            <w:hideMark/>
          </w:tcPr>
          <w:p w14:paraId="56663E05" w14:textId="77777777" w:rsidR="002F502B" w:rsidRPr="00C221A0" w:rsidRDefault="002F502B" w:rsidP="002F502B">
            <w:pPr>
              <w:spacing w:line="200" w:lineRule="atLeast"/>
              <w:rPr>
                <w:rFonts w:eastAsia="Times New Roman" w:cs="Arial"/>
                <w:lang w:eastAsia="fi-FI"/>
              </w:rPr>
            </w:pPr>
            <w:r w:rsidRPr="00C221A0">
              <w:rPr>
                <w:rFonts w:eastAsia="Times New Roman" w:cs="Arial"/>
                <w:lang w:eastAsia="fi-FI"/>
              </w:rPr>
              <w:lastRenderedPageBreak/>
              <w:t>L4, L5, L6, L7</w:t>
            </w:r>
          </w:p>
        </w:tc>
        <w:tc>
          <w:tcPr>
            <w:tcW w:w="1701" w:type="dxa"/>
            <w:tcBorders>
              <w:top w:val="single" w:sz="8" w:space="0" w:color="000000"/>
              <w:left w:val="nil"/>
              <w:right w:val="single" w:sz="8" w:space="0" w:color="000000"/>
            </w:tcBorders>
            <w:shd w:val="clear" w:color="auto" w:fill="FFFFFF"/>
          </w:tcPr>
          <w:p w14:paraId="2B6617DD" w14:textId="77777777" w:rsidR="002F502B" w:rsidRPr="00C221A0" w:rsidRDefault="002F502B" w:rsidP="002F502B">
            <w:pPr>
              <w:spacing w:line="200" w:lineRule="atLeast"/>
              <w:rPr>
                <w:rFonts w:eastAsia="Times New Roman" w:cs="Arial"/>
                <w:lang w:eastAsia="fi-FI"/>
              </w:rPr>
            </w:pPr>
            <w:r w:rsidRPr="00C221A0">
              <w:rPr>
                <w:rFonts w:eastAsia="Times New Roman" w:cs="Arial"/>
                <w:lang w:eastAsia="fi-FI"/>
              </w:rPr>
              <w:t>TET tarvittaessa seitsemännellä luokalla. Kahdeksannella luokalla 4 koulutyöpäivää, yhdeksännellä viisi koulutyöpäivää.</w:t>
            </w:r>
          </w:p>
        </w:tc>
      </w:tr>
      <w:tr w:rsidR="002F502B" w:rsidRPr="00C221A0" w14:paraId="345E8FBD" w14:textId="77777777" w:rsidTr="002F502B">
        <w:trPr>
          <w:trHeight w:val="831"/>
        </w:trPr>
        <w:tc>
          <w:tcPr>
            <w:tcW w:w="3544" w:type="dxa"/>
            <w:tcBorders>
              <w:top w:val="nil"/>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14:paraId="681F6B26" w14:textId="77777777" w:rsidR="002F502B" w:rsidRPr="00C221A0" w:rsidRDefault="002F502B" w:rsidP="002F502B">
            <w:pPr>
              <w:spacing w:line="200" w:lineRule="atLeast"/>
              <w:rPr>
                <w:rFonts w:eastAsia="Times New Roman" w:cs="Arial"/>
                <w:lang w:eastAsia="fi-FI"/>
              </w:rPr>
            </w:pPr>
          </w:p>
        </w:tc>
        <w:tc>
          <w:tcPr>
            <w:tcW w:w="3402"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185E84CC" w14:textId="77777777" w:rsidR="002F502B" w:rsidRPr="00C221A0" w:rsidRDefault="002F502B" w:rsidP="002F502B">
            <w:pPr>
              <w:spacing w:line="200" w:lineRule="atLeast"/>
              <w:rPr>
                <w:rFonts w:eastAsia="Times New Roman" w:cs="Arial"/>
                <w:lang w:eastAsia="fi-FI"/>
              </w:rPr>
            </w:pPr>
          </w:p>
        </w:tc>
        <w:tc>
          <w:tcPr>
            <w:tcW w:w="1701"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7D19407A" w14:textId="77777777" w:rsidR="002F502B" w:rsidRPr="00C221A0" w:rsidRDefault="002F502B" w:rsidP="002F502B">
            <w:pPr>
              <w:spacing w:line="200" w:lineRule="atLeast"/>
              <w:rPr>
                <w:rFonts w:eastAsia="Times New Roman" w:cs="Arial"/>
                <w:lang w:eastAsia="fi-FI"/>
              </w:rPr>
            </w:pPr>
          </w:p>
        </w:tc>
        <w:tc>
          <w:tcPr>
            <w:tcW w:w="1701" w:type="dxa"/>
            <w:tcBorders>
              <w:top w:val="nil"/>
              <w:left w:val="nil"/>
              <w:bottom w:val="single" w:sz="8" w:space="0" w:color="000000"/>
              <w:right w:val="single" w:sz="8" w:space="0" w:color="000000"/>
            </w:tcBorders>
            <w:shd w:val="clear" w:color="auto" w:fill="FFFFFF"/>
          </w:tcPr>
          <w:p w14:paraId="4CCB7544" w14:textId="77777777" w:rsidR="002F502B" w:rsidRPr="00C221A0" w:rsidRDefault="002F502B" w:rsidP="002F502B">
            <w:pPr>
              <w:spacing w:line="200" w:lineRule="atLeast"/>
              <w:rPr>
                <w:rFonts w:eastAsia="Times New Roman" w:cs="Arial"/>
                <w:lang w:eastAsia="fi-FI"/>
              </w:rPr>
            </w:pPr>
          </w:p>
        </w:tc>
      </w:tr>
      <w:tr w:rsidR="002F502B" w:rsidRPr="00C221A0" w14:paraId="60FA295C" w14:textId="77777777" w:rsidTr="002F502B">
        <w:trPr>
          <w:trHeight w:val="637"/>
        </w:trPr>
        <w:tc>
          <w:tcPr>
            <w:tcW w:w="3544" w:type="dxa"/>
            <w:tcBorders>
              <w:top w:val="nil"/>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14:paraId="2ABD1DED" w14:textId="77777777" w:rsidR="002F502B" w:rsidRPr="00C221A0" w:rsidRDefault="002F502B" w:rsidP="002F502B">
            <w:pPr>
              <w:spacing w:line="200" w:lineRule="atLeast"/>
              <w:rPr>
                <w:rFonts w:eastAsia="Calibri" w:cs="Arial"/>
                <w:color w:val="333333"/>
                <w:shd w:val="clear" w:color="auto" w:fill="FFFFFF"/>
              </w:rPr>
            </w:pPr>
            <w:r w:rsidRPr="00C221A0">
              <w:rPr>
                <w:rFonts w:eastAsia="Times New Roman" w:cs="Arial"/>
                <w:lang w:eastAsia="fi-FI"/>
              </w:rPr>
              <w:t xml:space="preserve">T7 </w:t>
            </w:r>
            <w:r w:rsidRPr="00C221A0">
              <w:rPr>
                <w:rFonts w:eastAsia="Calibri" w:cs="Arial"/>
                <w:color w:val="333333"/>
                <w:shd w:val="clear" w:color="auto" w:fill="FFFFFF"/>
              </w:rPr>
              <w:t>ohjata oppilasta kehittämään taitoaan arvioida eri työtehtävissä tarvittavaa osaamista, vuorovaikutus- ja viestintätaitoja sekä itselleen sopivia ammattialoja ja vahvistamaan valmiuksia hakea tietoa vaadittavan osaamisen hankkimisesta perusopetuksen jälkeen</w:t>
            </w:r>
          </w:p>
          <w:p w14:paraId="3431E5E4" w14:textId="77777777" w:rsidR="002F502B" w:rsidRPr="00C221A0" w:rsidRDefault="002F502B" w:rsidP="002F502B">
            <w:pPr>
              <w:spacing w:line="200" w:lineRule="atLeast"/>
              <w:rPr>
                <w:rFonts w:eastAsia="Calibri" w:cs="Arial"/>
                <w:color w:val="333333"/>
                <w:shd w:val="clear" w:color="auto" w:fill="FFFFFF"/>
              </w:rPr>
            </w:pPr>
            <w:r w:rsidRPr="00C221A0">
              <w:rPr>
                <w:rFonts w:eastAsia="Times New Roman" w:cs="Arial"/>
                <w:lang w:eastAsia="fi-FI"/>
              </w:rPr>
              <w:t xml:space="preserve">T8 </w:t>
            </w:r>
            <w:r w:rsidRPr="00C221A0">
              <w:rPr>
                <w:rFonts w:eastAsia="Calibri" w:cs="Arial"/>
                <w:color w:val="333333"/>
                <w:shd w:val="clear" w:color="auto" w:fill="FFFFFF"/>
              </w:rPr>
              <w:t>syvennetään oppilaiden ja huoltajien tietämystä Suomen koulutusjärjestelmän pääpiirteistä ja sen mahdollisuuksista, tukea oppilaan taitoa etsiä koulutus- ja työelämätietoa sekä Suomesta että ulkomailta</w:t>
            </w:r>
          </w:p>
          <w:p w14:paraId="794D18AB" w14:textId="77777777" w:rsidR="002F502B" w:rsidRPr="00C221A0" w:rsidRDefault="002F502B" w:rsidP="002F502B">
            <w:pPr>
              <w:spacing w:line="200" w:lineRule="atLeast"/>
              <w:rPr>
                <w:rFonts w:eastAsia="Times New Roman" w:cs="Arial"/>
                <w:lang w:eastAsia="fi-FI"/>
              </w:rPr>
            </w:pPr>
            <w:r w:rsidRPr="00C221A0">
              <w:rPr>
                <w:rFonts w:eastAsia="Calibri" w:cs="Arial"/>
                <w:color w:val="333333"/>
                <w:shd w:val="clear" w:color="auto" w:fill="FFFFFF"/>
              </w:rPr>
              <w:t>T10 tukea oppilaan taitoja tunnistaa kulttuuritaustansa sekä kykyä toimia kulttuurienvälisissä kohtaamisissa ja yhteistyötilanteissa, opastaa oppilasta hankkimaan ja omaksumaan tietoa opiskelu- ja työskentelymahdollisuuksista monikansallisissa työympäristöissä sekä ulkomailla</w:t>
            </w:r>
          </w:p>
        </w:tc>
        <w:tc>
          <w:tcPr>
            <w:tcW w:w="3402"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1DB844D8" w14:textId="77777777" w:rsidR="002F502B" w:rsidRPr="00C221A0" w:rsidRDefault="002F502B" w:rsidP="002F502B">
            <w:pPr>
              <w:spacing w:line="200" w:lineRule="atLeast"/>
              <w:rPr>
                <w:rFonts w:eastAsia="Times New Roman" w:cs="Arial"/>
                <w:color w:val="333333"/>
                <w:lang w:eastAsia="fi-FI"/>
              </w:rPr>
            </w:pPr>
            <w:r w:rsidRPr="00C221A0">
              <w:rPr>
                <w:rFonts w:eastAsia="Times New Roman" w:cs="Arial"/>
                <w:b/>
                <w:bCs/>
                <w:lang w:eastAsia="fi-FI"/>
              </w:rPr>
              <w:t xml:space="preserve">S4 </w:t>
            </w:r>
            <w:r w:rsidRPr="00C221A0">
              <w:rPr>
                <w:rFonts w:eastAsia="Calibri" w:cs="Arial"/>
                <w:b/>
                <w:bCs/>
                <w:color w:val="333333"/>
              </w:rPr>
              <w:t>Työelämään tutustuminen:</w:t>
            </w:r>
            <w:r w:rsidRPr="00C221A0">
              <w:rPr>
                <w:rFonts w:eastAsia="Calibri" w:cs="Arial"/>
                <w:bCs/>
                <w:color w:val="333333"/>
              </w:rPr>
              <w:t xml:space="preserve"> </w:t>
            </w:r>
            <w:r w:rsidRPr="00C221A0">
              <w:rPr>
                <w:rFonts w:eastAsia="Times New Roman" w:cs="Arial"/>
                <w:color w:val="333333"/>
                <w:lang w:eastAsia="fi-FI"/>
              </w:rPr>
              <w:t>Eri elinkeinoihin, työelämään ja ammattialoihin tutustuminen sekä työn hakemisen harjoittelu lisäävät oppilaiden työelämätietoutta. Samalla oppilaat tutustuvat itseään kiinnostaviin aloihin, ammatteihin ja yrittäjyyteen. Työelämätaitoja harjoitellaan erityisesti työelämään tutustumisjaksoilla (TET), joista saatua kokemusta, tietoa ja palautetta hyödynnetään eri oppiaineiden opiskelussa sekä tulevaisuuden suunnitelmia tehtäessä. Huomiota kiinnitetään työelämän tasa-arvokysymyksiin.</w:t>
            </w:r>
          </w:p>
          <w:p w14:paraId="4135DB86" w14:textId="77777777" w:rsidR="002F502B" w:rsidRPr="00C221A0" w:rsidRDefault="002F502B" w:rsidP="002F502B">
            <w:pPr>
              <w:spacing w:line="200" w:lineRule="atLeast"/>
              <w:rPr>
                <w:rFonts w:eastAsia="Times New Roman" w:cs="Arial"/>
                <w:color w:val="333333"/>
                <w:lang w:eastAsia="fi-FI"/>
              </w:rPr>
            </w:pPr>
            <w:r w:rsidRPr="00C221A0">
              <w:rPr>
                <w:rFonts w:eastAsia="Times New Roman" w:cs="Arial"/>
                <w:bCs/>
                <w:color w:val="333333"/>
                <w:lang w:eastAsia="fi-FI"/>
              </w:rPr>
              <w:t>9.-luokka</w:t>
            </w:r>
          </w:p>
          <w:p w14:paraId="4A338157" w14:textId="77777777" w:rsidR="002F502B" w:rsidRPr="00C221A0" w:rsidRDefault="002F502B" w:rsidP="002F502B">
            <w:pPr>
              <w:spacing w:line="200" w:lineRule="atLeast"/>
              <w:rPr>
                <w:rFonts w:eastAsia="Times New Roman" w:cs="Arial"/>
                <w:color w:val="333333"/>
                <w:lang w:eastAsia="fi-FI"/>
              </w:rPr>
            </w:pPr>
            <w:r w:rsidRPr="00C221A0">
              <w:rPr>
                <w:rFonts w:eastAsia="Times New Roman" w:cs="Arial"/>
                <w:color w:val="333333"/>
                <w:lang w:eastAsia="fi-FI"/>
              </w:rPr>
              <w:t>- yhden viikon mittainen TET-jakso syyslukukauden aikana</w:t>
            </w:r>
            <w:r>
              <w:rPr>
                <w:rFonts w:eastAsia="Times New Roman" w:cs="Arial"/>
                <w:color w:val="333333"/>
                <w:lang w:eastAsia="fi-FI"/>
              </w:rPr>
              <w:br/>
            </w:r>
            <w:r w:rsidRPr="00C221A0">
              <w:rPr>
                <w:rFonts w:eastAsia="Times New Roman" w:cs="Arial"/>
                <w:color w:val="333333"/>
                <w:lang w:eastAsia="fi-FI"/>
              </w:rPr>
              <w:t>- työelämätaidot</w:t>
            </w:r>
            <w:r>
              <w:rPr>
                <w:rFonts w:eastAsia="Times New Roman" w:cs="Arial"/>
                <w:color w:val="333333"/>
                <w:lang w:eastAsia="fi-FI"/>
              </w:rPr>
              <w:br/>
            </w:r>
            <w:r w:rsidRPr="00C221A0">
              <w:rPr>
                <w:rFonts w:eastAsia="Times New Roman" w:cs="Arial"/>
                <w:color w:val="333333"/>
                <w:lang w:eastAsia="fi-FI"/>
              </w:rPr>
              <w:t>- tutustutaan itseä kiinnostaviin ammattialoihin</w:t>
            </w:r>
            <w:r w:rsidRPr="00C221A0">
              <w:rPr>
                <w:rFonts w:eastAsia="Times New Roman" w:cs="Arial"/>
                <w:color w:val="333333"/>
                <w:lang w:eastAsia="fi-FI"/>
              </w:rPr>
              <w:br/>
              <w:t>- työnhakemisen harjoittelu</w:t>
            </w:r>
            <w:r>
              <w:rPr>
                <w:rFonts w:eastAsia="Times New Roman" w:cs="Arial"/>
                <w:color w:val="333333"/>
                <w:lang w:eastAsia="fi-FI"/>
              </w:rPr>
              <w:br/>
            </w:r>
            <w:r w:rsidRPr="00C221A0">
              <w:rPr>
                <w:rFonts w:eastAsia="Times New Roman" w:cs="Arial"/>
                <w:color w:val="333333"/>
                <w:lang w:eastAsia="fi-FI"/>
              </w:rPr>
              <w:t>- tutustutaan työskentelymahdollisuuksiin ulkomailla</w:t>
            </w:r>
            <w:r>
              <w:rPr>
                <w:rFonts w:eastAsia="Times New Roman" w:cs="Arial"/>
                <w:color w:val="333333"/>
                <w:lang w:eastAsia="fi-FI"/>
              </w:rPr>
              <w:br/>
            </w:r>
            <w:r w:rsidRPr="00C221A0">
              <w:rPr>
                <w:rFonts w:eastAsia="Times New Roman" w:cs="Arial"/>
                <w:color w:val="333333"/>
                <w:lang w:eastAsia="fi-FI"/>
              </w:rPr>
              <w:t>- tutustutaan yrittäjyyteen</w:t>
            </w:r>
          </w:p>
          <w:p w14:paraId="34F5C265" w14:textId="77777777" w:rsidR="002F502B" w:rsidRPr="00C221A0" w:rsidRDefault="002F502B" w:rsidP="002F502B">
            <w:pPr>
              <w:spacing w:line="200" w:lineRule="atLeast"/>
              <w:rPr>
                <w:rFonts w:eastAsia="Times New Roman" w:cs="Arial"/>
                <w:lang w:eastAsia="fi-FI"/>
              </w:rPr>
            </w:pPr>
          </w:p>
          <w:p w14:paraId="532F63B9" w14:textId="77777777" w:rsidR="002F502B" w:rsidRPr="00C221A0" w:rsidRDefault="002F502B" w:rsidP="002F502B">
            <w:pPr>
              <w:spacing w:line="200" w:lineRule="atLeast"/>
              <w:rPr>
                <w:rFonts w:eastAsia="Times New Roman" w:cs="Arial"/>
                <w:lang w:eastAsia="fi-FI"/>
              </w:rPr>
            </w:pPr>
          </w:p>
        </w:tc>
        <w:tc>
          <w:tcPr>
            <w:tcW w:w="1701"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5C11918A" w14:textId="77777777" w:rsidR="002F502B" w:rsidRPr="00C221A0" w:rsidRDefault="002F502B" w:rsidP="002F502B">
            <w:pPr>
              <w:spacing w:line="200" w:lineRule="atLeast"/>
              <w:rPr>
                <w:rFonts w:eastAsia="Times New Roman" w:cs="Arial"/>
                <w:lang w:eastAsia="fi-FI"/>
              </w:rPr>
            </w:pPr>
            <w:r w:rsidRPr="00C221A0">
              <w:rPr>
                <w:rFonts w:eastAsia="Times New Roman" w:cs="Arial"/>
                <w:lang w:eastAsia="fi-FI"/>
              </w:rPr>
              <w:lastRenderedPageBreak/>
              <w:t>L2, L4, L5, L6</w:t>
            </w:r>
          </w:p>
        </w:tc>
        <w:tc>
          <w:tcPr>
            <w:tcW w:w="1701" w:type="dxa"/>
            <w:tcBorders>
              <w:top w:val="nil"/>
              <w:left w:val="nil"/>
              <w:bottom w:val="single" w:sz="8" w:space="0" w:color="000000"/>
              <w:right w:val="single" w:sz="8" w:space="0" w:color="000000"/>
            </w:tcBorders>
            <w:shd w:val="clear" w:color="auto" w:fill="FFFFFF"/>
          </w:tcPr>
          <w:p w14:paraId="2909331A" w14:textId="77777777" w:rsidR="002F502B" w:rsidRPr="00C221A0" w:rsidRDefault="002F502B" w:rsidP="002F502B">
            <w:pPr>
              <w:spacing w:line="200" w:lineRule="atLeast"/>
              <w:rPr>
                <w:rFonts w:eastAsia="Times New Roman" w:cs="Arial"/>
                <w:lang w:eastAsia="fi-FI"/>
              </w:rPr>
            </w:pPr>
          </w:p>
        </w:tc>
      </w:tr>
      <w:tr w:rsidR="002F502B" w:rsidRPr="00C221A0" w14:paraId="35442CEE" w14:textId="77777777" w:rsidTr="002F502B">
        <w:trPr>
          <w:trHeight w:val="904"/>
        </w:trPr>
        <w:tc>
          <w:tcPr>
            <w:tcW w:w="3544" w:type="dxa"/>
            <w:tcBorders>
              <w:top w:val="nil"/>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14:paraId="7811A21C" w14:textId="77777777" w:rsidR="002F502B" w:rsidRPr="00C221A0" w:rsidRDefault="002F502B" w:rsidP="002F502B">
            <w:pPr>
              <w:spacing w:line="200" w:lineRule="atLeast"/>
              <w:rPr>
                <w:rFonts w:eastAsia="Calibri" w:cs="Arial"/>
                <w:b/>
                <w:color w:val="333333"/>
                <w:shd w:val="clear" w:color="auto" w:fill="FFFFFF"/>
              </w:rPr>
            </w:pPr>
            <w:r w:rsidRPr="00C221A0">
              <w:rPr>
                <w:rFonts w:eastAsia="Calibri" w:cs="Arial"/>
                <w:b/>
                <w:bCs/>
                <w:color w:val="333333"/>
                <w:shd w:val="clear" w:color="auto" w:fill="FFFFFF"/>
              </w:rPr>
              <w:t>Tavoitteiden asettaminen</w:t>
            </w:r>
            <w:r w:rsidRPr="00C221A0">
              <w:rPr>
                <w:rFonts w:eastAsia="Calibri" w:cs="Arial"/>
                <w:b/>
                <w:color w:val="333333"/>
                <w:shd w:val="clear" w:color="auto" w:fill="FFFFFF"/>
              </w:rPr>
              <w:t xml:space="preserve"> </w:t>
            </w:r>
          </w:p>
          <w:p w14:paraId="5784F765" w14:textId="77777777" w:rsidR="002F502B" w:rsidRPr="00C221A0" w:rsidRDefault="002F502B" w:rsidP="002F502B">
            <w:pPr>
              <w:spacing w:line="200" w:lineRule="atLeast"/>
              <w:rPr>
                <w:rFonts w:eastAsia="Calibri" w:cs="Arial"/>
                <w:color w:val="333333"/>
                <w:shd w:val="clear" w:color="auto" w:fill="FFFFFF"/>
              </w:rPr>
            </w:pPr>
            <w:r w:rsidRPr="00C221A0">
              <w:rPr>
                <w:rFonts w:eastAsia="Calibri" w:cs="Arial"/>
                <w:color w:val="333333"/>
                <w:shd w:val="clear" w:color="auto" w:fill="FFFFFF"/>
              </w:rPr>
              <w:t>T5 ohjata oppilaita asettamaan sekä pitkän että lyhyen aikavälin tavoitteita, tekemään niitä koskevia suunnitelmia sekä arvioimaan niiden toteutumista</w:t>
            </w:r>
          </w:p>
          <w:p w14:paraId="2313B4D6" w14:textId="77777777" w:rsidR="002F502B" w:rsidRPr="00C221A0" w:rsidRDefault="002F502B" w:rsidP="002F502B">
            <w:pPr>
              <w:spacing w:line="200" w:lineRule="atLeast"/>
              <w:rPr>
                <w:rFonts w:eastAsia="Times New Roman" w:cs="Arial"/>
                <w:b/>
                <w:lang w:eastAsia="fi-FI"/>
              </w:rPr>
            </w:pPr>
            <w:r w:rsidRPr="00C221A0">
              <w:rPr>
                <w:rFonts w:eastAsia="Calibri" w:cs="Arial"/>
                <w:b/>
                <w:bCs/>
                <w:color w:val="000000"/>
                <w:shd w:val="clear" w:color="auto" w:fill="FFFFFF"/>
              </w:rPr>
              <w:t>Työelämään suuntautuva oppiminen</w:t>
            </w:r>
            <w:r w:rsidRPr="00C221A0">
              <w:rPr>
                <w:rFonts w:eastAsia="Times New Roman" w:cs="Arial"/>
                <w:b/>
                <w:lang w:eastAsia="fi-FI"/>
              </w:rPr>
              <w:t xml:space="preserve"> </w:t>
            </w:r>
          </w:p>
          <w:p w14:paraId="460D32BC" w14:textId="77777777" w:rsidR="002F502B" w:rsidRPr="00C221A0" w:rsidRDefault="002F502B" w:rsidP="002F502B">
            <w:pPr>
              <w:spacing w:line="200" w:lineRule="atLeast"/>
              <w:rPr>
                <w:rFonts w:eastAsia="Calibri" w:cs="Arial"/>
                <w:color w:val="000000"/>
                <w:shd w:val="clear" w:color="auto" w:fill="FFFFFF"/>
              </w:rPr>
            </w:pPr>
            <w:r w:rsidRPr="00C221A0">
              <w:rPr>
                <w:rFonts w:eastAsia="Times New Roman" w:cs="Arial"/>
                <w:lang w:eastAsia="fi-FI"/>
              </w:rPr>
              <w:t>T</w:t>
            </w:r>
            <w:proofErr w:type="gramStart"/>
            <w:r w:rsidRPr="00C221A0">
              <w:rPr>
                <w:rFonts w:eastAsia="Times New Roman" w:cs="Arial"/>
                <w:lang w:eastAsia="fi-FI"/>
              </w:rPr>
              <w:t xml:space="preserve">6 </w:t>
            </w:r>
            <w:r w:rsidRPr="00C221A0">
              <w:rPr>
                <w:rFonts w:eastAsia="Calibri" w:cs="Arial"/>
                <w:color w:val="333333"/>
                <w:shd w:val="clear" w:color="auto" w:fill="FFFFFF"/>
              </w:rPr>
              <w:t xml:space="preserve"> auttaa</w:t>
            </w:r>
            <w:proofErr w:type="gramEnd"/>
            <w:r w:rsidRPr="00C221A0">
              <w:rPr>
                <w:rFonts w:eastAsia="Calibri" w:cs="Arial"/>
                <w:color w:val="333333"/>
                <w:shd w:val="clear" w:color="auto" w:fill="FFFFFF"/>
              </w:rPr>
              <w:t xml:space="preserve"> oppilasta ymmärtämään työn merkitys oman elämänsä ja yhteiskunnan kannalta</w:t>
            </w:r>
            <w:r w:rsidRPr="00C221A0">
              <w:rPr>
                <w:rFonts w:eastAsia="Calibri" w:cs="Arial"/>
                <w:color w:val="000000"/>
                <w:shd w:val="clear" w:color="auto" w:fill="FFFFFF"/>
              </w:rPr>
              <w:t> sekä edistää oppilaan taitoa tunnistaa opiskeltavien oppiaineiden merkitys tulevien opintojen sekä työelämässä ja työllistymisessä tarvittavan osaamisen kannalta</w:t>
            </w:r>
          </w:p>
          <w:p w14:paraId="03602A98" w14:textId="77777777" w:rsidR="002F502B" w:rsidRPr="00C221A0" w:rsidRDefault="002F502B" w:rsidP="002F502B">
            <w:pPr>
              <w:spacing w:line="200" w:lineRule="atLeast"/>
              <w:rPr>
                <w:rFonts w:eastAsia="Calibri" w:cs="Arial"/>
                <w:color w:val="333333"/>
                <w:shd w:val="clear" w:color="auto" w:fill="FFFFFF"/>
              </w:rPr>
            </w:pPr>
            <w:r w:rsidRPr="00C221A0">
              <w:rPr>
                <w:rFonts w:eastAsia="Times New Roman" w:cs="Arial"/>
                <w:lang w:eastAsia="fi-FI"/>
              </w:rPr>
              <w:t xml:space="preserve">T7 </w:t>
            </w:r>
            <w:r w:rsidRPr="00C221A0">
              <w:rPr>
                <w:rFonts w:eastAsia="Calibri" w:cs="Arial"/>
                <w:color w:val="333333"/>
                <w:shd w:val="clear" w:color="auto" w:fill="FFFFFF"/>
              </w:rPr>
              <w:t>ohjata oppilasta kehittämään taitoaan arvioida eri työtehtävissä tarvittavaa osaamista, vuorovaikutus- ja viestintätaitoja sekä itselleen sopivia ammattialoja ja vahvistamaan valmiuksia hakea tietoa vaadittavan osaamisen hankkimisesta perusopetuksen jälkeen</w:t>
            </w:r>
          </w:p>
          <w:p w14:paraId="1B4EC9F6" w14:textId="77777777" w:rsidR="002F502B" w:rsidRPr="00C221A0" w:rsidRDefault="002F502B" w:rsidP="002F502B">
            <w:pPr>
              <w:spacing w:line="200" w:lineRule="atLeast"/>
              <w:rPr>
                <w:rFonts w:eastAsia="Times New Roman" w:cs="Arial"/>
                <w:lang w:eastAsia="fi-FI"/>
              </w:rPr>
            </w:pPr>
            <w:r w:rsidRPr="00C221A0">
              <w:rPr>
                <w:rFonts w:eastAsia="Calibri" w:cs="Arial"/>
                <w:bCs/>
                <w:color w:val="333333"/>
                <w:shd w:val="clear" w:color="auto" w:fill="FFFFFF"/>
              </w:rPr>
              <w:t>Koulutus- ja työelämätiedon hyödyntäminen omassa urasuunnittelussa</w:t>
            </w:r>
            <w:r w:rsidRPr="00C221A0">
              <w:rPr>
                <w:rFonts w:eastAsia="Times New Roman" w:cs="Arial"/>
                <w:lang w:eastAsia="fi-FI"/>
              </w:rPr>
              <w:t xml:space="preserve"> </w:t>
            </w:r>
          </w:p>
          <w:p w14:paraId="38A69372" w14:textId="77777777" w:rsidR="002F502B" w:rsidRPr="00C221A0" w:rsidRDefault="002F502B" w:rsidP="002F502B">
            <w:pPr>
              <w:spacing w:line="200" w:lineRule="atLeast"/>
              <w:rPr>
                <w:rFonts w:eastAsia="Calibri" w:cs="Arial"/>
                <w:color w:val="333333"/>
                <w:shd w:val="clear" w:color="auto" w:fill="FFFFFF"/>
              </w:rPr>
            </w:pPr>
            <w:r w:rsidRPr="00C221A0">
              <w:rPr>
                <w:rFonts w:eastAsia="Times New Roman" w:cs="Arial"/>
                <w:lang w:eastAsia="fi-FI"/>
              </w:rPr>
              <w:t xml:space="preserve">T8 </w:t>
            </w:r>
            <w:r w:rsidRPr="00C221A0">
              <w:rPr>
                <w:rFonts w:eastAsia="Calibri" w:cs="Arial"/>
                <w:color w:val="333333"/>
                <w:shd w:val="clear" w:color="auto" w:fill="FFFFFF"/>
              </w:rPr>
              <w:t>syventää oppilaan ja huoltajan tietoa Suomen koulutusjärjestelmästä ja sen mahdollisuuksista, tukea oppilaan taitoa etsiä koulutus- ja työelämätietoa sekä Suomesta että ulkomailta</w:t>
            </w:r>
          </w:p>
          <w:p w14:paraId="69735547" w14:textId="77777777" w:rsidR="002F502B" w:rsidRPr="00C221A0" w:rsidRDefault="002F502B" w:rsidP="002F502B">
            <w:pPr>
              <w:spacing w:line="200" w:lineRule="atLeast"/>
              <w:rPr>
                <w:rFonts w:eastAsia="Calibri" w:cs="Arial"/>
                <w:color w:val="333333"/>
                <w:shd w:val="clear" w:color="auto" w:fill="FFFFFF"/>
              </w:rPr>
            </w:pPr>
          </w:p>
          <w:p w14:paraId="089B6EF8" w14:textId="77777777" w:rsidR="002F502B" w:rsidRPr="00C221A0" w:rsidRDefault="002F502B" w:rsidP="002F502B">
            <w:pPr>
              <w:spacing w:line="200" w:lineRule="atLeast"/>
              <w:rPr>
                <w:rFonts w:eastAsia="Calibri" w:cs="Arial"/>
                <w:color w:val="333333"/>
                <w:shd w:val="clear" w:color="auto" w:fill="FFFFFF"/>
              </w:rPr>
            </w:pPr>
            <w:r w:rsidRPr="00C221A0">
              <w:rPr>
                <w:rFonts w:eastAsia="Calibri" w:cs="Arial"/>
                <w:color w:val="333333"/>
                <w:shd w:val="clear" w:color="auto" w:fill="FFFFFF"/>
              </w:rPr>
              <w:t>T9 tutustua erilaisiin tietolähteisiin koulutus- ja ammattialoista sekä ohjata arvioimaan eri tietolähteiden kautta saadun tiedon luotettavuutta ja tarkoituksenmukaisuutta urasuunnittelun näkökulmasta</w:t>
            </w:r>
          </w:p>
          <w:p w14:paraId="4DFCE254" w14:textId="77777777" w:rsidR="002F502B" w:rsidRPr="00C221A0" w:rsidRDefault="002F502B" w:rsidP="002F502B">
            <w:pPr>
              <w:spacing w:line="200" w:lineRule="atLeast"/>
              <w:rPr>
                <w:rFonts w:eastAsia="Calibri" w:cs="Arial"/>
                <w:color w:val="333333"/>
                <w:shd w:val="clear" w:color="auto" w:fill="FFFFFF"/>
              </w:rPr>
            </w:pPr>
            <w:r w:rsidRPr="00C221A0">
              <w:rPr>
                <w:rFonts w:eastAsia="Calibri" w:cs="Arial"/>
                <w:bCs/>
                <w:color w:val="333333"/>
                <w:shd w:val="clear" w:color="auto" w:fill="FFFFFF"/>
              </w:rPr>
              <w:t>Monikulttuurisuus ja kansainvälisyys</w:t>
            </w:r>
            <w:r w:rsidRPr="00C221A0">
              <w:rPr>
                <w:rFonts w:eastAsia="Calibri" w:cs="Arial"/>
                <w:color w:val="333333"/>
                <w:shd w:val="clear" w:color="auto" w:fill="FFFFFF"/>
              </w:rPr>
              <w:t xml:space="preserve"> </w:t>
            </w:r>
          </w:p>
          <w:p w14:paraId="7983A03B" w14:textId="77777777" w:rsidR="002F502B" w:rsidRPr="00C221A0" w:rsidRDefault="002F502B" w:rsidP="002F502B">
            <w:pPr>
              <w:spacing w:line="200" w:lineRule="atLeast"/>
              <w:rPr>
                <w:rFonts w:eastAsia="Times New Roman" w:cs="Arial"/>
                <w:lang w:eastAsia="fi-FI"/>
              </w:rPr>
            </w:pPr>
            <w:r w:rsidRPr="00C221A0">
              <w:rPr>
                <w:rFonts w:eastAsia="Calibri" w:cs="Arial"/>
                <w:color w:val="333333"/>
                <w:shd w:val="clear" w:color="auto" w:fill="FFFFFF"/>
              </w:rPr>
              <w:t xml:space="preserve">T10 tukea oppilaan taitoja tunnistaa kulttuuritaustansa sekä kykyä toimia kulttuurienvälisissä kohtaamisissa ja yhteistyötilanteissa, opastaa oppilasta hankkimaan ja omaksumaan tietoa opiskelu- ja työskentelymahdollisuuksista </w:t>
            </w:r>
            <w:r w:rsidRPr="00C221A0">
              <w:rPr>
                <w:rFonts w:eastAsia="Calibri" w:cs="Arial"/>
                <w:color w:val="333333"/>
                <w:shd w:val="clear" w:color="auto" w:fill="FFFFFF"/>
              </w:rPr>
              <w:lastRenderedPageBreak/>
              <w:t>monikansallisissa työympäristöissä sekä ulkomailla</w:t>
            </w:r>
            <w:r w:rsidRPr="00C221A0">
              <w:rPr>
                <w:rFonts w:eastAsia="Times New Roman" w:cs="Arial"/>
                <w:lang w:eastAsia="fi-FI"/>
              </w:rPr>
              <w:t xml:space="preserve"> </w:t>
            </w:r>
          </w:p>
        </w:tc>
        <w:tc>
          <w:tcPr>
            <w:tcW w:w="3402"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49A6F0F8" w14:textId="77777777" w:rsidR="002F502B" w:rsidRPr="00C221A0" w:rsidRDefault="002F502B" w:rsidP="002F502B">
            <w:pPr>
              <w:spacing w:line="200" w:lineRule="atLeast"/>
              <w:rPr>
                <w:rFonts w:eastAsia="Times New Roman" w:cs="Arial"/>
                <w:lang w:eastAsia="fi-FI"/>
              </w:rPr>
            </w:pPr>
            <w:r w:rsidRPr="00C221A0">
              <w:rPr>
                <w:rFonts w:eastAsia="Calibri" w:cs="Arial"/>
                <w:b/>
                <w:bCs/>
                <w:color w:val="333333"/>
                <w:shd w:val="clear" w:color="auto" w:fill="FFFFFF"/>
              </w:rPr>
              <w:lastRenderedPageBreak/>
              <w:t>S5 Jatko-opinnot ja niihin hakeutuminen:</w:t>
            </w:r>
            <w:r w:rsidRPr="00C221A0">
              <w:rPr>
                <w:rFonts w:eastAsia="Calibri" w:cs="Arial"/>
                <w:color w:val="333333"/>
                <w:shd w:val="clear" w:color="auto" w:fill="FFFFFF"/>
              </w:rPr>
              <w:t> Oppilaiden jatko-opintojen ja tulevaisuuden suunnittelun taitojen kehittyminen on jatkumo, jota syvennetään oppilaanohjauksen sisällöissä koko perusopetuksen ajan. Oppilaanohjauksessa oppilaat tutustuvat Suomen koulutusjärjestelmän tarjoamiin erilaisiin jatko-opintomahdollisuuksiin ja oppivat etsimään tarkempaa tietoa jatko-opinnoista sekä niihin hakeutumisesta sekä hyödyntämään eri tieto-, neuvonta- ja ohjauspalveluita.</w:t>
            </w:r>
          </w:p>
          <w:p w14:paraId="2477258C" w14:textId="77777777" w:rsidR="002F502B" w:rsidRPr="00C221A0" w:rsidRDefault="002F502B" w:rsidP="002F502B">
            <w:pPr>
              <w:spacing w:line="200" w:lineRule="atLeast"/>
              <w:rPr>
                <w:rFonts w:eastAsia="Times New Roman" w:cs="Arial"/>
                <w:bCs/>
                <w:color w:val="333333"/>
                <w:lang w:eastAsia="fi-FI"/>
              </w:rPr>
            </w:pPr>
          </w:p>
          <w:p w14:paraId="09E84255" w14:textId="77777777" w:rsidR="002F502B" w:rsidRPr="00C221A0" w:rsidRDefault="002F502B" w:rsidP="002F502B">
            <w:pPr>
              <w:spacing w:line="200" w:lineRule="atLeast"/>
              <w:rPr>
                <w:rFonts w:eastAsia="Times New Roman" w:cs="Arial"/>
                <w:b/>
                <w:color w:val="333333"/>
                <w:lang w:eastAsia="fi-FI"/>
              </w:rPr>
            </w:pPr>
            <w:r w:rsidRPr="00C221A0">
              <w:rPr>
                <w:rFonts w:eastAsia="Times New Roman" w:cs="Arial"/>
                <w:b/>
                <w:bCs/>
                <w:color w:val="333333"/>
                <w:lang w:eastAsia="fi-FI"/>
              </w:rPr>
              <w:t>9.-luokka</w:t>
            </w:r>
          </w:p>
          <w:p w14:paraId="2E455B85" w14:textId="77777777" w:rsidR="002F502B" w:rsidRPr="00C221A0" w:rsidRDefault="002F502B" w:rsidP="002F502B">
            <w:pPr>
              <w:spacing w:line="200" w:lineRule="atLeast"/>
              <w:rPr>
                <w:rFonts w:eastAsia="Times New Roman" w:cs="Arial"/>
                <w:color w:val="333333"/>
                <w:lang w:eastAsia="fi-FI"/>
              </w:rPr>
            </w:pPr>
            <w:r w:rsidRPr="00C221A0">
              <w:rPr>
                <w:rFonts w:eastAsia="Times New Roman" w:cs="Arial"/>
                <w:color w:val="333333"/>
                <w:lang w:eastAsia="fi-FI"/>
              </w:rPr>
              <w:t>- Suomen koulutusjärjestelmän tarjoamat koulutusmahdollisuudet</w:t>
            </w:r>
            <w:r>
              <w:rPr>
                <w:rFonts w:eastAsia="Times New Roman" w:cs="Arial"/>
                <w:color w:val="333333"/>
                <w:lang w:eastAsia="fi-FI"/>
              </w:rPr>
              <w:br/>
            </w:r>
            <w:r w:rsidRPr="00C221A0">
              <w:rPr>
                <w:rFonts w:eastAsia="Times New Roman" w:cs="Arial"/>
                <w:color w:val="333333"/>
                <w:lang w:eastAsia="fi-FI"/>
              </w:rPr>
              <w:t>- tiedon etsintä jatko-opinnoista ja niihin hakeutumisesta</w:t>
            </w:r>
            <w:r>
              <w:rPr>
                <w:rFonts w:eastAsia="Times New Roman" w:cs="Arial"/>
                <w:color w:val="333333"/>
                <w:lang w:eastAsia="fi-FI"/>
              </w:rPr>
              <w:br/>
            </w:r>
            <w:r w:rsidRPr="00C221A0">
              <w:rPr>
                <w:rFonts w:eastAsia="Times New Roman" w:cs="Arial"/>
                <w:color w:val="333333"/>
                <w:lang w:eastAsia="fi-FI"/>
              </w:rPr>
              <w:t>- oma jatko-opintosuunnitelma</w:t>
            </w:r>
            <w:r>
              <w:rPr>
                <w:rFonts w:eastAsia="Times New Roman" w:cs="Arial"/>
                <w:color w:val="333333"/>
                <w:lang w:eastAsia="fi-FI"/>
              </w:rPr>
              <w:br/>
            </w:r>
            <w:r w:rsidRPr="00C221A0">
              <w:rPr>
                <w:rFonts w:eastAsia="Times New Roman" w:cs="Arial"/>
                <w:color w:val="333333"/>
                <w:lang w:eastAsia="fi-FI"/>
              </w:rPr>
              <w:t>- jatko-opintoihin hakeutuminen ja valintaperusteet</w:t>
            </w:r>
            <w:r>
              <w:rPr>
                <w:rFonts w:eastAsia="Times New Roman" w:cs="Arial"/>
                <w:color w:val="333333"/>
                <w:lang w:eastAsia="fi-FI"/>
              </w:rPr>
              <w:br/>
            </w:r>
            <w:r w:rsidRPr="00C221A0">
              <w:rPr>
                <w:rFonts w:eastAsia="Times New Roman" w:cs="Arial"/>
                <w:color w:val="333333"/>
                <w:lang w:eastAsia="fi-FI"/>
              </w:rPr>
              <w:t>- tutustutaan ja opetellaan hyödyntämään eri tieto-, neuvonta- ja ohjauspalveluita</w:t>
            </w:r>
          </w:p>
          <w:p w14:paraId="35D4D057" w14:textId="77777777" w:rsidR="002F502B" w:rsidRPr="00C221A0" w:rsidRDefault="002F502B" w:rsidP="002F502B">
            <w:pPr>
              <w:spacing w:line="200" w:lineRule="atLeast"/>
              <w:rPr>
                <w:rFonts w:eastAsia="Times New Roman" w:cs="Arial"/>
                <w:lang w:eastAsia="fi-FI"/>
              </w:rPr>
            </w:pPr>
          </w:p>
        </w:tc>
        <w:tc>
          <w:tcPr>
            <w:tcW w:w="1701" w:type="dxa"/>
            <w:tcBorders>
              <w:top w:val="nil"/>
              <w:left w:val="nil"/>
              <w:bottom w:val="single" w:sz="8" w:space="0" w:color="000000"/>
              <w:right w:val="single" w:sz="8" w:space="0" w:color="000000"/>
            </w:tcBorders>
            <w:shd w:val="clear" w:color="auto" w:fill="FFFFFF"/>
            <w:tcMar>
              <w:top w:w="84" w:type="dxa"/>
              <w:left w:w="84" w:type="dxa"/>
              <w:bottom w:w="84" w:type="dxa"/>
              <w:right w:w="84" w:type="dxa"/>
            </w:tcMar>
            <w:hideMark/>
          </w:tcPr>
          <w:p w14:paraId="404956F9" w14:textId="77777777" w:rsidR="002F502B" w:rsidRPr="00C221A0" w:rsidRDefault="002F502B" w:rsidP="002F502B">
            <w:pPr>
              <w:spacing w:line="200" w:lineRule="atLeast"/>
              <w:rPr>
                <w:rFonts w:eastAsia="Times New Roman" w:cs="Arial"/>
                <w:lang w:eastAsia="fi-FI"/>
              </w:rPr>
            </w:pPr>
            <w:r w:rsidRPr="00C221A0">
              <w:rPr>
                <w:rFonts w:eastAsia="Times New Roman" w:cs="Arial"/>
                <w:lang w:eastAsia="fi-FI"/>
              </w:rPr>
              <w:t>L2, L4, L5, L6</w:t>
            </w:r>
          </w:p>
        </w:tc>
        <w:tc>
          <w:tcPr>
            <w:tcW w:w="1701" w:type="dxa"/>
            <w:tcBorders>
              <w:top w:val="nil"/>
              <w:left w:val="nil"/>
              <w:bottom w:val="single" w:sz="8" w:space="0" w:color="000000"/>
              <w:right w:val="single" w:sz="8" w:space="0" w:color="000000"/>
            </w:tcBorders>
            <w:shd w:val="clear" w:color="auto" w:fill="FFFFFF"/>
          </w:tcPr>
          <w:p w14:paraId="589A5F3B" w14:textId="77777777" w:rsidR="002F502B" w:rsidRPr="00C221A0" w:rsidRDefault="002F502B" w:rsidP="002F502B">
            <w:pPr>
              <w:spacing w:line="200" w:lineRule="atLeast"/>
              <w:rPr>
                <w:rFonts w:eastAsia="Times New Roman" w:cs="Arial"/>
                <w:lang w:eastAsia="fi-FI"/>
              </w:rPr>
            </w:pPr>
            <w:r w:rsidRPr="00C221A0">
              <w:rPr>
                <w:rFonts w:eastAsia="Times New Roman" w:cs="Arial"/>
                <w:lang w:eastAsia="fi-FI"/>
              </w:rPr>
              <w:t>Oppilailla on halutessaan mahdollisuus henkilökohtaiseen oppilaanohjaukseen ja opinto-ohjaukseen.</w:t>
            </w:r>
          </w:p>
        </w:tc>
      </w:tr>
    </w:tbl>
    <w:p w14:paraId="137C7FC7" w14:textId="77777777" w:rsidR="002F502B" w:rsidRPr="00A42565" w:rsidRDefault="002F502B" w:rsidP="002F502B">
      <w:pPr>
        <w:rPr>
          <w:rFonts w:eastAsia="Calibri" w:cs="Arial"/>
          <w:b/>
          <w:color w:val="333333"/>
          <w:shd w:val="clear" w:color="auto" w:fill="FFFFFF"/>
        </w:rPr>
      </w:pPr>
    </w:p>
    <w:p w14:paraId="2A3EBC8D" w14:textId="77777777" w:rsidR="002F502B" w:rsidRDefault="002F502B" w:rsidP="002F502B">
      <w:pPr>
        <w:rPr>
          <w:rFonts w:eastAsia="Calibri" w:cs="Arial"/>
          <w:b/>
          <w:color w:val="333333"/>
          <w:shd w:val="clear" w:color="auto" w:fill="FFFFFF"/>
        </w:rPr>
      </w:pPr>
    </w:p>
    <w:p w14:paraId="43D43D19" w14:textId="77777777" w:rsidR="002F502B" w:rsidRPr="00C221A0" w:rsidRDefault="002F502B" w:rsidP="002F502B">
      <w:pPr>
        <w:rPr>
          <w:b/>
          <w:shd w:val="clear" w:color="auto" w:fill="FFFFFF"/>
        </w:rPr>
      </w:pPr>
      <w:r w:rsidRPr="00A42565">
        <w:rPr>
          <w:b/>
          <w:shd w:val="clear" w:color="auto" w:fill="FFFFFF"/>
        </w:rPr>
        <w:t>O</w:t>
      </w:r>
      <w:r>
        <w:rPr>
          <w:b/>
          <w:shd w:val="clear" w:color="auto" w:fill="FFFFFF"/>
        </w:rPr>
        <w:t>ppilaanohjauksen oppimisympäristöihin ja työtapoihin liittyvät tavoitteet vuosiluokilla 7–9</w:t>
      </w:r>
      <w:r>
        <w:rPr>
          <w:b/>
          <w:shd w:val="clear" w:color="auto" w:fill="FFFFFF"/>
        </w:rPr>
        <w:br/>
      </w:r>
      <w:r w:rsidRPr="00A42565">
        <w:rPr>
          <w:shd w:val="clear" w:color="auto" w:fill="FFFFFF"/>
        </w:rPr>
        <w:t>Oppilaanohjauksen työtapoja käytetään monipuolisesti oppilaiden yksilölliset sekä ryhmäkohtaiset tarpeet ja valmiudet huomioiden. Ohjausmuotoina ovat yksilöllisiin kysymyksiin syventyvä henkilökohtainen ohjaus, pienryhmäohjaus ja luokkamuotoinen ohjaus. Ryhmiä muodostetaan joustavasti ohjauksen sisältö ja vertaistuen mahdollisuudet huomioiden. Henkilökohtaisessa ohjauksessa oppilaalla on mahdollisuus keskustella opintoihinsa, koulutus- ja ammatinvalintoihinsa sekä elämäntilanteeseensa liittyvistä kysymyksistä. Pienryhmäohjauksessa oppilas oppii ryhmässä käsittelemään kaikille yhteisiä tai kunkin ryhmään osallistuvan oppilaan henkilökohtaisia, muiden oppilaiden kanssa jaettavissa olevia ohjauksellisia kysymyksiä. Ohjauksen jatkumo turvataan tarjoamalla oppilaanohjausta kaikilla luokkatasoilla. Huoltajalle järjestetään tarvittaessa tilaisuuksia neuvotella oppilaan opiskeluun ja valintoihin liittyvistä kysymyksistä opettajan, opinto-ohjaajan, oppilaan ja huoltajan yhteisissä tapaamisissa. </w:t>
      </w:r>
      <w:r w:rsidRPr="00A42565">
        <w:br/>
      </w:r>
      <w:r w:rsidRPr="00A42565">
        <w:br/>
      </w:r>
      <w:r w:rsidRPr="00A42565">
        <w:rPr>
          <w:shd w:val="clear" w:color="auto" w:fill="FFFFFF"/>
        </w:rPr>
        <w:t xml:space="preserve">Oppimisympäristöinä hyödynnetään koulun ja verkkoympäristöjen rinnalla lähiympäristöä ja työelämää. Oppilaalle tulee järjestää perusopetuksen </w:t>
      </w:r>
      <w:proofErr w:type="gramStart"/>
      <w:r w:rsidRPr="00A42565">
        <w:rPr>
          <w:shd w:val="clear" w:color="auto" w:fill="FFFFFF"/>
        </w:rPr>
        <w:t>7-9</w:t>
      </w:r>
      <w:proofErr w:type="gramEnd"/>
      <w:r w:rsidRPr="00A42565">
        <w:rPr>
          <w:shd w:val="clear" w:color="auto" w:fill="FFFFFF"/>
        </w:rPr>
        <w:t xml:space="preserve"> vuosiluokkien aikana työelämään tutustumisjaksoja (TET) koulutus- ja ammatinvalintojensa perustaksi ja työn arvostuksen lisäämiseksi. Oppilaan tulee voida hankkia omakohtaisia kokemuksia työelämästä ja ammateista aidossa työympäristössä. Työelämään tutustumisen yhteydessä oppilaalle tulee järjestää mahdollisuus arvioida hankkimiaan tietoja ja kokemuksia. Työelämään tutustumista toteutetaan yhdessä muiden oppiaineiden kanssa hyödyntäen niiden oppisisältöjä ja työtapoja.</w:t>
      </w:r>
    </w:p>
    <w:p w14:paraId="4038B3AF" w14:textId="77777777" w:rsidR="002F502B" w:rsidRDefault="002F502B" w:rsidP="002F502B">
      <w:pPr>
        <w:rPr>
          <w:rFonts w:eastAsia="Calibri" w:cs="Arial"/>
          <w:b/>
        </w:rPr>
      </w:pPr>
    </w:p>
    <w:p w14:paraId="151854CF" w14:textId="5F85BA90" w:rsidR="000C7E03" w:rsidRPr="000C7E03" w:rsidRDefault="000C7E03" w:rsidP="000C7E03">
      <w:pPr>
        <w:rPr>
          <w:b/>
          <w:lang w:eastAsia="fi-FI"/>
        </w:rPr>
      </w:pPr>
      <w:r w:rsidRPr="000C7E03">
        <w:rPr>
          <w:b/>
          <w:lang w:eastAsia="fi-FI"/>
        </w:rPr>
        <w:t>Ohjaus, tehostettu henkilökohtainen oppilaanohjaus ja tukea tarvitsevan ohjaus</w:t>
      </w:r>
      <w:r>
        <w:rPr>
          <w:b/>
          <w:lang w:eastAsia="fi-FI"/>
        </w:rPr>
        <w:t xml:space="preserve"> </w:t>
      </w:r>
      <w:r w:rsidRPr="000C7E03">
        <w:rPr>
          <w:b/>
          <w:lang w:eastAsia="fi-FI"/>
        </w:rPr>
        <w:t xml:space="preserve">vuosiluokilla </w:t>
      </w:r>
      <w:proofErr w:type="gramStart"/>
      <w:r w:rsidRPr="000C7E03">
        <w:rPr>
          <w:b/>
          <w:lang w:eastAsia="fi-FI"/>
        </w:rPr>
        <w:t>7-9</w:t>
      </w:r>
      <w:proofErr w:type="gramEnd"/>
    </w:p>
    <w:p w14:paraId="138F2F88" w14:textId="59485792" w:rsidR="000C7E03" w:rsidRPr="000C7E03" w:rsidRDefault="000C7E03" w:rsidP="000C7E03">
      <w:pPr>
        <w:rPr>
          <w:bCs/>
          <w:lang w:eastAsia="fi-FI"/>
        </w:rPr>
      </w:pPr>
      <w:r w:rsidRPr="000C7E03">
        <w:rPr>
          <w:bCs/>
          <w:lang w:eastAsia="fi-FI"/>
        </w:rPr>
        <w:t>Oppilaanohjauksessa huomioidaan jokaisen oppilaan yksilölliset lähtökohdat ja tarpeet</w:t>
      </w:r>
      <w:r>
        <w:rPr>
          <w:bCs/>
          <w:lang w:eastAsia="fi-FI"/>
        </w:rPr>
        <w:t xml:space="preserve">. </w:t>
      </w:r>
      <w:proofErr w:type="gramStart"/>
      <w:r w:rsidRPr="000C7E03">
        <w:rPr>
          <w:bCs/>
          <w:lang w:eastAsia="fi-FI"/>
        </w:rPr>
        <w:t>.Ohjausta</w:t>
      </w:r>
      <w:proofErr w:type="gramEnd"/>
      <w:r w:rsidRPr="000C7E03">
        <w:rPr>
          <w:bCs/>
          <w:lang w:eastAsia="fi-FI"/>
        </w:rPr>
        <w:t xml:space="preserve"> eriytetään ottamalla huomioon oppilaiden henkilökohtaiset tavoitteet, kokemukset,</w:t>
      </w:r>
      <w:r>
        <w:rPr>
          <w:bCs/>
          <w:lang w:eastAsia="fi-FI"/>
        </w:rPr>
        <w:t xml:space="preserve"> </w:t>
      </w:r>
      <w:r w:rsidRPr="000C7E03">
        <w:rPr>
          <w:bCs/>
          <w:lang w:eastAsia="fi-FI"/>
        </w:rPr>
        <w:t>harrastukset, kiinnostuksen kohteet, osaamisalueet sekä elämäntilanteeseen vaikuttavat</w:t>
      </w:r>
      <w:r>
        <w:rPr>
          <w:bCs/>
          <w:lang w:eastAsia="fi-FI"/>
        </w:rPr>
        <w:t xml:space="preserve"> </w:t>
      </w:r>
      <w:r w:rsidRPr="000C7E03">
        <w:rPr>
          <w:bCs/>
          <w:lang w:eastAsia="fi-FI"/>
        </w:rPr>
        <w:t>tekijät. Keskeistä on eri toimijoiden yhteistyö erityisesti opiskeluun kuuluvien siirtymä- ja</w:t>
      </w:r>
      <w:r>
        <w:rPr>
          <w:bCs/>
          <w:lang w:eastAsia="fi-FI"/>
        </w:rPr>
        <w:t xml:space="preserve"> </w:t>
      </w:r>
      <w:r w:rsidRPr="000C7E03">
        <w:rPr>
          <w:bCs/>
          <w:lang w:eastAsia="fi-FI"/>
        </w:rPr>
        <w:t>nivelvaiheiden ohjauksessa. Jatko-opintoihin liittyvä ohjaus aloitetaan riittävän varhain.</w:t>
      </w:r>
      <w:r>
        <w:rPr>
          <w:bCs/>
          <w:lang w:eastAsia="fi-FI"/>
        </w:rPr>
        <w:t xml:space="preserve"> </w:t>
      </w:r>
      <w:r w:rsidRPr="000C7E03">
        <w:rPr>
          <w:bCs/>
          <w:lang w:eastAsia="fi-FI"/>
        </w:rPr>
        <w:t>Monialaista yhteistyötä tehdään erityisesti myös tehostettua henkilökohtaista ohjausta ja</w:t>
      </w:r>
      <w:r>
        <w:rPr>
          <w:bCs/>
          <w:lang w:eastAsia="fi-FI"/>
        </w:rPr>
        <w:t xml:space="preserve"> </w:t>
      </w:r>
      <w:r w:rsidRPr="000C7E03">
        <w:rPr>
          <w:bCs/>
          <w:lang w:eastAsia="fi-FI"/>
        </w:rPr>
        <w:t>tukea tarvitsevien oppilaiden sekä erityisestä syystä koulutuksen ulkopuolelle jäämässä</w:t>
      </w:r>
      <w:r>
        <w:rPr>
          <w:bCs/>
          <w:lang w:eastAsia="fi-FI"/>
        </w:rPr>
        <w:t xml:space="preserve"> </w:t>
      </w:r>
      <w:r w:rsidRPr="000C7E03">
        <w:rPr>
          <w:bCs/>
          <w:lang w:eastAsia="fi-FI"/>
        </w:rPr>
        <w:t>olevien nuorten opintojen jatkumisen turvaamisessa.</w:t>
      </w:r>
    </w:p>
    <w:p w14:paraId="0142B2CA" w14:textId="07CCA711" w:rsidR="000C7E03" w:rsidRPr="000C7E03" w:rsidRDefault="000C7E03" w:rsidP="000C7E03">
      <w:pPr>
        <w:rPr>
          <w:bCs/>
          <w:lang w:eastAsia="fi-FI"/>
        </w:rPr>
      </w:pPr>
      <w:r w:rsidRPr="000C7E03">
        <w:rPr>
          <w:bCs/>
          <w:lang w:eastAsia="fi-FI"/>
        </w:rPr>
        <w:t>Oppilaalla, joka tarvitsee perusopetuksen jälkeisiin jatko-opintoihin hakeutumiseen liittyvää</w:t>
      </w:r>
      <w:r>
        <w:rPr>
          <w:bCs/>
          <w:lang w:eastAsia="fi-FI"/>
        </w:rPr>
        <w:t xml:space="preserve"> </w:t>
      </w:r>
      <w:r w:rsidRPr="000C7E03">
        <w:rPr>
          <w:bCs/>
          <w:lang w:eastAsia="fi-FI"/>
        </w:rPr>
        <w:t>tukea, on oikeus saada oppilaanohjauksen lisäksi tarpeidensa mukaista tehostettua henkilökohtaista oppilaanohjausta vuosiluokilla 8 ja 9</w:t>
      </w:r>
      <w:r>
        <w:rPr>
          <w:bCs/>
          <w:lang w:eastAsia="fi-FI"/>
        </w:rPr>
        <w:t>.</w:t>
      </w:r>
      <w:r w:rsidRPr="000C7E03">
        <w:rPr>
          <w:bCs/>
          <w:lang w:eastAsia="fi-FI"/>
        </w:rPr>
        <w:t xml:space="preserve">  Tehostetussa henkilökohtaisessa oppilaanohjauksessa painopisteenä on oppilaan jatko-</w:t>
      </w:r>
      <w:proofErr w:type="gramStart"/>
      <w:r w:rsidRPr="000C7E03">
        <w:rPr>
          <w:bCs/>
          <w:lang w:eastAsia="fi-FI"/>
        </w:rPr>
        <w:t xml:space="preserve">opintovalmiuksien </w:t>
      </w:r>
      <w:r>
        <w:rPr>
          <w:bCs/>
          <w:lang w:eastAsia="fi-FI"/>
        </w:rPr>
        <w:t xml:space="preserve"> k</w:t>
      </w:r>
      <w:r w:rsidRPr="000C7E03">
        <w:rPr>
          <w:bCs/>
          <w:lang w:eastAsia="fi-FI"/>
        </w:rPr>
        <w:t>ehittäminen</w:t>
      </w:r>
      <w:proofErr w:type="gramEnd"/>
      <w:r w:rsidRPr="000C7E03">
        <w:rPr>
          <w:bCs/>
          <w:lang w:eastAsia="fi-FI"/>
        </w:rPr>
        <w:t xml:space="preserve"> sekä</w:t>
      </w:r>
      <w:r>
        <w:rPr>
          <w:bCs/>
          <w:lang w:eastAsia="fi-FI"/>
        </w:rPr>
        <w:t xml:space="preserve"> </w:t>
      </w:r>
      <w:r w:rsidRPr="000C7E03">
        <w:rPr>
          <w:bCs/>
          <w:lang w:eastAsia="fi-FI"/>
        </w:rPr>
        <w:t>ohjaaminen oppilaalle sopiviin jatko-opintoihin. Tavoitteena on, että jokaiselle oppilaalle löytyy jatko-opiskelupaikka, jossa oppilas jatkaa oppivelvollisuuden suorittamista perusopetuksen jälkeen.</w:t>
      </w:r>
    </w:p>
    <w:p w14:paraId="5C7B09AF" w14:textId="6B9953CF" w:rsidR="000C7E03" w:rsidRPr="000C7E03" w:rsidRDefault="000C7E03" w:rsidP="000C7E03">
      <w:pPr>
        <w:rPr>
          <w:bCs/>
          <w:lang w:eastAsia="fi-FI"/>
        </w:rPr>
      </w:pPr>
      <w:r w:rsidRPr="000C7E03">
        <w:rPr>
          <w:bCs/>
          <w:lang w:eastAsia="fi-FI"/>
        </w:rPr>
        <w:t>Oppilas jatkaa perusopetuksen jälkeen</w:t>
      </w:r>
      <w:r>
        <w:rPr>
          <w:bCs/>
          <w:lang w:eastAsia="fi-FI"/>
        </w:rPr>
        <w:t xml:space="preserve"> </w:t>
      </w:r>
      <w:r w:rsidRPr="000C7E03">
        <w:rPr>
          <w:bCs/>
          <w:lang w:eastAsia="fi-FI"/>
        </w:rPr>
        <w:t>toisen asteen tutkinnon suorittamiseen, toiselle</w:t>
      </w:r>
      <w:r>
        <w:rPr>
          <w:bCs/>
          <w:lang w:eastAsia="fi-FI"/>
        </w:rPr>
        <w:t xml:space="preserve"> </w:t>
      </w:r>
      <w:r w:rsidRPr="000C7E03">
        <w:rPr>
          <w:bCs/>
          <w:lang w:eastAsia="fi-FI"/>
        </w:rPr>
        <w:t>asteelle valmentavaan koulutukseen tai muuhun oppivelvollisuuslaissa määriteltyyn koulutukseen. Tehost</w:t>
      </w:r>
      <w:r>
        <w:rPr>
          <w:bCs/>
          <w:lang w:eastAsia="fi-FI"/>
        </w:rPr>
        <w:t>e</w:t>
      </w:r>
      <w:r w:rsidRPr="000C7E03">
        <w:rPr>
          <w:bCs/>
          <w:lang w:eastAsia="fi-FI"/>
        </w:rPr>
        <w:t>tun henkilökohtaisen oppilaanohjauksen tarpeen arvioi ensisijaisesti</w:t>
      </w:r>
      <w:r>
        <w:rPr>
          <w:bCs/>
          <w:lang w:eastAsia="fi-FI"/>
        </w:rPr>
        <w:t xml:space="preserve"> </w:t>
      </w:r>
      <w:r w:rsidRPr="000C7E03">
        <w:rPr>
          <w:bCs/>
          <w:lang w:eastAsia="fi-FI"/>
        </w:rPr>
        <w:t>oppilaanohjaaja oppilaanohjauksen sisältöjen ja tavoitteiden näkökulmasta.</w:t>
      </w:r>
    </w:p>
    <w:p w14:paraId="61A3D3C2" w14:textId="60FE8D28" w:rsidR="000C7E03" w:rsidRPr="000C7E03" w:rsidRDefault="000C7E03" w:rsidP="000C7E03">
      <w:pPr>
        <w:rPr>
          <w:bCs/>
          <w:lang w:eastAsia="fi-FI"/>
        </w:rPr>
      </w:pPr>
      <w:r w:rsidRPr="000C7E03">
        <w:rPr>
          <w:bCs/>
          <w:lang w:eastAsia="fi-FI"/>
        </w:rPr>
        <w:t>Tehostetussa henkilökohtaisessa oppilaanohjauksessa oppilaalle annetaan henkilökohtaista</w:t>
      </w:r>
      <w:r>
        <w:rPr>
          <w:bCs/>
          <w:lang w:eastAsia="fi-FI"/>
        </w:rPr>
        <w:t xml:space="preserve"> </w:t>
      </w:r>
      <w:r w:rsidRPr="000C7E03">
        <w:rPr>
          <w:bCs/>
          <w:lang w:eastAsia="fi-FI"/>
        </w:rPr>
        <w:t>ja muuta oppilaanohjausta sekä laaditaan henkilökohtainen jatko-opintosuunnitelma.</w:t>
      </w:r>
      <w:r>
        <w:rPr>
          <w:bCs/>
          <w:lang w:eastAsia="fi-FI"/>
        </w:rPr>
        <w:t xml:space="preserve"> </w:t>
      </w:r>
      <w:r w:rsidRPr="000C7E03">
        <w:rPr>
          <w:bCs/>
          <w:lang w:eastAsia="fi-FI"/>
        </w:rPr>
        <w:t>Henkilökohtaiseen jatko-opintosuunnitelmaan kirjataan oppilaan vahvuuksia sekä tavoitteita</w:t>
      </w:r>
      <w:r>
        <w:rPr>
          <w:bCs/>
          <w:lang w:eastAsia="fi-FI"/>
        </w:rPr>
        <w:t xml:space="preserve"> </w:t>
      </w:r>
      <w:r w:rsidRPr="000C7E03">
        <w:rPr>
          <w:bCs/>
          <w:lang w:eastAsia="fi-FI"/>
        </w:rPr>
        <w:t>siirtymisestä perusopetuksen jälkeisiin opintoihin. Näitä vahvistetaan suunnitelmallisesti</w:t>
      </w:r>
      <w:r>
        <w:rPr>
          <w:bCs/>
          <w:lang w:eastAsia="fi-FI"/>
        </w:rPr>
        <w:t xml:space="preserve"> </w:t>
      </w:r>
      <w:r w:rsidRPr="000C7E03">
        <w:rPr>
          <w:bCs/>
          <w:lang w:eastAsia="fi-FI"/>
        </w:rPr>
        <w:t>oppilaan yksilölliset lähtökohdat ja tarpeet huomioiden.</w:t>
      </w:r>
    </w:p>
    <w:p w14:paraId="1C6173F2" w14:textId="090E41E0" w:rsidR="002F502B" w:rsidRPr="00A42565" w:rsidRDefault="000C7E03" w:rsidP="002F502B">
      <w:pPr>
        <w:rPr>
          <w:rFonts w:eastAsia="Calibri" w:cs="Arial"/>
        </w:rPr>
      </w:pPr>
      <w:r w:rsidRPr="000C7E03">
        <w:rPr>
          <w:bCs/>
          <w:lang w:eastAsia="fi-FI"/>
        </w:rPr>
        <w:t>Oppimisen ja koulunkäynnin tukea tarvitsevan oppilaan kohdalla jatko-opintoihin liittyvä</w:t>
      </w:r>
      <w:r>
        <w:rPr>
          <w:bCs/>
          <w:lang w:eastAsia="fi-FI"/>
        </w:rPr>
        <w:t xml:space="preserve"> </w:t>
      </w:r>
      <w:r w:rsidRPr="000C7E03">
        <w:rPr>
          <w:bCs/>
          <w:lang w:eastAsia="fi-FI"/>
        </w:rPr>
        <w:t>ohjaus aloitetaan riittävän varhain. Suunnittelussa otetaan huomioon oppilaan yksilölliset</w:t>
      </w:r>
      <w:r>
        <w:rPr>
          <w:bCs/>
          <w:lang w:eastAsia="fi-FI"/>
        </w:rPr>
        <w:t xml:space="preserve"> </w:t>
      </w:r>
      <w:r w:rsidRPr="000C7E03">
        <w:rPr>
          <w:bCs/>
          <w:lang w:eastAsia="fi-FI"/>
        </w:rPr>
        <w:t>taipumukset, oppimisen ja opiskelun tuen tarve ja koulutuksen mahdollistamat työllistymisnäkymät. Oppilaalle ja hänen huoltajalleen tarjotaan mahdollisuuksia tutustua oppilaalle</w:t>
      </w:r>
      <w:r>
        <w:rPr>
          <w:bCs/>
          <w:lang w:eastAsia="fi-FI"/>
        </w:rPr>
        <w:t xml:space="preserve"> </w:t>
      </w:r>
      <w:r w:rsidRPr="000C7E03">
        <w:rPr>
          <w:bCs/>
          <w:lang w:eastAsia="fi-FI"/>
        </w:rPr>
        <w:t>soveltuviin perusopetuksen jälkeisiin jatko-opintomahdollisuuksiin. Oppilaalle ja huoltajalle</w:t>
      </w:r>
      <w:r>
        <w:rPr>
          <w:bCs/>
          <w:lang w:eastAsia="fi-FI"/>
        </w:rPr>
        <w:t xml:space="preserve"> </w:t>
      </w:r>
      <w:r w:rsidRPr="000C7E03">
        <w:rPr>
          <w:bCs/>
          <w:lang w:eastAsia="fi-FI"/>
        </w:rPr>
        <w:t xml:space="preserve">annetaan riittävästi tietoa oppimisen ja opiskelun tuen jatkumisen mahdollisuuksista perusopetuksen jälkeisissä opinnoissa sekä tarvittaessa muista </w:t>
      </w:r>
      <w:proofErr w:type="gramStart"/>
      <w:r w:rsidRPr="000C7E03">
        <w:rPr>
          <w:bCs/>
          <w:lang w:eastAsia="fi-FI"/>
        </w:rPr>
        <w:t>tukimuodoista.</w:t>
      </w:r>
      <w:r w:rsidR="002F502B" w:rsidRPr="00C221A0">
        <w:rPr>
          <w:b/>
          <w:lang w:val="x-none" w:eastAsia="fi-FI"/>
        </w:rPr>
        <w:t>O</w:t>
      </w:r>
      <w:r w:rsidR="002F502B" w:rsidRPr="00C221A0">
        <w:rPr>
          <w:b/>
          <w:lang w:eastAsia="fi-FI"/>
        </w:rPr>
        <w:t>ppilaan</w:t>
      </w:r>
      <w:proofErr w:type="gramEnd"/>
      <w:r w:rsidR="002F502B" w:rsidRPr="00C221A0">
        <w:rPr>
          <w:b/>
          <w:lang w:eastAsia="fi-FI"/>
        </w:rPr>
        <w:t xml:space="preserve"> oppimisen arviointi oppilaanohjauksessa vuosiluokilla 7–9</w:t>
      </w:r>
      <w:r w:rsidR="002F502B">
        <w:rPr>
          <w:b/>
          <w:lang w:eastAsia="fi-FI"/>
        </w:rPr>
        <w:br/>
      </w:r>
      <w:r w:rsidR="002F502B" w:rsidRPr="00A42565">
        <w:rPr>
          <w:rFonts w:eastAsia="Calibri" w:cs="Arial"/>
          <w:color w:val="333333"/>
          <w:shd w:val="clear" w:color="auto" w:fill="FFFFFF"/>
        </w:rPr>
        <w:t>Oppilaanohjauksesta ei anneta arvosanaa kuten muista oppiaineista. Oppilaanohjauksessa arviointi perustuu oppilaiden itsearviointiin sekä vuorovaikutteiseen, ohjaavaan ja kannustavaan palautteeseen eri ohjaustoimien yhteydessä. </w:t>
      </w:r>
      <w:r w:rsidR="002F502B" w:rsidRPr="00A42565">
        <w:rPr>
          <w:rFonts w:eastAsia="Calibri" w:cs="Arial"/>
          <w:color w:val="333333"/>
        </w:rPr>
        <w:br/>
      </w:r>
      <w:r w:rsidR="002F502B" w:rsidRPr="00A42565">
        <w:rPr>
          <w:rFonts w:eastAsia="Calibri" w:cs="Arial"/>
          <w:color w:val="333333"/>
        </w:rPr>
        <w:br/>
      </w:r>
      <w:r w:rsidR="002F502B" w:rsidRPr="00A42565">
        <w:rPr>
          <w:rFonts w:eastAsia="Calibri" w:cs="Arial"/>
          <w:color w:val="333333"/>
          <w:shd w:val="clear" w:color="auto" w:fill="FFFFFF"/>
        </w:rPr>
        <w:t xml:space="preserve">Oppilaat pohtivat yhdessä opettajan kanssa ja oppivat arvioimaan valmiuksiaan, osaamistaan ja taitojaan, toimintakykyään, toimijuuttaan ja voimavarojaan, ohjaus- ja tuentarpeensa määrää ja laatua sekä ryhmätyö- ja vuorovaikutustaitojaan. Oppilaita ohjataan tunnistamaan arvojen, uskomusten ja itselleen merkittävien ihmisten vaikutusta valintoihin ja päätöksiin. He harjaantuvat arvioimaan tiedonhankinta-, tieto- ja viestintätekniikan taitojaan koulutus- ja työelämätiedon hankkimisessa. Oppilaita kannustetaan kiinnittämään huomiota myös taitoonsa tunnistaa eri tietolähteiden luotettavuutta ja tarkoituksenmukaisuutta. Oppilaita ohjataan tiedostamaan erilaisten itsearviointimenetelmien ja -välineiden taustat sekä tunnistamaan niiden käyttömahdollisuuksia omassa </w:t>
      </w:r>
      <w:r w:rsidR="002F502B" w:rsidRPr="00A42565">
        <w:rPr>
          <w:rFonts w:eastAsia="Calibri" w:cs="Arial"/>
          <w:color w:val="333333"/>
          <w:shd w:val="clear" w:color="auto" w:fill="FFFFFF"/>
        </w:rPr>
        <w:lastRenderedPageBreak/>
        <w:t>urasuunnittelussaan. Opettajan tuella oppilaat oppivat löytämään tuki- ja ohjauspalveluita tarjoavat tahot koulussa ja yhteiskunnassa sekä kehittävät taitoaan hakea tarvitsemiaan palveluita.</w:t>
      </w:r>
    </w:p>
    <w:p w14:paraId="61A9DEAF" w14:textId="77777777" w:rsidR="002F502B" w:rsidRPr="00B53471" w:rsidRDefault="002F502B" w:rsidP="002F502B">
      <w:pPr>
        <w:rPr>
          <w:rFonts w:ascii="Arial" w:hAnsi="Arial" w:cs="Arial"/>
          <w:b/>
        </w:rPr>
      </w:pPr>
    </w:p>
    <w:p w14:paraId="4CD0BC43" w14:textId="77777777" w:rsidR="002F502B" w:rsidRDefault="002F502B" w:rsidP="002F502B">
      <w:pPr>
        <w:pStyle w:val="Otsikko1"/>
      </w:pPr>
      <w:bookmarkStart w:id="255" w:name="_Toc449965000"/>
      <w:bookmarkStart w:id="256" w:name="_Toc71111706"/>
      <w:r>
        <w:t>Valinnaisaineet</w:t>
      </w:r>
      <w:bookmarkEnd w:id="255"/>
      <w:bookmarkEnd w:id="256"/>
    </w:p>
    <w:p w14:paraId="7ED32443" w14:textId="77777777" w:rsidR="002F502B" w:rsidRDefault="002F502B" w:rsidP="002F502B"/>
    <w:p w14:paraId="05231AF3" w14:textId="77777777" w:rsidR="002F502B" w:rsidRPr="005043C8" w:rsidRDefault="002F502B" w:rsidP="002F502B">
      <w:pPr>
        <w:pStyle w:val="Otsikko2"/>
        <w:spacing w:line="240" w:lineRule="auto"/>
        <w:rPr>
          <w:rFonts w:ascii="Times New Roman" w:eastAsia="Times New Roman" w:hAnsi="Times New Roman" w:cs="Times New Roman"/>
          <w:szCs w:val="24"/>
        </w:rPr>
      </w:pPr>
      <w:bookmarkStart w:id="257" w:name="_Toc449965001"/>
      <w:bookmarkStart w:id="258" w:name="_Toc71111707"/>
      <w:r>
        <w:t>Ilmaisutaito</w:t>
      </w:r>
      <w:bookmarkEnd w:id="257"/>
      <w:bookmarkEnd w:id="258"/>
      <w:r>
        <w:br/>
      </w:r>
    </w:p>
    <w:p w14:paraId="2ECD9274" w14:textId="77777777" w:rsidR="002F502B" w:rsidRPr="005043C8" w:rsidRDefault="002F502B" w:rsidP="002F502B">
      <w:pPr>
        <w:rPr>
          <w:rFonts w:ascii="Times New Roman" w:hAnsi="Times New Roman"/>
          <w:sz w:val="24"/>
          <w:szCs w:val="24"/>
          <w:lang w:eastAsia="fi-FI"/>
        </w:rPr>
      </w:pPr>
      <w:r>
        <w:rPr>
          <w:lang w:eastAsia="fi-FI"/>
        </w:rPr>
        <w:t xml:space="preserve">Valinnaista ilmaisutaitoa opetetaan vuosiluokilla 8–9 </w:t>
      </w:r>
      <w:r w:rsidRPr="005043C8">
        <w:rPr>
          <w:lang w:eastAsia="fi-FI"/>
        </w:rPr>
        <w:t>Laajuus: 2vvt, arviointi: numeerinen</w:t>
      </w:r>
    </w:p>
    <w:p w14:paraId="1F782C22" w14:textId="77777777" w:rsidR="002F502B" w:rsidRPr="005043C8" w:rsidRDefault="002F502B" w:rsidP="002F502B">
      <w:pPr>
        <w:rPr>
          <w:rFonts w:ascii="Times New Roman" w:hAnsi="Times New Roman"/>
          <w:b/>
          <w:sz w:val="24"/>
          <w:szCs w:val="24"/>
          <w:lang w:eastAsia="fi-FI"/>
        </w:rPr>
      </w:pPr>
      <w:r w:rsidRPr="005043C8">
        <w:rPr>
          <w:b/>
          <w:lang w:eastAsia="fi-FI"/>
        </w:rPr>
        <w:t>Tavoitteet</w:t>
      </w:r>
    </w:p>
    <w:p w14:paraId="6041CC79" w14:textId="77777777" w:rsidR="002F502B" w:rsidRDefault="002F502B" w:rsidP="002F502B">
      <w:pPr>
        <w:rPr>
          <w:i/>
          <w:iCs/>
          <w:lang w:eastAsia="fi-FI"/>
        </w:rPr>
      </w:pPr>
      <w:r w:rsidRPr="00E272B3">
        <w:rPr>
          <w:lang w:eastAsia="fi-FI"/>
        </w:rPr>
        <w:t>Tavoitteena on kehittää oppilaan omaa luovuutta ja ilmaisutaitoa niin, että esiintymis- ja puhetaidot karttuvat. Lisäksi oppilas oppii löytämään enemmän omaa luovuuttaan, vahvistamaan sitä ja analysoimaan viestintätaitojensa kehittymistä</w:t>
      </w:r>
      <w:r w:rsidRPr="00E272B3">
        <w:rPr>
          <w:i/>
          <w:iCs/>
          <w:lang w:eastAsia="fi-FI"/>
        </w:rPr>
        <w:t xml:space="preserve">. </w:t>
      </w:r>
    </w:p>
    <w:p w14:paraId="574E19AB" w14:textId="77777777" w:rsidR="002F502B" w:rsidRDefault="002F502B" w:rsidP="002F502B">
      <w:pPr>
        <w:rPr>
          <w:i/>
          <w:lang w:eastAsia="fi-FI"/>
        </w:rPr>
      </w:pPr>
      <w:r w:rsidRPr="00D8137E">
        <w:rPr>
          <w:lang w:eastAsia="fi-FI"/>
        </w:rPr>
        <w:t>Ilmaisutaidon yleisenä</w:t>
      </w:r>
      <w:r>
        <w:rPr>
          <w:lang w:eastAsia="fi-FI"/>
        </w:rPr>
        <w:t xml:space="preserve"> tavoitteena on kehittää sosiaalisuutta (vuorovaikutustaidot), esteettisyyttä (kykyä vastaanottaa ja tuottaa taidetta, kauneudentajua), oman kulttuurin vaalimista, eettisyyttä (arvojen pohdinta, kriittisyys) sekä kykyä selviytyä ongelmatilanteissa (ymmärtäminen, ongelmanratkaisutaidot).</w:t>
      </w:r>
      <w:r>
        <w:rPr>
          <w:i/>
          <w:lang w:eastAsia="fi-FI"/>
        </w:rPr>
        <w:t xml:space="preserve"> </w:t>
      </w:r>
    </w:p>
    <w:p w14:paraId="6A3B9B8C" w14:textId="77777777" w:rsidR="002F502B" w:rsidRPr="005043C8" w:rsidRDefault="002F502B" w:rsidP="002F502B">
      <w:pPr>
        <w:rPr>
          <w:rFonts w:ascii="Times New Roman" w:hAnsi="Times New Roman"/>
          <w:b/>
          <w:sz w:val="24"/>
          <w:szCs w:val="24"/>
          <w:lang w:eastAsia="fi-FI"/>
        </w:rPr>
      </w:pPr>
      <w:r w:rsidRPr="005043C8">
        <w:rPr>
          <w:b/>
          <w:lang w:eastAsia="fi-FI"/>
        </w:rPr>
        <w:t>Ilmaisutaidon opetuksen tavoitteisiin liittyvät laaja-alaisen osaamisen osa-alueet luokilla 8 ja 9</w:t>
      </w:r>
    </w:p>
    <w:p w14:paraId="0BCB2F51" w14:textId="77777777" w:rsidR="002F502B" w:rsidRPr="00E272B3" w:rsidRDefault="002F502B" w:rsidP="002F502B">
      <w:pPr>
        <w:rPr>
          <w:rFonts w:ascii="Times New Roman" w:hAnsi="Times New Roman"/>
          <w:sz w:val="24"/>
          <w:szCs w:val="24"/>
          <w:lang w:eastAsia="fi-FI"/>
        </w:rPr>
      </w:pPr>
      <w:r w:rsidRPr="00E272B3">
        <w:rPr>
          <w:b/>
          <w:bCs/>
          <w:lang w:eastAsia="fi-FI"/>
        </w:rPr>
        <w:t xml:space="preserve">L1 Ajattelu ja oppimaan oppiminen: </w:t>
      </w:r>
      <w:r w:rsidRPr="00E272B3">
        <w:rPr>
          <w:lang w:eastAsia="fi-FI"/>
        </w:rPr>
        <w:t>Metakognitiivisista taidoista painottuvat tekstien tulkitsemisen ja tuottamisen strategiset taidot.</w:t>
      </w:r>
    </w:p>
    <w:p w14:paraId="0CE2E7A8" w14:textId="77777777" w:rsidR="002F502B" w:rsidRPr="00E272B3" w:rsidRDefault="002F502B" w:rsidP="002F502B">
      <w:pPr>
        <w:rPr>
          <w:rFonts w:ascii="Times New Roman" w:hAnsi="Times New Roman"/>
          <w:sz w:val="24"/>
          <w:szCs w:val="24"/>
          <w:lang w:eastAsia="fi-FI"/>
        </w:rPr>
      </w:pPr>
      <w:r w:rsidRPr="00E272B3">
        <w:rPr>
          <w:b/>
          <w:bCs/>
          <w:lang w:eastAsia="fi-FI"/>
        </w:rPr>
        <w:t xml:space="preserve">L2 Kulttuurinen osaaminen, vuorovaikutus ja ilmaisu: </w:t>
      </w:r>
      <w:r w:rsidRPr="00E272B3">
        <w:rPr>
          <w:lang w:eastAsia="fi-FI"/>
        </w:rPr>
        <w:t>Kirjallisuuden ja vuorovaikutustaitojen opetus vahvistaa oppijan omaa identiteettiä ja oman kulttuuriperinnön arvostamista. Samalla se kasvattaa myös eettisyyteen, suvaitsevaisuuteen ja monikulttuurisuuteen.</w:t>
      </w:r>
    </w:p>
    <w:p w14:paraId="77DDD877" w14:textId="77777777" w:rsidR="002F502B" w:rsidRPr="00E272B3" w:rsidRDefault="002F502B" w:rsidP="002F502B">
      <w:pPr>
        <w:rPr>
          <w:rFonts w:ascii="Times New Roman" w:hAnsi="Times New Roman"/>
          <w:sz w:val="24"/>
          <w:szCs w:val="24"/>
          <w:lang w:eastAsia="fi-FI"/>
        </w:rPr>
      </w:pPr>
      <w:r w:rsidRPr="00E272B3">
        <w:rPr>
          <w:b/>
          <w:bCs/>
          <w:lang w:eastAsia="fi-FI"/>
        </w:rPr>
        <w:t xml:space="preserve">L3 Itsestä huolehtiminen ja arjen taidot: </w:t>
      </w:r>
      <w:r w:rsidRPr="00E272B3">
        <w:rPr>
          <w:lang w:eastAsia="fi-FI"/>
        </w:rPr>
        <w:t>Ongelmanratkaisutaidot ja kyky kriittiseen ajatteluun auttavat kohtaamaan oman elämän ja yhteiskunnan muutoksia. Draamatehtävät avartavat maailmankuvaa ja auttavat eläytymään erilaisiin elämäntilanteisiin ja monenlaisiin kulttuureihin.</w:t>
      </w:r>
    </w:p>
    <w:p w14:paraId="14C65587" w14:textId="77777777" w:rsidR="002F502B" w:rsidRPr="00E272B3" w:rsidRDefault="002F502B" w:rsidP="002F502B">
      <w:pPr>
        <w:rPr>
          <w:rFonts w:ascii="Times New Roman" w:hAnsi="Times New Roman"/>
          <w:sz w:val="24"/>
          <w:szCs w:val="24"/>
          <w:lang w:eastAsia="fi-FI"/>
        </w:rPr>
      </w:pPr>
      <w:r w:rsidRPr="00E272B3">
        <w:rPr>
          <w:b/>
          <w:bCs/>
          <w:lang w:eastAsia="fi-FI"/>
        </w:rPr>
        <w:t xml:space="preserve">L4 Monilukutaito: </w:t>
      </w:r>
      <w:r w:rsidRPr="00E272B3">
        <w:rPr>
          <w:lang w:eastAsia="fi-FI"/>
        </w:rPr>
        <w:t>Oppilaille tarjotaan monipuolisia mahdollisuuksia valita, käyttää, tulkita ja arvioida erilaisia draamatekstejä sekä myös tuottaa niitä yksin ja ryhmässä.</w:t>
      </w:r>
      <w:r w:rsidRPr="00E272B3">
        <w:rPr>
          <w:b/>
          <w:bCs/>
          <w:lang w:eastAsia="fi-FI"/>
        </w:rPr>
        <w:t xml:space="preserve"> </w:t>
      </w:r>
    </w:p>
    <w:p w14:paraId="17CBDF1B" w14:textId="77777777" w:rsidR="002F502B" w:rsidRPr="00E272B3" w:rsidRDefault="002F502B" w:rsidP="002F502B">
      <w:pPr>
        <w:rPr>
          <w:rFonts w:ascii="Times New Roman" w:hAnsi="Times New Roman"/>
          <w:sz w:val="24"/>
          <w:szCs w:val="24"/>
          <w:lang w:eastAsia="fi-FI"/>
        </w:rPr>
      </w:pPr>
      <w:r w:rsidRPr="00E272B3">
        <w:rPr>
          <w:b/>
          <w:bCs/>
          <w:lang w:eastAsia="fi-FI"/>
        </w:rPr>
        <w:t xml:space="preserve">L5 Tieto- ja viestintäteknologinen osaaminen: </w:t>
      </w:r>
      <w:r w:rsidRPr="00E272B3">
        <w:rPr>
          <w:lang w:eastAsia="fi-FI"/>
        </w:rPr>
        <w:t>Monenlaisten medioiden ja sovellusten käyttö tiedonhankinnassa. Ilmaisutaidon esitysten valmistelussa tarvitaan laajaa viestintäteknologian osaamista.</w:t>
      </w:r>
    </w:p>
    <w:p w14:paraId="033AD818" w14:textId="77777777" w:rsidR="002F502B" w:rsidRPr="00E272B3" w:rsidRDefault="002F502B" w:rsidP="002F502B">
      <w:pPr>
        <w:rPr>
          <w:rFonts w:ascii="Times New Roman" w:hAnsi="Times New Roman"/>
          <w:sz w:val="24"/>
          <w:szCs w:val="24"/>
          <w:lang w:eastAsia="fi-FI"/>
        </w:rPr>
      </w:pPr>
      <w:r w:rsidRPr="00E272B3">
        <w:rPr>
          <w:b/>
          <w:bCs/>
          <w:lang w:eastAsia="fi-FI"/>
        </w:rPr>
        <w:t xml:space="preserve">L6 Työelämätaidot ja yrittäjyys: </w:t>
      </w:r>
      <w:r w:rsidRPr="00E272B3">
        <w:rPr>
          <w:lang w:eastAsia="fi-FI"/>
        </w:rPr>
        <w:t>Työelämässä vuorovaikutustaidot ja kyky verkostoitua ovat entistä tärkeämpiä taitoja, joita harjoitellaan erilaisten ryhmä- ja projektitöiden avulla.</w:t>
      </w:r>
    </w:p>
    <w:p w14:paraId="0380B690" w14:textId="77777777" w:rsidR="002F502B" w:rsidRPr="00E272B3" w:rsidRDefault="002F502B" w:rsidP="002F502B">
      <w:pPr>
        <w:rPr>
          <w:rFonts w:ascii="Times New Roman" w:hAnsi="Times New Roman"/>
          <w:sz w:val="24"/>
          <w:szCs w:val="24"/>
          <w:lang w:eastAsia="fi-FI"/>
        </w:rPr>
      </w:pPr>
      <w:r w:rsidRPr="00E272B3">
        <w:rPr>
          <w:b/>
          <w:bCs/>
          <w:lang w:eastAsia="fi-FI"/>
        </w:rPr>
        <w:t xml:space="preserve">L7 Osallistuminen, vaikuttaminen ja kestävän tulevaisuuden rakentaminen: </w:t>
      </w:r>
      <w:r w:rsidRPr="00E272B3">
        <w:rPr>
          <w:lang w:eastAsia="fi-FI"/>
        </w:rPr>
        <w:t>Kriittisen lukutaidon ja monipuolisten argumentointitaitojen harjoittelu, oppilaiden kannustaminen mielipiteidensä ilmaisuun edistävät osallisuutta ja vaikutusmahdollisuuksia yhteiskunnassa. Oppilaat saavat myös osallistua esitysten valintaan, suunnitteluun sekä ilmaista toiveitaan ja mielipiteitään.</w:t>
      </w:r>
    </w:p>
    <w:p w14:paraId="7BE85B5F" w14:textId="77777777" w:rsidR="002F502B" w:rsidRPr="005043C8" w:rsidRDefault="002F502B" w:rsidP="002F502B">
      <w:pPr>
        <w:rPr>
          <w:b/>
          <w:lang w:eastAsia="fi-FI"/>
        </w:rPr>
      </w:pPr>
      <w:r>
        <w:rPr>
          <w:lang w:eastAsia="fi-FI"/>
        </w:rPr>
        <w:br w:type="column"/>
      </w:r>
      <w:r w:rsidRPr="005043C8">
        <w:rPr>
          <w:b/>
          <w:lang w:eastAsia="fi-FI"/>
        </w:rPr>
        <w:lastRenderedPageBreak/>
        <w:t>Sisällöt</w:t>
      </w:r>
    </w:p>
    <w:p w14:paraId="1C065107" w14:textId="77777777" w:rsidR="002F502B" w:rsidRPr="00E272B3" w:rsidRDefault="002F502B" w:rsidP="002F502B">
      <w:pPr>
        <w:rPr>
          <w:rFonts w:ascii="Times New Roman" w:hAnsi="Times New Roman"/>
          <w:sz w:val="24"/>
          <w:szCs w:val="24"/>
          <w:lang w:eastAsia="fi-FI"/>
        </w:rPr>
      </w:pPr>
      <w:r w:rsidRPr="00E272B3">
        <w:rPr>
          <w:lang w:eastAsia="fi-FI"/>
        </w:rPr>
        <w:t>Ilmaisutaidon kurssi on joustava. Se muokkautuu kunakin vuonna ryhmän toiveiden, tarpeiden ja halujen mukaan. Kurssin alkupuolella tehdään kuitenkin perusharjoituksia (rentoutumisharjoituksia, ääni-, aisti- ja kontaktiharjoituksia) ja improvisointeja sekä harjoitellaan hengitys- ja puhetekniikkaa. Tavoitteena on esiintymistaitojen ja ryhmäviestintätaitojen harjoitteleminen.</w:t>
      </w:r>
    </w:p>
    <w:p w14:paraId="395F381C" w14:textId="77777777" w:rsidR="002F502B" w:rsidRPr="00E272B3" w:rsidRDefault="002F502B" w:rsidP="002F502B">
      <w:pPr>
        <w:rPr>
          <w:rFonts w:ascii="Times New Roman" w:hAnsi="Times New Roman"/>
          <w:sz w:val="24"/>
          <w:szCs w:val="24"/>
          <w:lang w:eastAsia="fi-FI"/>
        </w:rPr>
      </w:pPr>
      <w:r w:rsidRPr="00E272B3">
        <w:rPr>
          <w:lang w:eastAsia="fi-FI"/>
        </w:rPr>
        <w:t>Kurssilla valmistellaan myös ohjelmaa koulun juhliin ja erilaisiin tilaisuuksiin. Oppilaan tavoitteena on ymmärtää, että esitys tehdään yleisölle ja vuoden aikana opittuja taitoja käytetään osana näytelmää.</w:t>
      </w:r>
    </w:p>
    <w:p w14:paraId="14F8575A" w14:textId="77777777" w:rsidR="002F502B" w:rsidRPr="00E272B3" w:rsidRDefault="002F502B" w:rsidP="002F502B">
      <w:pPr>
        <w:rPr>
          <w:rFonts w:ascii="Times New Roman" w:hAnsi="Times New Roman"/>
          <w:sz w:val="24"/>
          <w:szCs w:val="24"/>
          <w:lang w:eastAsia="fi-FI"/>
        </w:rPr>
      </w:pPr>
      <w:r w:rsidRPr="00E272B3">
        <w:rPr>
          <w:lang w:eastAsia="fi-FI"/>
        </w:rPr>
        <w:t>Ilmaisutaitoon voidaan yhdistää teatteria, elokuvaa, kuvataidetta, musiikkia ja tietotekniikkaa.</w:t>
      </w:r>
    </w:p>
    <w:p w14:paraId="163BCE9F" w14:textId="77777777" w:rsidR="002F502B" w:rsidRPr="00E272B3" w:rsidRDefault="002F502B" w:rsidP="002F502B">
      <w:pPr>
        <w:rPr>
          <w:rFonts w:ascii="Times New Roman" w:hAnsi="Times New Roman"/>
          <w:sz w:val="24"/>
          <w:szCs w:val="24"/>
          <w:lang w:eastAsia="fi-FI"/>
        </w:rPr>
      </w:pPr>
      <w:r w:rsidRPr="00E272B3">
        <w:rPr>
          <w:lang w:eastAsia="fi-FI"/>
        </w:rPr>
        <w:t>Myös teatterissa ja konserteissa käyminen on mahdollista.</w:t>
      </w:r>
    </w:p>
    <w:p w14:paraId="0F7262B6" w14:textId="77777777" w:rsidR="002F502B" w:rsidRPr="005043C8" w:rsidRDefault="002F502B" w:rsidP="002F502B">
      <w:pPr>
        <w:rPr>
          <w:rFonts w:ascii="Times New Roman" w:hAnsi="Times New Roman"/>
          <w:b/>
          <w:sz w:val="24"/>
          <w:szCs w:val="24"/>
          <w:lang w:eastAsia="fi-FI"/>
        </w:rPr>
      </w:pPr>
      <w:r>
        <w:rPr>
          <w:lang w:eastAsia="fi-FI"/>
        </w:rPr>
        <w:br/>
      </w:r>
      <w:r w:rsidRPr="005043C8">
        <w:rPr>
          <w:b/>
          <w:lang w:eastAsia="fi-FI"/>
        </w:rPr>
        <w:t>Kurssin työtapoja</w:t>
      </w:r>
    </w:p>
    <w:p w14:paraId="32419564" w14:textId="77777777" w:rsidR="002F502B" w:rsidRPr="00E272B3" w:rsidRDefault="002F502B" w:rsidP="002F502B">
      <w:pPr>
        <w:rPr>
          <w:rFonts w:ascii="Times New Roman" w:hAnsi="Times New Roman"/>
          <w:sz w:val="24"/>
          <w:szCs w:val="24"/>
          <w:lang w:eastAsia="fi-FI"/>
        </w:rPr>
      </w:pPr>
      <w:r w:rsidRPr="00E272B3">
        <w:rPr>
          <w:lang w:eastAsia="fi-FI"/>
        </w:rPr>
        <w:t>Työtapoina ovat ryhmä-, pari- ja yksilötyöt. Ryhmä valmistaa ohjelmaa esitettäväksi. Oppilaiden toivomukset huomioidaan tarkkoja sisältöjä ja keinoja määritettäessä.</w:t>
      </w:r>
    </w:p>
    <w:p w14:paraId="190CFCCA" w14:textId="77777777" w:rsidR="002F502B" w:rsidRPr="005043C8" w:rsidRDefault="002F502B" w:rsidP="002F502B">
      <w:pPr>
        <w:rPr>
          <w:rFonts w:ascii="Times New Roman" w:hAnsi="Times New Roman"/>
          <w:b/>
          <w:sz w:val="24"/>
          <w:szCs w:val="24"/>
          <w:lang w:eastAsia="fi-FI"/>
        </w:rPr>
      </w:pPr>
      <w:r>
        <w:rPr>
          <w:lang w:eastAsia="fi-FI"/>
        </w:rPr>
        <w:br/>
      </w:r>
      <w:r w:rsidRPr="005043C8">
        <w:rPr>
          <w:b/>
          <w:lang w:eastAsia="fi-FI"/>
        </w:rPr>
        <w:t>Arviointi ja palaute:</w:t>
      </w:r>
    </w:p>
    <w:p w14:paraId="224A9498" w14:textId="77777777" w:rsidR="002F502B" w:rsidRPr="008138C4" w:rsidRDefault="002F502B" w:rsidP="002F502B">
      <w:pPr>
        <w:rPr>
          <w:rFonts w:ascii="Times New Roman" w:hAnsi="Times New Roman"/>
          <w:sz w:val="24"/>
          <w:szCs w:val="24"/>
          <w:lang w:eastAsia="fi-FI"/>
        </w:rPr>
      </w:pPr>
      <w:r w:rsidRPr="00E272B3">
        <w:rPr>
          <w:lang w:eastAsia="fi-FI"/>
        </w:rPr>
        <w:t>Arviointi on tavoitteellista itsearviointia. Arviointi ja palaute kannustavat vertaisarviointiin, joka painottuu prosessiin. Arvioinnin tarkoituksena on olla reaaliaikaista ja jatkuvaa palautetta opettajalta.</w:t>
      </w:r>
      <w:r>
        <w:rPr>
          <w:lang w:eastAsia="fi-FI"/>
        </w:rPr>
        <w:t xml:space="preserve"> </w:t>
      </w:r>
    </w:p>
    <w:p w14:paraId="22336270" w14:textId="77777777" w:rsidR="002F502B" w:rsidRDefault="002F502B" w:rsidP="002F502B">
      <w:pPr>
        <w:rPr>
          <w:rFonts w:ascii="Arial" w:hAnsi="Arial" w:cs="Arial"/>
          <w:b/>
          <w:sz w:val="16"/>
          <w:szCs w:val="16"/>
        </w:rPr>
      </w:pPr>
    </w:p>
    <w:p w14:paraId="285426A6" w14:textId="77777777" w:rsidR="002F502B" w:rsidRDefault="002F502B" w:rsidP="002F502B">
      <w:pPr>
        <w:pStyle w:val="Otsikko2"/>
      </w:pPr>
      <w:bookmarkStart w:id="259" w:name="_Toc449965002"/>
      <w:bookmarkStart w:id="260" w:name="_Toc71111708"/>
      <w:r>
        <w:t>Valinnainen matematiikka</w:t>
      </w:r>
      <w:bookmarkEnd w:id="259"/>
      <w:bookmarkEnd w:id="260"/>
    </w:p>
    <w:p w14:paraId="3F5B7E7A" w14:textId="77777777" w:rsidR="002F502B" w:rsidRDefault="002F502B" w:rsidP="002F502B"/>
    <w:p w14:paraId="340FF5CC" w14:textId="77777777" w:rsidR="002F502B" w:rsidRDefault="002F502B" w:rsidP="002F502B">
      <w:r w:rsidRPr="00B44730">
        <w:t xml:space="preserve">Syventävää matematiikkaa tarjotaan yhdeksännellä vuosiluokalla valittavaksi, jonka laajuus on 2 </w:t>
      </w:r>
      <w:proofErr w:type="spellStart"/>
      <w:r w:rsidRPr="00B44730">
        <w:t>vvt</w:t>
      </w:r>
      <w:proofErr w:type="spellEnd"/>
      <w:r w:rsidRPr="00B44730">
        <w:t>. Arviointi: numeerinen</w:t>
      </w:r>
    </w:p>
    <w:p w14:paraId="63556707" w14:textId="77777777" w:rsidR="002F502B" w:rsidRPr="00B44730" w:rsidRDefault="002F502B" w:rsidP="002F502B"/>
    <w:p w14:paraId="5E5E622A" w14:textId="77777777" w:rsidR="002F502B" w:rsidRPr="00B44730" w:rsidRDefault="002F502B" w:rsidP="002F502B">
      <w:r w:rsidRPr="005043C8">
        <w:rPr>
          <w:b/>
        </w:rPr>
        <w:t>Tavoitteet</w:t>
      </w:r>
      <w:r>
        <w:rPr>
          <w:b/>
        </w:rPr>
        <w:br/>
      </w:r>
      <w:r>
        <w:rPr>
          <w:b/>
        </w:rPr>
        <w:br/>
      </w:r>
      <w:r w:rsidRPr="00B44730">
        <w:t>Syventävän matematiikan tarkoituksena on tarjota sellaista matematiikkaa, jota ei opeteta yleisopetuksen matematiikassa. Uudet asiat sidotaan vanhoihin asioihin ja niitä käsitellään laajempina kokonaisuuksina. Syventävä matematiikka laajentaa oppilaiden käsitystä matematiikasta ja ohjaa oppilaita etsimään erilaisia ratkaisutapoja tehtäviin. Kurssi antaa hyvän pohjan jatko-opiskelua varten, mutta etenkin lukiota varten.</w:t>
      </w:r>
    </w:p>
    <w:p w14:paraId="65E8D14D" w14:textId="77777777" w:rsidR="002F502B" w:rsidRPr="00B44730" w:rsidRDefault="002F502B" w:rsidP="002F502B">
      <w:pPr>
        <w:pStyle w:val="Normaali1"/>
        <w:rPr>
          <w:color w:val="auto"/>
        </w:rPr>
      </w:pPr>
    </w:p>
    <w:p w14:paraId="2FB27454" w14:textId="77777777" w:rsidR="002F502B" w:rsidRPr="005043C8" w:rsidRDefault="002F502B" w:rsidP="002F502B">
      <w:pPr>
        <w:rPr>
          <w:b/>
        </w:rPr>
      </w:pPr>
      <w:r w:rsidRPr="005043C8">
        <w:rPr>
          <w:b/>
        </w:rPr>
        <w:t>Sisällöt</w:t>
      </w:r>
    </w:p>
    <w:p w14:paraId="6C258FEE" w14:textId="77777777" w:rsidR="002F502B" w:rsidRPr="00B44730" w:rsidRDefault="002F502B" w:rsidP="002F502B">
      <w:r w:rsidRPr="00B44730">
        <w:t xml:space="preserve">Käsiteltäviä asioita ovat mm. täydellisen toiseen asteen yhtälön ratkaisukaava, vektoreiden perusominaisuudet ja polynomilaskenta. Yksi tärkein kokonaisuus on matemaattisen ongelmanratkaisun kehittäminen erilaisilla ratkaisutavoilla (esim. kuvan, taulukon yms. avulla). Kurssin aikana mietitään mitä on tähän mennessä opittu matematiikasta ja laaditaan asiasta jonkinlainen esitys, jota täydennetään kurssin lopussa. Oppilaalle annetaan mahdollisuus ratkaista tehtäviä ryhmässä sekä yksin.  </w:t>
      </w:r>
    </w:p>
    <w:p w14:paraId="780FA05C" w14:textId="77777777" w:rsidR="002F502B" w:rsidRPr="00B44730" w:rsidRDefault="002F502B" w:rsidP="002F502B">
      <w:r w:rsidRPr="00B44730">
        <w:t xml:space="preserve">Kurssin aikana toteutetaan matemaattinen opetustuokio jollekin alemmalle ikäluokalle, jolloin oppilaat itse suunnittelevat ja toteuttavat oman opetuksensa. Opetustuokio voi tapahtua myös leikin avulla tai perinteisenä luokkaopetuksena. </w:t>
      </w:r>
    </w:p>
    <w:p w14:paraId="0A87CFDA" w14:textId="77777777" w:rsidR="002F502B" w:rsidRPr="00B44730" w:rsidRDefault="002F502B" w:rsidP="002F502B">
      <w:r w:rsidRPr="00B44730">
        <w:t>Arviointi tapahtuu numeroin, jossa painotetaan oppilaan kehitystä matematiikassa.</w:t>
      </w:r>
    </w:p>
    <w:p w14:paraId="173D9D5D" w14:textId="77777777" w:rsidR="002F502B" w:rsidRPr="005043C8" w:rsidRDefault="002F502B" w:rsidP="002F502B">
      <w:pPr>
        <w:rPr>
          <w:b/>
        </w:rPr>
      </w:pPr>
      <w:r w:rsidRPr="005043C8">
        <w:rPr>
          <w:b/>
        </w:rPr>
        <w:t xml:space="preserve">Syventävässä matematiikassa korostuvat seuraavat laaja-alaisen osaamisen osa-alueet: </w:t>
      </w:r>
    </w:p>
    <w:p w14:paraId="31CAB0FC" w14:textId="77777777" w:rsidR="002F502B" w:rsidRPr="00B44730" w:rsidRDefault="002F502B" w:rsidP="002F502B">
      <w:r w:rsidRPr="00B44730">
        <w:rPr>
          <w:b/>
          <w:highlight w:val="white"/>
        </w:rPr>
        <w:t>L1 Ajattelu ja oppimaan oppiminen</w:t>
      </w:r>
      <w:r>
        <w:rPr>
          <w:b/>
        </w:rPr>
        <w:t xml:space="preserve">: </w:t>
      </w:r>
      <w:r w:rsidRPr="00B44730">
        <w:rPr>
          <w:highlight w:val="white"/>
        </w:rPr>
        <w:t>Syventävässä matematiikassa kannustetaan oppilasta pitkäjänteisyyteen sekä luottamaan omaan osaamiseen uuden haasteen edessä.  Opetuksessa käytetään pelejä ja leikkejä. Syventävä matematiikka tarjoaa entistä paremmat puitteet oppilaiden keskinäiselle pohdinnalle matematiikan asioista. He oppivat jakamaan muille oppimaansa tietoa. Oppilaille annetaan mahdollisuus tutkia uutta asiaa ennakkoluulottomasti.</w:t>
      </w:r>
    </w:p>
    <w:p w14:paraId="47F46FDD" w14:textId="77777777" w:rsidR="002F502B" w:rsidRPr="00B44730" w:rsidRDefault="002F502B" w:rsidP="002F502B">
      <w:r w:rsidRPr="00B914E4">
        <w:rPr>
          <w:rFonts w:cs="Calibri"/>
          <w:b/>
          <w:highlight w:val="white"/>
        </w:rPr>
        <w:t>L2 Kulttuurinen osaaminen, vuorovaikutus ja ilmaisu</w:t>
      </w:r>
      <w:r w:rsidRPr="00B914E4">
        <w:rPr>
          <w:b/>
        </w:rPr>
        <w:t>:</w:t>
      </w:r>
      <w:r>
        <w:rPr>
          <w:b/>
        </w:rPr>
        <w:t xml:space="preserve"> </w:t>
      </w:r>
      <w:r w:rsidRPr="00B44730">
        <w:t>Oppilaille tarjotaan tilaisuuksia harjoitella esittämään mielipiteensä rakentavasti, keskustelemaan sekä tarkastelemaan asioita ja tilanteita eri näkökulmista. Oppilas oppii käyttämään myös matemaattisia symboleita, kuvia ja visuaalista ilmaisua entistä enemmän.</w:t>
      </w:r>
    </w:p>
    <w:p w14:paraId="07745398" w14:textId="77777777" w:rsidR="002F502B" w:rsidRPr="00B44730" w:rsidRDefault="002F502B" w:rsidP="002F502B">
      <w:r w:rsidRPr="00B44730">
        <w:rPr>
          <w:b/>
        </w:rPr>
        <w:t>L3 Itsensä huolehtiminen ja arjen taidot:</w:t>
      </w:r>
      <w:r>
        <w:rPr>
          <w:b/>
        </w:rPr>
        <w:t xml:space="preserve"> </w:t>
      </w:r>
      <w:r w:rsidRPr="00B44730">
        <w:t xml:space="preserve">Oppilasta ohjataan ymmärtämään matematiikan hyödyllisyyden omassa elämässään. Matematiikan käyttämistä ja soveltamista harjoitellaan monipuolisesti. </w:t>
      </w:r>
    </w:p>
    <w:p w14:paraId="14B7ADB0" w14:textId="77777777" w:rsidR="002F502B" w:rsidRPr="00B44730" w:rsidRDefault="002F502B" w:rsidP="002F502B">
      <w:r w:rsidRPr="00B44730">
        <w:rPr>
          <w:b/>
        </w:rPr>
        <w:lastRenderedPageBreak/>
        <w:t xml:space="preserve">L4 </w:t>
      </w:r>
      <w:proofErr w:type="gramStart"/>
      <w:r w:rsidRPr="00B44730">
        <w:rPr>
          <w:b/>
        </w:rPr>
        <w:t>Monilukutaito:</w:t>
      </w:r>
      <w:r>
        <w:rPr>
          <w:b/>
        </w:rPr>
        <w:t xml:space="preserve"> </w:t>
      </w:r>
      <w:r w:rsidRPr="00B44730">
        <w:t xml:space="preserve"> Matematiikan</w:t>
      </w:r>
      <w:proofErr w:type="gramEnd"/>
      <w:r w:rsidRPr="00B44730">
        <w:t xml:space="preserve"> sisältöjä tarkastellaan ilmiöinä, joita selitetään, tulkitaan, tuotetaan ja arvioidaan monipuolisesti ja kriittisesti. Tarkasteltava matemaattinen tieto voi olla sanallista, kuvallista, auditiivista, numeerista tai kinesteettistä. Materiaalia elävöittävät mm. tekstit, taulukot, mallit, diagrammit ja erilaiset visuaaliset tehtävät. </w:t>
      </w:r>
    </w:p>
    <w:p w14:paraId="658EE6A4" w14:textId="77777777" w:rsidR="002F502B" w:rsidRPr="00B44730" w:rsidRDefault="002F502B" w:rsidP="002F502B">
      <w:r w:rsidRPr="00B44730">
        <w:rPr>
          <w:b/>
        </w:rPr>
        <w:t>L5 Tieto- ja viestintäteknologian osaaminen:</w:t>
      </w:r>
      <w:r>
        <w:rPr>
          <w:b/>
        </w:rPr>
        <w:t xml:space="preserve"> </w:t>
      </w:r>
      <w:r w:rsidRPr="00B44730">
        <w:t xml:space="preserve">Piirtämistehtävissä voidaan hyödyntää erilaisia matemaattisia ohjelmia. Opetusta voidaan elävöittää monenlaisilla peleillä (esim. mobiililaitteilla käytettävät). Tehtäviä voidaan tehdä mahdollisuuksien mukaan myös muillakin kuin perinteisillä tavoilla, kuten e-kirja ja erilaiset oppimisympäristöt.  </w:t>
      </w:r>
    </w:p>
    <w:p w14:paraId="36331A23" w14:textId="77777777" w:rsidR="002F502B" w:rsidRPr="00B44730" w:rsidRDefault="002F502B" w:rsidP="002F502B">
      <w:r w:rsidRPr="00B44730">
        <w:rPr>
          <w:b/>
        </w:rPr>
        <w:t>L6 Työelämässä tarvittava osaaminen ja yrittäjyys:</w:t>
      </w:r>
      <w:r>
        <w:rPr>
          <w:b/>
        </w:rPr>
        <w:t xml:space="preserve"> </w:t>
      </w:r>
      <w:proofErr w:type="gramStart"/>
      <w:r w:rsidRPr="00B44730">
        <w:t>Opetus  tukee</w:t>
      </w:r>
      <w:proofErr w:type="gramEnd"/>
      <w:r w:rsidRPr="00B44730">
        <w:t xml:space="preserve"> myönteistä ja käytännönläheistä asennoitumista matematiikkaa kohtaan. Oppilasta ohjataan suhtautumaan matematiikan opiskeluun tavoitteellisena ja pitkäjänteisenä toimintana. Oppilaiden kanssa harjoitellaan yhteistyötä, vuorovaikutusta, vastuunkantoa, itsensä arvostamista ja arviointia. </w:t>
      </w:r>
    </w:p>
    <w:p w14:paraId="617E9485" w14:textId="77777777" w:rsidR="00B25B0E" w:rsidRPr="00B25B0E" w:rsidRDefault="002F502B" w:rsidP="00B25B0E">
      <w:r w:rsidRPr="00B44730">
        <w:rPr>
          <w:b/>
        </w:rPr>
        <w:t xml:space="preserve"> L7 Osallistuminen, vaikuttaminen ja kestävän tulevaisuuden rakentaminen:</w:t>
      </w:r>
      <w:r>
        <w:rPr>
          <w:b/>
        </w:rPr>
        <w:t xml:space="preserve"> </w:t>
      </w:r>
      <w:r w:rsidRPr="00B44730">
        <w:t>Matematiikan toiminnalliset tehtävät ohjaavat oppilasta pohtimaan ja suunnittelemaan omaa, parin tai ryhmän opiskelua, tavoitteita ja toimint</w:t>
      </w:r>
      <w:r w:rsidR="00B25B0E">
        <w:t>a.</w:t>
      </w:r>
      <w:r w:rsidR="00B25B0E" w:rsidRPr="00B25B0E">
        <w:t xml:space="preserve"> Osallistaminen ja vaikuttaminen lisäävät oppilaan mielenkiintoa ja sitoutumista opiskeluun. Monipuolisten tehtävien avulla oppilas oppii tarkkailemaan omaa kouluaan, ympäristöään ja yhteiskunnallisia asioita ja arvioimaan niitä matematiikan keinoin.</w:t>
      </w:r>
    </w:p>
    <w:p w14:paraId="50148A0F" w14:textId="77777777" w:rsidR="00B25B0E" w:rsidRDefault="00B25B0E" w:rsidP="00B25B0E"/>
    <w:p w14:paraId="3F012FD3" w14:textId="77777777" w:rsidR="00B25B0E" w:rsidRDefault="00B25B0E" w:rsidP="00B25B0E"/>
    <w:p w14:paraId="2B948B58" w14:textId="77777777" w:rsidR="00B25B0E" w:rsidRDefault="00B25B0E" w:rsidP="00B25B0E">
      <w:pPr>
        <w:pStyle w:val="Otsikko2"/>
        <w:rPr>
          <w:rFonts w:eastAsia="Verdana"/>
        </w:rPr>
      </w:pPr>
      <w:bookmarkStart w:id="261" w:name="_Toc71111709"/>
      <w:r>
        <w:rPr>
          <w:rFonts w:eastAsia="Verdana"/>
        </w:rPr>
        <w:t>Valinnainen vieras kieli, B2-oppimäärä, Saksa ja/tai Espanja</w:t>
      </w:r>
      <w:bookmarkEnd w:id="261"/>
    </w:p>
    <w:p w14:paraId="7CB272B3" w14:textId="77777777" w:rsidR="00B25B0E" w:rsidRDefault="00B25B0E" w:rsidP="00B25B0E">
      <w:pPr>
        <w:rPr>
          <w:rFonts w:ascii="Verdana" w:eastAsia="Verdana" w:hAnsi="Verdana" w:cs="Verdana"/>
          <w:sz w:val="18"/>
          <w:szCs w:val="18"/>
        </w:rPr>
      </w:pPr>
    </w:p>
    <w:p w14:paraId="64E74505" w14:textId="77777777" w:rsidR="00B25B0E" w:rsidRPr="00B25B0E" w:rsidRDefault="00B25B0E" w:rsidP="00B25B0E">
      <w:pPr>
        <w:rPr>
          <w:rFonts w:eastAsia="Verdana" w:cs="Verdana"/>
        </w:rPr>
      </w:pPr>
      <w:r w:rsidRPr="00B25B0E">
        <w:rPr>
          <w:rFonts w:eastAsia="Verdana" w:cs="Verdana"/>
        </w:rPr>
        <w:t>Valinnaisen B2-kielen laajuus on vähintään neljä vuosiviikkotuntia. Pyhäjoella B2-kielenä tarjotaan saksaa ja espanjaa. B2-kieltä opiskellaan kaksi vuosiviikkotuntia 8.luokalla ja kaksi vuosiviikkotuntia 9.luokalla. Kurssien sisällöt ja aihepiirit on kuvattu tämän kappaleen lopussa</w:t>
      </w:r>
    </w:p>
    <w:p w14:paraId="174FC4BC" w14:textId="77777777" w:rsidR="00B25B0E" w:rsidRPr="00B25B0E" w:rsidRDefault="00B25B0E" w:rsidP="00B25B0E">
      <w:pPr>
        <w:rPr>
          <w:rFonts w:eastAsia="Verdana" w:cs="Verdana"/>
        </w:rPr>
      </w:pPr>
    </w:p>
    <w:p w14:paraId="6A3B13B2" w14:textId="77777777" w:rsidR="00B25B0E" w:rsidRPr="00B25B0E" w:rsidRDefault="00B25B0E" w:rsidP="00B25B0E">
      <w:pPr>
        <w:rPr>
          <w:rFonts w:eastAsia="Verdana" w:cs="Verdana"/>
        </w:rPr>
      </w:pPr>
      <w:r w:rsidRPr="00B25B0E">
        <w:rPr>
          <w:rFonts w:eastAsia="Verdana" w:cs="Verdana"/>
        </w:rPr>
        <w:t>Pyhäjoella B2-kieli on oppilaalle äidinkielen jälkeen kolmas opiskeltava kieli, joten oppilaalla on jo paljon kokemusta kielten opiskelusta. Hän kykenee käyttämään aiemmin hankkimaansa tietoa ja taitoa oppimisensa tukena. Oppilasta rohkaistaan käyttämään kaikkia opiskelemiaan kieliä monipuolisessa vuorovaikutuksessa ja tiedonhankinnassa. Opetuksen tavoitteena on kehittää oppilaan kielellistä päättelykykyä ja samalla edistää hänen kielenopiskelutaitojaan. Kulttuurisen moninaisuuden ymmärtämistä syvennetään pohtimalla erilaisia kieliyhteisöihin liittyviä arvosidonnaisia ilmiöitä. Myös tunteiden käsittelylle annetaan tilaa, ja tarpeen mukaan vaikeita asioita voidaan käsitellä myös koulun opetuskielellä.</w:t>
      </w:r>
    </w:p>
    <w:p w14:paraId="776F84BA" w14:textId="77777777" w:rsidR="00B25B0E" w:rsidRPr="00B25B0E" w:rsidRDefault="00B25B0E" w:rsidP="00B25B0E">
      <w:pPr>
        <w:rPr>
          <w:rFonts w:eastAsia="Verdana" w:cs="Verdana"/>
        </w:rPr>
      </w:pPr>
    </w:p>
    <w:p w14:paraId="0C43D773" w14:textId="77777777" w:rsidR="00B25B0E" w:rsidRPr="00B25B0E" w:rsidRDefault="00B25B0E" w:rsidP="00B25B0E">
      <w:pPr>
        <w:rPr>
          <w:rFonts w:eastAsia="Verdana" w:cs="Verdana"/>
        </w:rPr>
      </w:pPr>
      <w:r w:rsidRPr="00B25B0E">
        <w:rPr>
          <w:rFonts w:eastAsia="Verdana" w:cs="Verdana"/>
        </w:rPr>
        <w:t xml:space="preserve">Perusteissa kuvattu kehittyvän kielitaidon taso perusopetuksen päättövaiheessa soveltuu </w:t>
      </w:r>
      <w:proofErr w:type="gramStart"/>
      <w:r w:rsidRPr="00B25B0E">
        <w:rPr>
          <w:rFonts w:eastAsia="Verdana" w:cs="Verdana"/>
        </w:rPr>
        <w:t>parhaiten  indoeurooppalaisiin</w:t>
      </w:r>
      <w:proofErr w:type="gramEnd"/>
      <w:r w:rsidRPr="00B25B0E">
        <w:rPr>
          <w:rFonts w:eastAsia="Verdana" w:cs="Verdana"/>
        </w:rPr>
        <w:t xml:space="preserve"> kieliin sekä eurooppalaisiin kieliin, joissa käytetään aakkosiin pohjautuvaa kirjoitusjärjestelmää. Muihin kieliin opetuksen järjestäjä laatii opetussuunnitelman noudattaen näitä perusteita soveltuvin osin. Kansainvälisesti hyväksyttyjä kielikohtaisia viitekehyksiä noudatetaan soveltuvin osin ei-eurooppalaisten kielten opetuksessa (esim. kirjoitusmerkit). Opetusta voidaan integroida eri oppiaineiden ja monialaisten oppimiskokonaisuuksien opetukseen. Oppilaita rohkaistaan tiedon hakuun opetettavalla kielellä eri oppiaineissa.</w:t>
      </w:r>
    </w:p>
    <w:p w14:paraId="21ACFE44" w14:textId="77777777" w:rsidR="00B25B0E" w:rsidRPr="00B25B0E" w:rsidRDefault="00B25B0E" w:rsidP="00B25B0E">
      <w:pPr>
        <w:rPr>
          <w:rFonts w:eastAsia="Verdana" w:cs="Verdana"/>
        </w:rPr>
      </w:pPr>
    </w:p>
    <w:p w14:paraId="04A345FB" w14:textId="77777777" w:rsidR="00B25B0E" w:rsidRPr="00B25B0E" w:rsidRDefault="00B25B0E" w:rsidP="00B25B0E">
      <w:pPr>
        <w:rPr>
          <w:rFonts w:eastAsia="Verdana" w:cs="Verdana"/>
          <w:b/>
        </w:rPr>
      </w:pPr>
      <w:r w:rsidRPr="00B25B0E">
        <w:rPr>
          <w:rFonts w:eastAsia="Verdana" w:cs="Verdana"/>
          <w:b/>
        </w:rPr>
        <w:t xml:space="preserve">Vieraan kielen B2-oppimäärän opetuksen yhteiset tavoitteet vuosiluokilla </w:t>
      </w:r>
      <w:proofErr w:type="gramStart"/>
      <w:r w:rsidRPr="00B25B0E">
        <w:rPr>
          <w:rFonts w:eastAsia="Verdana" w:cs="Verdana"/>
          <w:b/>
        </w:rPr>
        <w:t>8-9</w:t>
      </w:r>
      <w:proofErr w:type="gramEnd"/>
      <w:r w:rsidRPr="00B25B0E">
        <w:rPr>
          <w:rFonts w:eastAsia="Verdana" w:cs="Verdana"/>
          <w:b/>
        </w:rPr>
        <w:t xml:space="preserve"> (saksa ja espanja)</w:t>
      </w:r>
    </w:p>
    <w:p w14:paraId="06C06868" w14:textId="77777777" w:rsidR="00B25B0E" w:rsidRDefault="00B25B0E" w:rsidP="00B25B0E">
      <w:pPr>
        <w:rPr>
          <w:rFonts w:ascii="Verdana" w:eastAsia="Verdana" w:hAnsi="Verdana" w:cs="Verdana"/>
          <w:b/>
          <w:sz w:val="18"/>
          <w:szCs w:val="18"/>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5"/>
        <w:gridCol w:w="1710"/>
        <w:gridCol w:w="1605"/>
        <w:gridCol w:w="1785"/>
      </w:tblGrid>
      <w:tr w:rsidR="00B25B0E" w:rsidRPr="00B25B0E" w14:paraId="2300000B" w14:textId="77777777" w:rsidTr="00A979A4">
        <w:tc>
          <w:tcPr>
            <w:tcW w:w="4545" w:type="dxa"/>
            <w:shd w:val="clear" w:color="auto" w:fill="auto"/>
            <w:tcMar>
              <w:top w:w="100" w:type="dxa"/>
              <w:left w:w="100" w:type="dxa"/>
              <w:bottom w:w="100" w:type="dxa"/>
              <w:right w:w="100" w:type="dxa"/>
            </w:tcMar>
          </w:tcPr>
          <w:p w14:paraId="1E72166E"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Opetuksen tavoitteet</w:t>
            </w:r>
          </w:p>
        </w:tc>
        <w:tc>
          <w:tcPr>
            <w:tcW w:w="1710" w:type="dxa"/>
            <w:shd w:val="clear" w:color="auto" w:fill="auto"/>
            <w:tcMar>
              <w:top w:w="100" w:type="dxa"/>
              <w:left w:w="100" w:type="dxa"/>
              <w:bottom w:w="100" w:type="dxa"/>
              <w:right w:w="100" w:type="dxa"/>
            </w:tcMar>
          </w:tcPr>
          <w:p w14:paraId="19D339BA"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Tavoitteisiin liittyvät sisältöalueet</w:t>
            </w:r>
          </w:p>
        </w:tc>
        <w:tc>
          <w:tcPr>
            <w:tcW w:w="1605" w:type="dxa"/>
            <w:shd w:val="clear" w:color="auto" w:fill="auto"/>
            <w:tcMar>
              <w:top w:w="100" w:type="dxa"/>
              <w:left w:w="100" w:type="dxa"/>
              <w:bottom w:w="100" w:type="dxa"/>
              <w:right w:w="100" w:type="dxa"/>
            </w:tcMar>
          </w:tcPr>
          <w:p w14:paraId="575A5E26"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Laaja-alainen osaaminen</w:t>
            </w:r>
          </w:p>
        </w:tc>
        <w:tc>
          <w:tcPr>
            <w:tcW w:w="1785" w:type="dxa"/>
            <w:shd w:val="clear" w:color="auto" w:fill="auto"/>
            <w:tcMar>
              <w:top w:w="100" w:type="dxa"/>
              <w:left w:w="100" w:type="dxa"/>
              <w:bottom w:w="100" w:type="dxa"/>
              <w:right w:w="100" w:type="dxa"/>
            </w:tcMar>
          </w:tcPr>
          <w:p w14:paraId="40DABFE1"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Paikalliset painotukset sisältöalueittain</w:t>
            </w:r>
          </w:p>
        </w:tc>
      </w:tr>
      <w:tr w:rsidR="00B25B0E" w:rsidRPr="00B25B0E" w14:paraId="51A40EB4" w14:textId="77777777" w:rsidTr="00A979A4">
        <w:tc>
          <w:tcPr>
            <w:tcW w:w="4545" w:type="dxa"/>
            <w:shd w:val="clear" w:color="auto" w:fill="auto"/>
            <w:tcMar>
              <w:top w:w="100" w:type="dxa"/>
              <w:left w:w="100" w:type="dxa"/>
              <w:bottom w:w="100" w:type="dxa"/>
              <w:right w:w="100" w:type="dxa"/>
            </w:tcMar>
          </w:tcPr>
          <w:p w14:paraId="520E6FA6"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r w:rsidRPr="00B25B0E">
              <w:rPr>
                <w:rFonts w:eastAsia="Verdana" w:cs="Verdana"/>
                <w:b/>
              </w:rPr>
              <w:t>Kasvu kulttuuriseen moninaisuuteen ja kielitietoisuuteen</w:t>
            </w:r>
          </w:p>
        </w:tc>
        <w:tc>
          <w:tcPr>
            <w:tcW w:w="1710" w:type="dxa"/>
            <w:shd w:val="clear" w:color="auto" w:fill="auto"/>
            <w:tcMar>
              <w:top w:w="100" w:type="dxa"/>
              <w:left w:w="100" w:type="dxa"/>
              <w:bottom w:w="100" w:type="dxa"/>
              <w:right w:w="100" w:type="dxa"/>
            </w:tcMar>
          </w:tcPr>
          <w:p w14:paraId="0EDE225A"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c>
          <w:tcPr>
            <w:tcW w:w="1605" w:type="dxa"/>
            <w:shd w:val="clear" w:color="auto" w:fill="auto"/>
            <w:tcMar>
              <w:top w:w="100" w:type="dxa"/>
              <w:left w:w="100" w:type="dxa"/>
              <w:bottom w:w="100" w:type="dxa"/>
              <w:right w:w="100" w:type="dxa"/>
            </w:tcMar>
          </w:tcPr>
          <w:p w14:paraId="7AD89183"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c>
          <w:tcPr>
            <w:tcW w:w="1785" w:type="dxa"/>
            <w:shd w:val="clear" w:color="auto" w:fill="auto"/>
            <w:tcMar>
              <w:top w:w="100" w:type="dxa"/>
              <w:left w:w="100" w:type="dxa"/>
              <w:bottom w:w="100" w:type="dxa"/>
              <w:right w:w="100" w:type="dxa"/>
            </w:tcMar>
          </w:tcPr>
          <w:p w14:paraId="61533EFB"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r>
      <w:tr w:rsidR="00B25B0E" w:rsidRPr="00B25B0E" w14:paraId="1E57497B" w14:textId="77777777" w:rsidTr="00A979A4">
        <w:tc>
          <w:tcPr>
            <w:tcW w:w="4545" w:type="dxa"/>
            <w:shd w:val="clear" w:color="auto" w:fill="auto"/>
            <w:tcMar>
              <w:top w:w="100" w:type="dxa"/>
              <w:left w:w="100" w:type="dxa"/>
              <w:bottom w:w="100" w:type="dxa"/>
              <w:right w:w="100" w:type="dxa"/>
            </w:tcMar>
          </w:tcPr>
          <w:p w14:paraId="1DD50255"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 xml:space="preserve">T1 Auttaa oppilasta hahmottamaan uuden opiskeltavan kielen suhde aiemmin opiskelemiinsa kieliin, tutustumaan kyseisen kielen kielialueeseen ja elämänmuodon joihinkin keskeisiin piirteisiin sekä tukea oppilaan kielellisen päättelykyvyn, </w:t>
            </w:r>
            <w:r w:rsidRPr="00B25B0E">
              <w:rPr>
                <w:rFonts w:eastAsia="Verdana" w:cs="Verdana"/>
              </w:rPr>
              <w:lastRenderedPageBreak/>
              <w:t>uteliaisuuden ja monikielisyyden kehittymistä.</w:t>
            </w:r>
          </w:p>
        </w:tc>
        <w:tc>
          <w:tcPr>
            <w:tcW w:w="1710" w:type="dxa"/>
            <w:shd w:val="clear" w:color="auto" w:fill="auto"/>
            <w:tcMar>
              <w:top w:w="100" w:type="dxa"/>
              <w:left w:w="100" w:type="dxa"/>
              <w:bottom w:w="100" w:type="dxa"/>
              <w:right w:w="100" w:type="dxa"/>
            </w:tcMar>
          </w:tcPr>
          <w:p w14:paraId="0FC742C9"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lastRenderedPageBreak/>
              <w:t>S1</w:t>
            </w:r>
          </w:p>
        </w:tc>
        <w:tc>
          <w:tcPr>
            <w:tcW w:w="1605" w:type="dxa"/>
            <w:shd w:val="clear" w:color="auto" w:fill="auto"/>
            <w:tcMar>
              <w:top w:w="100" w:type="dxa"/>
              <w:left w:w="100" w:type="dxa"/>
              <w:bottom w:w="100" w:type="dxa"/>
              <w:right w:w="100" w:type="dxa"/>
            </w:tcMar>
          </w:tcPr>
          <w:p w14:paraId="6A59CC91"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L1, L2, L4</w:t>
            </w:r>
          </w:p>
        </w:tc>
        <w:tc>
          <w:tcPr>
            <w:tcW w:w="1785" w:type="dxa"/>
            <w:shd w:val="clear" w:color="auto" w:fill="auto"/>
            <w:tcMar>
              <w:top w:w="100" w:type="dxa"/>
              <w:left w:w="100" w:type="dxa"/>
              <w:bottom w:w="100" w:type="dxa"/>
              <w:right w:w="100" w:type="dxa"/>
            </w:tcMar>
          </w:tcPr>
          <w:p w14:paraId="1209D5AF"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r>
      <w:tr w:rsidR="00B25B0E" w:rsidRPr="00B25B0E" w14:paraId="2AF8D1C0" w14:textId="77777777" w:rsidTr="00A979A4">
        <w:tc>
          <w:tcPr>
            <w:tcW w:w="4545" w:type="dxa"/>
            <w:shd w:val="clear" w:color="auto" w:fill="auto"/>
            <w:tcMar>
              <w:top w:w="100" w:type="dxa"/>
              <w:left w:w="100" w:type="dxa"/>
              <w:bottom w:w="100" w:type="dxa"/>
              <w:right w:w="100" w:type="dxa"/>
            </w:tcMar>
          </w:tcPr>
          <w:p w14:paraId="15AAC249"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r w:rsidRPr="00B25B0E">
              <w:rPr>
                <w:rFonts w:eastAsia="Verdana" w:cs="Verdana"/>
                <w:b/>
              </w:rPr>
              <w:t>Kielenopiskelutaidot</w:t>
            </w:r>
          </w:p>
        </w:tc>
        <w:tc>
          <w:tcPr>
            <w:tcW w:w="1710" w:type="dxa"/>
            <w:shd w:val="clear" w:color="auto" w:fill="auto"/>
            <w:tcMar>
              <w:top w:w="100" w:type="dxa"/>
              <w:left w:w="100" w:type="dxa"/>
              <w:bottom w:w="100" w:type="dxa"/>
              <w:right w:w="100" w:type="dxa"/>
            </w:tcMar>
          </w:tcPr>
          <w:p w14:paraId="52EC32C0"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c>
          <w:tcPr>
            <w:tcW w:w="1605" w:type="dxa"/>
            <w:shd w:val="clear" w:color="auto" w:fill="auto"/>
            <w:tcMar>
              <w:top w:w="100" w:type="dxa"/>
              <w:left w:w="100" w:type="dxa"/>
              <w:bottom w:w="100" w:type="dxa"/>
              <w:right w:w="100" w:type="dxa"/>
            </w:tcMar>
          </w:tcPr>
          <w:p w14:paraId="4A63CD7C"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c>
          <w:tcPr>
            <w:tcW w:w="1785" w:type="dxa"/>
            <w:shd w:val="clear" w:color="auto" w:fill="auto"/>
            <w:tcMar>
              <w:top w:w="100" w:type="dxa"/>
              <w:left w:w="100" w:type="dxa"/>
              <w:bottom w:w="100" w:type="dxa"/>
              <w:right w:w="100" w:type="dxa"/>
            </w:tcMar>
          </w:tcPr>
          <w:p w14:paraId="71CEF0CD"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r>
      <w:tr w:rsidR="00B25B0E" w:rsidRPr="00B25B0E" w14:paraId="7FA552A9" w14:textId="77777777" w:rsidTr="00A979A4">
        <w:tc>
          <w:tcPr>
            <w:tcW w:w="4545" w:type="dxa"/>
            <w:shd w:val="clear" w:color="auto" w:fill="auto"/>
            <w:tcMar>
              <w:top w:w="100" w:type="dxa"/>
              <w:left w:w="100" w:type="dxa"/>
              <w:bottom w:w="100" w:type="dxa"/>
              <w:right w:w="100" w:type="dxa"/>
            </w:tcMar>
          </w:tcPr>
          <w:p w14:paraId="26936E2C"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T2 Rohkaista oppilasta näkemään opiskeltavan kielen taito osana elinikäistä oppimista ja oman kielivarannon karttumista, ohjata oppilasta löytämään itselleen ja ikäkaudelleen parhaiten sopivia tapoja oppia kieliä ja kannustaa häntä käyttämään vähäistäkin taitoaan myös oppituntien ulkopuolella.</w:t>
            </w:r>
          </w:p>
        </w:tc>
        <w:tc>
          <w:tcPr>
            <w:tcW w:w="1710" w:type="dxa"/>
            <w:shd w:val="clear" w:color="auto" w:fill="auto"/>
            <w:tcMar>
              <w:top w:w="100" w:type="dxa"/>
              <w:left w:w="100" w:type="dxa"/>
              <w:bottom w:w="100" w:type="dxa"/>
              <w:right w:w="100" w:type="dxa"/>
            </w:tcMar>
          </w:tcPr>
          <w:p w14:paraId="00F6430A"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S2</w:t>
            </w:r>
          </w:p>
        </w:tc>
        <w:tc>
          <w:tcPr>
            <w:tcW w:w="1605" w:type="dxa"/>
            <w:shd w:val="clear" w:color="auto" w:fill="auto"/>
            <w:tcMar>
              <w:top w:w="100" w:type="dxa"/>
              <w:left w:w="100" w:type="dxa"/>
              <w:bottom w:w="100" w:type="dxa"/>
              <w:right w:w="100" w:type="dxa"/>
            </w:tcMar>
          </w:tcPr>
          <w:p w14:paraId="02767AD4"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L3</w:t>
            </w:r>
          </w:p>
        </w:tc>
        <w:tc>
          <w:tcPr>
            <w:tcW w:w="1785" w:type="dxa"/>
            <w:shd w:val="clear" w:color="auto" w:fill="auto"/>
            <w:tcMar>
              <w:top w:w="100" w:type="dxa"/>
              <w:left w:w="100" w:type="dxa"/>
              <w:bottom w:w="100" w:type="dxa"/>
              <w:right w:w="100" w:type="dxa"/>
            </w:tcMar>
          </w:tcPr>
          <w:p w14:paraId="1652C03B"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r>
      <w:tr w:rsidR="00B25B0E" w:rsidRPr="00B25B0E" w14:paraId="172BA9A1" w14:textId="77777777" w:rsidTr="00A979A4">
        <w:tc>
          <w:tcPr>
            <w:tcW w:w="4545" w:type="dxa"/>
            <w:shd w:val="clear" w:color="auto" w:fill="auto"/>
            <w:tcMar>
              <w:top w:w="100" w:type="dxa"/>
              <w:left w:w="100" w:type="dxa"/>
              <w:bottom w:w="100" w:type="dxa"/>
              <w:right w:w="100" w:type="dxa"/>
            </w:tcMar>
          </w:tcPr>
          <w:p w14:paraId="046109EF"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r w:rsidRPr="00B25B0E">
              <w:rPr>
                <w:rFonts w:eastAsia="Verdana" w:cs="Verdana"/>
                <w:b/>
              </w:rPr>
              <w:t>Kehittyvä kielitaito, taito toimia vuorovaikutuksessa</w:t>
            </w:r>
          </w:p>
        </w:tc>
        <w:tc>
          <w:tcPr>
            <w:tcW w:w="1710" w:type="dxa"/>
            <w:shd w:val="clear" w:color="auto" w:fill="auto"/>
            <w:tcMar>
              <w:top w:w="100" w:type="dxa"/>
              <w:left w:w="100" w:type="dxa"/>
              <w:bottom w:w="100" w:type="dxa"/>
              <w:right w:w="100" w:type="dxa"/>
            </w:tcMar>
          </w:tcPr>
          <w:p w14:paraId="19C6BA51"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c>
          <w:tcPr>
            <w:tcW w:w="1605" w:type="dxa"/>
            <w:shd w:val="clear" w:color="auto" w:fill="auto"/>
            <w:tcMar>
              <w:top w:w="100" w:type="dxa"/>
              <w:left w:w="100" w:type="dxa"/>
              <w:bottom w:w="100" w:type="dxa"/>
              <w:right w:w="100" w:type="dxa"/>
            </w:tcMar>
          </w:tcPr>
          <w:p w14:paraId="77E67A82"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c>
          <w:tcPr>
            <w:tcW w:w="1785" w:type="dxa"/>
            <w:shd w:val="clear" w:color="auto" w:fill="auto"/>
            <w:tcMar>
              <w:top w:w="100" w:type="dxa"/>
              <w:left w:w="100" w:type="dxa"/>
              <w:bottom w:w="100" w:type="dxa"/>
              <w:right w:w="100" w:type="dxa"/>
            </w:tcMar>
          </w:tcPr>
          <w:p w14:paraId="5FF6B932"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r>
      <w:tr w:rsidR="00B25B0E" w:rsidRPr="00B25B0E" w14:paraId="6E3ABD59" w14:textId="77777777" w:rsidTr="00A979A4">
        <w:tc>
          <w:tcPr>
            <w:tcW w:w="4545" w:type="dxa"/>
            <w:shd w:val="clear" w:color="auto" w:fill="auto"/>
            <w:tcMar>
              <w:top w:w="100" w:type="dxa"/>
              <w:left w:w="100" w:type="dxa"/>
              <w:bottom w:w="100" w:type="dxa"/>
              <w:right w:w="100" w:type="dxa"/>
            </w:tcMar>
          </w:tcPr>
          <w:p w14:paraId="01173FA3"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T3 Järjestää oppilaalle tilaisuuksia harjoitella eri viestintäkanavia käyttäen suullista ja kirjallista vuorovaikutusta.</w:t>
            </w:r>
          </w:p>
        </w:tc>
        <w:tc>
          <w:tcPr>
            <w:tcW w:w="1710" w:type="dxa"/>
            <w:shd w:val="clear" w:color="auto" w:fill="auto"/>
            <w:tcMar>
              <w:top w:w="100" w:type="dxa"/>
              <w:left w:w="100" w:type="dxa"/>
              <w:bottom w:w="100" w:type="dxa"/>
              <w:right w:w="100" w:type="dxa"/>
            </w:tcMar>
          </w:tcPr>
          <w:p w14:paraId="73F101E4"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S3</w:t>
            </w:r>
          </w:p>
        </w:tc>
        <w:tc>
          <w:tcPr>
            <w:tcW w:w="1605" w:type="dxa"/>
            <w:shd w:val="clear" w:color="auto" w:fill="auto"/>
            <w:tcMar>
              <w:top w:w="100" w:type="dxa"/>
              <w:left w:w="100" w:type="dxa"/>
              <w:bottom w:w="100" w:type="dxa"/>
              <w:right w:w="100" w:type="dxa"/>
            </w:tcMar>
          </w:tcPr>
          <w:p w14:paraId="7FE27213"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L4</w:t>
            </w:r>
          </w:p>
        </w:tc>
        <w:tc>
          <w:tcPr>
            <w:tcW w:w="1785" w:type="dxa"/>
            <w:shd w:val="clear" w:color="auto" w:fill="auto"/>
            <w:tcMar>
              <w:top w:w="100" w:type="dxa"/>
              <w:left w:w="100" w:type="dxa"/>
              <w:bottom w:w="100" w:type="dxa"/>
              <w:right w:w="100" w:type="dxa"/>
            </w:tcMar>
          </w:tcPr>
          <w:p w14:paraId="2D3F3E03"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r>
      <w:tr w:rsidR="00B25B0E" w:rsidRPr="00B25B0E" w14:paraId="7C095EB0" w14:textId="77777777" w:rsidTr="00A979A4">
        <w:tc>
          <w:tcPr>
            <w:tcW w:w="4545" w:type="dxa"/>
            <w:shd w:val="clear" w:color="auto" w:fill="auto"/>
            <w:tcMar>
              <w:top w:w="100" w:type="dxa"/>
              <w:left w:w="100" w:type="dxa"/>
              <w:bottom w:w="100" w:type="dxa"/>
              <w:right w:w="100" w:type="dxa"/>
            </w:tcMar>
          </w:tcPr>
          <w:p w14:paraId="5E7EEB61"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T4 Tukea oppilasta kielellisten viestintästrategioiden käytössä.</w:t>
            </w:r>
          </w:p>
        </w:tc>
        <w:tc>
          <w:tcPr>
            <w:tcW w:w="1710" w:type="dxa"/>
            <w:shd w:val="clear" w:color="auto" w:fill="auto"/>
            <w:tcMar>
              <w:top w:w="100" w:type="dxa"/>
              <w:left w:w="100" w:type="dxa"/>
              <w:bottom w:w="100" w:type="dxa"/>
              <w:right w:w="100" w:type="dxa"/>
            </w:tcMar>
          </w:tcPr>
          <w:p w14:paraId="4618BF61"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S3</w:t>
            </w:r>
          </w:p>
        </w:tc>
        <w:tc>
          <w:tcPr>
            <w:tcW w:w="1605" w:type="dxa"/>
            <w:shd w:val="clear" w:color="auto" w:fill="auto"/>
            <w:tcMar>
              <w:top w:w="100" w:type="dxa"/>
              <w:left w:w="100" w:type="dxa"/>
              <w:bottom w:w="100" w:type="dxa"/>
              <w:right w:w="100" w:type="dxa"/>
            </w:tcMar>
          </w:tcPr>
          <w:p w14:paraId="3E72CF98"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L4</w:t>
            </w:r>
          </w:p>
        </w:tc>
        <w:tc>
          <w:tcPr>
            <w:tcW w:w="1785" w:type="dxa"/>
            <w:shd w:val="clear" w:color="auto" w:fill="auto"/>
            <w:tcMar>
              <w:top w:w="100" w:type="dxa"/>
              <w:left w:w="100" w:type="dxa"/>
              <w:bottom w:w="100" w:type="dxa"/>
              <w:right w:w="100" w:type="dxa"/>
            </w:tcMar>
          </w:tcPr>
          <w:p w14:paraId="5592CE83"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r>
      <w:tr w:rsidR="00B25B0E" w:rsidRPr="00B25B0E" w14:paraId="628DB27B" w14:textId="77777777" w:rsidTr="00A979A4">
        <w:tc>
          <w:tcPr>
            <w:tcW w:w="4545" w:type="dxa"/>
            <w:shd w:val="clear" w:color="auto" w:fill="auto"/>
            <w:tcMar>
              <w:top w:w="100" w:type="dxa"/>
              <w:left w:w="100" w:type="dxa"/>
              <w:bottom w:w="100" w:type="dxa"/>
              <w:right w:w="100" w:type="dxa"/>
            </w:tcMar>
          </w:tcPr>
          <w:p w14:paraId="0E8283BF"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T5 Auttaa oppilasta laajentamaan kohteliaaseen kielenkäyttöön kuuluvien ilmausten tuntemustaan.</w:t>
            </w:r>
          </w:p>
        </w:tc>
        <w:tc>
          <w:tcPr>
            <w:tcW w:w="1710" w:type="dxa"/>
            <w:shd w:val="clear" w:color="auto" w:fill="auto"/>
            <w:tcMar>
              <w:top w:w="100" w:type="dxa"/>
              <w:left w:w="100" w:type="dxa"/>
              <w:bottom w:w="100" w:type="dxa"/>
              <w:right w:w="100" w:type="dxa"/>
            </w:tcMar>
          </w:tcPr>
          <w:p w14:paraId="4004E8F7"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S3</w:t>
            </w:r>
          </w:p>
        </w:tc>
        <w:tc>
          <w:tcPr>
            <w:tcW w:w="1605" w:type="dxa"/>
            <w:shd w:val="clear" w:color="auto" w:fill="auto"/>
            <w:tcMar>
              <w:top w:w="100" w:type="dxa"/>
              <w:left w:w="100" w:type="dxa"/>
              <w:bottom w:w="100" w:type="dxa"/>
              <w:right w:w="100" w:type="dxa"/>
            </w:tcMar>
          </w:tcPr>
          <w:p w14:paraId="176A1683"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L4, L6</w:t>
            </w:r>
          </w:p>
        </w:tc>
        <w:tc>
          <w:tcPr>
            <w:tcW w:w="1785" w:type="dxa"/>
            <w:shd w:val="clear" w:color="auto" w:fill="auto"/>
            <w:tcMar>
              <w:top w:w="100" w:type="dxa"/>
              <w:left w:w="100" w:type="dxa"/>
              <w:bottom w:w="100" w:type="dxa"/>
              <w:right w:w="100" w:type="dxa"/>
            </w:tcMar>
          </w:tcPr>
          <w:p w14:paraId="5BEE5DB4"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r>
      <w:tr w:rsidR="00B25B0E" w:rsidRPr="00B25B0E" w14:paraId="1F7B5E9F" w14:textId="77777777" w:rsidTr="00A979A4">
        <w:tc>
          <w:tcPr>
            <w:tcW w:w="4545" w:type="dxa"/>
            <w:shd w:val="clear" w:color="auto" w:fill="auto"/>
            <w:tcMar>
              <w:top w:w="100" w:type="dxa"/>
              <w:left w:w="100" w:type="dxa"/>
              <w:bottom w:w="100" w:type="dxa"/>
              <w:right w:w="100" w:type="dxa"/>
            </w:tcMar>
          </w:tcPr>
          <w:p w14:paraId="71050EB1"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r w:rsidRPr="00B25B0E">
              <w:rPr>
                <w:rFonts w:eastAsia="Verdana" w:cs="Verdana"/>
                <w:b/>
              </w:rPr>
              <w:t>Kehittyvä kielitaito, taito tulkita tekstejä</w:t>
            </w:r>
          </w:p>
        </w:tc>
        <w:tc>
          <w:tcPr>
            <w:tcW w:w="1710" w:type="dxa"/>
            <w:shd w:val="clear" w:color="auto" w:fill="auto"/>
            <w:tcMar>
              <w:top w:w="100" w:type="dxa"/>
              <w:left w:w="100" w:type="dxa"/>
              <w:bottom w:w="100" w:type="dxa"/>
              <w:right w:w="100" w:type="dxa"/>
            </w:tcMar>
          </w:tcPr>
          <w:p w14:paraId="6A119FB9"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p>
        </w:tc>
        <w:tc>
          <w:tcPr>
            <w:tcW w:w="1605" w:type="dxa"/>
            <w:shd w:val="clear" w:color="auto" w:fill="auto"/>
            <w:tcMar>
              <w:top w:w="100" w:type="dxa"/>
              <w:left w:w="100" w:type="dxa"/>
              <w:bottom w:w="100" w:type="dxa"/>
              <w:right w:w="100" w:type="dxa"/>
            </w:tcMar>
          </w:tcPr>
          <w:p w14:paraId="41296D20"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p>
        </w:tc>
        <w:tc>
          <w:tcPr>
            <w:tcW w:w="1785" w:type="dxa"/>
            <w:shd w:val="clear" w:color="auto" w:fill="auto"/>
            <w:tcMar>
              <w:top w:w="100" w:type="dxa"/>
              <w:left w:w="100" w:type="dxa"/>
              <w:bottom w:w="100" w:type="dxa"/>
              <w:right w:w="100" w:type="dxa"/>
            </w:tcMar>
          </w:tcPr>
          <w:p w14:paraId="6D4C3432"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r>
      <w:tr w:rsidR="00B25B0E" w:rsidRPr="00B25B0E" w14:paraId="3B5ED413" w14:textId="77777777" w:rsidTr="00A979A4">
        <w:tc>
          <w:tcPr>
            <w:tcW w:w="4545" w:type="dxa"/>
            <w:shd w:val="clear" w:color="auto" w:fill="auto"/>
            <w:tcMar>
              <w:top w:w="100" w:type="dxa"/>
              <w:left w:w="100" w:type="dxa"/>
              <w:bottom w:w="100" w:type="dxa"/>
              <w:right w:w="100" w:type="dxa"/>
            </w:tcMar>
          </w:tcPr>
          <w:p w14:paraId="5AE9C85C"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T6 Rohkaista oppilasta tulkitsemaan ikätasolleen sopivia ja itseään kiinnostavia puhuttuja ja kirjoitettuja tekstejä.</w:t>
            </w:r>
          </w:p>
        </w:tc>
        <w:tc>
          <w:tcPr>
            <w:tcW w:w="1710" w:type="dxa"/>
            <w:shd w:val="clear" w:color="auto" w:fill="auto"/>
            <w:tcMar>
              <w:top w:w="100" w:type="dxa"/>
              <w:left w:w="100" w:type="dxa"/>
              <w:bottom w:w="100" w:type="dxa"/>
              <w:right w:w="100" w:type="dxa"/>
            </w:tcMar>
          </w:tcPr>
          <w:p w14:paraId="55B86004"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S3</w:t>
            </w:r>
          </w:p>
        </w:tc>
        <w:tc>
          <w:tcPr>
            <w:tcW w:w="1605" w:type="dxa"/>
            <w:shd w:val="clear" w:color="auto" w:fill="auto"/>
            <w:tcMar>
              <w:top w:w="100" w:type="dxa"/>
              <w:left w:w="100" w:type="dxa"/>
              <w:bottom w:w="100" w:type="dxa"/>
              <w:right w:w="100" w:type="dxa"/>
            </w:tcMar>
          </w:tcPr>
          <w:p w14:paraId="1D485731"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L4</w:t>
            </w:r>
          </w:p>
        </w:tc>
        <w:tc>
          <w:tcPr>
            <w:tcW w:w="1785" w:type="dxa"/>
            <w:shd w:val="clear" w:color="auto" w:fill="auto"/>
            <w:tcMar>
              <w:top w:w="100" w:type="dxa"/>
              <w:left w:w="100" w:type="dxa"/>
              <w:bottom w:w="100" w:type="dxa"/>
              <w:right w:w="100" w:type="dxa"/>
            </w:tcMar>
          </w:tcPr>
          <w:p w14:paraId="7B45AF31"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r>
      <w:tr w:rsidR="00B25B0E" w:rsidRPr="00B25B0E" w14:paraId="00E31EEF" w14:textId="77777777" w:rsidTr="00A979A4">
        <w:tc>
          <w:tcPr>
            <w:tcW w:w="4545" w:type="dxa"/>
            <w:shd w:val="clear" w:color="auto" w:fill="auto"/>
            <w:tcMar>
              <w:top w:w="100" w:type="dxa"/>
              <w:left w:w="100" w:type="dxa"/>
              <w:bottom w:w="100" w:type="dxa"/>
              <w:right w:w="100" w:type="dxa"/>
            </w:tcMar>
          </w:tcPr>
          <w:p w14:paraId="3FFABEAF"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b/>
              </w:rPr>
              <w:t>Kehittyvä kielitaito, taito tuottaa tekstejä</w:t>
            </w:r>
            <w:r w:rsidRPr="00B25B0E">
              <w:rPr>
                <w:rFonts w:eastAsia="Verdana" w:cs="Verdana"/>
              </w:rPr>
              <w:t xml:space="preserve">                    </w:t>
            </w:r>
          </w:p>
        </w:tc>
        <w:tc>
          <w:tcPr>
            <w:tcW w:w="1710" w:type="dxa"/>
            <w:shd w:val="clear" w:color="auto" w:fill="auto"/>
            <w:tcMar>
              <w:top w:w="100" w:type="dxa"/>
              <w:left w:w="100" w:type="dxa"/>
              <w:bottom w:w="100" w:type="dxa"/>
              <w:right w:w="100" w:type="dxa"/>
            </w:tcMar>
          </w:tcPr>
          <w:p w14:paraId="11721AFD"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p>
        </w:tc>
        <w:tc>
          <w:tcPr>
            <w:tcW w:w="1605" w:type="dxa"/>
            <w:shd w:val="clear" w:color="auto" w:fill="auto"/>
            <w:tcMar>
              <w:top w:w="100" w:type="dxa"/>
              <w:left w:w="100" w:type="dxa"/>
              <w:bottom w:w="100" w:type="dxa"/>
              <w:right w:w="100" w:type="dxa"/>
            </w:tcMar>
          </w:tcPr>
          <w:p w14:paraId="61822676"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p>
        </w:tc>
        <w:tc>
          <w:tcPr>
            <w:tcW w:w="1785" w:type="dxa"/>
            <w:shd w:val="clear" w:color="auto" w:fill="auto"/>
            <w:tcMar>
              <w:top w:w="100" w:type="dxa"/>
              <w:left w:w="100" w:type="dxa"/>
              <w:bottom w:w="100" w:type="dxa"/>
              <w:right w:w="100" w:type="dxa"/>
            </w:tcMar>
          </w:tcPr>
          <w:p w14:paraId="590A72CE"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r>
      <w:tr w:rsidR="00B25B0E" w:rsidRPr="00B25B0E" w14:paraId="76F0F7FE" w14:textId="77777777" w:rsidTr="00A979A4">
        <w:tc>
          <w:tcPr>
            <w:tcW w:w="4545" w:type="dxa"/>
            <w:shd w:val="clear" w:color="auto" w:fill="auto"/>
            <w:tcMar>
              <w:top w:w="100" w:type="dxa"/>
              <w:left w:w="100" w:type="dxa"/>
              <w:bottom w:w="100" w:type="dxa"/>
              <w:right w:w="100" w:type="dxa"/>
            </w:tcMar>
          </w:tcPr>
          <w:p w14:paraId="24265EFD"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T7 Tarjota oppilaalle runsaasti tilaisuuksia harjoitella ikätasolle sopivaa pienimuotoista puhumista ja kirjoittamista kiinnittäen huomiota myös ääntämiseen ja tekstin sisällön kannalta oleellisimpiin rakenteisiin.</w:t>
            </w:r>
          </w:p>
        </w:tc>
        <w:tc>
          <w:tcPr>
            <w:tcW w:w="1710" w:type="dxa"/>
            <w:shd w:val="clear" w:color="auto" w:fill="auto"/>
            <w:tcMar>
              <w:top w:w="100" w:type="dxa"/>
              <w:left w:w="100" w:type="dxa"/>
              <w:bottom w:w="100" w:type="dxa"/>
              <w:right w:w="100" w:type="dxa"/>
            </w:tcMar>
          </w:tcPr>
          <w:p w14:paraId="6F16D12C"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S3</w:t>
            </w:r>
          </w:p>
        </w:tc>
        <w:tc>
          <w:tcPr>
            <w:tcW w:w="1605" w:type="dxa"/>
            <w:shd w:val="clear" w:color="auto" w:fill="auto"/>
            <w:tcMar>
              <w:top w:w="100" w:type="dxa"/>
              <w:left w:w="100" w:type="dxa"/>
              <w:bottom w:w="100" w:type="dxa"/>
              <w:right w:w="100" w:type="dxa"/>
            </w:tcMar>
          </w:tcPr>
          <w:p w14:paraId="59637257"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L5</w:t>
            </w:r>
          </w:p>
        </w:tc>
        <w:tc>
          <w:tcPr>
            <w:tcW w:w="1785" w:type="dxa"/>
            <w:shd w:val="clear" w:color="auto" w:fill="auto"/>
            <w:tcMar>
              <w:top w:w="100" w:type="dxa"/>
              <w:left w:w="100" w:type="dxa"/>
              <w:bottom w:w="100" w:type="dxa"/>
              <w:right w:w="100" w:type="dxa"/>
            </w:tcMar>
          </w:tcPr>
          <w:p w14:paraId="572664AC"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r>
    </w:tbl>
    <w:p w14:paraId="1566BF7D" w14:textId="77777777" w:rsidR="00B25B0E" w:rsidRDefault="00B25B0E" w:rsidP="00B25B0E">
      <w:pPr>
        <w:rPr>
          <w:rFonts w:ascii="Verdana" w:eastAsia="Verdana" w:hAnsi="Verdana" w:cs="Verdana"/>
          <w:b/>
          <w:sz w:val="18"/>
          <w:szCs w:val="18"/>
        </w:rPr>
      </w:pPr>
    </w:p>
    <w:p w14:paraId="21CCEDC3" w14:textId="77777777" w:rsidR="00B25B0E" w:rsidRDefault="00B25B0E" w:rsidP="00B25B0E">
      <w:pPr>
        <w:rPr>
          <w:rFonts w:ascii="Verdana" w:eastAsia="Verdana" w:hAnsi="Verdana" w:cs="Verdana"/>
          <w:sz w:val="18"/>
          <w:szCs w:val="18"/>
        </w:rPr>
      </w:pPr>
    </w:p>
    <w:p w14:paraId="4DCA1307" w14:textId="77777777" w:rsidR="00B25B0E" w:rsidRPr="00B25B0E" w:rsidRDefault="00B25B0E" w:rsidP="00B25B0E">
      <w:pPr>
        <w:rPr>
          <w:rFonts w:eastAsia="Verdana" w:cs="Verdana"/>
          <w:b/>
        </w:rPr>
      </w:pPr>
      <w:r w:rsidRPr="00B25B0E">
        <w:rPr>
          <w:rFonts w:eastAsia="Verdana" w:cs="Verdana"/>
          <w:b/>
        </w:rPr>
        <w:t xml:space="preserve">Vieraan kielen B2-oppimäärän tavoitteisiin liittyvät keskeiset sisältöalueet vuosiluokilla </w:t>
      </w:r>
      <w:proofErr w:type="gramStart"/>
      <w:r w:rsidRPr="00B25B0E">
        <w:rPr>
          <w:rFonts w:eastAsia="Verdana" w:cs="Verdana"/>
          <w:b/>
        </w:rPr>
        <w:t>8-9</w:t>
      </w:r>
      <w:proofErr w:type="gramEnd"/>
    </w:p>
    <w:p w14:paraId="5C48CE6E" w14:textId="77777777" w:rsidR="00B25B0E" w:rsidRPr="00B25B0E" w:rsidRDefault="00B25B0E" w:rsidP="00B25B0E">
      <w:pPr>
        <w:rPr>
          <w:rFonts w:eastAsia="Verdana" w:cs="Verdana"/>
        </w:rPr>
      </w:pPr>
    </w:p>
    <w:p w14:paraId="70243876" w14:textId="77777777" w:rsidR="00B25B0E" w:rsidRPr="00B25B0E" w:rsidRDefault="00B25B0E" w:rsidP="00B25B0E">
      <w:pPr>
        <w:rPr>
          <w:rFonts w:eastAsia="Verdana" w:cs="Verdana"/>
        </w:rPr>
      </w:pPr>
      <w:r w:rsidRPr="00B25B0E">
        <w:rPr>
          <w:rFonts w:eastAsia="Verdana" w:cs="Verdana"/>
          <w:b/>
        </w:rPr>
        <w:t>S1 Kasvu kulttuuriseen moninaisuuteen ja kielitietoisuuteen:</w:t>
      </w:r>
      <w:r w:rsidRPr="00B25B0E">
        <w:rPr>
          <w:rFonts w:eastAsia="Verdana" w:cs="Verdana"/>
        </w:rPr>
        <w:t xml:space="preserve"> Tutkitaan ja vertaillaan piirteitä, jotka ovat opiskeltavalle kielelle luonteenomaisia ja jotka erottavat sitä tai tekevät siitä tunnistettavan aiemmin opitun perusteella. Muodostetaan käsitys lähisukukielistä, tutustutaan opiskeltavan kielen levinneisyyden taustaan, etsitään oppilaita kiinnostavaa tietoa kielialueen kulttuurisista ja muista ilmiöistä. Pohditaan mahdollisia kyseiseen kieleen ja kulttuuriin liittyviä ennakko-oletuksia.</w:t>
      </w:r>
    </w:p>
    <w:p w14:paraId="3896F34A" w14:textId="77777777" w:rsidR="00B25B0E" w:rsidRPr="00B25B0E" w:rsidRDefault="00B25B0E" w:rsidP="00B25B0E">
      <w:pPr>
        <w:rPr>
          <w:rFonts w:eastAsia="Verdana" w:cs="Verdana"/>
        </w:rPr>
      </w:pPr>
    </w:p>
    <w:p w14:paraId="1200316E" w14:textId="77777777" w:rsidR="00B25B0E" w:rsidRPr="00B25B0E" w:rsidRDefault="00B25B0E" w:rsidP="00B25B0E">
      <w:pPr>
        <w:rPr>
          <w:rFonts w:eastAsia="Verdana" w:cs="Verdana"/>
        </w:rPr>
      </w:pPr>
      <w:r w:rsidRPr="00B25B0E">
        <w:rPr>
          <w:rFonts w:eastAsia="Verdana" w:cs="Verdana"/>
        </w:rPr>
        <w:lastRenderedPageBreak/>
        <w:t>8.luokka: T1, L1-2, L4</w:t>
      </w:r>
    </w:p>
    <w:p w14:paraId="2C7510BE" w14:textId="77777777" w:rsidR="00B25B0E" w:rsidRPr="00B25B0E" w:rsidRDefault="00B25B0E" w:rsidP="00B25B0E">
      <w:pPr>
        <w:rPr>
          <w:rFonts w:eastAsia="Verdana" w:cs="Verdana"/>
        </w:rPr>
      </w:pPr>
      <w:r w:rsidRPr="00B25B0E">
        <w:rPr>
          <w:rFonts w:eastAsia="Verdana" w:cs="Verdana"/>
        </w:rPr>
        <w:t>9.luokka: T1, L1-2, L4</w:t>
      </w:r>
    </w:p>
    <w:p w14:paraId="22102350" w14:textId="77777777" w:rsidR="00B25B0E" w:rsidRPr="00B25B0E" w:rsidRDefault="00B25B0E" w:rsidP="00B25B0E">
      <w:pPr>
        <w:rPr>
          <w:rFonts w:eastAsia="Verdana" w:cs="Verdana"/>
        </w:rPr>
      </w:pPr>
    </w:p>
    <w:p w14:paraId="6027892E" w14:textId="77777777" w:rsidR="00B25B0E" w:rsidRPr="00B25B0E" w:rsidRDefault="00B25B0E" w:rsidP="00B25B0E">
      <w:pPr>
        <w:rPr>
          <w:rFonts w:eastAsia="Verdana" w:cs="Verdana"/>
        </w:rPr>
      </w:pPr>
      <w:r w:rsidRPr="00B25B0E">
        <w:rPr>
          <w:rFonts w:eastAsia="Verdana" w:cs="Verdana"/>
          <w:b/>
        </w:rPr>
        <w:t xml:space="preserve">S2 Kielenopiskelutaidot: </w:t>
      </w:r>
      <w:r w:rsidRPr="00B25B0E">
        <w:rPr>
          <w:rFonts w:eastAsia="Verdana" w:cs="Verdana"/>
        </w:rPr>
        <w:t>Tutkitaan yhdessä, mikä edistää parhaiten kohdekielen oppimista, mihin kieltä voi käyttää ja mistä löytyy kiinnostavaa kohdekielistä aineistoa. Asetetaan omia tavoitteita, opetellaan antamaan ja vastaanottamaan palautetta.</w:t>
      </w:r>
    </w:p>
    <w:p w14:paraId="67C690BC" w14:textId="77777777" w:rsidR="00B25B0E" w:rsidRDefault="00B25B0E" w:rsidP="00B25B0E">
      <w:pPr>
        <w:rPr>
          <w:rFonts w:ascii="Verdana" w:eastAsia="Verdana" w:hAnsi="Verdana" w:cs="Verdana"/>
          <w:sz w:val="18"/>
          <w:szCs w:val="18"/>
        </w:rPr>
      </w:pPr>
    </w:p>
    <w:p w14:paraId="47AB7322" w14:textId="77777777" w:rsidR="00B25B0E" w:rsidRPr="00B25B0E" w:rsidRDefault="00B25B0E" w:rsidP="00B25B0E">
      <w:pPr>
        <w:rPr>
          <w:rFonts w:eastAsia="Verdana" w:cs="Verdana"/>
        </w:rPr>
      </w:pPr>
      <w:r w:rsidRPr="00B25B0E">
        <w:rPr>
          <w:rFonts w:eastAsia="Verdana" w:cs="Verdana"/>
        </w:rPr>
        <w:t>8.luokka: T2, L3</w:t>
      </w:r>
    </w:p>
    <w:p w14:paraId="176CBC57" w14:textId="77777777" w:rsidR="00B25B0E" w:rsidRPr="00B25B0E" w:rsidRDefault="00B25B0E" w:rsidP="00B25B0E">
      <w:pPr>
        <w:rPr>
          <w:rFonts w:eastAsia="Verdana" w:cs="Verdana"/>
        </w:rPr>
      </w:pPr>
      <w:r w:rsidRPr="00B25B0E">
        <w:rPr>
          <w:rFonts w:eastAsia="Verdana" w:cs="Verdana"/>
        </w:rPr>
        <w:t>9.luokka: T2, L3</w:t>
      </w:r>
    </w:p>
    <w:p w14:paraId="4182190B" w14:textId="77777777" w:rsidR="00B25B0E" w:rsidRPr="00B25B0E" w:rsidRDefault="00B25B0E" w:rsidP="00B25B0E">
      <w:pPr>
        <w:rPr>
          <w:rFonts w:eastAsia="Verdana" w:cs="Verdana"/>
        </w:rPr>
      </w:pPr>
    </w:p>
    <w:p w14:paraId="370780C1" w14:textId="77777777" w:rsidR="00B25B0E" w:rsidRPr="00B25B0E" w:rsidRDefault="00B25B0E" w:rsidP="00B25B0E">
      <w:pPr>
        <w:rPr>
          <w:rFonts w:eastAsia="Verdana" w:cs="Verdana"/>
        </w:rPr>
      </w:pPr>
      <w:r w:rsidRPr="00B25B0E">
        <w:rPr>
          <w:rFonts w:eastAsia="Verdana" w:cs="Verdana"/>
          <w:b/>
        </w:rPr>
        <w:t xml:space="preserve">S3 Kehittyvä kielitaito, taito toimia vuorovaikutuksessa, taito tulkita tekstejä, taito tuottaa tekstejä: </w:t>
      </w:r>
      <w:r w:rsidRPr="00B25B0E">
        <w:rPr>
          <w:rFonts w:eastAsia="Verdana" w:cs="Verdana"/>
        </w:rPr>
        <w:t xml:space="preserve">Valitaan erilaisia kielenkäyttötarkoituksia ja erilaisia tekstejä lähinnä epämuodollisissa tilanteissa. Tarpeen mukaan opetellaan myös muodollisempaa kielenkäyttöä. Valitaan oppilaita kiinnostavia kielenkäytön aihepiirejä näkökulmana minä, me ja maailma. Opetellaan kuulemaan, puhumaan, lukemaan ja kirjoittamaan kohdekieltä monenlaisista aiheista. Keskeisiä aiheita ovat minä itse, perheeni, ystäväni, koulu, harrastukset ja vapaa-ajan vietto sekä elämä kohdekielisessä ympäristössä. Lisäksi valitaan aiheita yhdessä. Valittaessa tekstejä ja aiheita otetaan jossain määrin huomioon opiskeltavan kielen maantieteellinen levinneisyys ja asema. Havainnoidaan kohdekielen rytmiä, intonaatiota ja muita ääntämisen piirteitä ja harjoitellaan ääntämään luontevasti. Harjoitellaan tunnistamaan opiskeltavan kielen </w:t>
      </w:r>
      <w:proofErr w:type="spellStart"/>
      <w:r w:rsidRPr="00B25B0E">
        <w:rPr>
          <w:rFonts w:eastAsia="Verdana" w:cs="Verdana"/>
        </w:rPr>
        <w:t>foneetisen</w:t>
      </w:r>
      <w:proofErr w:type="spellEnd"/>
      <w:r w:rsidRPr="00B25B0E">
        <w:rPr>
          <w:rFonts w:eastAsia="Verdana" w:cs="Verdana"/>
        </w:rPr>
        <w:t xml:space="preserve"> tarkekirjoituksen merkkejä sekä tuottamaan tarvittavia kirjoitusmerkkejä.</w:t>
      </w:r>
    </w:p>
    <w:p w14:paraId="35E34A13" w14:textId="77777777" w:rsidR="00B25B0E" w:rsidRPr="00B25B0E" w:rsidRDefault="00B25B0E" w:rsidP="00B25B0E">
      <w:pPr>
        <w:rPr>
          <w:rFonts w:eastAsia="Verdana" w:cs="Verdana"/>
        </w:rPr>
      </w:pPr>
    </w:p>
    <w:p w14:paraId="6B9D8C32" w14:textId="77777777" w:rsidR="00B25B0E" w:rsidRPr="00B25B0E" w:rsidRDefault="00B25B0E" w:rsidP="00B25B0E">
      <w:pPr>
        <w:rPr>
          <w:rFonts w:eastAsia="Verdana" w:cs="Verdana"/>
        </w:rPr>
      </w:pPr>
      <w:r w:rsidRPr="00B25B0E">
        <w:rPr>
          <w:rFonts w:eastAsia="Verdana" w:cs="Verdana"/>
        </w:rPr>
        <w:t>8.luokka: T3-7, L4-6</w:t>
      </w:r>
    </w:p>
    <w:p w14:paraId="16185D71" w14:textId="77777777" w:rsidR="00B25B0E" w:rsidRPr="00B25B0E" w:rsidRDefault="00B25B0E" w:rsidP="00B25B0E">
      <w:pPr>
        <w:rPr>
          <w:rFonts w:eastAsia="Verdana" w:cs="Verdana"/>
        </w:rPr>
      </w:pPr>
      <w:r w:rsidRPr="00B25B0E">
        <w:rPr>
          <w:rFonts w:eastAsia="Verdana" w:cs="Verdana"/>
        </w:rPr>
        <w:t>9.luokka: T3-7, L4-6</w:t>
      </w:r>
    </w:p>
    <w:p w14:paraId="3FC57485" w14:textId="77777777" w:rsidR="00B25B0E" w:rsidRPr="00B25B0E" w:rsidRDefault="00B25B0E" w:rsidP="00B25B0E">
      <w:pPr>
        <w:rPr>
          <w:rFonts w:eastAsia="Verdana" w:cs="Verdana"/>
        </w:rPr>
      </w:pPr>
    </w:p>
    <w:p w14:paraId="1513DC33" w14:textId="77777777" w:rsidR="00B25B0E" w:rsidRPr="00B25B0E" w:rsidRDefault="00B25B0E" w:rsidP="00B25B0E">
      <w:pPr>
        <w:rPr>
          <w:rFonts w:eastAsia="Verdana" w:cs="Verdana"/>
          <w:b/>
        </w:rPr>
      </w:pPr>
      <w:r w:rsidRPr="00B25B0E">
        <w:rPr>
          <w:rFonts w:eastAsia="Verdana" w:cs="Verdana"/>
          <w:b/>
        </w:rPr>
        <w:t xml:space="preserve">B2- kielen oppimäärän opetuksen tavoitteisiin liittyvät laaja-alaisen osaamisen osa-alueet vuosiluokilla </w:t>
      </w:r>
      <w:proofErr w:type="gramStart"/>
      <w:r w:rsidRPr="00B25B0E">
        <w:rPr>
          <w:rFonts w:eastAsia="Verdana" w:cs="Verdana"/>
          <w:b/>
        </w:rPr>
        <w:t>8-9</w:t>
      </w:r>
      <w:proofErr w:type="gramEnd"/>
      <w:r w:rsidRPr="00B25B0E">
        <w:rPr>
          <w:rFonts w:eastAsia="Verdana" w:cs="Verdana"/>
          <w:b/>
        </w:rPr>
        <w:t>.</w:t>
      </w:r>
    </w:p>
    <w:p w14:paraId="35F347C0" w14:textId="77777777" w:rsidR="00B25B0E" w:rsidRPr="00B25B0E" w:rsidRDefault="00B25B0E" w:rsidP="00B25B0E">
      <w:pPr>
        <w:rPr>
          <w:rFonts w:eastAsia="Verdana" w:cs="Verdana"/>
        </w:rPr>
      </w:pPr>
    </w:p>
    <w:p w14:paraId="51146591" w14:textId="77777777" w:rsidR="00B25B0E" w:rsidRPr="00B25B0E" w:rsidRDefault="00B25B0E" w:rsidP="00B25B0E">
      <w:pPr>
        <w:rPr>
          <w:rFonts w:eastAsia="Verdana" w:cs="Verdana"/>
        </w:rPr>
      </w:pPr>
      <w:r w:rsidRPr="00B25B0E">
        <w:rPr>
          <w:rFonts w:eastAsia="Verdana" w:cs="Verdana"/>
          <w:b/>
        </w:rPr>
        <w:t xml:space="preserve">L1 Ajattelu ja oppimaan oppiminen: </w:t>
      </w:r>
      <w:r w:rsidRPr="00B25B0E">
        <w:rPr>
          <w:rFonts w:eastAsia="Verdana" w:cs="Verdana"/>
        </w:rPr>
        <w:t xml:space="preserve">Pelit, parin kanssa työskentely ja toiminnalliset työtavat edistävät oppimisen iloa. Oppilasta autetaan kehittämään omaa tapaansa oppia uutta kieltä sekä kehittämään edelleen kielten oppimisstrategioitaan. Tuetaan oppilaan kielellisen päättelykyvyn, uteliaisuuden ja monikielisyyden kehittymistä. Harjoitellaan kieliä yhdistävien ja erottavien ilmiöiden havaitsemista sekä hyödynnetään aikaisemmin hankittua kielitaitoa. Oppilasta kannustetaan ottamaan vastuuta opiskeluun liittyvien tavoitteiden asettamisesta, työn suunnittelusta ja oman työskentelyprosessin ja etenemisen arvioinnista sekä hyödyntämään teknologisia ja muita apuvälineitä opiskelussaan. </w:t>
      </w:r>
    </w:p>
    <w:p w14:paraId="16895D32" w14:textId="77777777" w:rsidR="00B25B0E" w:rsidRPr="00B25B0E" w:rsidRDefault="00B25B0E" w:rsidP="00B25B0E">
      <w:pPr>
        <w:rPr>
          <w:rFonts w:eastAsia="Verdana" w:cs="Verdana"/>
        </w:rPr>
      </w:pPr>
    </w:p>
    <w:p w14:paraId="2EC901C2" w14:textId="77777777" w:rsidR="00B25B0E" w:rsidRPr="00B25B0E" w:rsidRDefault="00B25B0E" w:rsidP="00B25B0E">
      <w:pPr>
        <w:rPr>
          <w:rFonts w:eastAsia="Verdana" w:cs="Verdana"/>
        </w:rPr>
      </w:pPr>
      <w:r w:rsidRPr="00B25B0E">
        <w:rPr>
          <w:rFonts w:eastAsia="Verdana" w:cs="Verdana"/>
          <w:b/>
        </w:rPr>
        <w:t>L2 Kulttuurinen osaaminen, vuorovaikutus ja ilmaisu:</w:t>
      </w:r>
      <w:r w:rsidRPr="00B25B0E">
        <w:rPr>
          <w:rFonts w:eastAsia="Verdana" w:cs="Verdana"/>
        </w:rPr>
        <w:t xml:space="preserve"> Kulttuurin opiskelu on keskeinen osa kielen opiskelua. Tutkitaan kielen levinneisyyttä ja asemaa eurooppalaisen ja maailmanlaajuisen viestinnän kielenä sekä keskeisimpiä kielen sekä kielialueen erityispiirteitä. Oppilasta rohkaistaan vuorovaikutukseen ja itsensä ilmaisemiseen vähäiselläkin kielitaidolla. Oppilasta ohjataan kertomaan omasta kulttuuritaustastaan ja kokemaan monikulttuurisuus ja monikielisyys rikkautena. </w:t>
      </w:r>
    </w:p>
    <w:p w14:paraId="70554AF6" w14:textId="77777777" w:rsidR="00B25B0E" w:rsidRPr="00B25B0E" w:rsidRDefault="00B25B0E" w:rsidP="00B25B0E">
      <w:pPr>
        <w:rPr>
          <w:rFonts w:eastAsia="Verdana" w:cs="Verdana"/>
        </w:rPr>
      </w:pPr>
    </w:p>
    <w:p w14:paraId="1329B741" w14:textId="77777777" w:rsidR="00B25B0E" w:rsidRPr="00B25B0E" w:rsidRDefault="00B25B0E" w:rsidP="00B25B0E">
      <w:pPr>
        <w:rPr>
          <w:rFonts w:eastAsia="Verdana" w:cs="Verdana"/>
        </w:rPr>
      </w:pPr>
      <w:r w:rsidRPr="00B25B0E">
        <w:rPr>
          <w:rFonts w:eastAsia="Verdana" w:cs="Verdana"/>
          <w:b/>
        </w:rPr>
        <w:t xml:space="preserve">L3 Itsestä huolehtiminen ja arjen taidot: </w:t>
      </w:r>
      <w:r w:rsidRPr="00B25B0E">
        <w:rPr>
          <w:rFonts w:eastAsia="Verdana" w:cs="Verdana"/>
        </w:rPr>
        <w:t xml:space="preserve">Harjoitellaan arjen tilanteissa pärjäämistä kohdekielellä, esimerkiksi kohteliasta tervehtimistä, avun pyytämistä ja mielipiteen ilmaisemista. Ohjataan myös oikeaan ääntämiseen ja intonaatioon. Aihepiirit ovat lähellä oppilaan elämää, kuten oppilas itse, perhe, ystävät, koulu ja harrastukset. </w:t>
      </w:r>
      <w:proofErr w:type="spellStart"/>
      <w:r w:rsidRPr="00B25B0E">
        <w:rPr>
          <w:rFonts w:eastAsia="Verdana" w:cs="Verdana"/>
        </w:rPr>
        <w:t>VAlitaan</w:t>
      </w:r>
      <w:proofErr w:type="spellEnd"/>
      <w:r w:rsidRPr="00B25B0E">
        <w:rPr>
          <w:rFonts w:eastAsia="Verdana" w:cs="Verdana"/>
        </w:rPr>
        <w:t xml:space="preserve"> aiheita myös yhdessä oppilaiden kiinnostuksen ja ajankohtaisuuden mukaan.</w:t>
      </w:r>
    </w:p>
    <w:p w14:paraId="42680411" w14:textId="77777777" w:rsidR="00B25B0E" w:rsidRPr="00B25B0E" w:rsidRDefault="00B25B0E" w:rsidP="00B25B0E">
      <w:pPr>
        <w:rPr>
          <w:rFonts w:eastAsia="Verdana" w:cs="Verdana"/>
        </w:rPr>
      </w:pPr>
    </w:p>
    <w:p w14:paraId="2B70D6A5" w14:textId="77777777" w:rsidR="00B25B0E" w:rsidRPr="00B25B0E" w:rsidRDefault="00B25B0E" w:rsidP="00B25B0E">
      <w:pPr>
        <w:rPr>
          <w:rFonts w:eastAsia="Verdana" w:cs="Verdana"/>
        </w:rPr>
      </w:pPr>
      <w:r w:rsidRPr="00B25B0E">
        <w:rPr>
          <w:rFonts w:eastAsia="Verdana" w:cs="Verdana"/>
          <w:b/>
        </w:rPr>
        <w:t xml:space="preserve">L4 Monilukutaito: </w:t>
      </w:r>
      <w:r w:rsidRPr="00B25B0E">
        <w:rPr>
          <w:rFonts w:eastAsia="Verdana" w:cs="Verdana"/>
        </w:rPr>
        <w:t>Tarjotaan erilaisia fiktiivisiä ja asiatekstejä, puhuttuja ja kirjoitettuja tekstilajeja, joiden avulla sanastoa ja rakenteita harjoitellaan. Harjoitellaan erilaisia lukustrategioita, kuten sisällön ennakointia kuvien avulla. Etsitään kohdekielistä aineistoa muualtakin kuin oppikirjoista, vaikkapa internetistä. Oppilas harjoittelee valitsemaan sisällöltään ja vaikeustasoltaan itselleen sopivaa autenttista aineistoa.</w:t>
      </w:r>
    </w:p>
    <w:p w14:paraId="22E742F2" w14:textId="77777777" w:rsidR="00B25B0E" w:rsidRPr="00B25B0E" w:rsidRDefault="00B25B0E" w:rsidP="00B25B0E">
      <w:pPr>
        <w:rPr>
          <w:rFonts w:eastAsia="Verdana" w:cs="Verdana"/>
        </w:rPr>
      </w:pPr>
    </w:p>
    <w:p w14:paraId="1D0010F0" w14:textId="77777777" w:rsidR="00B25B0E" w:rsidRPr="00B25B0E" w:rsidRDefault="00B25B0E" w:rsidP="00B25B0E">
      <w:pPr>
        <w:rPr>
          <w:rFonts w:eastAsia="Verdana" w:cs="Verdana"/>
        </w:rPr>
      </w:pPr>
      <w:r w:rsidRPr="00B25B0E">
        <w:rPr>
          <w:rFonts w:eastAsia="Verdana" w:cs="Verdana"/>
          <w:b/>
        </w:rPr>
        <w:t>L5 Tieto- ja viestintäteknologinen osaaminen:</w:t>
      </w:r>
      <w:r w:rsidRPr="00B25B0E">
        <w:rPr>
          <w:rFonts w:eastAsia="Verdana" w:cs="Verdana"/>
        </w:rPr>
        <w:t xml:space="preserve"> Käytetään tieto- ja viestintäteknologiaa kielen harjoittelussa esimerkiksi omien tuotosten laadinnassa sekä autenttisten tekstien ja tiedon hankkimisessa sekä arvioinnissa.</w:t>
      </w:r>
    </w:p>
    <w:p w14:paraId="2696848E" w14:textId="77777777" w:rsidR="00B25B0E" w:rsidRPr="00B25B0E" w:rsidRDefault="00B25B0E" w:rsidP="00B25B0E">
      <w:pPr>
        <w:rPr>
          <w:rFonts w:eastAsia="Verdana" w:cs="Verdana"/>
        </w:rPr>
      </w:pPr>
    </w:p>
    <w:p w14:paraId="77680C5B" w14:textId="77777777" w:rsidR="00B25B0E" w:rsidRPr="00B25B0E" w:rsidRDefault="00B25B0E" w:rsidP="00B25B0E">
      <w:pPr>
        <w:rPr>
          <w:rFonts w:eastAsia="Verdana" w:cs="Verdana"/>
        </w:rPr>
      </w:pPr>
      <w:r w:rsidRPr="00B25B0E">
        <w:rPr>
          <w:rFonts w:eastAsia="Verdana" w:cs="Verdana"/>
          <w:b/>
        </w:rPr>
        <w:t>L6 Työelämätaidot ja yrittäjyys:</w:t>
      </w:r>
      <w:r w:rsidRPr="00B25B0E">
        <w:rPr>
          <w:rFonts w:eastAsia="Verdana" w:cs="Verdana"/>
        </w:rPr>
        <w:t xml:space="preserve"> Kannustetaan oppilasta kehittämään yhteistyötaitojaan kielen opiskelussa, kantamaan vastuuta omasta työstään, yrittämään sisukkaasti ja kiinnittämään huomiota onnistumisen kokemuksiin. Opetellaan huomaamaan kielitaidon ja vuorovaikutustaitojen merkitys työelämässä. Harjaannutetaan oppilasta järjestelmälliseen ja pitkäjänteiseen työhön kielen opiskelussa.</w:t>
      </w:r>
    </w:p>
    <w:p w14:paraId="6DAEF7EA" w14:textId="77777777" w:rsidR="00B25B0E" w:rsidRPr="00B25B0E" w:rsidRDefault="00B25B0E" w:rsidP="00B25B0E">
      <w:pPr>
        <w:rPr>
          <w:rFonts w:eastAsia="Verdana" w:cs="Verdana"/>
        </w:rPr>
      </w:pPr>
    </w:p>
    <w:p w14:paraId="6C69CBC2" w14:textId="77777777" w:rsidR="00B25B0E" w:rsidRPr="00B25B0E" w:rsidRDefault="00B25B0E" w:rsidP="00B25B0E">
      <w:pPr>
        <w:rPr>
          <w:rFonts w:eastAsia="Verdana" w:cs="Verdana"/>
          <w:b/>
        </w:rPr>
      </w:pPr>
      <w:r w:rsidRPr="00B25B0E">
        <w:rPr>
          <w:rFonts w:eastAsia="Verdana" w:cs="Verdana"/>
          <w:b/>
        </w:rPr>
        <w:t xml:space="preserve">Vieraan kielen B2-oppimäärän oppimisympäristöihin ja työtapoihin liittyvät tavoitteet vuosiluokilla </w:t>
      </w:r>
      <w:proofErr w:type="gramStart"/>
      <w:r w:rsidRPr="00B25B0E">
        <w:rPr>
          <w:rFonts w:eastAsia="Verdana" w:cs="Verdana"/>
          <w:b/>
        </w:rPr>
        <w:t>8-9</w:t>
      </w:r>
      <w:proofErr w:type="gramEnd"/>
    </w:p>
    <w:p w14:paraId="31BAC624" w14:textId="77777777" w:rsidR="00B25B0E" w:rsidRPr="00B25B0E" w:rsidRDefault="00B25B0E" w:rsidP="00B25B0E">
      <w:pPr>
        <w:rPr>
          <w:rFonts w:eastAsia="Verdana" w:cs="Verdana"/>
        </w:rPr>
      </w:pPr>
      <w:r w:rsidRPr="00B25B0E">
        <w:rPr>
          <w:rFonts w:eastAsia="Verdana" w:cs="Verdana"/>
        </w:rPr>
        <w:t xml:space="preserve">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Pelillisyyden, musiikin ja draaman avulla oppilaat saavat mahdollisuuden kokeilla kasvavaa kielitaitoaan ja käsitellä myös asenteita. Opetuksessa käytetään monipuolisesti eri oppimisympäristöjä, viestintäkanavia ja -välineitä. Oppilaita ohjataan aktiiviseen toimijuuteen ja itsenäiseen vastuun ottoon omasta oppimisestaan </w:t>
      </w:r>
      <w:proofErr w:type="gramStart"/>
      <w:r w:rsidRPr="00B25B0E">
        <w:rPr>
          <w:rFonts w:eastAsia="Verdana" w:cs="Verdana"/>
        </w:rPr>
        <w:t>Eurooppalaisen</w:t>
      </w:r>
      <w:proofErr w:type="gramEnd"/>
      <w:r w:rsidRPr="00B25B0E">
        <w:rPr>
          <w:rFonts w:eastAsia="Verdana" w:cs="Verdana"/>
        </w:rPr>
        <w:t xml:space="preserve"> kielisalkun tai vastaavan työvälineen avulla. Kotikansainvälisyys on </w:t>
      </w:r>
      <w:proofErr w:type="gramStart"/>
      <w:r w:rsidRPr="00B25B0E">
        <w:rPr>
          <w:rFonts w:eastAsia="Verdana" w:cs="Verdana"/>
        </w:rPr>
        <w:t>läsnäolevaa</w:t>
      </w:r>
      <w:proofErr w:type="gramEnd"/>
      <w:r w:rsidRPr="00B25B0E">
        <w:rPr>
          <w:rFonts w:eastAsia="Verdana" w:cs="Verdana"/>
        </w:rPr>
        <w:t xml:space="preserve"> kansainvälisyyttä lähiympäristössä, omassa kunnassa tai virtuaalisesti. Heille tarjotaan myös mahdollisuuksia harjoitella kansainvälistä yhteydenpitoa. Kohdekieltä käytetään aina kun se on mahdollista.</w:t>
      </w:r>
    </w:p>
    <w:p w14:paraId="655025DF" w14:textId="77777777" w:rsidR="00B25B0E" w:rsidRPr="00B25B0E" w:rsidRDefault="00B25B0E" w:rsidP="00B25B0E">
      <w:pPr>
        <w:rPr>
          <w:rFonts w:eastAsia="Verdana" w:cs="Verdana"/>
        </w:rPr>
      </w:pPr>
    </w:p>
    <w:p w14:paraId="4EC9D133" w14:textId="77777777" w:rsidR="00B25B0E" w:rsidRPr="00B25B0E" w:rsidRDefault="00B25B0E" w:rsidP="00B25B0E">
      <w:pPr>
        <w:rPr>
          <w:rFonts w:eastAsia="Verdana" w:cs="Verdana"/>
          <w:b/>
        </w:rPr>
      </w:pPr>
      <w:r w:rsidRPr="00B25B0E">
        <w:rPr>
          <w:rFonts w:eastAsia="Verdana" w:cs="Verdana"/>
          <w:b/>
        </w:rPr>
        <w:t xml:space="preserve">Ohjaus, eriyttäminen ja tuki vieraan kielen B2-oppimäärässä vuosiluokilla </w:t>
      </w:r>
      <w:proofErr w:type="gramStart"/>
      <w:r w:rsidRPr="00B25B0E">
        <w:rPr>
          <w:rFonts w:eastAsia="Verdana" w:cs="Verdana"/>
          <w:b/>
        </w:rPr>
        <w:t>8-9</w:t>
      </w:r>
      <w:proofErr w:type="gramEnd"/>
    </w:p>
    <w:p w14:paraId="2F6B6EAA" w14:textId="77777777" w:rsidR="00B25B0E" w:rsidRPr="00B25B0E" w:rsidRDefault="00B25B0E" w:rsidP="00B25B0E">
      <w:pPr>
        <w:rPr>
          <w:rFonts w:eastAsia="Verdana" w:cs="Verdana"/>
        </w:rPr>
      </w:pPr>
      <w:r w:rsidRPr="00B25B0E">
        <w:rPr>
          <w:rFonts w:eastAsia="Verdana" w:cs="Verdana"/>
        </w:rPr>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siten, että se tarjoaa haasteita myös muita nopeammin edistyville tai kieltä entuudestaan osaaville.</w:t>
      </w:r>
    </w:p>
    <w:p w14:paraId="47814121" w14:textId="77777777" w:rsidR="00B25B0E" w:rsidRPr="00B25B0E" w:rsidRDefault="00B25B0E" w:rsidP="00B25B0E">
      <w:pPr>
        <w:rPr>
          <w:rFonts w:eastAsia="Verdana" w:cs="Verdana"/>
        </w:rPr>
      </w:pPr>
    </w:p>
    <w:p w14:paraId="44AC72DE" w14:textId="77777777" w:rsidR="00B25B0E" w:rsidRPr="00B25B0E" w:rsidRDefault="00B25B0E" w:rsidP="00B25B0E">
      <w:pPr>
        <w:rPr>
          <w:rFonts w:eastAsia="Verdana" w:cs="Verdana"/>
          <w:b/>
        </w:rPr>
      </w:pPr>
      <w:r w:rsidRPr="00B25B0E">
        <w:rPr>
          <w:rFonts w:eastAsia="Verdana" w:cs="Verdana"/>
          <w:b/>
        </w:rPr>
        <w:t xml:space="preserve">Oppilaan osaamisen arviointi vieraan kielen B2-oppimäärässä vuosiluokilla </w:t>
      </w:r>
      <w:proofErr w:type="gramStart"/>
      <w:r w:rsidRPr="00B25B0E">
        <w:rPr>
          <w:rFonts w:eastAsia="Verdana" w:cs="Verdana"/>
          <w:b/>
        </w:rPr>
        <w:t>8-9</w:t>
      </w:r>
      <w:proofErr w:type="gramEnd"/>
    </w:p>
    <w:p w14:paraId="26BF8D5C" w14:textId="77777777" w:rsidR="00B25B0E" w:rsidRPr="00B25B0E" w:rsidRDefault="00B25B0E" w:rsidP="00B25B0E">
      <w:pPr>
        <w:rPr>
          <w:rFonts w:eastAsia="Verdana" w:cs="Verdana"/>
        </w:rPr>
      </w:pPr>
      <w:r w:rsidRPr="00B25B0E">
        <w:rPr>
          <w:rFonts w:eastAsia="Verdana" w:cs="Verdana"/>
        </w:rPr>
        <w:t xml:space="preserve">Oppimista arvioidaan monin eri tavoin myös itse- ja vertaisarvioinnin keinoin. Arviointi kohdistuu kaikkiin tavoitteisiin, ja arvioinnissa otetaan huomioon kaikki kielitaidon osa-alueet. Niiden arviointi perustuu </w:t>
      </w:r>
      <w:proofErr w:type="gramStart"/>
      <w:r w:rsidRPr="00B25B0E">
        <w:rPr>
          <w:rFonts w:eastAsia="Verdana" w:cs="Verdana"/>
        </w:rPr>
        <w:t>Eurooppalaiseen</w:t>
      </w:r>
      <w:proofErr w:type="gramEnd"/>
      <w:r w:rsidRPr="00B25B0E">
        <w:rPr>
          <w:rFonts w:eastAsia="Verdana" w:cs="Verdana"/>
        </w:rPr>
        <w:t xml:space="preserve"> viitekehykseen ja sen pohjalta laadittuun suomalaiseen sovellukseen. Kansainvälisesti hyväksyttyjä kielikohtaisia viitekehyksiä noudatetaan soveltuvin osin ei-eurooppalaisten kielten opetuksessa. Arvioinnissa välineenä voidaan käyttää esimerkiksi </w:t>
      </w:r>
      <w:proofErr w:type="gramStart"/>
      <w:r w:rsidRPr="00B25B0E">
        <w:rPr>
          <w:rFonts w:eastAsia="Verdana" w:cs="Verdana"/>
        </w:rPr>
        <w:t>Eurooppalaista</w:t>
      </w:r>
      <w:proofErr w:type="gramEnd"/>
      <w:r w:rsidRPr="00B25B0E">
        <w:rPr>
          <w:rFonts w:eastAsia="Verdana" w:cs="Verdana"/>
        </w:rPr>
        <w:t xml:space="preserve"> kielisalkkua tai vastaavaa työkalua.</w:t>
      </w:r>
    </w:p>
    <w:p w14:paraId="1D9ECCAE" w14:textId="77777777" w:rsidR="00B25B0E" w:rsidRPr="00B25B0E" w:rsidRDefault="00B25B0E" w:rsidP="00B25B0E">
      <w:pPr>
        <w:rPr>
          <w:rFonts w:eastAsia="Verdana" w:cs="Verdana"/>
        </w:rPr>
      </w:pPr>
    </w:p>
    <w:p w14:paraId="701EE2E9" w14:textId="77777777" w:rsidR="00B25B0E" w:rsidRPr="00B25B0E" w:rsidRDefault="00B25B0E" w:rsidP="00B25B0E">
      <w:pPr>
        <w:rPr>
          <w:rFonts w:eastAsia="Verdana" w:cs="Verdana"/>
        </w:rPr>
      </w:pPr>
      <w:r w:rsidRPr="00B25B0E">
        <w:rPr>
          <w:rFonts w:eastAsia="Verdana" w:cs="Verdana"/>
        </w:rPr>
        <w:t>Arviointi on monipuolista ja antaa oppilaalle mahdollisuuden painottaa itselleen luontevia ilmaisumuotoja. Oppimista ohjaavan ja kannustavan palautteen avulla oppilaita autetaan tulemaan tietoisiksi omista taidoistaan ja kehittämään mahdollisuuksia osoittaa osaamistaan myös oppilaille, joilla on kieleen liittyviä oppimisvaikeuksia ja joilla on muulla tavoin kielellisesti erilaiset lähtökohdat.</w:t>
      </w:r>
    </w:p>
    <w:p w14:paraId="6BF3EB38" w14:textId="77777777" w:rsidR="00B25B0E" w:rsidRPr="00B25B0E" w:rsidRDefault="00B25B0E" w:rsidP="00B25B0E">
      <w:pPr>
        <w:rPr>
          <w:rFonts w:eastAsia="Verdana" w:cs="Verdana"/>
        </w:rPr>
      </w:pPr>
    </w:p>
    <w:p w14:paraId="0793B6D0" w14:textId="77777777" w:rsidR="00B25B0E" w:rsidRPr="00B25B0E" w:rsidRDefault="00B25B0E" w:rsidP="00B25B0E">
      <w:pPr>
        <w:rPr>
          <w:rFonts w:eastAsia="Verdana" w:cs="Verdana"/>
        </w:rPr>
      </w:pPr>
      <w:r w:rsidRPr="00B25B0E">
        <w:rPr>
          <w:rFonts w:eastAsia="Verdana" w:cs="Verdana"/>
        </w:rPr>
        <w:t>Päättöarviointi sijoittuu siihen lukuvuoteen, jona oppiaineen opiskelu päättyy kaikille yhteisenä oppiaineena. Päättöarvioinnilla määritellään, miten oppilas on opiskelun päättyessä saavuttanut vieraan kielen B2-oppimäärän tavoitteet. Päättöarvosana muodostetaan suhteuttamalla oppilaan osaamisen taso vieraan kielen B2-oppimäärän valtakunnallisiin päättöarvioinnin kriteereihin. Osaaminen kielitaidon eri osa-alueilla kehittyy kumuloituvasti.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14:paraId="48D8F997" w14:textId="77777777" w:rsidR="00B25B0E" w:rsidRPr="00B25B0E" w:rsidRDefault="00B25B0E" w:rsidP="00B25B0E">
      <w:pPr>
        <w:rPr>
          <w:rFonts w:eastAsia="Verdana" w:cs="Verdana"/>
          <w:highlight w:val="red"/>
        </w:rPr>
      </w:pPr>
    </w:p>
    <w:p w14:paraId="46EC0041" w14:textId="77777777" w:rsidR="00B25B0E" w:rsidRPr="00B25B0E" w:rsidRDefault="00B25B0E" w:rsidP="00B25B0E">
      <w:pPr>
        <w:rPr>
          <w:rFonts w:eastAsia="Verdana" w:cs="Verdana"/>
          <w:b/>
        </w:rPr>
      </w:pPr>
      <w:r w:rsidRPr="00B25B0E">
        <w:rPr>
          <w:rFonts w:eastAsia="Verdana" w:cs="Verdana"/>
          <w:b/>
        </w:rPr>
        <w:t>Vieraan kielen B2-oppimäärän päättöarvioinnin kriteerit hyvälle osaamiselle (arvosanalle 8) oppimäärän päättyessä</w:t>
      </w:r>
    </w:p>
    <w:p w14:paraId="66D294C1" w14:textId="77777777" w:rsidR="00B25B0E" w:rsidRPr="00B25B0E" w:rsidRDefault="00B25B0E" w:rsidP="00B25B0E">
      <w:pPr>
        <w:rPr>
          <w:rFonts w:eastAsia="Verdana" w:cs="Verdana"/>
          <w:b/>
          <w:highlight w:val="red"/>
        </w:rPr>
      </w:pPr>
    </w:p>
    <w:p w14:paraId="37A19378" w14:textId="77777777" w:rsidR="00B25B0E" w:rsidRPr="00B25B0E" w:rsidRDefault="00B25B0E" w:rsidP="00B25B0E">
      <w:pPr>
        <w:rPr>
          <w:rFonts w:eastAsia="Verdana" w:cs="Verdana"/>
          <w:highlight w:val="red"/>
        </w:rPr>
      </w:pP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1185"/>
        <w:gridCol w:w="2310"/>
        <w:gridCol w:w="2520"/>
      </w:tblGrid>
      <w:tr w:rsidR="00B25B0E" w:rsidRPr="00B25B0E" w14:paraId="05BF14C5" w14:textId="77777777" w:rsidTr="00A979A4">
        <w:tc>
          <w:tcPr>
            <w:tcW w:w="3615" w:type="dxa"/>
            <w:shd w:val="clear" w:color="auto" w:fill="auto"/>
            <w:tcMar>
              <w:top w:w="100" w:type="dxa"/>
              <w:left w:w="100" w:type="dxa"/>
              <w:bottom w:w="100" w:type="dxa"/>
              <w:right w:w="100" w:type="dxa"/>
            </w:tcMar>
          </w:tcPr>
          <w:p w14:paraId="4CA336E3"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Opetuksen tavoite</w:t>
            </w:r>
          </w:p>
        </w:tc>
        <w:tc>
          <w:tcPr>
            <w:tcW w:w="1185" w:type="dxa"/>
            <w:shd w:val="clear" w:color="auto" w:fill="auto"/>
            <w:tcMar>
              <w:top w:w="100" w:type="dxa"/>
              <w:left w:w="100" w:type="dxa"/>
              <w:bottom w:w="100" w:type="dxa"/>
              <w:right w:w="100" w:type="dxa"/>
            </w:tcMar>
          </w:tcPr>
          <w:p w14:paraId="2C7D8991"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Sisältö-</w:t>
            </w:r>
          </w:p>
          <w:p w14:paraId="6713571D"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alueet</w:t>
            </w:r>
          </w:p>
        </w:tc>
        <w:tc>
          <w:tcPr>
            <w:tcW w:w="2310" w:type="dxa"/>
            <w:shd w:val="clear" w:color="auto" w:fill="auto"/>
            <w:tcMar>
              <w:top w:w="100" w:type="dxa"/>
              <w:left w:w="100" w:type="dxa"/>
              <w:bottom w:w="100" w:type="dxa"/>
              <w:right w:w="100" w:type="dxa"/>
            </w:tcMar>
          </w:tcPr>
          <w:p w14:paraId="6C01F2C3"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Arvioinnin kohteet oppiaineessa</w:t>
            </w:r>
          </w:p>
        </w:tc>
        <w:tc>
          <w:tcPr>
            <w:tcW w:w="2520" w:type="dxa"/>
            <w:shd w:val="clear" w:color="auto" w:fill="auto"/>
            <w:tcMar>
              <w:top w:w="100" w:type="dxa"/>
              <w:left w:w="100" w:type="dxa"/>
              <w:bottom w:w="100" w:type="dxa"/>
              <w:right w:w="100" w:type="dxa"/>
            </w:tcMar>
          </w:tcPr>
          <w:p w14:paraId="21CB0D04"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Arvosanan kahdeksan osaaminen</w:t>
            </w:r>
          </w:p>
        </w:tc>
      </w:tr>
      <w:tr w:rsidR="00B25B0E" w:rsidRPr="00B25B0E" w14:paraId="6C6AF9D0" w14:textId="77777777" w:rsidTr="00A979A4">
        <w:tc>
          <w:tcPr>
            <w:tcW w:w="3615" w:type="dxa"/>
            <w:shd w:val="clear" w:color="auto" w:fill="auto"/>
            <w:tcMar>
              <w:top w:w="100" w:type="dxa"/>
              <w:left w:w="100" w:type="dxa"/>
              <w:bottom w:w="100" w:type="dxa"/>
              <w:right w:w="100" w:type="dxa"/>
            </w:tcMar>
          </w:tcPr>
          <w:p w14:paraId="0E8C7388"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r w:rsidRPr="00B25B0E">
              <w:rPr>
                <w:rFonts w:eastAsia="Verdana" w:cs="Verdana"/>
                <w:b/>
              </w:rPr>
              <w:lastRenderedPageBreak/>
              <w:t>Kasvu kulttuuriseen moninaisuuteen ja kielitietoisuuteen</w:t>
            </w:r>
          </w:p>
        </w:tc>
        <w:tc>
          <w:tcPr>
            <w:tcW w:w="1185" w:type="dxa"/>
            <w:shd w:val="clear" w:color="auto" w:fill="auto"/>
            <w:tcMar>
              <w:top w:w="100" w:type="dxa"/>
              <w:left w:w="100" w:type="dxa"/>
              <w:bottom w:w="100" w:type="dxa"/>
              <w:right w:w="100" w:type="dxa"/>
            </w:tcMar>
          </w:tcPr>
          <w:p w14:paraId="3D38D118"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p>
        </w:tc>
        <w:tc>
          <w:tcPr>
            <w:tcW w:w="2310" w:type="dxa"/>
            <w:shd w:val="clear" w:color="auto" w:fill="auto"/>
            <w:tcMar>
              <w:top w:w="100" w:type="dxa"/>
              <w:left w:w="100" w:type="dxa"/>
              <w:bottom w:w="100" w:type="dxa"/>
              <w:right w:w="100" w:type="dxa"/>
            </w:tcMar>
          </w:tcPr>
          <w:p w14:paraId="47BA5165"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p>
        </w:tc>
        <w:tc>
          <w:tcPr>
            <w:tcW w:w="2520" w:type="dxa"/>
            <w:shd w:val="clear" w:color="auto" w:fill="auto"/>
            <w:tcMar>
              <w:top w:w="100" w:type="dxa"/>
              <w:left w:w="100" w:type="dxa"/>
              <w:bottom w:w="100" w:type="dxa"/>
              <w:right w:w="100" w:type="dxa"/>
            </w:tcMar>
          </w:tcPr>
          <w:p w14:paraId="51D17B10"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p>
        </w:tc>
      </w:tr>
      <w:tr w:rsidR="00B25B0E" w:rsidRPr="00B25B0E" w14:paraId="37A79C72" w14:textId="77777777" w:rsidTr="00A979A4">
        <w:tc>
          <w:tcPr>
            <w:tcW w:w="3615" w:type="dxa"/>
            <w:shd w:val="clear" w:color="auto" w:fill="auto"/>
            <w:tcMar>
              <w:top w:w="100" w:type="dxa"/>
              <w:left w:w="100" w:type="dxa"/>
              <w:bottom w:w="100" w:type="dxa"/>
              <w:right w:w="100" w:type="dxa"/>
            </w:tcMar>
          </w:tcPr>
          <w:p w14:paraId="5EFE9B12"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T1 auttaa oppilasta hahmottamaan uuden opiskeltavan kielen suhde aiemmin opiskelemiinsa kieliin, tutustumaan kyseisen kielen kielialueeseen ja elämänmuodon joihinkin keskeisiin piirteisiin sekä tukea oppilaan kielellisen päättelykyvyn, uteliaisuuden ja monikielisyyden kehittymistä.</w:t>
            </w:r>
          </w:p>
        </w:tc>
        <w:tc>
          <w:tcPr>
            <w:tcW w:w="1185" w:type="dxa"/>
            <w:shd w:val="clear" w:color="auto" w:fill="auto"/>
            <w:tcMar>
              <w:top w:w="100" w:type="dxa"/>
              <w:left w:w="100" w:type="dxa"/>
              <w:bottom w:w="100" w:type="dxa"/>
              <w:right w:w="100" w:type="dxa"/>
            </w:tcMar>
          </w:tcPr>
          <w:p w14:paraId="688FDAC7"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S1</w:t>
            </w:r>
          </w:p>
        </w:tc>
        <w:tc>
          <w:tcPr>
            <w:tcW w:w="2310" w:type="dxa"/>
            <w:shd w:val="clear" w:color="auto" w:fill="auto"/>
            <w:tcMar>
              <w:top w:w="100" w:type="dxa"/>
              <w:left w:w="100" w:type="dxa"/>
              <w:bottom w:w="100" w:type="dxa"/>
              <w:right w:w="100" w:type="dxa"/>
            </w:tcMar>
          </w:tcPr>
          <w:p w14:paraId="71C8EAF1"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Opiskeltavan kielen aseman, keskeisten erityispiirteiden ja kielialueen hahmottaminen.</w:t>
            </w:r>
          </w:p>
        </w:tc>
        <w:tc>
          <w:tcPr>
            <w:tcW w:w="2520" w:type="dxa"/>
            <w:shd w:val="clear" w:color="auto" w:fill="auto"/>
            <w:tcMar>
              <w:top w:w="100" w:type="dxa"/>
              <w:left w:w="100" w:type="dxa"/>
              <w:bottom w:w="100" w:type="dxa"/>
              <w:right w:w="100" w:type="dxa"/>
            </w:tcMar>
          </w:tcPr>
          <w:p w14:paraId="43EA19E9"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Oppilas tuntee opiskeltavan kielen asemaa maailman kielten joukossa ja keskeisimpiä kielen erityispiirteitä.</w:t>
            </w:r>
          </w:p>
          <w:p w14:paraId="06F0CAF4"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p>
          <w:p w14:paraId="5EA694CE"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Oppilas osaa luonnehtia joitakin opiskeltavan kielen kielialueen kulttuurisia ja muita ilmiöitä.</w:t>
            </w:r>
          </w:p>
        </w:tc>
      </w:tr>
      <w:tr w:rsidR="00B25B0E" w:rsidRPr="00B25B0E" w14:paraId="76EE3D7E" w14:textId="77777777" w:rsidTr="00A979A4">
        <w:tc>
          <w:tcPr>
            <w:tcW w:w="3615" w:type="dxa"/>
            <w:shd w:val="clear" w:color="auto" w:fill="auto"/>
            <w:tcMar>
              <w:top w:w="100" w:type="dxa"/>
              <w:left w:w="100" w:type="dxa"/>
              <w:bottom w:w="100" w:type="dxa"/>
              <w:right w:w="100" w:type="dxa"/>
            </w:tcMar>
          </w:tcPr>
          <w:p w14:paraId="342993B0"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r w:rsidRPr="00B25B0E">
              <w:rPr>
                <w:rFonts w:eastAsia="Verdana" w:cs="Verdana"/>
                <w:b/>
              </w:rPr>
              <w:t>Kielenopiskelutaidot</w:t>
            </w:r>
          </w:p>
        </w:tc>
        <w:tc>
          <w:tcPr>
            <w:tcW w:w="1185" w:type="dxa"/>
            <w:shd w:val="clear" w:color="auto" w:fill="auto"/>
            <w:tcMar>
              <w:top w:w="100" w:type="dxa"/>
              <w:left w:w="100" w:type="dxa"/>
              <w:bottom w:w="100" w:type="dxa"/>
              <w:right w:w="100" w:type="dxa"/>
            </w:tcMar>
          </w:tcPr>
          <w:p w14:paraId="3A138B59"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p>
        </w:tc>
        <w:tc>
          <w:tcPr>
            <w:tcW w:w="2310" w:type="dxa"/>
            <w:shd w:val="clear" w:color="auto" w:fill="auto"/>
            <w:tcMar>
              <w:top w:w="100" w:type="dxa"/>
              <w:left w:w="100" w:type="dxa"/>
              <w:bottom w:w="100" w:type="dxa"/>
              <w:right w:w="100" w:type="dxa"/>
            </w:tcMar>
          </w:tcPr>
          <w:p w14:paraId="1AD5A8F4"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p>
        </w:tc>
        <w:tc>
          <w:tcPr>
            <w:tcW w:w="2520" w:type="dxa"/>
            <w:shd w:val="clear" w:color="auto" w:fill="auto"/>
            <w:tcMar>
              <w:top w:w="100" w:type="dxa"/>
              <w:left w:w="100" w:type="dxa"/>
              <w:bottom w:w="100" w:type="dxa"/>
              <w:right w:w="100" w:type="dxa"/>
            </w:tcMar>
          </w:tcPr>
          <w:p w14:paraId="11BF6765"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p>
        </w:tc>
      </w:tr>
      <w:tr w:rsidR="00B25B0E" w:rsidRPr="00B25B0E" w14:paraId="4DBD5F9A" w14:textId="77777777" w:rsidTr="00A979A4">
        <w:tc>
          <w:tcPr>
            <w:tcW w:w="3615" w:type="dxa"/>
            <w:shd w:val="clear" w:color="auto" w:fill="auto"/>
            <w:tcMar>
              <w:top w:w="100" w:type="dxa"/>
              <w:left w:w="100" w:type="dxa"/>
              <w:bottom w:w="100" w:type="dxa"/>
              <w:right w:w="100" w:type="dxa"/>
            </w:tcMar>
          </w:tcPr>
          <w:p w14:paraId="2CBA06A2"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T2 Rohkaista oppilasta näkemään opiskeltavan kielen taito osana elinikäistä oppimista ja oman kielivarannon karttumista, ohjata oppilasta löytämään itselleen ja ikäkaudelleen parhaiten sopivia tapoja oppia kieliä sekä kannustaa häntä käyttämään vähäistäkin taitoaan myös oppituntien ulkopuolella.</w:t>
            </w:r>
          </w:p>
        </w:tc>
        <w:tc>
          <w:tcPr>
            <w:tcW w:w="1185" w:type="dxa"/>
            <w:shd w:val="clear" w:color="auto" w:fill="auto"/>
            <w:tcMar>
              <w:top w:w="100" w:type="dxa"/>
              <w:left w:w="100" w:type="dxa"/>
              <w:bottom w:w="100" w:type="dxa"/>
              <w:right w:w="100" w:type="dxa"/>
            </w:tcMar>
          </w:tcPr>
          <w:p w14:paraId="779D3211"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S2</w:t>
            </w:r>
          </w:p>
        </w:tc>
        <w:tc>
          <w:tcPr>
            <w:tcW w:w="2310" w:type="dxa"/>
            <w:shd w:val="clear" w:color="auto" w:fill="auto"/>
            <w:tcMar>
              <w:top w:w="100" w:type="dxa"/>
              <w:left w:w="100" w:type="dxa"/>
              <w:bottom w:w="100" w:type="dxa"/>
              <w:right w:w="100" w:type="dxa"/>
            </w:tcMar>
          </w:tcPr>
          <w:p w14:paraId="64969F60"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Tavoitteiden asettaminen, oppimisen reflektointi ja yhteistyö.</w:t>
            </w:r>
          </w:p>
        </w:tc>
        <w:tc>
          <w:tcPr>
            <w:tcW w:w="2520" w:type="dxa"/>
            <w:shd w:val="clear" w:color="auto" w:fill="auto"/>
            <w:tcMar>
              <w:top w:w="100" w:type="dxa"/>
              <w:left w:w="100" w:type="dxa"/>
              <w:bottom w:w="100" w:type="dxa"/>
              <w:right w:w="100" w:type="dxa"/>
            </w:tcMar>
          </w:tcPr>
          <w:p w14:paraId="016D009E"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Oppilas osaa arvioida omia kielenopiskelu tavoitteitaan ja opiskelutapojaan. Oppilas huomaa, mihin hän voi käyttää kielitaitoaan myös koulun ulkopuolella ja osaa pohtia, miten hän voi käyttää taitoaan koulun päätyttyä.</w:t>
            </w:r>
          </w:p>
        </w:tc>
      </w:tr>
      <w:tr w:rsidR="00B25B0E" w:rsidRPr="00B25B0E" w14:paraId="392B0BE3" w14:textId="77777777" w:rsidTr="00A979A4">
        <w:tc>
          <w:tcPr>
            <w:tcW w:w="3615" w:type="dxa"/>
            <w:shd w:val="clear" w:color="auto" w:fill="auto"/>
            <w:tcMar>
              <w:top w:w="100" w:type="dxa"/>
              <w:left w:w="100" w:type="dxa"/>
              <w:bottom w:w="100" w:type="dxa"/>
              <w:right w:w="100" w:type="dxa"/>
            </w:tcMar>
          </w:tcPr>
          <w:p w14:paraId="7509653E"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r w:rsidRPr="00B25B0E">
              <w:rPr>
                <w:rFonts w:eastAsia="Verdana" w:cs="Verdana"/>
                <w:b/>
              </w:rPr>
              <w:t>Kehittyvä kielitaito, taito toimia vuorovaikutuksessa</w:t>
            </w:r>
          </w:p>
        </w:tc>
        <w:tc>
          <w:tcPr>
            <w:tcW w:w="1185" w:type="dxa"/>
            <w:shd w:val="clear" w:color="auto" w:fill="auto"/>
            <w:tcMar>
              <w:top w:w="100" w:type="dxa"/>
              <w:left w:w="100" w:type="dxa"/>
              <w:bottom w:w="100" w:type="dxa"/>
              <w:right w:w="100" w:type="dxa"/>
            </w:tcMar>
          </w:tcPr>
          <w:p w14:paraId="047E0013"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p>
        </w:tc>
        <w:tc>
          <w:tcPr>
            <w:tcW w:w="2310" w:type="dxa"/>
            <w:shd w:val="clear" w:color="auto" w:fill="auto"/>
            <w:tcMar>
              <w:top w:w="100" w:type="dxa"/>
              <w:left w:w="100" w:type="dxa"/>
              <w:bottom w:w="100" w:type="dxa"/>
              <w:right w:w="100" w:type="dxa"/>
            </w:tcMar>
          </w:tcPr>
          <w:p w14:paraId="70D598D0"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p>
        </w:tc>
        <w:tc>
          <w:tcPr>
            <w:tcW w:w="2520" w:type="dxa"/>
            <w:shd w:val="clear" w:color="auto" w:fill="auto"/>
            <w:tcMar>
              <w:top w:w="100" w:type="dxa"/>
              <w:left w:w="100" w:type="dxa"/>
              <w:bottom w:w="100" w:type="dxa"/>
              <w:right w:w="100" w:type="dxa"/>
            </w:tcMar>
          </w:tcPr>
          <w:p w14:paraId="4D546171"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r w:rsidRPr="00B25B0E">
              <w:rPr>
                <w:rFonts w:eastAsia="Verdana" w:cs="Verdana"/>
                <w:b/>
              </w:rPr>
              <w:t>Taitotaso A1.3</w:t>
            </w:r>
          </w:p>
        </w:tc>
      </w:tr>
      <w:tr w:rsidR="00B25B0E" w:rsidRPr="00B25B0E" w14:paraId="6770C199" w14:textId="77777777" w:rsidTr="00A979A4">
        <w:tc>
          <w:tcPr>
            <w:tcW w:w="3615" w:type="dxa"/>
            <w:shd w:val="clear" w:color="auto" w:fill="auto"/>
            <w:tcMar>
              <w:top w:w="100" w:type="dxa"/>
              <w:left w:w="100" w:type="dxa"/>
              <w:bottom w:w="100" w:type="dxa"/>
              <w:right w:w="100" w:type="dxa"/>
            </w:tcMar>
          </w:tcPr>
          <w:p w14:paraId="4373C327"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T3 järjestää oppilaalle tilaisuuksia harjoitella eri viestintäkanavia käyttäen suullista ja kirjallista vuorovaikutusta</w:t>
            </w:r>
          </w:p>
        </w:tc>
        <w:tc>
          <w:tcPr>
            <w:tcW w:w="1185" w:type="dxa"/>
            <w:shd w:val="clear" w:color="auto" w:fill="auto"/>
            <w:tcMar>
              <w:top w:w="100" w:type="dxa"/>
              <w:left w:w="100" w:type="dxa"/>
              <w:bottom w:w="100" w:type="dxa"/>
              <w:right w:w="100" w:type="dxa"/>
            </w:tcMar>
          </w:tcPr>
          <w:p w14:paraId="4B129824"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S3</w:t>
            </w:r>
          </w:p>
        </w:tc>
        <w:tc>
          <w:tcPr>
            <w:tcW w:w="2310" w:type="dxa"/>
            <w:shd w:val="clear" w:color="auto" w:fill="auto"/>
            <w:tcMar>
              <w:top w:w="100" w:type="dxa"/>
              <w:left w:w="100" w:type="dxa"/>
              <w:bottom w:w="100" w:type="dxa"/>
              <w:right w:w="100" w:type="dxa"/>
            </w:tcMar>
          </w:tcPr>
          <w:p w14:paraId="23638947"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Vuorovaikutus erilaisissa tilanteissa.</w:t>
            </w:r>
          </w:p>
        </w:tc>
        <w:tc>
          <w:tcPr>
            <w:tcW w:w="2520" w:type="dxa"/>
            <w:shd w:val="clear" w:color="auto" w:fill="auto"/>
            <w:tcMar>
              <w:top w:w="100" w:type="dxa"/>
              <w:left w:w="100" w:type="dxa"/>
              <w:bottom w:w="100" w:type="dxa"/>
              <w:right w:w="100" w:type="dxa"/>
            </w:tcMar>
          </w:tcPr>
          <w:p w14:paraId="3C96275C"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Oppilas selviytyy monista rutiininomaisista viestintätilanteista tukeutuen joskus viestintäkumppaniin.</w:t>
            </w:r>
          </w:p>
        </w:tc>
      </w:tr>
      <w:tr w:rsidR="00B25B0E" w:rsidRPr="00B25B0E" w14:paraId="614BF1FE" w14:textId="77777777" w:rsidTr="00A979A4">
        <w:tc>
          <w:tcPr>
            <w:tcW w:w="3615" w:type="dxa"/>
            <w:shd w:val="clear" w:color="auto" w:fill="auto"/>
            <w:tcMar>
              <w:top w:w="100" w:type="dxa"/>
              <w:left w:w="100" w:type="dxa"/>
              <w:bottom w:w="100" w:type="dxa"/>
              <w:right w:w="100" w:type="dxa"/>
            </w:tcMar>
          </w:tcPr>
          <w:p w14:paraId="6BBFE7DE"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T4 tukea oppilasta kielellisten viestintästrategioiden käytössä</w:t>
            </w:r>
          </w:p>
        </w:tc>
        <w:tc>
          <w:tcPr>
            <w:tcW w:w="1185" w:type="dxa"/>
            <w:shd w:val="clear" w:color="auto" w:fill="auto"/>
            <w:tcMar>
              <w:top w:w="100" w:type="dxa"/>
              <w:left w:w="100" w:type="dxa"/>
              <w:bottom w:w="100" w:type="dxa"/>
              <w:right w:w="100" w:type="dxa"/>
            </w:tcMar>
          </w:tcPr>
          <w:p w14:paraId="3C2F0EF5"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S3</w:t>
            </w:r>
          </w:p>
        </w:tc>
        <w:tc>
          <w:tcPr>
            <w:tcW w:w="2310" w:type="dxa"/>
            <w:shd w:val="clear" w:color="auto" w:fill="auto"/>
            <w:tcMar>
              <w:top w:w="100" w:type="dxa"/>
              <w:left w:w="100" w:type="dxa"/>
              <w:bottom w:w="100" w:type="dxa"/>
              <w:right w:w="100" w:type="dxa"/>
            </w:tcMar>
          </w:tcPr>
          <w:p w14:paraId="745DA8A3"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Viestintästrategioiden käyttö</w:t>
            </w:r>
          </w:p>
        </w:tc>
        <w:tc>
          <w:tcPr>
            <w:tcW w:w="2520" w:type="dxa"/>
            <w:shd w:val="clear" w:color="auto" w:fill="auto"/>
            <w:tcMar>
              <w:top w:w="100" w:type="dxa"/>
              <w:left w:w="100" w:type="dxa"/>
              <w:bottom w:w="100" w:type="dxa"/>
              <w:right w:w="100" w:type="dxa"/>
            </w:tcMar>
          </w:tcPr>
          <w:p w14:paraId="481B7B09"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Oppilas osallistuu viestintään, mutta tarvitsee vielä usein apukeinoja. Oppilas osaa reagoida suppein sanallisin ilmauksin, pienin elein (esim. nyökkäämällä), äännähdyksin tai muunlaisella minimipalautteella. Oppilas joutuu pyytämään selvennystä tai toistoa hyvin usein.</w:t>
            </w:r>
          </w:p>
        </w:tc>
      </w:tr>
      <w:tr w:rsidR="00B25B0E" w:rsidRPr="00B25B0E" w14:paraId="6A60412A" w14:textId="77777777" w:rsidTr="00A979A4">
        <w:tc>
          <w:tcPr>
            <w:tcW w:w="3615" w:type="dxa"/>
            <w:shd w:val="clear" w:color="auto" w:fill="auto"/>
            <w:tcMar>
              <w:top w:w="100" w:type="dxa"/>
              <w:left w:w="100" w:type="dxa"/>
              <w:bottom w:w="100" w:type="dxa"/>
              <w:right w:w="100" w:type="dxa"/>
            </w:tcMar>
          </w:tcPr>
          <w:p w14:paraId="398F826D"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T5 auttaa oppilasta laajentamaan kohteliaaseen kielenkäyttöön kuuluvien ilmausten tuntemustaan</w:t>
            </w:r>
          </w:p>
        </w:tc>
        <w:tc>
          <w:tcPr>
            <w:tcW w:w="1185" w:type="dxa"/>
            <w:shd w:val="clear" w:color="auto" w:fill="auto"/>
            <w:tcMar>
              <w:top w:w="100" w:type="dxa"/>
              <w:left w:w="100" w:type="dxa"/>
              <w:bottom w:w="100" w:type="dxa"/>
              <w:right w:w="100" w:type="dxa"/>
            </w:tcMar>
          </w:tcPr>
          <w:p w14:paraId="518B71AE"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S3</w:t>
            </w:r>
          </w:p>
        </w:tc>
        <w:tc>
          <w:tcPr>
            <w:tcW w:w="2310" w:type="dxa"/>
            <w:shd w:val="clear" w:color="auto" w:fill="auto"/>
            <w:tcMar>
              <w:top w:w="100" w:type="dxa"/>
              <w:left w:w="100" w:type="dxa"/>
              <w:bottom w:w="100" w:type="dxa"/>
              <w:right w:w="100" w:type="dxa"/>
            </w:tcMar>
          </w:tcPr>
          <w:p w14:paraId="6D94F122"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Viestinnän kulttuurinen sopivuus</w:t>
            </w:r>
          </w:p>
        </w:tc>
        <w:tc>
          <w:tcPr>
            <w:tcW w:w="2520" w:type="dxa"/>
            <w:shd w:val="clear" w:color="auto" w:fill="auto"/>
            <w:tcMar>
              <w:top w:w="100" w:type="dxa"/>
              <w:left w:w="100" w:type="dxa"/>
              <w:bottom w:w="100" w:type="dxa"/>
              <w:right w:w="100" w:type="dxa"/>
            </w:tcMar>
          </w:tcPr>
          <w:p w14:paraId="05F385CA"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 xml:space="preserve">Oppilas osaa käyttää yleisimpiä kohteliaaseen kielenkäyttöön kuuluvia </w:t>
            </w:r>
            <w:r w:rsidRPr="00B25B0E">
              <w:rPr>
                <w:rFonts w:eastAsia="Verdana" w:cs="Verdana"/>
              </w:rPr>
              <w:lastRenderedPageBreak/>
              <w:t>ilmauksia monissa rutiininomaisissa sosiaalisissa tilanteissa.</w:t>
            </w:r>
          </w:p>
        </w:tc>
      </w:tr>
      <w:tr w:rsidR="00B25B0E" w:rsidRPr="00B25B0E" w14:paraId="4FEF9487" w14:textId="77777777" w:rsidTr="00A979A4">
        <w:tc>
          <w:tcPr>
            <w:tcW w:w="3615" w:type="dxa"/>
            <w:shd w:val="clear" w:color="auto" w:fill="auto"/>
            <w:tcMar>
              <w:top w:w="100" w:type="dxa"/>
              <w:left w:w="100" w:type="dxa"/>
              <w:bottom w:w="100" w:type="dxa"/>
              <w:right w:w="100" w:type="dxa"/>
            </w:tcMar>
          </w:tcPr>
          <w:p w14:paraId="09B0DD99"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r w:rsidRPr="00B25B0E">
              <w:rPr>
                <w:rFonts w:eastAsia="Verdana" w:cs="Verdana"/>
                <w:b/>
              </w:rPr>
              <w:lastRenderedPageBreak/>
              <w:t>Kehittyvä kielitaito, taito tulkita tekstejä</w:t>
            </w:r>
          </w:p>
        </w:tc>
        <w:tc>
          <w:tcPr>
            <w:tcW w:w="1185" w:type="dxa"/>
            <w:shd w:val="clear" w:color="auto" w:fill="auto"/>
            <w:tcMar>
              <w:top w:w="100" w:type="dxa"/>
              <w:left w:w="100" w:type="dxa"/>
              <w:bottom w:w="100" w:type="dxa"/>
              <w:right w:w="100" w:type="dxa"/>
            </w:tcMar>
          </w:tcPr>
          <w:p w14:paraId="6131FB4A"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c>
          <w:tcPr>
            <w:tcW w:w="2310" w:type="dxa"/>
            <w:shd w:val="clear" w:color="auto" w:fill="auto"/>
            <w:tcMar>
              <w:top w:w="100" w:type="dxa"/>
              <w:left w:w="100" w:type="dxa"/>
              <w:bottom w:w="100" w:type="dxa"/>
              <w:right w:w="100" w:type="dxa"/>
            </w:tcMar>
          </w:tcPr>
          <w:p w14:paraId="55823560"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c>
          <w:tcPr>
            <w:tcW w:w="2520" w:type="dxa"/>
            <w:shd w:val="clear" w:color="auto" w:fill="auto"/>
            <w:tcMar>
              <w:top w:w="100" w:type="dxa"/>
              <w:left w:w="100" w:type="dxa"/>
              <w:bottom w:w="100" w:type="dxa"/>
              <w:right w:w="100" w:type="dxa"/>
            </w:tcMar>
          </w:tcPr>
          <w:p w14:paraId="7F468880"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r w:rsidRPr="00B25B0E">
              <w:rPr>
                <w:rFonts w:eastAsia="Verdana" w:cs="Verdana"/>
                <w:b/>
              </w:rPr>
              <w:t>Taitotaso A1.3</w:t>
            </w:r>
          </w:p>
        </w:tc>
      </w:tr>
      <w:tr w:rsidR="00B25B0E" w:rsidRPr="00B25B0E" w14:paraId="4CDDA3F7" w14:textId="77777777" w:rsidTr="00A979A4">
        <w:tc>
          <w:tcPr>
            <w:tcW w:w="3615" w:type="dxa"/>
            <w:shd w:val="clear" w:color="auto" w:fill="auto"/>
            <w:tcMar>
              <w:top w:w="100" w:type="dxa"/>
              <w:left w:w="100" w:type="dxa"/>
              <w:bottom w:w="100" w:type="dxa"/>
              <w:right w:w="100" w:type="dxa"/>
            </w:tcMar>
          </w:tcPr>
          <w:p w14:paraId="3521ECF7"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T6 rohkaista oppilasta tulkitsemaan ikätasolleen sopivia ja itseään kiinnostavia puhuttuja ja kirjoitettuja tekstejä</w:t>
            </w:r>
          </w:p>
        </w:tc>
        <w:tc>
          <w:tcPr>
            <w:tcW w:w="1185" w:type="dxa"/>
            <w:shd w:val="clear" w:color="auto" w:fill="auto"/>
            <w:tcMar>
              <w:top w:w="100" w:type="dxa"/>
              <w:left w:w="100" w:type="dxa"/>
              <w:bottom w:w="100" w:type="dxa"/>
              <w:right w:w="100" w:type="dxa"/>
            </w:tcMar>
          </w:tcPr>
          <w:p w14:paraId="718C851D"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S3</w:t>
            </w:r>
          </w:p>
        </w:tc>
        <w:tc>
          <w:tcPr>
            <w:tcW w:w="2310" w:type="dxa"/>
            <w:shd w:val="clear" w:color="auto" w:fill="auto"/>
            <w:tcMar>
              <w:top w:w="100" w:type="dxa"/>
              <w:left w:w="100" w:type="dxa"/>
              <w:bottom w:w="100" w:type="dxa"/>
              <w:right w:w="100" w:type="dxa"/>
            </w:tcMar>
          </w:tcPr>
          <w:p w14:paraId="36DB8B05"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Tekstien tulkintataidot</w:t>
            </w:r>
          </w:p>
        </w:tc>
        <w:tc>
          <w:tcPr>
            <w:tcW w:w="2520" w:type="dxa"/>
            <w:shd w:val="clear" w:color="auto" w:fill="auto"/>
            <w:tcMar>
              <w:top w:w="100" w:type="dxa"/>
              <w:left w:w="100" w:type="dxa"/>
              <w:bottom w:w="100" w:type="dxa"/>
              <w:right w:w="100" w:type="dxa"/>
            </w:tcMar>
          </w:tcPr>
          <w:p w14:paraId="1F70FE6F"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Oppilas ymmärtää yksinkertaista, tuttua sanastoa ja ilmaisuja sisältävää kirjoitettua tekstiä ja hidasta puhetta asiayhteyden tukemana. Oppilas pystyy löytämään tarvitsemansa yksinkertaisen tiedon lyhyestä tekstistä.</w:t>
            </w:r>
          </w:p>
        </w:tc>
      </w:tr>
      <w:tr w:rsidR="00B25B0E" w:rsidRPr="00B25B0E" w14:paraId="675FEE3E" w14:textId="77777777" w:rsidTr="00A979A4">
        <w:tc>
          <w:tcPr>
            <w:tcW w:w="3615" w:type="dxa"/>
            <w:shd w:val="clear" w:color="auto" w:fill="auto"/>
            <w:tcMar>
              <w:top w:w="100" w:type="dxa"/>
              <w:left w:w="100" w:type="dxa"/>
              <w:bottom w:w="100" w:type="dxa"/>
              <w:right w:w="100" w:type="dxa"/>
            </w:tcMar>
          </w:tcPr>
          <w:p w14:paraId="6DE82B0C"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r w:rsidRPr="00B25B0E">
              <w:rPr>
                <w:rFonts w:eastAsia="Verdana" w:cs="Verdana"/>
                <w:b/>
              </w:rPr>
              <w:t>Kehittyvä kielitaito, taito tuottaa tekstejä</w:t>
            </w:r>
          </w:p>
        </w:tc>
        <w:tc>
          <w:tcPr>
            <w:tcW w:w="1185" w:type="dxa"/>
            <w:shd w:val="clear" w:color="auto" w:fill="auto"/>
            <w:tcMar>
              <w:top w:w="100" w:type="dxa"/>
              <w:left w:w="100" w:type="dxa"/>
              <w:bottom w:w="100" w:type="dxa"/>
              <w:right w:w="100" w:type="dxa"/>
            </w:tcMar>
          </w:tcPr>
          <w:p w14:paraId="7EC84FE9"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c>
          <w:tcPr>
            <w:tcW w:w="2310" w:type="dxa"/>
            <w:shd w:val="clear" w:color="auto" w:fill="auto"/>
            <w:tcMar>
              <w:top w:w="100" w:type="dxa"/>
              <w:left w:w="100" w:type="dxa"/>
              <w:bottom w:w="100" w:type="dxa"/>
              <w:right w:w="100" w:type="dxa"/>
            </w:tcMar>
          </w:tcPr>
          <w:p w14:paraId="65AE94DA"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p>
        </w:tc>
        <w:tc>
          <w:tcPr>
            <w:tcW w:w="2520" w:type="dxa"/>
            <w:shd w:val="clear" w:color="auto" w:fill="auto"/>
            <w:tcMar>
              <w:top w:w="100" w:type="dxa"/>
              <w:left w:w="100" w:type="dxa"/>
              <w:bottom w:w="100" w:type="dxa"/>
              <w:right w:w="100" w:type="dxa"/>
            </w:tcMar>
          </w:tcPr>
          <w:p w14:paraId="75916F18" w14:textId="77777777" w:rsidR="00B25B0E" w:rsidRPr="00B25B0E" w:rsidRDefault="00B25B0E" w:rsidP="00A979A4">
            <w:pPr>
              <w:widowControl w:val="0"/>
              <w:pBdr>
                <w:top w:val="nil"/>
                <w:left w:val="nil"/>
                <w:bottom w:val="nil"/>
                <w:right w:val="nil"/>
                <w:between w:val="nil"/>
              </w:pBdr>
              <w:spacing w:line="240" w:lineRule="auto"/>
              <w:rPr>
                <w:rFonts w:eastAsia="Verdana" w:cs="Verdana"/>
                <w:b/>
              </w:rPr>
            </w:pPr>
            <w:r w:rsidRPr="00B25B0E">
              <w:rPr>
                <w:rFonts w:eastAsia="Verdana" w:cs="Verdana"/>
                <w:b/>
              </w:rPr>
              <w:t>Taitotaso A1.2</w:t>
            </w:r>
          </w:p>
        </w:tc>
      </w:tr>
      <w:tr w:rsidR="00B25B0E" w:rsidRPr="00B25B0E" w14:paraId="1A767754" w14:textId="77777777" w:rsidTr="00A979A4">
        <w:tc>
          <w:tcPr>
            <w:tcW w:w="3615" w:type="dxa"/>
            <w:shd w:val="clear" w:color="auto" w:fill="auto"/>
            <w:tcMar>
              <w:top w:w="100" w:type="dxa"/>
              <w:left w:w="100" w:type="dxa"/>
              <w:bottom w:w="100" w:type="dxa"/>
              <w:right w:w="100" w:type="dxa"/>
            </w:tcMar>
          </w:tcPr>
          <w:p w14:paraId="6643AA8C"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T7 tarjota oppilaalle runsaasti tilaisuuksia harjoitella ikätasolle sopivaa pienimuotoista puhumista ja kirjoittamista kiinnittäen huomiota myös ääntämiseen ja tekstin sisällön kannalta oleellisimpiin rakenteisiin</w:t>
            </w:r>
          </w:p>
        </w:tc>
        <w:tc>
          <w:tcPr>
            <w:tcW w:w="1185" w:type="dxa"/>
            <w:shd w:val="clear" w:color="auto" w:fill="auto"/>
            <w:tcMar>
              <w:top w:w="100" w:type="dxa"/>
              <w:left w:w="100" w:type="dxa"/>
              <w:bottom w:w="100" w:type="dxa"/>
              <w:right w:w="100" w:type="dxa"/>
            </w:tcMar>
          </w:tcPr>
          <w:p w14:paraId="4CF29786"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S3</w:t>
            </w:r>
          </w:p>
        </w:tc>
        <w:tc>
          <w:tcPr>
            <w:tcW w:w="2310" w:type="dxa"/>
            <w:shd w:val="clear" w:color="auto" w:fill="auto"/>
            <w:tcMar>
              <w:top w:w="100" w:type="dxa"/>
              <w:left w:w="100" w:type="dxa"/>
              <w:bottom w:w="100" w:type="dxa"/>
              <w:right w:w="100" w:type="dxa"/>
            </w:tcMar>
          </w:tcPr>
          <w:p w14:paraId="11ABC148"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Tekstien tuottamistaidot</w:t>
            </w:r>
          </w:p>
        </w:tc>
        <w:tc>
          <w:tcPr>
            <w:tcW w:w="2520" w:type="dxa"/>
            <w:shd w:val="clear" w:color="auto" w:fill="auto"/>
            <w:tcMar>
              <w:top w:w="100" w:type="dxa"/>
              <w:left w:w="100" w:type="dxa"/>
              <w:bottom w:w="100" w:type="dxa"/>
              <w:right w:w="100" w:type="dxa"/>
            </w:tcMar>
          </w:tcPr>
          <w:p w14:paraId="05229338" w14:textId="77777777" w:rsidR="00B25B0E" w:rsidRPr="00B25B0E" w:rsidRDefault="00B25B0E" w:rsidP="00A979A4">
            <w:pPr>
              <w:widowControl w:val="0"/>
              <w:pBdr>
                <w:top w:val="nil"/>
                <w:left w:val="nil"/>
                <w:bottom w:val="nil"/>
                <w:right w:val="nil"/>
                <w:between w:val="nil"/>
              </w:pBdr>
              <w:spacing w:line="240" w:lineRule="auto"/>
              <w:rPr>
                <w:rFonts w:eastAsia="Verdana" w:cs="Verdana"/>
              </w:rPr>
            </w:pPr>
            <w:r w:rsidRPr="00B25B0E">
              <w:rPr>
                <w:rFonts w:eastAsia="Verdana" w:cs="Verdana"/>
              </w:rPr>
              <w:t>Oppilas pystyy kertomaan joistakin tutuista ja itselleen tärkeistä asioista käyttäen suppeaa ilmaisuvarastoa ja kirjoittaa muutaman lyhyen lauseen harjoitelluista aiheista. Oppilas ääntää useimmat harjoitellut ilmaisut ymmärrettävästi. Oppilas osaa hyvin suppean perussanaston, muutaman tilannesidonnaisen ilmauksen ja peruskieliopin aineksia.</w:t>
            </w:r>
          </w:p>
        </w:tc>
      </w:tr>
    </w:tbl>
    <w:p w14:paraId="4DCC9CE5" w14:textId="77777777" w:rsidR="00B25B0E" w:rsidRPr="00B25B0E" w:rsidRDefault="00B25B0E" w:rsidP="00B25B0E">
      <w:pPr>
        <w:rPr>
          <w:rFonts w:eastAsia="Verdana" w:cs="Verdana"/>
          <w:highlight w:val="red"/>
        </w:rPr>
      </w:pPr>
    </w:p>
    <w:p w14:paraId="3DABCCB1" w14:textId="77777777" w:rsidR="00B25B0E" w:rsidRPr="00B25B0E" w:rsidRDefault="00B25B0E" w:rsidP="00B25B0E">
      <w:pPr>
        <w:rPr>
          <w:rFonts w:eastAsia="Verdana" w:cs="Verdana"/>
        </w:rPr>
      </w:pPr>
    </w:p>
    <w:p w14:paraId="02D8716E" w14:textId="77777777" w:rsidR="00B25B0E" w:rsidRPr="00B25B0E" w:rsidRDefault="00B25B0E" w:rsidP="00B25B0E">
      <w:pPr>
        <w:rPr>
          <w:rFonts w:eastAsia="Verdana" w:cs="Verdana"/>
          <w:b/>
        </w:rPr>
      </w:pPr>
      <w:r w:rsidRPr="00B25B0E">
        <w:rPr>
          <w:rFonts w:eastAsia="Verdana" w:cs="Verdana"/>
          <w:b/>
        </w:rPr>
        <w:t xml:space="preserve">Saksan B2-oppimäärän keskeisiä rakenteita vuosiluokilla </w:t>
      </w:r>
      <w:proofErr w:type="gramStart"/>
      <w:r w:rsidRPr="00B25B0E">
        <w:rPr>
          <w:rFonts w:eastAsia="Verdana" w:cs="Verdana"/>
          <w:b/>
        </w:rPr>
        <w:t>8-9</w:t>
      </w:r>
      <w:proofErr w:type="gramEnd"/>
    </w:p>
    <w:p w14:paraId="4484353E" w14:textId="77777777" w:rsidR="00B25B0E" w:rsidRPr="00B25B0E" w:rsidRDefault="00B25B0E" w:rsidP="00B25B0E">
      <w:pPr>
        <w:spacing w:line="240" w:lineRule="auto"/>
        <w:rPr>
          <w:rFonts w:eastAsia="Verdana" w:cs="Verdana"/>
        </w:rPr>
      </w:pPr>
      <w:r w:rsidRPr="00B25B0E">
        <w:rPr>
          <w:rFonts w:eastAsia="Verdana" w:cs="Verdana"/>
        </w:rPr>
        <w:t xml:space="preserve">- säännöllisten verbien taivutus </w:t>
      </w:r>
      <w:r>
        <w:rPr>
          <w:rFonts w:eastAsia="Verdana" w:cs="Verdana"/>
        </w:rPr>
        <w:br/>
      </w:r>
      <w:r w:rsidRPr="00B25B0E">
        <w:rPr>
          <w:rFonts w:eastAsia="Verdana" w:cs="Verdana"/>
        </w:rPr>
        <w:t xml:space="preserve">- epäsäännöllisiä verbejä </w:t>
      </w:r>
      <w:r>
        <w:rPr>
          <w:rFonts w:eastAsia="Verdana" w:cs="Verdana"/>
        </w:rPr>
        <w:br/>
      </w:r>
      <w:r w:rsidRPr="00B25B0E">
        <w:rPr>
          <w:rFonts w:eastAsia="Verdana" w:cs="Verdana"/>
        </w:rPr>
        <w:t xml:space="preserve">- sein ja </w:t>
      </w:r>
      <w:proofErr w:type="spellStart"/>
      <w:r w:rsidRPr="00B25B0E">
        <w:rPr>
          <w:rFonts w:eastAsia="Verdana" w:cs="Verdana"/>
        </w:rPr>
        <w:t>haben</w:t>
      </w:r>
      <w:proofErr w:type="spellEnd"/>
      <w:r w:rsidRPr="00B25B0E">
        <w:rPr>
          <w:rFonts w:eastAsia="Verdana" w:cs="Verdana"/>
        </w:rPr>
        <w:t xml:space="preserve"> –verbit </w:t>
      </w:r>
      <w:r>
        <w:rPr>
          <w:rFonts w:eastAsia="Verdana" w:cs="Verdana"/>
        </w:rPr>
        <w:br/>
      </w:r>
      <w:r w:rsidRPr="00B25B0E">
        <w:rPr>
          <w:rFonts w:eastAsia="Verdana" w:cs="Verdana"/>
        </w:rPr>
        <w:t xml:space="preserve">- modaaliverbejä </w:t>
      </w:r>
      <w:r>
        <w:rPr>
          <w:rFonts w:eastAsia="Verdana" w:cs="Verdana"/>
        </w:rPr>
        <w:br/>
      </w:r>
      <w:r w:rsidRPr="00B25B0E">
        <w:rPr>
          <w:rFonts w:eastAsia="Verdana" w:cs="Verdana"/>
        </w:rPr>
        <w:t xml:space="preserve">- eriäviä yhdysverbejä </w:t>
      </w:r>
      <w:r>
        <w:rPr>
          <w:rFonts w:eastAsia="Verdana" w:cs="Verdana"/>
        </w:rPr>
        <w:br/>
      </w:r>
      <w:r w:rsidRPr="00B25B0E">
        <w:rPr>
          <w:rFonts w:eastAsia="Verdana" w:cs="Verdana"/>
        </w:rPr>
        <w:t xml:space="preserve">- aikamuodoista preesens ja perfekti </w:t>
      </w:r>
      <w:r>
        <w:rPr>
          <w:rFonts w:eastAsia="Verdana" w:cs="Verdana"/>
        </w:rPr>
        <w:br/>
      </w:r>
      <w:r w:rsidRPr="00B25B0E">
        <w:rPr>
          <w:rFonts w:eastAsia="Verdana" w:cs="Verdana"/>
        </w:rPr>
        <w:t xml:space="preserve">- </w:t>
      </w:r>
      <w:proofErr w:type="spellStart"/>
      <w:r w:rsidRPr="00B25B0E">
        <w:rPr>
          <w:rFonts w:eastAsia="Verdana" w:cs="Verdana"/>
        </w:rPr>
        <w:t>man</w:t>
      </w:r>
      <w:proofErr w:type="spellEnd"/>
      <w:r w:rsidRPr="00B25B0E">
        <w:rPr>
          <w:rFonts w:eastAsia="Verdana" w:cs="Verdana"/>
        </w:rPr>
        <w:t xml:space="preserve">-rakenne </w:t>
      </w:r>
      <w:r>
        <w:rPr>
          <w:rFonts w:eastAsia="Verdana" w:cs="Verdana"/>
        </w:rPr>
        <w:br/>
      </w:r>
      <w:r w:rsidRPr="00B25B0E">
        <w:rPr>
          <w:rFonts w:eastAsia="Verdana" w:cs="Verdana"/>
        </w:rPr>
        <w:t xml:space="preserve">- epämääräinen ja määräinen artikkeli </w:t>
      </w:r>
      <w:r>
        <w:rPr>
          <w:rFonts w:eastAsia="Verdana" w:cs="Verdana"/>
        </w:rPr>
        <w:br/>
      </w:r>
      <w:r w:rsidRPr="00B25B0E">
        <w:rPr>
          <w:rFonts w:eastAsia="Verdana" w:cs="Verdana"/>
        </w:rPr>
        <w:t xml:space="preserve">- substantiivien monikko </w:t>
      </w:r>
      <w:r>
        <w:rPr>
          <w:rFonts w:eastAsia="Verdana" w:cs="Verdana"/>
        </w:rPr>
        <w:br/>
      </w:r>
      <w:r w:rsidRPr="00B25B0E">
        <w:rPr>
          <w:rFonts w:eastAsia="Verdana" w:cs="Verdana"/>
        </w:rPr>
        <w:t xml:space="preserve">- lukusanat vähintään 0 – 100 </w:t>
      </w:r>
      <w:r>
        <w:rPr>
          <w:rFonts w:eastAsia="Verdana" w:cs="Verdana"/>
        </w:rPr>
        <w:br/>
      </w:r>
      <w:r w:rsidRPr="00B25B0E">
        <w:rPr>
          <w:rFonts w:eastAsia="Verdana" w:cs="Verdana"/>
        </w:rPr>
        <w:t xml:space="preserve">- persoonapronominit </w:t>
      </w:r>
      <w:r>
        <w:rPr>
          <w:rFonts w:eastAsia="Verdana" w:cs="Verdana"/>
        </w:rPr>
        <w:br/>
      </w:r>
      <w:r w:rsidRPr="00B25B0E">
        <w:rPr>
          <w:rFonts w:eastAsia="Verdana" w:cs="Verdana"/>
        </w:rPr>
        <w:t xml:space="preserve">- persoonapronominien omistusmuodot, akkusatiivi ja datiivi </w:t>
      </w:r>
      <w:r>
        <w:rPr>
          <w:rFonts w:eastAsia="Verdana" w:cs="Verdana"/>
        </w:rPr>
        <w:br/>
      </w:r>
      <w:r w:rsidRPr="00B25B0E">
        <w:rPr>
          <w:rFonts w:eastAsia="Verdana" w:cs="Verdana"/>
        </w:rPr>
        <w:t xml:space="preserve">- kysymyssanat ja kysymyslause </w:t>
      </w:r>
      <w:r>
        <w:rPr>
          <w:rFonts w:eastAsia="Verdana" w:cs="Verdana"/>
        </w:rPr>
        <w:br/>
      </w:r>
      <w:r w:rsidRPr="00B25B0E">
        <w:rPr>
          <w:rFonts w:eastAsia="Verdana" w:cs="Verdana"/>
        </w:rPr>
        <w:t xml:space="preserve">- kieltosanat </w:t>
      </w:r>
      <w:proofErr w:type="spellStart"/>
      <w:r w:rsidRPr="00B25B0E">
        <w:rPr>
          <w:rFonts w:eastAsia="Verdana" w:cs="Verdana"/>
        </w:rPr>
        <w:t>nein</w:t>
      </w:r>
      <w:proofErr w:type="spellEnd"/>
      <w:r w:rsidRPr="00B25B0E">
        <w:rPr>
          <w:rFonts w:eastAsia="Verdana" w:cs="Verdana"/>
        </w:rPr>
        <w:t xml:space="preserve">, </w:t>
      </w:r>
      <w:proofErr w:type="spellStart"/>
      <w:r w:rsidRPr="00B25B0E">
        <w:rPr>
          <w:rFonts w:eastAsia="Verdana" w:cs="Verdana"/>
        </w:rPr>
        <w:t>nicht</w:t>
      </w:r>
      <w:proofErr w:type="spellEnd"/>
      <w:r w:rsidRPr="00B25B0E">
        <w:rPr>
          <w:rFonts w:eastAsia="Verdana" w:cs="Verdana"/>
        </w:rPr>
        <w:t xml:space="preserve"> ja </w:t>
      </w:r>
      <w:proofErr w:type="spellStart"/>
      <w:r w:rsidRPr="00B25B0E">
        <w:rPr>
          <w:rFonts w:eastAsia="Verdana" w:cs="Verdana"/>
        </w:rPr>
        <w:t>kein</w:t>
      </w:r>
      <w:proofErr w:type="spellEnd"/>
      <w:r w:rsidRPr="00B25B0E">
        <w:rPr>
          <w:rFonts w:eastAsia="Verdana" w:cs="Verdana"/>
        </w:rPr>
        <w:t>/</w:t>
      </w:r>
      <w:proofErr w:type="spellStart"/>
      <w:r w:rsidRPr="00B25B0E">
        <w:rPr>
          <w:rFonts w:eastAsia="Verdana" w:cs="Verdana"/>
        </w:rPr>
        <w:t>keine</w:t>
      </w:r>
      <w:proofErr w:type="spellEnd"/>
      <w:r w:rsidRPr="00B25B0E">
        <w:rPr>
          <w:rFonts w:eastAsia="Verdana" w:cs="Verdana"/>
        </w:rPr>
        <w:t xml:space="preserve"> </w:t>
      </w:r>
      <w:r>
        <w:rPr>
          <w:rFonts w:eastAsia="Verdana" w:cs="Verdana"/>
        </w:rPr>
        <w:br/>
      </w:r>
      <w:r w:rsidRPr="00B25B0E">
        <w:rPr>
          <w:rFonts w:eastAsia="Verdana" w:cs="Verdana"/>
        </w:rPr>
        <w:lastRenderedPageBreak/>
        <w:t xml:space="preserve">- pää- ja sivulauseen sanajärjestys </w:t>
      </w:r>
      <w:r>
        <w:rPr>
          <w:rFonts w:eastAsia="Verdana" w:cs="Verdana"/>
        </w:rPr>
        <w:br/>
      </w:r>
      <w:r w:rsidRPr="00B25B0E">
        <w:rPr>
          <w:rFonts w:eastAsia="Verdana" w:cs="Verdana"/>
        </w:rPr>
        <w:t xml:space="preserve">- akkusatiivi- ja datiiviprepositiot </w:t>
      </w:r>
      <w:r>
        <w:rPr>
          <w:rFonts w:eastAsia="Verdana" w:cs="Verdana"/>
        </w:rPr>
        <w:br/>
      </w:r>
      <w:r w:rsidRPr="00B25B0E">
        <w:rPr>
          <w:rFonts w:eastAsia="Verdana" w:cs="Verdana"/>
        </w:rPr>
        <w:t>- substantiivien akkusatiivi ja datiivi</w:t>
      </w:r>
    </w:p>
    <w:p w14:paraId="1EFB72C8" w14:textId="77777777" w:rsidR="00B25B0E" w:rsidRPr="00B25B0E" w:rsidRDefault="00B25B0E" w:rsidP="00B25B0E">
      <w:pPr>
        <w:rPr>
          <w:rFonts w:eastAsia="Verdana" w:cs="Verdana"/>
          <w:b/>
        </w:rPr>
      </w:pPr>
    </w:p>
    <w:p w14:paraId="2F6F1250" w14:textId="77777777" w:rsidR="00B25B0E" w:rsidRPr="00B25B0E" w:rsidRDefault="00B25B0E" w:rsidP="00B25B0E">
      <w:pPr>
        <w:rPr>
          <w:rFonts w:eastAsia="Verdana" w:cs="Verdana"/>
          <w:b/>
        </w:rPr>
      </w:pPr>
      <w:r w:rsidRPr="00B25B0E">
        <w:rPr>
          <w:rFonts w:eastAsia="Verdana" w:cs="Verdana"/>
          <w:b/>
        </w:rPr>
        <w:t xml:space="preserve">Espanjan B2-oppimäärän keskeiset sisällöt vuosiluokilla </w:t>
      </w:r>
      <w:proofErr w:type="gramStart"/>
      <w:r w:rsidRPr="00B25B0E">
        <w:rPr>
          <w:rFonts w:eastAsia="Verdana" w:cs="Verdana"/>
          <w:b/>
        </w:rPr>
        <w:t>8-9</w:t>
      </w:r>
      <w:proofErr w:type="gramEnd"/>
      <w:r w:rsidRPr="00B25B0E">
        <w:rPr>
          <w:rFonts w:eastAsia="Verdana" w:cs="Verdana"/>
          <w:b/>
        </w:rPr>
        <w:t xml:space="preserve"> (kurssit 1 ja 2)</w:t>
      </w:r>
    </w:p>
    <w:p w14:paraId="531E4E9E" w14:textId="77777777" w:rsidR="00B25B0E" w:rsidRPr="00B25B0E" w:rsidRDefault="00B25B0E" w:rsidP="00B25B0E">
      <w:pPr>
        <w:rPr>
          <w:rFonts w:eastAsia="Verdana" w:cs="Verdana"/>
          <w:b/>
        </w:rPr>
      </w:pPr>
      <w:r w:rsidRPr="00B25B0E">
        <w:rPr>
          <w:rFonts w:eastAsia="Verdana" w:cs="Verdana"/>
          <w:b/>
        </w:rPr>
        <w:t>Rakenteet:</w:t>
      </w:r>
    </w:p>
    <w:p w14:paraId="4CBAEF25" w14:textId="77777777" w:rsidR="00B25B0E" w:rsidRPr="00B25B0E" w:rsidRDefault="00B25B0E" w:rsidP="00B25B0E">
      <w:pPr>
        <w:rPr>
          <w:rFonts w:eastAsia="Verdana" w:cs="Verdana"/>
        </w:rPr>
      </w:pPr>
      <w:r w:rsidRPr="00B25B0E">
        <w:rPr>
          <w:rFonts w:eastAsia="Verdana" w:cs="Verdana"/>
        </w:rPr>
        <w:t>- artikkelit ja niiden peruskäyttö</w:t>
      </w:r>
      <w:r>
        <w:rPr>
          <w:rFonts w:eastAsia="Verdana" w:cs="Verdana"/>
        </w:rPr>
        <w:br/>
      </w:r>
      <w:r w:rsidRPr="00B25B0E">
        <w:rPr>
          <w:rFonts w:eastAsia="Verdana" w:cs="Verdana"/>
        </w:rPr>
        <w:t>- substantiivin suku ja luku</w:t>
      </w:r>
      <w:r>
        <w:rPr>
          <w:rFonts w:eastAsia="Verdana" w:cs="Verdana"/>
        </w:rPr>
        <w:br/>
      </w:r>
      <w:r w:rsidRPr="00B25B0E">
        <w:rPr>
          <w:rFonts w:eastAsia="Verdana" w:cs="Verdana"/>
        </w:rPr>
        <w:t xml:space="preserve">- lukusanat 0-100 </w:t>
      </w:r>
      <w:r>
        <w:rPr>
          <w:rFonts w:eastAsia="Verdana" w:cs="Verdana"/>
        </w:rPr>
        <w:br/>
      </w:r>
      <w:r w:rsidRPr="00B25B0E">
        <w:rPr>
          <w:rFonts w:eastAsia="Verdana" w:cs="Verdana"/>
        </w:rPr>
        <w:t>- ääntäminen ja intonaatio</w:t>
      </w:r>
      <w:r>
        <w:rPr>
          <w:rFonts w:eastAsia="Verdana" w:cs="Verdana"/>
        </w:rPr>
        <w:br/>
      </w:r>
      <w:r w:rsidRPr="00B25B0E">
        <w:rPr>
          <w:rFonts w:eastAsia="Verdana" w:cs="Verdana"/>
        </w:rPr>
        <w:t>- adjektiivien taipuminen suvussa ja luvussa sekä niiden paikka lauseessa</w:t>
      </w:r>
      <w:r>
        <w:rPr>
          <w:rFonts w:eastAsia="Verdana" w:cs="Verdana"/>
        </w:rPr>
        <w:br/>
      </w:r>
      <w:r w:rsidRPr="00B25B0E">
        <w:rPr>
          <w:rFonts w:eastAsia="Verdana" w:cs="Verdana"/>
        </w:rPr>
        <w:t>- persoonapronominit</w:t>
      </w:r>
      <w:r>
        <w:rPr>
          <w:rFonts w:eastAsia="Verdana" w:cs="Verdana"/>
        </w:rPr>
        <w:br/>
      </w:r>
      <w:r w:rsidRPr="00B25B0E">
        <w:rPr>
          <w:rFonts w:eastAsia="Verdana" w:cs="Verdana"/>
        </w:rPr>
        <w:t>- painottomat omistuspronominit</w:t>
      </w:r>
      <w:r>
        <w:rPr>
          <w:rFonts w:eastAsia="Verdana" w:cs="Verdana"/>
        </w:rPr>
        <w:br/>
      </w:r>
      <w:r w:rsidRPr="00B25B0E">
        <w:rPr>
          <w:rFonts w:eastAsia="Verdana" w:cs="Verdana"/>
        </w:rPr>
        <w:t>- kysymyspronominit</w:t>
      </w:r>
      <w:r>
        <w:rPr>
          <w:rFonts w:eastAsia="Verdana" w:cs="Verdana"/>
        </w:rPr>
        <w:br/>
      </w:r>
      <w:r w:rsidRPr="00B25B0E">
        <w:rPr>
          <w:rFonts w:eastAsia="Verdana" w:cs="Verdana"/>
        </w:rPr>
        <w:t>- olla-verbit (</w:t>
      </w:r>
      <w:proofErr w:type="spellStart"/>
      <w:r w:rsidRPr="00B25B0E">
        <w:rPr>
          <w:rFonts w:eastAsia="Verdana" w:cs="Verdana"/>
        </w:rPr>
        <w:t>ser</w:t>
      </w:r>
      <w:proofErr w:type="spellEnd"/>
      <w:r w:rsidRPr="00B25B0E">
        <w:rPr>
          <w:rFonts w:eastAsia="Verdana" w:cs="Verdana"/>
        </w:rPr>
        <w:t xml:space="preserve">, </w:t>
      </w:r>
      <w:proofErr w:type="spellStart"/>
      <w:r w:rsidRPr="00B25B0E">
        <w:rPr>
          <w:rFonts w:eastAsia="Verdana" w:cs="Verdana"/>
        </w:rPr>
        <w:t>estar</w:t>
      </w:r>
      <w:proofErr w:type="spellEnd"/>
      <w:r w:rsidRPr="00B25B0E">
        <w:rPr>
          <w:rFonts w:eastAsia="Verdana" w:cs="Verdana"/>
        </w:rPr>
        <w:t xml:space="preserve">, </w:t>
      </w:r>
      <w:proofErr w:type="spellStart"/>
      <w:r w:rsidRPr="00B25B0E">
        <w:rPr>
          <w:rFonts w:eastAsia="Verdana" w:cs="Verdana"/>
        </w:rPr>
        <w:t>tener</w:t>
      </w:r>
      <w:proofErr w:type="spellEnd"/>
      <w:r w:rsidRPr="00B25B0E">
        <w:rPr>
          <w:rFonts w:eastAsia="Verdana" w:cs="Verdana"/>
        </w:rPr>
        <w:t xml:space="preserve">, </w:t>
      </w:r>
      <w:proofErr w:type="spellStart"/>
      <w:r w:rsidRPr="00B25B0E">
        <w:rPr>
          <w:rFonts w:eastAsia="Verdana" w:cs="Verdana"/>
        </w:rPr>
        <w:t>haber</w:t>
      </w:r>
      <w:proofErr w:type="spellEnd"/>
      <w:r w:rsidRPr="00B25B0E">
        <w:rPr>
          <w:rFonts w:eastAsia="Verdana" w:cs="Verdana"/>
        </w:rPr>
        <w:t xml:space="preserve">, </w:t>
      </w:r>
      <w:proofErr w:type="spellStart"/>
      <w:r w:rsidRPr="00B25B0E">
        <w:rPr>
          <w:rFonts w:eastAsia="Verdana" w:cs="Verdana"/>
        </w:rPr>
        <w:t>llamarse</w:t>
      </w:r>
      <w:proofErr w:type="spellEnd"/>
      <w:r w:rsidRPr="00B25B0E">
        <w:rPr>
          <w:rFonts w:eastAsia="Verdana" w:cs="Verdana"/>
        </w:rPr>
        <w:t>) ja niiden peruskäyttötarkoitukset</w:t>
      </w:r>
      <w:r>
        <w:rPr>
          <w:rFonts w:eastAsia="Verdana" w:cs="Verdana"/>
        </w:rPr>
        <w:br/>
      </w:r>
      <w:r w:rsidRPr="00B25B0E">
        <w:rPr>
          <w:rFonts w:eastAsia="Verdana" w:cs="Verdana"/>
        </w:rPr>
        <w:t>- säännöllinen preesens (-</w:t>
      </w:r>
      <w:proofErr w:type="spellStart"/>
      <w:r w:rsidRPr="00B25B0E">
        <w:rPr>
          <w:rFonts w:eastAsia="Verdana" w:cs="Verdana"/>
        </w:rPr>
        <w:t>ar</w:t>
      </w:r>
      <w:proofErr w:type="spellEnd"/>
      <w:r w:rsidRPr="00B25B0E">
        <w:rPr>
          <w:rFonts w:eastAsia="Verdana" w:cs="Verdana"/>
        </w:rPr>
        <w:t>, -</w:t>
      </w:r>
      <w:proofErr w:type="spellStart"/>
      <w:r w:rsidRPr="00B25B0E">
        <w:rPr>
          <w:rFonts w:eastAsia="Verdana" w:cs="Verdana"/>
        </w:rPr>
        <w:t>er</w:t>
      </w:r>
      <w:proofErr w:type="spellEnd"/>
      <w:r w:rsidRPr="00B25B0E">
        <w:rPr>
          <w:rFonts w:eastAsia="Verdana" w:cs="Verdana"/>
        </w:rPr>
        <w:t xml:space="preserve"> ja -</w:t>
      </w:r>
      <w:proofErr w:type="spellStart"/>
      <w:r w:rsidRPr="00B25B0E">
        <w:rPr>
          <w:rFonts w:eastAsia="Verdana" w:cs="Verdana"/>
        </w:rPr>
        <w:t>ir</w:t>
      </w:r>
      <w:proofErr w:type="spellEnd"/>
      <w:r w:rsidRPr="00B25B0E">
        <w:rPr>
          <w:rFonts w:eastAsia="Verdana" w:cs="Verdana"/>
        </w:rPr>
        <w:t xml:space="preserve"> -verbit)</w:t>
      </w:r>
      <w:r>
        <w:rPr>
          <w:rFonts w:eastAsia="Verdana" w:cs="Verdana"/>
        </w:rPr>
        <w:br/>
      </w:r>
      <w:r w:rsidRPr="00B25B0E">
        <w:rPr>
          <w:rFonts w:eastAsia="Verdana" w:cs="Verdana"/>
        </w:rPr>
        <w:t xml:space="preserve">- </w:t>
      </w:r>
      <w:proofErr w:type="spellStart"/>
      <w:r w:rsidRPr="00B25B0E">
        <w:rPr>
          <w:rFonts w:eastAsia="Verdana" w:cs="Verdana"/>
        </w:rPr>
        <w:t>diftongoituvien</w:t>
      </w:r>
      <w:proofErr w:type="spellEnd"/>
      <w:r w:rsidRPr="00B25B0E">
        <w:rPr>
          <w:rFonts w:eastAsia="Verdana" w:cs="Verdana"/>
        </w:rPr>
        <w:t xml:space="preserve"> verbien pääperiaate ja tavallisimpia verbejä</w:t>
      </w:r>
      <w:r>
        <w:rPr>
          <w:rFonts w:eastAsia="Verdana" w:cs="Verdana"/>
        </w:rPr>
        <w:br/>
      </w:r>
      <w:r w:rsidRPr="00B25B0E">
        <w:rPr>
          <w:rFonts w:eastAsia="Verdana" w:cs="Verdana"/>
        </w:rPr>
        <w:t>- tavallisimpia epäsäännöllisiä verbejä ja refleksiiviverbejä</w:t>
      </w:r>
      <w:r>
        <w:rPr>
          <w:rFonts w:eastAsia="Verdana" w:cs="Verdana"/>
        </w:rPr>
        <w:br/>
      </w:r>
      <w:r w:rsidRPr="00B25B0E">
        <w:rPr>
          <w:rFonts w:eastAsia="Verdana" w:cs="Verdana"/>
        </w:rPr>
        <w:t xml:space="preserve">- tulevaisuuteen viittaaminen </w:t>
      </w:r>
      <w:proofErr w:type="spellStart"/>
      <w:r w:rsidRPr="00B25B0E">
        <w:rPr>
          <w:rFonts w:eastAsia="Verdana" w:cs="Verdana"/>
        </w:rPr>
        <w:t>ir</w:t>
      </w:r>
      <w:proofErr w:type="spellEnd"/>
      <w:r w:rsidRPr="00B25B0E">
        <w:rPr>
          <w:rFonts w:eastAsia="Verdana" w:cs="Verdana"/>
        </w:rPr>
        <w:t xml:space="preserve"> +a –rakenteella</w:t>
      </w:r>
      <w:r>
        <w:rPr>
          <w:rFonts w:eastAsia="Verdana" w:cs="Verdana"/>
        </w:rPr>
        <w:br/>
      </w:r>
      <w:r w:rsidRPr="00B25B0E">
        <w:rPr>
          <w:rFonts w:eastAsia="Verdana" w:cs="Verdana"/>
        </w:rPr>
        <w:t>- yleisimpiä prepositioita ja niiden käyttöä</w:t>
      </w:r>
      <w:r>
        <w:rPr>
          <w:rFonts w:eastAsia="Verdana" w:cs="Verdana"/>
        </w:rPr>
        <w:br/>
      </w:r>
      <w:r w:rsidRPr="00B25B0E">
        <w:rPr>
          <w:rFonts w:eastAsia="Verdana" w:cs="Verdana"/>
        </w:rPr>
        <w:t>- muita aihepiirien ja viestintätilanteiden edellyttämiä rakenteita tarpeen mukaan</w:t>
      </w:r>
    </w:p>
    <w:p w14:paraId="3A753FEC" w14:textId="77777777" w:rsidR="00B25B0E" w:rsidRPr="00B25B0E" w:rsidRDefault="00B25B0E" w:rsidP="00B25B0E"/>
    <w:p w14:paraId="3F2226A3" w14:textId="77777777" w:rsidR="00B25B0E" w:rsidRPr="00B25B0E" w:rsidRDefault="00B25B0E" w:rsidP="00B25B0E">
      <w:pPr>
        <w:rPr>
          <w:rFonts w:eastAsia="Verdana" w:cs="Verdana"/>
          <w:b/>
        </w:rPr>
      </w:pPr>
      <w:r w:rsidRPr="00B25B0E">
        <w:rPr>
          <w:rFonts w:eastAsia="Verdana" w:cs="Verdana"/>
          <w:b/>
        </w:rPr>
        <w:t>Aihepiirit ja niihin liittyvät viestintätilanteet:</w:t>
      </w:r>
    </w:p>
    <w:p w14:paraId="1C311641" w14:textId="77777777" w:rsidR="00B25B0E" w:rsidRPr="00B25B0E" w:rsidRDefault="00B25B0E" w:rsidP="00B25B0E">
      <w:pPr>
        <w:rPr>
          <w:rFonts w:eastAsia="Verdana" w:cs="Verdana"/>
        </w:rPr>
      </w:pPr>
      <w:r w:rsidRPr="00B25B0E">
        <w:rPr>
          <w:rFonts w:eastAsia="Verdana" w:cs="Verdana"/>
        </w:rPr>
        <w:t xml:space="preserve">- minä ja perheeni: itsestä ja lähipiiristä kertominen, </w:t>
      </w:r>
      <w:r>
        <w:rPr>
          <w:rFonts w:eastAsia="Verdana" w:cs="Verdana"/>
        </w:rPr>
        <w:br/>
      </w:r>
      <w:r w:rsidRPr="00B25B0E">
        <w:rPr>
          <w:rFonts w:eastAsia="Verdana" w:cs="Verdana"/>
        </w:rPr>
        <w:t>- koulu ja koti: tervehtiminen ja esittäytyminen, voinnin kysyminen ja kertominen</w:t>
      </w:r>
      <w:r>
        <w:rPr>
          <w:rFonts w:eastAsia="Verdana" w:cs="Verdana"/>
        </w:rPr>
        <w:br/>
      </w:r>
      <w:r w:rsidRPr="00B25B0E">
        <w:rPr>
          <w:rFonts w:eastAsia="Verdana" w:cs="Verdana"/>
        </w:rPr>
        <w:t>- vapaa-aika ja harrastukset: vapaa-ajan tilanteissa toimiminen</w:t>
      </w:r>
      <w:r>
        <w:rPr>
          <w:rFonts w:eastAsia="Verdana" w:cs="Verdana"/>
        </w:rPr>
        <w:br/>
      </w:r>
      <w:r w:rsidRPr="00B25B0E">
        <w:rPr>
          <w:rFonts w:eastAsia="Verdana" w:cs="Verdana"/>
        </w:rPr>
        <w:t>- kahvilassa: hinnan kysyminen ja asiointitilanteet</w:t>
      </w:r>
      <w:r>
        <w:rPr>
          <w:rFonts w:eastAsia="Verdana" w:cs="Verdana"/>
        </w:rPr>
        <w:br/>
      </w:r>
      <w:r w:rsidRPr="00B25B0E">
        <w:rPr>
          <w:rFonts w:eastAsia="Verdana" w:cs="Verdana"/>
        </w:rPr>
        <w:t>- ajan ilmaiseminen: kellonaikojen tiedusteleminen ja kertominen, viikonpäiviin ja päiväyksiin liittyvä kertominen</w:t>
      </w:r>
      <w:r>
        <w:rPr>
          <w:rFonts w:eastAsia="Verdana" w:cs="Verdana"/>
        </w:rPr>
        <w:br/>
      </w:r>
      <w:r w:rsidRPr="00B25B0E">
        <w:rPr>
          <w:rFonts w:eastAsia="Verdana" w:cs="Verdana"/>
        </w:rPr>
        <w:t>- kielialueen kulttuurien tuntemus: tapakulttuuri ja tärkeimmät kulttuuriset erityispiirteet ja tapahtumat</w:t>
      </w:r>
    </w:p>
    <w:p w14:paraId="222F89B1" w14:textId="77777777" w:rsidR="00B25B0E" w:rsidRPr="00B25B0E" w:rsidRDefault="00B25B0E" w:rsidP="00B25B0E">
      <w:r w:rsidRPr="00B25B0E">
        <w:rPr>
          <w:rFonts w:eastAsia="Verdana" w:cs="Verdana"/>
        </w:rPr>
        <w:t xml:space="preserve"> </w:t>
      </w:r>
    </w:p>
    <w:p w14:paraId="14C2091F" w14:textId="77777777" w:rsidR="002F502B" w:rsidRDefault="002F502B" w:rsidP="002F502B"/>
    <w:p w14:paraId="72E4981D" w14:textId="77777777" w:rsidR="002F502B" w:rsidRDefault="002F502B" w:rsidP="002F502B">
      <w:pPr>
        <w:pStyle w:val="Otsikko2"/>
      </w:pPr>
      <w:bookmarkStart w:id="262" w:name="_Toc449965003"/>
      <w:bookmarkStart w:id="263" w:name="_Toc71111710"/>
      <w:r>
        <w:t>Valinnainen biologia</w:t>
      </w:r>
      <w:bookmarkEnd w:id="262"/>
      <w:bookmarkEnd w:id="263"/>
      <w:r>
        <w:br/>
      </w:r>
      <w:r>
        <w:br/>
      </w:r>
    </w:p>
    <w:p w14:paraId="46AC9708" w14:textId="77777777" w:rsidR="002F502B" w:rsidRDefault="002F502B" w:rsidP="002F502B">
      <w:pPr>
        <w:pStyle w:val="Otsikko3"/>
      </w:pPr>
      <w:bookmarkStart w:id="264" w:name="_Toc449965004"/>
      <w:bookmarkStart w:id="265" w:name="_Toc71111711"/>
      <w:r>
        <w:t>Vuosiluokka 8, Suomen luonto</w:t>
      </w:r>
      <w:bookmarkEnd w:id="264"/>
      <w:bookmarkEnd w:id="265"/>
      <w:r>
        <w:br/>
      </w:r>
    </w:p>
    <w:p w14:paraId="662AE98B" w14:textId="77777777" w:rsidR="002F502B" w:rsidRPr="00BC5701" w:rsidRDefault="002F502B" w:rsidP="002F502B">
      <w:r w:rsidRPr="00BC5701">
        <w:t xml:space="preserve">Laajuus 2 </w:t>
      </w:r>
      <w:proofErr w:type="spellStart"/>
      <w:r w:rsidRPr="00BC5701">
        <w:t>vvt</w:t>
      </w:r>
      <w:proofErr w:type="spellEnd"/>
      <w:r w:rsidRPr="00BC5701">
        <w:t>, Arviointi: numeerinen</w:t>
      </w:r>
    </w:p>
    <w:p w14:paraId="174E58F5" w14:textId="77777777" w:rsidR="002F502B" w:rsidRDefault="002F502B" w:rsidP="002F502B">
      <w:pPr>
        <w:rPr>
          <w:b/>
        </w:rPr>
      </w:pPr>
    </w:p>
    <w:p w14:paraId="33B77237" w14:textId="77777777" w:rsidR="002F502B" w:rsidRPr="00BC5701" w:rsidRDefault="002F502B" w:rsidP="002F502B">
      <w:pPr>
        <w:rPr>
          <w:b/>
        </w:rPr>
      </w:pPr>
      <w:r w:rsidRPr="00BC5701">
        <w:rPr>
          <w:b/>
        </w:rPr>
        <w:t xml:space="preserve">Tavoitteet: </w:t>
      </w:r>
    </w:p>
    <w:p w14:paraId="1FA57F33" w14:textId="77777777" w:rsidR="002F502B" w:rsidRDefault="002F502B" w:rsidP="002F502B">
      <w:r>
        <w:t xml:space="preserve">Tutustutaan seikkaperäisemmin Suomen luonnon eläimistöön (nisäkkäät, linnut ja kalat, selkärangattomat) ja metsiin. Opitaan lajien tunnistusta paitsi eläinten ulkonäön, myös niiden luontoon jättämien jälkien ja jätösten avulla. Perehdytään jääkauden ajan eläimistöön Euroopassa ja lajistossa jääkauden jälkeen tapahtuneisiin muutoksiin. </w:t>
      </w:r>
      <w:proofErr w:type="gramStart"/>
      <w:r>
        <w:t>Pohditaan ilmaston lämpenemisen mahdollisia vaikutuksia laukean</w:t>
      </w:r>
      <w:proofErr w:type="gramEnd"/>
      <w:r>
        <w:t xml:space="preserve"> ja kylmän vyöhykkeen eliöstöön. Perehdytään maa – ja metsätalouteen Suomessa. Tutustutaan kalastukseen ja metsästykseen Suomessa oppilaiden harrastuneisuuden mukaan. Oppilaat voivat itse esittää opiskeltavista asioista toiveita. </w:t>
      </w:r>
    </w:p>
    <w:p w14:paraId="2B0D8B7D" w14:textId="77777777" w:rsidR="002F502B" w:rsidRDefault="002F502B" w:rsidP="002F502B">
      <w:pPr>
        <w:spacing w:after="0" w:line="240" w:lineRule="auto"/>
        <w:rPr>
          <w:rFonts w:ascii="Calibri" w:eastAsia="Times New Roman" w:hAnsi="Calibri" w:cs="Times New Roman"/>
          <w:b/>
          <w:lang w:eastAsia="fi-FI"/>
        </w:rPr>
      </w:pPr>
    </w:p>
    <w:p w14:paraId="41AD0A95" w14:textId="77777777" w:rsidR="002F502B" w:rsidRDefault="002F502B" w:rsidP="002F502B">
      <w:pPr>
        <w:spacing w:after="0" w:line="240" w:lineRule="auto"/>
        <w:rPr>
          <w:rFonts w:ascii="Calibri" w:eastAsia="Times New Roman" w:hAnsi="Calibri" w:cs="Times New Roman"/>
          <w:b/>
          <w:lang w:eastAsia="fi-FI"/>
        </w:rPr>
      </w:pPr>
      <w:r w:rsidRPr="00293ADA">
        <w:rPr>
          <w:rFonts w:ascii="Calibri" w:eastAsia="Times New Roman" w:hAnsi="Calibri" w:cs="Times New Roman"/>
          <w:b/>
          <w:lang w:eastAsia="fi-FI"/>
        </w:rPr>
        <w:t>Sisällöt:</w:t>
      </w:r>
    </w:p>
    <w:p w14:paraId="267BDD9B" w14:textId="77777777" w:rsidR="002F502B" w:rsidRPr="00293ADA" w:rsidRDefault="002F502B" w:rsidP="002F502B">
      <w:pPr>
        <w:spacing w:after="0" w:line="240" w:lineRule="auto"/>
        <w:rPr>
          <w:rFonts w:ascii="Calibri" w:eastAsia="Times New Roman" w:hAnsi="Calibri" w:cs="Times New Roman"/>
          <w:b/>
          <w:lang w:eastAsia="fi-FI"/>
        </w:rPr>
      </w:pPr>
    </w:p>
    <w:p w14:paraId="78F1573A" w14:textId="77777777" w:rsidR="002F502B" w:rsidRPr="00293ADA" w:rsidRDefault="002F502B" w:rsidP="002F502B">
      <w:pPr>
        <w:rPr>
          <w:lang w:eastAsia="fi-FI"/>
        </w:rPr>
      </w:pPr>
      <w:r w:rsidRPr="00293ADA">
        <w:rPr>
          <w:lang w:eastAsia="fi-FI"/>
        </w:rPr>
        <w:t>Sisällöt ovat viitteellisiä ja vaihtelevat vuosittain. Suurempana teemana on kuiten</w:t>
      </w:r>
      <w:r>
        <w:rPr>
          <w:lang w:eastAsia="fi-FI"/>
        </w:rPr>
        <w:t xml:space="preserve">kin koko ajan pohjoisen luonnon ekosysteemit ja niiden </w:t>
      </w:r>
      <w:proofErr w:type="gramStart"/>
      <w:r>
        <w:rPr>
          <w:lang w:eastAsia="fi-FI"/>
        </w:rPr>
        <w:t xml:space="preserve">eliöstö, </w:t>
      </w:r>
      <w:r w:rsidRPr="00293ADA">
        <w:rPr>
          <w:lang w:eastAsia="fi-FI"/>
        </w:rPr>
        <w:t xml:space="preserve"> </w:t>
      </w:r>
      <w:r>
        <w:rPr>
          <w:lang w:eastAsia="fi-FI"/>
        </w:rPr>
        <w:t>sekä</w:t>
      </w:r>
      <w:proofErr w:type="gramEnd"/>
      <w:r>
        <w:rPr>
          <w:lang w:eastAsia="fi-FI"/>
        </w:rPr>
        <w:t xml:space="preserve"> </w:t>
      </w:r>
      <w:r w:rsidRPr="00293ADA">
        <w:rPr>
          <w:lang w:eastAsia="fi-FI"/>
        </w:rPr>
        <w:t xml:space="preserve">ekosysteemien ja niiden muutosten </w:t>
      </w:r>
      <w:r>
        <w:rPr>
          <w:lang w:eastAsia="fi-FI"/>
        </w:rPr>
        <w:t>vertailu (metsät).</w:t>
      </w:r>
    </w:p>
    <w:p w14:paraId="5DAC36B1" w14:textId="77777777" w:rsidR="002F502B" w:rsidRDefault="002F502B" w:rsidP="002F502B"/>
    <w:p w14:paraId="32BB106C" w14:textId="77777777" w:rsidR="002F502B" w:rsidRPr="00FF225A" w:rsidRDefault="002F502B" w:rsidP="002F502B">
      <w:pPr>
        <w:rPr>
          <w:b/>
          <w:lang w:eastAsia="fi-FI"/>
        </w:rPr>
      </w:pPr>
      <w:r w:rsidRPr="00FF225A">
        <w:rPr>
          <w:b/>
          <w:lang w:eastAsia="fi-FI"/>
        </w:rPr>
        <w:t>Valinnaisen biologian opetuksen tavoitteisiin liittyvät laaja-alaisen osaamisen osa-alueet</w:t>
      </w:r>
      <w:r w:rsidRPr="00FF225A">
        <w:rPr>
          <w:rFonts w:cs="Times New Roman"/>
          <w:b/>
          <w:sz w:val="24"/>
          <w:szCs w:val="24"/>
          <w:lang w:eastAsia="fi-FI"/>
        </w:rPr>
        <w:t xml:space="preserve"> </w:t>
      </w:r>
      <w:r w:rsidRPr="00FF225A">
        <w:rPr>
          <w:b/>
          <w:lang w:eastAsia="fi-FI"/>
        </w:rPr>
        <w:t>vuosiluokalla 8</w:t>
      </w:r>
    </w:p>
    <w:p w14:paraId="4D71DD32" w14:textId="77777777" w:rsidR="002F502B" w:rsidRPr="00623461" w:rsidRDefault="002F502B" w:rsidP="002F502B">
      <w:pPr>
        <w:spacing w:after="0" w:line="240" w:lineRule="auto"/>
        <w:rPr>
          <w:rFonts w:ascii="Calibri" w:eastAsia="Times New Roman" w:hAnsi="Calibri" w:cs="Times New Roman"/>
          <w:lang w:eastAsia="fi-FI"/>
        </w:rPr>
      </w:pPr>
    </w:p>
    <w:p w14:paraId="243F9877" w14:textId="77777777" w:rsidR="002F502B" w:rsidRPr="00623461" w:rsidRDefault="002F502B" w:rsidP="002F502B">
      <w:pPr>
        <w:rPr>
          <w:lang w:eastAsia="fi-FI"/>
        </w:rPr>
      </w:pPr>
      <w:r w:rsidRPr="00FF225A">
        <w:rPr>
          <w:b/>
          <w:lang w:eastAsia="fi-FI"/>
        </w:rPr>
        <w:lastRenderedPageBreak/>
        <w:t>L</w:t>
      </w:r>
      <w:proofErr w:type="gramStart"/>
      <w:r w:rsidRPr="00FF225A">
        <w:rPr>
          <w:b/>
          <w:lang w:eastAsia="fi-FI"/>
        </w:rPr>
        <w:t>1  Ajattelu</w:t>
      </w:r>
      <w:proofErr w:type="gramEnd"/>
      <w:r w:rsidRPr="00FF225A">
        <w:rPr>
          <w:b/>
          <w:lang w:eastAsia="fi-FI"/>
        </w:rPr>
        <w:t xml:space="preserve"> ja oppimaan oppiminen:</w:t>
      </w:r>
      <w:r w:rsidRPr="00623461">
        <w:rPr>
          <w:lang w:eastAsia="fi-FI"/>
        </w:rPr>
        <w:t xml:space="preserve"> Oppimisen keskiössä se, että oppilaat ovat itse aktiivisia toimijoita. Oppilaat voivat itse vaikuttaa </w:t>
      </w:r>
      <w:proofErr w:type="gramStart"/>
      <w:r w:rsidRPr="00623461">
        <w:rPr>
          <w:lang w:eastAsia="fi-FI"/>
        </w:rPr>
        <w:t>siihen</w:t>
      </w:r>
      <w:proofErr w:type="gramEnd"/>
      <w:r w:rsidRPr="00623461">
        <w:rPr>
          <w:lang w:eastAsia="fi-FI"/>
        </w:rPr>
        <w:t xml:space="preserve"> miten ja mitä aiheita valinnaisen biologian kurssilla käsitellään. Eliöiden rakenteen, kehityksen ja sopeutumisen tutkiminen</w:t>
      </w:r>
      <w:r>
        <w:rPr>
          <w:lang w:eastAsia="fi-FI"/>
        </w:rPr>
        <w:t>:</w:t>
      </w:r>
      <w:r w:rsidRPr="00623461">
        <w:rPr>
          <w:lang w:eastAsia="fi-FI"/>
        </w:rPr>
        <w:t xml:space="preserve"> laboroinnit. Biologian tut</w:t>
      </w:r>
      <w:r>
        <w:rPr>
          <w:lang w:eastAsia="fi-FI"/>
        </w:rPr>
        <w:t xml:space="preserve">kimusvälineistö ja sen käyttö: </w:t>
      </w:r>
      <w:r w:rsidRPr="00623461">
        <w:rPr>
          <w:lang w:eastAsia="fi-FI"/>
        </w:rPr>
        <w:t xml:space="preserve">mikroskooppi ym. </w:t>
      </w:r>
      <w:r>
        <w:rPr>
          <w:lang w:eastAsia="fi-FI"/>
        </w:rPr>
        <w:t xml:space="preserve"> </w:t>
      </w:r>
    </w:p>
    <w:p w14:paraId="36C8C3C7" w14:textId="77777777" w:rsidR="002F502B" w:rsidRPr="00623461" w:rsidRDefault="002F502B" w:rsidP="002F502B">
      <w:pPr>
        <w:rPr>
          <w:lang w:eastAsia="fi-FI"/>
        </w:rPr>
      </w:pPr>
      <w:r w:rsidRPr="00FF225A">
        <w:rPr>
          <w:b/>
          <w:lang w:eastAsia="fi-FI"/>
        </w:rPr>
        <w:t>L4 Monilukutaito:</w:t>
      </w:r>
      <w:r w:rsidRPr="00623461">
        <w:rPr>
          <w:lang w:eastAsia="fi-FI"/>
        </w:rPr>
        <w:t xml:space="preserve"> Tunneilla käsitellään biologian alaan liittyvää ajankohtaista tietoa monesta mediasta: internet, lehdet, videot, blogit, some, alan kirjallisuus yms. Mikä tieto on oikeaa? Mikä tieto on värittynyttä?  Millaiset tiedonlähteet ovat luotettavia?</w:t>
      </w:r>
    </w:p>
    <w:p w14:paraId="4F0B8C1F" w14:textId="77777777" w:rsidR="002F502B" w:rsidRPr="00623461" w:rsidRDefault="002F502B" w:rsidP="002F502B">
      <w:pPr>
        <w:rPr>
          <w:lang w:eastAsia="fi-FI"/>
        </w:rPr>
      </w:pPr>
      <w:r w:rsidRPr="00FF225A">
        <w:rPr>
          <w:b/>
          <w:lang w:eastAsia="fi-FI"/>
        </w:rPr>
        <w:t>L5 Tieto- ja viestintäteknologinen osaaminen:</w:t>
      </w:r>
      <w:r w:rsidRPr="00623461">
        <w:rPr>
          <w:lang w:eastAsia="fi-FI"/>
        </w:rPr>
        <w:t xml:space="preserve"> Monenlaisten ohjelmien ja sovellusten käyttö tiedonhankinnassa ja kurssiin liittyvissä tehtävissä: tiedonhaku, pelit, tutkielmat, tehtävät verkkosovelluksissa, digitaalisen kirjallisuuden käyttö. Tekstien tuottaminen ja graafisten esitysten laadinta.</w:t>
      </w:r>
    </w:p>
    <w:p w14:paraId="090B7182" w14:textId="77777777" w:rsidR="002F502B" w:rsidRPr="00623461" w:rsidRDefault="002F502B" w:rsidP="002F502B">
      <w:pPr>
        <w:rPr>
          <w:lang w:eastAsia="fi-FI"/>
        </w:rPr>
      </w:pPr>
      <w:r w:rsidRPr="00FF225A">
        <w:rPr>
          <w:b/>
          <w:lang w:eastAsia="fi-FI"/>
        </w:rPr>
        <w:t>L6 Työelämätaidot ja yrittäjyys:</w:t>
      </w:r>
      <w:r w:rsidRPr="00623461">
        <w:rPr>
          <w:lang w:eastAsia="fi-FI"/>
        </w:rPr>
        <w:t xml:space="preserve"> b</w:t>
      </w:r>
      <w:r>
        <w:rPr>
          <w:lang w:eastAsia="fi-FI"/>
        </w:rPr>
        <w:t>iologin ammatti, luonnonvara-alan ammatteja, maa- ja metsätalouden ammatteja</w:t>
      </w:r>
    </w:p>
    <w:p w14:paraId="170E3F74" w14:textId="77777777" w:rsidR="002F502B" w:rsidRPr="00623461" w:rsidRDefault="002F502B" w:rsidP="002F502B">
      <w:pPr>
        <w:rPr>
          <w:lang w:eastAsia="fi-FI"/>
        </w:rPr>
      </w:pPr>
      <w:r w:rsidRPr="00FF225A">
        <w:rPr>
          <w:b/>
          <w:lang w:eastAsia="fi-FI"/>
        </w:rPr>
        <w:t>L7 Osallistuminen, vaikuttaminen ja kestävän tulevaisuuden rakentaminen:</w:t>
      </w:r>
      <w:r>
        <w:rPr>
          <w:lang w:eastAsia="fi-FI"/>
        </w:rPr>
        <w:t xml:space="preserve"> ilmaston muutokset vaikutukset maapalloon. Miten ilmaston muutosta voi hidastaa? Mitä voin itse tehdä? </w:t>
      </w:r>
    </w:p>
    <w:p w14:paraId="18A4F399" w14:textId="77777777" w:rsidR="002F502B" w:rsidRDefault="002F502B" w:rsidP="002F502B"/>
    <w:p w14:paraId="0B21FFBD" w14:textId="77777777" w:rsidR="002F502B" w:rsidRPr="00BC5701" w:rsidRDefault="002F502B" w:rsidP="002F502B">
      <w:pPr>
        <w:rPr>
          <w:b/>
        </w:rPr>
      </w:pPr>
      <w:r w:rsidRPr="00BC5701">
        <w:rPr>
          <w:b/>
        </w:rPr>
        <w:t xml:space="preserve">Sisällöt: </w:t>
      </w:r>
    </w:p>
    <w:p w14:paraId="325CB041" w14:textId="77777777" w:rsidR="002F502B" w:rsidRDefault="002F502B" w:rsidP="0031274E">
      <w:pPr>
        <w:pStyle w:val="Luettelokappale"/>
        <w:numPr>
          <w:ilvl w:val="0"/>
          <w:numId w:val="100"/>
        </w:numPr>
        <w:spacing w:after="200"/>
      </w:pPr>
      <w:r>
        <w:t>-Suomen eläimet: kalat, linnut ja nisäkkäät: parityönä esitelmiä</w:t>
      </w:r>
    </w:p>
    <w:p w14:paraId="28E2891A" w14:textId="77777777" w:rsidR="002F502B" w:rsidRDefault="002F502B" w:rsidP="0031274E">
      <w:pPr>
        <w:pStyle w:val="Luettelokappale"/>
        <w:numPr>
          <w:ilvl w:val="0"/>
          <w:numId w:val="100"/>
        </w:numPr>
        <w:spacing w:after="200"/>
      </w:pPr>
      <w:r>
        <w:t>-Eläinten rakenne, elintavat, talvehtiminen, elinympäristö</w:t>
      </w:r>
    </w:p>
    <w:p w14:paraId="15B27BF8" w14:textId="77777777" w:rsidR="002F502B" w:rsidRDefault="002F502B" w:rsidP="0031274E">
      <w:pPr>
        <w:pStyle w:val="Luettelokappale"/>
        <w:numPr>
          <w:ilvl w:val="0"/>
          <w:numId w:val="100"/>
        </w:numPr>
        <w:spacing w:after="200"/>
      </w:pPr>
      <w:r>
        <w:t>-Eläinten lajintunnistusta ja eläinten jälkien ja jätösten tunnistus</w:t>
      </w:r>
    </w:p>
    <w:p w14:paraId="7B4AA48B" w14:textId="77777777" w:rsidR="002F502B" w:rsidRDefault="002F502B" w:rsidP="0031274E">
      <w:pPr>
        <w:pStyle w:val="Luettelokappale"/>
        <w:numPr>
          <w:ilvl w:val="0"/>
          <w:numId w:val="100"/>
        </w:numPr>
        <w:spacing w:after="200"/>
      </w:pPr>
      <w:r>
        <w:t xml:space="preserve">-Eläinten anatomia: </w:t>
      </w:r>
      <w:proofErr w:type="gramStart"/>
      <w:r>
        <w:t>kalan  avaaminen</w:t>
      </w:r>
      <w:proofErr w:type="gramEnd"/>
      <w:r>
        <w:t xml:space="preserve"> ja tutkiminen. Vertailua lintuihin ja nisäkkäisiin. </w:t>
      </w:r>
    </w:p>
    <w:p w14:paraId="79976553" w14:textId="77777777" w:rsidR="002F502B" w:rsidRDefault="002F502B" w:rsidP="0031274E">
      <w:pPr>
        <w:pStyle w:val="Luettelokappale"/>
        <w:numPr>
          <w:ilvl w:val="0"/>
          <w:numId w:val="100"/>
        </w:numPr>
        <w:spacing w:after="200"/>
      </w:pPr>
      <w:r>
        <w:t>-Selkärangattomien rakenne: hyönteisten tutkiminen mikroskoopilla Miten eri eläinryhmät eroavat toisistaan?</w:t>
      </w:r>
    </w:p>
    <w:p w14:paraId="401712AB" w14:textId="77777777" w:rsidR="002F502B" w:rsidRDefault="002F502B" w:rsidP="0031274E">
      <w:pPr>
        <w:pStyle w:val="Luettelokappale"/>
        <w:numPr>
          <w:ilvl w:val="0"/>
          <w:numId w:val="100"/>
        </w:numPr>
        <w:spacing w:after="200"/>
      </w:pPr>
      <w:r>
        <w:t>-Jääkausiajan eläimistö Euroopassa ja Suomessa: Esimerkkilajeja, esitelmien ja mallien teko (</w:t>
      </w:r>
      <w:proofErr w:type="spellStart"/>
      <w:proofErr w:type="gramStart"/>
      <w:r>
        <w:t>styrofoam</w:t>
      </w:r>
      <w:proofErr w:type="spellEnd"/>
      <w:r>
        <w:t>)  eläimistä</w:t>
      </w:r>
      <w:proofErr w:type="gramEnd"/>
      <w:r>
        <w:t>. Fossiilit ja sukupuutot</w:t>
      </w:r>
    </w:p>
    <w:p w14:paraId="50340B27" w14:textId="77777777" w:rsidR="002F502B" w:rsidRDefault="002F502B" w:rsidP="0031274E">
      <w:pPr>
        <w:pStyle w:val="Luettelokappale"/>
        <w:numPr>
          <w:ilvl w:val="0"/>
          <w:numId w:val="100"/>
        </w:numPr>
        <w:spacing w:after="200"/>
      </w:pPr>
      <w:r>
        <w:t xml:space="preserve">-Suomen metsä- ja </w:t>
      </w:r>
      <w:proofErr w:type="spellStart"/>
      <w:r>
        <w:t>suotyppit</w:t>
      </w:r>
      <w:proofErr w:type="spellEnd"/>
    </w:p>
    <w:p w14:paraId="779CB99F" w14:textId="77777777" w:rsidR="002F502B" w:rsidRDefault="002F502B" w:rsidP="0031274E">
      <w:pPr>
        <w:pStyle w:val="Luettelokappale"/>
        <w:numPr>
          <w:ilvl w:val="0"/>
          <w:numId w:val="100"/>
        </w:numPr>
        <w:spacing w:after="200"/>
      </w:pPr>
      <w:r>
        <w:t xml:space="preserve">-Ihmisen vaikutus luontoon. </w:t>
      </w:r>
      <w:proofErr w:type="spellStart"/>
      <w:r>
        <w:t>Esim</w:t>
      </w:r>
      <w:proofErr w:type="spellEnd"/>
      <w:r>
        <w:t xml:space="preserve"> rakentamisen vaikutus luontoon lähiympäristössä</w:t>
      </w:r>
    </w:p>
    <w:p w14:paraId="5289FC86" w14:textId="77777777" w:rsidR="002F502B" w:rsidRDefault="002F502B" w:rsidP="0031274E">
      <w:pPr>
        <w:pStyle w:val="Luettelokappale"/>
        <w:numPr>
          <w:ilvl w:val="0"/>
          <w:numId w:val="100"/>
        </w:numPr>
        <w:spacing w:after="200"/>
      </w:pPr>
      <w:r>
        <w:t>-Maa – ja metsätalousalan ammatteja Pyhäjoella: Arvioitava haastattelututkimus jostakin alan ammatista</w:t>
      </w:r>
    </w:p>
    <w:p w14:paraId="12A992F3" w14:textId="77777777" w:rsidR="002F502B" w:rsidRDefault="002F502B" w:rsidP="0031274E">
      <w:pPr>
        <w:pStyle w:val="Luettelokappale"/>
        <w:numPr>
          <w:ilvl w:val="0"/>
          <w:numId w:val="100"/>
        </w:numPr>
        <w:spacing w:after="200"/>
      </w:pPr>
      <w:r>
        <w:t>-Jokamiehen oikeudet: mitä luonnossa saa tehdä, mitä ei?</w:t>
      </w:r>
    </w:p>
    <w:p w14:paraId="0E7727D5" w14:textId="77777777" w:rsidR="002F502B" w:rsidRDefault="002F502B" w:rsidP="0031274E">
      <w:pPr>
        <w:pStyle w:val="Luettelokappale"/>
        <w:numPr>
          <w:ilvl w:val="0"/>
          <w:numId w:val="100"/>
        </w:numPr>
        <w:spacing w:after="200"/>
      </w:pPr>
      <w:r>
        <w:t xml:space="preserve">-Tulokaslajit Suomessa.  Mikä on tulokaslaji? Millaisia vaikutuksia tulokaslajeilla voi olla luontoon? </w:t>
      </w:r>
      <w:proofErr w:type="spellStart"/>
      <w:r>
        <w:t>Esmerkkinä</w:t>
      </w:r>
      <w:proofErr w:type="spellEnd"/>
      <w:r>
        <w:t xml:space="preserve"> esim. Itämeren tulokaslajeja. </w:t>
      </w:r>
    </w:p>
    <w:p w14:paraId="0C3FC8A9" w14:textId="77777777" w:rsidR="002F502B" w:rsidRDefault="002F502B" w:rsidP="0031274E">
      <w:pPr>
        <w:pStyle w:val="Luettelokappale"/>
        <w:numPr>
          <w:ilvl w:val="0"/>
          <w:numId w:val="100"/>
        </w:numPr>
        <w:spacing w:after="200"/>
      </w:pPr>
      <w:r>
        <w:t xml:space="preserve">-Metsätalous, metsien uudistus luontaisesti tai viljellen. Vierailu esim. hakkuupaikalle </w:t>
      </w:r>
      <w:proofErr w:type="gramStart"/>
      <w:r>
        <w:t>tai  Junnikkalan</w:t>
      </w:r>
      <w:proofErr w:type="gramEnd"/>
      <w:r>
        <w:t xml:space="preserve"> saha (Kalajoki) vierailu</w:t>
      </w:r>
    </w:p>
    <w:p w14:paraId="0601AA4E" w14:textId="77777777" w:rsidR="002F502B" w:rsidRDefault="002F502B" w:rsidP="0031274E">
      <w:pPr>
        <w:pStyle w:val="Luettelokappale"/>
        <w:numPr>
          <w:ilvl w:val="0"/>
          <w:numId w:val="100"/>
        </w:numPr>
        <w:spacing w:after="200"/>
      </w:pPr>
      <w:r>
        <w:t>-Kalalajit ja kalastukseen tutustuminen, kalahautomo vierailu</w:t>
      </w:r>
    </w:p>
    <w:p w14:paraId="08EF1A93" w14:textId="77777777" w:rsidR="002F502B" w:rsidRDefault="002F502B" w:rsidP="0031274E">
      <w:pPr>
        <w:pStyle w:val="Luettelokappale"/>
        <w:numPr>
          <w:ilvl w:val="0"/>
          <w:numId w:val="100"/>
        </w:numPr>
        <w:spacing w:after="200"/>
      </w:pPr>
      <w:r>
        <w:t xml:space="preserve">-Uutisseurantatehtäviä luontoon liittyen: </w:t>
      </w:r>
      <w:proofErr w:type="spellStart"/>
      <w:r>
        <w:t>esim</w:t>
      </w:r>
      <w:proofErr w:type="spellEnd"/>
      <w:r>
        <w:t xml:space="preserve"> kevätseurantaa</w:t>
      </w:r>
    </w:p>
    <w:p w14:paraId="57DB41A2" w14:textId="77777777" w:rsidR="002F502B" w:rsidRDefault="002F502B" w:rsidP="0031274E">
      <w:pPr>
        <w:pStyle w:val="Luettelokappale"/>
        <w:numPr>
          <w:ilvl w:val="0"/>
          <w:numId w:val="100"/>
        </w:numPr>
        <w:spacing w:after="200"/>
      </w:pPr>
      <w:r>
        <w:t xml:space="preserve">-Metsästys: Mitä riistaa Suomessa metsästetään? Miten eri eläinten metsästys tapahtuu? Mitä lupia metsästyksen tarvitaan? </w:t>
      </w:r>
    </w:p>
    <w:p w14:paraId="1171C197" w14:textId="77777777" w:rsidR="002F502B" w:rsidRDefault="002F502B" w:rsidP="0031274E">
      <w:pPr>
        <w:pStyle w:val="Luettelokappale"/>
        <w:numPr>
          <w:ilvl w:val="0"/>
          <w:numId w:val="100"/>
        </w:numPr>
        <w:spacing w:after="200"/>
      </w:pPr>
      <w:r>
        <w:t xml:space="preserve">-Pyhäjoen metsästyksen ja kalastuksen historia ja pyyntiperinteet: </w:t>
      </w:r>
      <w:proofErr w:type="spellStart"/>
      <w:r>
        <w:t>pauhakalastus</w:t>
      </w:r>
      <w:proofErr w:type="spellEnd"/>
      <w:r>
        <w:t>, nahkiaisen pyynti, hylkeen metsästys, ravustus ym.</w:t>
      </w:r>
    </w:p>
    <w:p w14:paraId="541C7A3F" w14:textId="77777777" w:rsidR="002F502B" w:rsidRDefault="002F502B" w:rsidP="0031274E">
      <w:pPr>
        <w:pStyle w:val="Luettelokappale"/>
        <w:numPr>
          <w:ilvl w:val="0"/>
          <w:numId w:val="100"/>
        </w:numPr>
        <w:spacing w:after="200"/>
      </w:pPr>
      <w:r>
        <w:t>-Ilmaston muutoksen vaikutuksia eliöstöön</w:t>
      </w:r>
    </w:p>
    <w:p w14:paraId="638AAC29" w14:textId="77777777" w:rsidR="002F502B" w:rsidRDefault="002F502B" w:rsidP="002F502B">
      <w:pPr>
        <w:rPr>
          <w:b/>
        </w:rPr>
      </w:pPr>
    </w:p>
    <w:p w14:paraId="59FB829A" w14:textId="77777777" w:rsidR="002F502B" w:rsidRPr="00BC5701" w:rsidRDefault="002F502B" w:rsidP="002F502B">
      <w:pPr>
        <w:rPr>
          <w:b/>
        </w:rPr>
      </w:pPr>
      <w:r w:rsidRPr="00BC5701">
        <w:rPr>
          <w:b/>
        </w:rPr>
        <w:t>Kurssin työtapoja:</w:t>
      </w:r>
    </w:p>
    <w:p w14:paraId="20CE2264" w14:textId="77777777" w:rsidR="002F502B" w:rsidRDefault="002F502B" w:rsidP="0031274E">
      <w:pPr>
        <w:pStyle w:val="Luettelokappale"/>
        <w:numPr>
          <w:ilvl w:val="0"/>
          <w:numId w:val="101"/>
        </w:numPr>
        <w:spacing w:after="200"/>
      </w:pPr>
      <w:r>
        <w:t xml:space="preserve">-Pari – ja ryhmätyöt: esitelmien teko, kirjalliset tehtävät, käytännön työt, </w:t>
      </w:r>
      <w:proofErr w:type="gramStart"/>
      <w:r>
        <w:t>laboroinnit,  sähköiset</w:t>
      </w:r>
      <w:proofErr w:type="gramEnd"/>
      <w:r>
        <w:t xml:space="preserve"> tehtävät verkossa</w:t>
      </w:r>
    </w:p>
    <w:p w14:paraId="1F0A2501" w14:textId="77777777" w:rsidR="002F502B" w:rsidRDefault="002F502B" w:rsidP="0031274E">
      <w:pPr>
        <w:pStyle w:val="Luettelokappale"/>
        <w:numPr>
          <w:ilvl w:val="0"/>
          <w:numId w:val="101"/>
        </w:numPr>
        <w:spacing w:after="200"/>
      </w:pPr>
      <w:r>
        <w:t>-Luonnossa tekemistä: retket, mittaukset ja tutkimukset luonnossa, ongella/kalassa käynti</w:t>
      </w:r>
    </w:p>
    <w:p w14:paraId="633A6690" w14:textId="77777777" w:rsidR="002F502B" w:rsidRDefault="002F502B" w:rsidP="0031274E">
      <w:pPr>
        <w:pStyle w:val="Luettelokappale"/>
        <w:numPr>
          <w:ilvl w:val="0"/>
          <w:numId w:val="101"/>
        </w:numPr>
        <w:spacing w:after="200"/>
      </w:pPr>
      <w:r w:rsidRPr="00FF225A">
        <w:rPr>
          <w:i/>
        </w:rPr>
        <w:t xml:space="preserve">Aikaisempia pidempien retkien retkikohteita: esim. </w:t>
      </w:r>
      <w:r>
        <w:t xml:space="preserve">Junnikkalan saha, Raahen museo, Kalajoen meriluontokeskus, Raahen löytöeläinkoti, Ruukin maaseutuopisto, lypsykarjatila </w:t>
      </w:r>
      <w:proofErr w:type="spellStart"/>
      <w:r>
        <w:t>jne</w:t>
      </w:r>
      <w:proofErr w:type="spellEnd"/>
      <w:r>
        <w:t xml:space="preserve"> </w:t>
      </w:r>
    </w:p>
    <w:p w14:paraId="527D7BED" w14:textId="77777777" w:rsidR="002F502B" w:rsidRDefault="002F502B" w:rsidP="0031274E">
      <w:pPr>
        <w:pStyle w:val="Luettelokappale"/>
        <w:numPr>
          <w:ilvl w:val="0"/>
          <w:numId w:val="101"/>
        </w:numPr>
        <w:spacing w:after="200"/>
      </w:pPr>
      <w:r>
        <w:t xml:space="preserve">Tarkoitus tehdä koulupäivän mittainen metsä/luontoretki lähialueelle eväät mukana syksyllä. </w:t>
      </w:r>
      <w:proofErr w:type="spellStart"/>
      <w:r>
        <w:t>Esim</w:t>
      </w:r>
      <w:proofErr w:type="spellEnd"/>
      <w:r>
        <w:t xml:space="preserve"> Palosaaren metsätilalle Pirttikoskella</w:t>
      </w:r>
    </w:p>
    <w:p w14:paraId="3308163B" w14:textId="77777777" w:rsidR="002F502B" w:rsidRDefault="002F502B" w:rsidP="002F502B"/>
    <w:p w14:paraId="584994D2" w14:textId="77777777" w:rsidR="002F502B" w:rsidRDefault="002F502B" w:rsidP="002F502B">
      <w:pPr>
        <w:pStyle w:val="Otsikko3"/>
      </w:pPr>
      <w:bookmarkStart w:id="266" w:name="_Toc449965005"/>
      <w:bookmarkStart w:id="267" w:name="_Toc71111712"/>
      <w:r>
        <w:t>Vuosiluokka 9, Elämä ja Evoluutio</w:t>
      </w:r>
      <w:bookmarkEnd w:id="266"/>
      <w:bookmarkEnd w:id="267"/>
    </w:p>
    <w:p w14:paraId="19DF2FC2" w14:textId="77777777" w:rsidR="002F502B" w:rsidRDefault="002F502B" w:rsidP="002F502B"/>
    <w:p w14:paraId="2237D56F" w14:textId="77777777" w:rsidR="002F502B" w:rsidRPr="00FF225A" w:rsidRDefault="002F502B" w:rsidP="002F502B">
      <w:r w:rsidRPr="00FF225A">
        <w:t>Laajuus: 2vvt, arviointi: numeerinen</w:t>
      </w:r>
    </w:p>
    <w:p w14:paraId="5303C064" w14:textId="77777777" w:rsidR="002F502B" w:rsidRPr="00FF225A" w:rsidRDefault="002F502B" w:rsidP="002F502B">
      <w:pPr>
        <w:rPr>
          <w:rFonts w:ascii="Calibri" w:hAnsi="Calibri"/>
        </w:rPr>
      </w:pPr>
    </w:p>
    <w:p w14:paraId="51F89797" w14:textId="77777777" w:rsidR="002F502B" w:rsidRPr="00FF225A" w:rsidRDefault="002F502B" w:rsidP="002F502B">
      <w:pPr>
        <w:rPr>
          <w:b/>
        </w:rPr>
      </w:pPr>
      <w:r w:rsidRPr="00FF225A">
        <w:rPr>
          <w:b/>
        </w:rPr>
        <w:t>Tavoitteet</w:t>
      </w:r>
    </w:p>
    <w:p w14:paraId="48DC5ED6" w14:textId="77777777" w:rsidR="002F502B" w:rsidRPr="00FF225A" w:rsidRDefault="002F502B" w:rsidP="002F502B">
      <w:r w:rsidRPr="00FF225A">
        <w:t xml:space="preserve">Kurssilla perehdytään eläinkunnan järjestelmään, evoluutioon, eläinten käyttäytymiseen, perinnöllisyyteen, uhanalaisiin eläimiin ja ihmisen biologiaan.  Perehdytään kasvikunnan luokitteluun ja kasvien rakenteisiin. Lisäksi tarkastellaan erilaisten vesiekosysteemien rakennetta ja eliöitä.  Kurssin teemoja ovat myös kestävä kehitys ja kierrätys. Oppilaat voivat itse vaikuttaa kurssin sisältöön. </w:t>
      </w:r>
    </w:p>
    <w:p w14:paraId="492F0F8F" w14:textId="77777777" w:rsidR="002F502B" w:rsidRPr="00FF225A" w:rsidRDefault="002F502B" w:rsidP="002F502B">
      <w:pPr>
        <w:rPr>
          <w:rFonts w:ascii="Calibri" w:hAnsi="Calibri"/>
        </w:rPr>
      </w:pPr>
    </w:p>
    <w:p w14:paraId="2D74B64B" w14:textId="77777777" w:rsidR="002F502B" w:rsidRPr="00FF225A" w:rsidRDefault="002F502B" w:rsidP="002F502B">
      <w:pPr>
        <w:rPr>
          <w:b/>
        </w:rPr>
      </w:pPr>
      <w:proofErr w:type="gramStart"/>
      <w:r w:rsidRPr="00FF225A">
        <w:rPr>
          <w:b/>
        </w:rPr>
        <w:lastRenderedPageBreak/>
        <w:t>Valinnaisen  biologian</w:t>
      </w:r>
      <w:proofErr w:type="gramEnd"/>
      <w:r w:rsidRPr="00FF225A">
        <w:rPr>
          <w:b/>
        </w:rPr>
        <w:t xml:space="preserve"> opetuksen tavoitteisiin liittyvät laaja-alaisen osaamisen osa- alueet luokalla 9</w:t>
      </w:r>
    </w:p>
    <w:p w14:paraId="718230D0" w14:textId="77777777" w:rsidR="002F502B" w:rsidRPr="00FF225A" w:rsidRDefault="002F502B" w:rsidP="002F502B"/>
    <w:p w14:paraId="2A97860A" w14:textId="77777777" w:rsidR="002F502B" w:rsidRPr="00BE0B15" w:rsidRDefault="002F502B" w:rsidP="002F502B">
      <w:r w:rsidRPr="00FF225A">
        <w:rPr>
          <w:b/>
        </w:rPr>
        <w:t>L</w:t>
      </w:r>
      <w:proofErr w:type="gramStart"/>
      <w:r w:rsidRPr="00FF225A">
        <w:rPr>
          <w:b/>
        </w:rPr>
        <w:t>1  Ajattelu</w:t>
      </w:r>
      <w:proofErr w:type="gramEnd"/>
      <w:r w:rsidRPr="00FF225A">
        <w:rPr>
          <w:b/>
        </w:rPr>
        <w:t xml:space="preserve"> ja oppimaan oppiminen: </w:t>
      </w:r>
      <w:r w:rsidRPr="00BE0B15">
        <w:t xml:space="preserve">Oppimisen keskiössä se, että oppilaat ovat itse aktiivisia toimijoita. Oppilaat voivat itse vaikuttaa </w:t>
      </w:r>
      <w:proofErr w:type="gramStart"/>
      <w:r w:rsidRPr="00BE0B15">
        <w:t>siihen</w:t>
      </w:r>
      <w:proofErr w:type="gramEnd"/>
      <w:r w:rsidRPr="00BE0B15">
        <w:t xml:space="preserve"> miten ja mitä aiheita valinnaisen biologian kurssilla käsitellään. Eliöiden rakenteen, kehityksen ja sopeutumisen tutkiminen laboroinnit. Biologian tutkimusvälineistö ja sen </w:t>
      </w:r>
      <w:proofErr w:type="gramStart"/>
      <w:r w:rsidRPr="00BE0B15">
        <w:t>käyttö:  mikroskooppi</w:t>
      </w:r>
      <w:proofErr w:type="gramEnd"/>
      <w:r w:rsidRPr="00BE0B15">
        <w:t xml:space="preserve"> ym.  Pieniä koemuotoisia tutkimuksia: </w:t>
      </w:r>
      <w:proofErr w:type="spellStart"/>
      <w:r w:rsidRPr="00BE0B15">
        <w:t>esim</w:t>
      </w:r>
      <w:proofErr w:type="spellEnd"/>
      <w:r w:rsidRPr="00BE0B15">
        <w:t xml:space="preserve"> yhteyttämisen tutkiminen.</w:t>
      </w:r>
    </w:p>
    <w:p w14:paraId="11FDE575" w14:textId="77777777" w:rsidR="002F502B" w:rsidRPr="00BE0B15" w:rsidRDefault="002F502B" w:rsidP="002F502B">
      <w:r w:rsidRPr="00FF225A">
        <w:rPr>
          <w:b/>
        </w:rPr>
        <w:t>L4 Monilukutaito:</w:t>
      </w:r>
      <w:r w:rsidRPr="00BE0B15">
        <w:t xml:space="preserve"> Tunneilla käsitellään biologian alaan liittyvää ajankohtaista tietoa monesta mediasta: internet, lehdet, videot, blogit, some, alan kirjallisuus yms. Mikä tieto on oikeaa? Mikä tieto on värittynyttä?  Millaiset tiedonlähteet ovat luotettavia?</w:t>
      </w:r>
    </w:p>
    <w:p w14:paraId="54587958" w14:textId="77777777" w:rsidR="002F502B" w:rsidRPr="00BE0B15" w:rsidRDefault="002F502B" w:rsidP="002F502B">
      <w:r w:rsidRPr="00FF225A">
        <w:rPr>
          <w:b/>
        </w:rPr>
        <w:t>L5 Tieto- ja viestintäteknologinen osaaminen:</w:t>
      </w:r>
      <w:r w:rsidRPr="00BE0B15">
        <w:t xml:space="preserve"> Monenlaisten ohjelmien ja sovellusten käyttö tiedonhankinnassa ja kurssiin liittyvissä tehtävissä: tiedonhaku, pelit, tutkielmat, tehtävät verkkosovelluksissa, digitaalisen kirjallisuuden käyttö. Tekstien tuottaminen ja graafisten esitysten laadinta.</w:t>
      </w:r>
    </w:p>
    <w:p w14:paraId="6133F584" w14:textId="77777777" w:rsidR="002F502B" w:rsidRPr="00BE0B15" w:rsidRDefault="002F502B" w:rsidP="002F502B">
      <w:r w:rsidRPr="00FF225A">
        <w:rPr>
          <w:b/>
        </w:rPr>
        <w:t>L6 Työelämätaidot ja yrittäjyys:</w:t>
      </w:r>
      <w:r w:rsidRPr="00BE0B15">
        <w:t xml:space="preserve"> biologian alaan liittyvät ammatit: esim. </w:t>
      </w:r>
      <w:proofErr w:type="gramStart"/>
      <w:r w:rsidRPr="00BE0B15">
        <w:t>yrittäjävierailijoita,  vierailuja</w:t>
      </w:r>
      <w:proofErr w:type="gramEnd"/>
      <w:r w:rsidRPr="00BE0B15">
        <w:t xml:space="preserve"> eri biologian alan kohteisiin ja </w:t>
      </w:r>
      <w:proofErr w:type="spellStart"/>
      <w:r w:rsidRPr="00BE0B15">
        <w:t>esim</w:t>
      </w:r>
      <w:proofErr w:type="spellEnd"/>
      <w:r w:rsidRPr="00BE0B15">
        <w:t xml:space="preserve"> . alan oppilaitokseen: maaseutuopisto. Myönteinen asenne työntekoon ja opiskeluun, vaihtoehtoisten ratkaisujen etsiminen asioihin.  Ei saa luovuttaa!</w:t>
      </w:r>
    </w:p>
    <w:p w14:paraId="215EACE9" w14:textId="77777777" w:rsidR="002F502B" w:rsidRPr="00BE0B15" w:rsidRDefault="002F502B" w:rsidP="002F502B">
      <w:r w:rsidRPr="00FF225A">
        <w:rPr>
          <w:b/>
        </w:rPr>
        <w:t>L7 Osallistuminen, vaikuttaminen ja kestävän tulevaisuuden rakentaminen</w:t>
      </w:r>
      <w:r w:rsidRPr="00BE0B15">
        <w:t>: Mitä on kestävä kehitys? Miten voin omilla valinnoillani vaikuttaa tulevaisuuteen?</w:t>
      </w:r>
    </w:p>
    <w:p w14:paraId="481C25F5" w14:textId="77777777" w:rsidR="002F502B" w:rsidRPr="00464B54" w:rsidRDefault="002F502B" w:rsidP="002F502B"/>
    <w:p w14:paraId="7AE9147F" w14:textId="77777777" w:rsidR="002F502B" w:rsidRPr="00FF225A" w:rsidRDefault="002F502B" w:rsidP="002F502B">
      <w:pPr>
        <w:rPr>
          <w:rFonts w:ascii="Calibri" w:hAnsi="Calibri"/>
          <w:b/>
        </w:rPr>
      </w:pPr>
      <w:r w:rsidRPr="00FF225A">
        <w:rPr>
          <w:rFonts w:ascii="Calibri" w:hAnsi="Calibri"/>
          <w:b/>
        </w:rPr>
        <w:t>Sisällöt:</w:t>
      </w:r>
    </w:p>
    <w:p w14:paraId="5AC44CF0" w14:textId="77777777" w:rsidR="002F502B" w:rsidRPr="00FF225A" w:rsidRDefault="002F502B" w:rsidP="002F502B">
      <w:r w:rsidRPr="00FF225A">
        <w:t>Sisällöt ovat viitteellisiä ja vaihtelevat vuosittain. Suurempana teemana on kuitenkin koko ajan eliökunnan järjestelmä ja evoluutio sekä tiettyjen ekosysteemien ja niiden muutosten vertailu (vesistöt).</w:t>
      </w:r>
    </w:p>
    <w:p w14:paraId="37C87652" w14:textId="77777777" w:rsidR="002F502B" w:rsidRPr="00FF225A" w:rsidRDefault="002F502B" w:rsidP="002F502B">
      <w:pPr>
        <w:rPr>
          <w:rFonts w:ascii="Calibri" w:hAnsi="Calibri"/>
        </w:rPr>
      </w:pPr>
    </w:p>
    <w:p w14:paraId="206FE72E" w14:textId="77777777" w:rsidR="002F502B" w:rsidRPr="00FF225A" w:rsidRDefault="002F502B" w:rsidP="002F502B">
      <w:pPr>
        <w:rPr>
          <w:b/>
        </w:rPr>
      </w:pPr>
      <w:r w:rsidRPr="00FF225A">
        <w:rPr>
          <w:b/>
        </w:rPr>
        <w:t>Sisältö syksy:</w:t>
      </w:r>
    </w:p>
    <w:p w14:paraId="00049CD1" w14:textId="77777777" w:rsidR="002F502B" w:rsidRPr="00FF225A" w:rsidRDefault="002F502B" w:rsidP="0031274E">
      <w:pPr>
        <w:pStyle w:val="Luettelokappale"/>
        <w:numPr>
          <w:ilvl w:val="0"/>
          <w:numId w:val="102"/>
        </w:numPr>
        <w:spacing w:after="200"/>
      </w:pPr>
      <w:r w:rsidRPr="00FF225A">
        <w:t xml:space="preserve">Eläinkunnan järjestelmä: ryhmätyönä eläinkunnan sukupuu. Millaisia eri eläinryhmät </w:t>
      </w:r>
      <w:proofErr w:type="gramStart"/>
      <w:r w:rsidRPr="00FF225A">
        <w:t>ovat?:</w:t>
      </w:r>
      <w:proofErr w:type="gramEnd"/>
      <w:r w:rsidRPr="00FF225A">
        <w:t xml:space="preserve"> tarkempi katsaus lintuihin, nisäkkäisiin, matelijoihin, sammakkoeläimiin, kaloihin ja selkärangattomiin. Lisäksi etsitään eroja ja yhtäläisyyksiä eri eliöryhmistä.</w:t>
      </w:r>
    </w:p>
    <w:p w14:paraId="4C00ADE1" w14:textId="77777777" w:rsidR="002F502B" w:rsidRPr="00FF225A" w:rsidRDefault="002F502B" w:rsidP="0031274E">
      <w:pPr>
        <w:pStyle w:val="Luettelokappale"/>
        <w:numPr>
          <w:ilvl w:val="0"/>
          <w:numId w:val="102"/>
        </w:numPr>
        <w:spacing w:after="200"/>
      </w:pPr>
      <w:r w:rsidRPr="00FF225A">
        <w:t xml:space="preserve">Evoluutio: Charles Darwinin teoria lajien synnystä ja nykyinen käsitys evoluutiosta. Eliölajien evoluutio eläinryhmittäin, miten esim. linnut ovat kehittyneet? Evoluution </w:t>
      </w:r>
      <w:proofErr w:type="gramStart"/>
      <w:r w:rsidRPr="00FF225A">
        <w:t>todisteita:  Fossiilit</w:t>
      </w:r>
      <w:proofErr w:type="gramEnd"/>
      <w:r w:rsidRPr="00FF225A">
        <w:t xml:space="preserve"> ja fossiilisarjat. Jonkun evoluution aikakauden tarkempi tarkastelu esim. Dinosaurusten aika hiilikaudella.</w:t>
      </w:r>
    </w:p>
    <w:p w14:paraId="511B742B" w14:textId="77777777" w:rsidR="002F502B" w:rsidRPr="00FF225A" w:rsidRDefault="002F502B" w:rsidP="0031274E">
      <w:pPr>
        <w:pStyle w:val="Luettelokappale"/>
        <w:numPr>
          <w:ilvl w:val="0"/>
          <w:numId w:val="102"/>
        </w:numPr>
        <w:spacing w:after="200"/>
      </w:pPr>
      <w:r w:rsidRPr="00FF225A">
        <w:t>Eläinten käyttäytyminen: videoita ja kirjallisia tehtäviä. Mikä käyttäytyminen on synnynnäistä ja mikä on opittua?</w:t>
      </w:r>
    </w:p>
    <w:p w14:paraId="25447EBF" w14:textId="77777777" w:rsidR="002F502B" w:rsidRPr="00FF225A" w:rsidRDefault="002F502B" w:rsidP="0031274E">
      <w:pPr>
        <w:pStyle w:val="Luettelokappale"/>
        <w:numPr>
          <w:ilvl w:val="0"/>
          <w:numId w:val="102"/>
        </w:numPr>
        <w:spacing w:after="200"/>
      </w:pPr>
      <w:r w:rsidRPr="00FF225A">
        <w:t>Eläinten lisääntyminen ja seksuaalikäyttäytyminen eri eläinryhmittäin</w:t>
      </w:r>
    </w:p>
    <w:p w14:paraId="4FBF3928" w14:textId="77777777" w:rsidR="002F502B" w:rsidRPr="00FF225A" w:rsidRDefault="002F502B" w:rsidP="0031274E">
      <w:pPr>
        <w:pStyle w:val="Luettelokappale"/>
        <w:numPr>
          <w:ilvl w:val="0"/>
          <w:numId w:val="102"/>
        </w:numPr>
        <w:spacing w:after="200"/>
      </w:pPr>
      <w:r w:rsidRPr="00FF225A">
        <w:t>Uhanalaiset eläimet: julisteen valmistaminen jostakin uhanalaisesta lajista, joka voi olla suomalainen ja ulkomainen. Mitä uhanalaisuus on? Mitkä eliöt ovat kuolleet sukupuuttoon ihmisen toiminnan takia?</w:t>
      </w:r>
    </w:p>
    <w:p w14:paraId="76009037" w14:textId="77777777" w:rsidR="002F502B" w:rsidRPr="00FF225A" w:rsidRDefault="002F502B" w:rsidP="0031274E">
      <w:pPr>
        <w:pStyle w:val="Luettelokappale"/>
        <w:numPr>
          <w:ilvl w:val="0"/>
          <w:numId w:val="102"/>
        </w:numPr>
        <w:spacing w:after="200"/>
      </w:pPr>
      <w:r w:rsidRPr="00FF225A">
        <w:rPr>
          <w:i/>
        </w:rPr>
        <w:t>Arviointi syksyllä:</w:t>
      </w:r>
      <w:r w:rsidRPr="00FF225A">
        <w:t xml:space="preserve"> 1 </w:t>
      </w:r>
      <w:proofErr w:type="gramStart"/>
      <w:r w:rsidRPr="00FF225A">
        <w:t>koe  tai</w:t>
      </w:r>
      <w:proofErr w:type="gramEnd"/>
      <w:r w:rsidRPr="00FF225A">
        <w:t xml:space="preserve"> esitelmä+ arvioitavat oppilaskohtaiset julisteet eri aiheista. Lisäksi jatkuva näyttö tunneilla.</w:t>
      </w:r>
    </w:p>
    <w:p w14:paraId="0EA98246" w14:textId="77777777" w:rsidR="002F502B" w:rsidRPr="00FF225A" w:rsidRDefault="002F502B" w:rsidP="002F502B">
      <w:pPr>
        <w:rPr>
          <w:rFonts w:ascii="Calibri" w:hAnsi="Calibri"/>
        </w:rPr>
      </w:pPr>
    </w:p>
    <w:p w14:paraId="17F76750" w14:textId="77777777" w:rsidR="002F502B" w:rsidRPr="00FF225A" w:rsidRDefault="002F502B" w:rsidP="002F502B">
      <w:pPr>
        <w:rPr>
          <w:b/>
        </w:rPr>
      </w:pPr>
      <w:r w:rsidRPr="00FF225A">
        <w:rPr>
          <w:b/>
        </w:rPr>
        <w:t>Sisältö kevät:</w:t>
      </w:r>
    </w:p>
    <w:p w14:paraId="09431E2A" w14:textId="77777777" w:rsidR="002F502B" w:rsidRPr="00FF225A" w:rsidRDefault="002F502B" w:rsidP="0031274E">
      <w:pPr>
        <w:pStyle w:val="Luettelokappale"/>
        <w:numPr>
          <w:ilvl w:val="0"/>
          <w:numId w:val="103"/>
        </w:numPr>
        <w:spacing w:after="200"/>
      </w:pPr>
      <w:r w:rsidRPr="00FF225A">
        <w:t>Perinnöllisyys: Miten ominaisuutesi periytyvät? Ratkomme risteytystehtäviä. Perinnölliset sairaudet ja Suomalainen tautiperintö.</w:t>
      </w:r>
    </w:p>
    <w:p w14:paraId="6EE8EA47" w14:textId="77777777" w:rsidR="002F502B" w:rsidRPr="00FF225A" w:rsidRDefault="002F502B" w:rsidP="0031274E">
      <w:pPr>
        <w:pStyle w:val="Luettelokappale"/>
        <w:numPr>
          <w:ilvl w:val="0"/>
          <w:numId w:val="103"/>
        </w:numPr>
        <w:spacing w:after="200"/>
      </w:pPr>
      <w:r w:rsidRPr="00FF225A">
        <w:t>Valtameret ja niiden eliöstö: videot ja kirjalliset tehtävät.</w:t>
      </w:r>
    </w:p>
    <w:p w14:paraId="78708865" w14:textId="77777777" w:rsidR="002F502B" w:rsidRPr="00FF225A" w:rsidRDefault="002F502B" w:rsidP="0031274E">
      <w:pPr>
        <w:pStyle w:val="Luettelokappale"/>
        <w:numPr>
          <w:ilvl w:val="0"/>
          <w:numId w:val="103"/>
        </w:numPr>
        <w:spacing w:after="200"/>
      </w:pPr>
      <w:r w:rsidRPr="00FF225A">
        <w:t>Itämeri: Itämeren erityispiirteet ja sen tulokaslajit, internet-tehtäviä</w:t>
      </w:r>
    </w:p>
    <w:p w14:paraId="102D8C65" w14:textId="77777777" w:rsidR="002F502B" w:rsidRPr="00FF225A" w:rsidRDefault="002F502B" w:rsidP="0031274E">
      <w:pPr>
        <w:pStyle w:val="Luettelokappale"/>
        <w:numPr>
          <w:ilvl w:val="0"/>
          <w:numId w:val="103"/>
        </w:numPr>
        <w:spacing w:after="200"/>
      </w:pPr>
      <w:r w:rsidRPr="00FF225A">
        <w:t>Pyhäjoki ekosysteeminä</w:t>
      </w:r>
    </w:p>
    <w:p w14:paraId="3E6FC25A" w14:textId="77777777" w:rsidR="002F502B" w:rsidRPr="00FF225A" w:rsidRDefault="002F502B" w:rsidP="0031274E">
      <w:pPr>
        <w:pStyle w:val="Luettelokappale"/>
        <w:numPr>
          <w:ilvl w:val="0"/>
          <w:numId w:val="103"/>
        </w:numPr>
        <w:spacing w:after="200"/>
      </w:pPr>
      <w:r w:rsidRPr="00FF225A">
        <w:t xml:space="preserve">Eläinmallien </w:t>
      </w:r>
      <w:proofErr w:type="spellStart"/>
      <w:r w:rsidRPr="00FF225A">
        <w:t>esim</w:t>
      </w:r>
      <w:proofErr w:type="spellEnd"/>
      <w:r w:rsidRPr="00FF225A">
        <w:t xml:space="preserve"> </w:t>
      </w:r>
      <w:proofErr w:type="spellStart"/>
      <w:r w:rsidRPr="00FF225A">
        <w:t>styrofoamista</w:t>
      </w:r>
      <w:proofErr w:type="spellEnd"/>
      <w:r w:rsidRPr="00FF225A">
        <w:t xml:space="preserve"> reliefeinä </w:t>
      </w:r>
      <w:proofErr w:type="spellStart"/>
      <w:r w:rsidRPr="00FF225A">
        <w:t>itämeren</w:t>
      </w:r>
      <w:proofErr w:type="spellEnd"/>
      <w:r w:rsidRPr="00FF225A">
        <w:t xml:space="preserve"> eliöistä, evoluution eri vaiheista tai </w:t>
      </w:r>
      <w:proofErr w:type="spellStart"/>
      <w:r w:rsidRPr="00FF225A">
        <w:t>esim</w:t>
      </w:r>
      <w:proofErr w:type="spellEnd"/>
      <w:r w:rsidRPr="00FF225A">
        <w:t xml:space="preserve"> Dinosauruksista. Eläimistä rakennetaan näyttely. Näihin liitetään elämistä kertova teksti.</w:t>
      </w:r>
    </w:p>
    <w:p w14:paraId="607FD15B" w14:textId="77777777" w:rsidR="002F502B" w:rsidRPr="00FF225A" w:rsidRDefault="002F502B" w:rsidP="0031274E">
      <w:pPr>
        <w:pStyle w:val="Luettelokappale"/>
        <w:numPr>
          <w:ilvl w:val="0"/>
          <w:numId w:val="103"/>
        </w:numPr>
        <w:spacing w:after="200"/>
      </w:pPr>
      <w:r w:rsidRPr="00FF225A">
        <w:t>Kevään vesilinnut ja kevään kasvit. Kevätseurantaa.</w:t>
      </w:r>
    </w:p>
    <w:p w14:paraId="228F8805" w14:textId="77777777" w:rsidR="002F502B" w:rsidRPr="00FF225A" w:rsidRDefault="002F502B" w:rsidP="0031274E">
      <w:pPr>
        <w:pStyle w:val="Luettelokappale"/>
        <w:numPr>
          <w:ilvl w:val="0"/>
          <w:numId w:val="103"/>
        </w:numPr>
        <w:spacing w:after="200"/>
      </w:pPr>
      <w:r w:rsidRPr="00FF225A">
        <w:t xml:space="preserve">Kasvikunta ja sen evoluutio: Siemen- ja itiökasvit. Luokittelua. Yhteyttämisen tutkiminen. Mikroskopointia: </w:t>
      </w:r>
      <w:proofErr w:type="spellStart"/>
      <w:r w:rsidRPr="00FF225A">
        <w:t>esim</w:t>
      </w:r>
      <w:proofErr w:type="spellEnd"/>
      <w:r w:rsidRPr="00FF225A">
        <w:t xml:space="preserve"> juurikarvat, kasvisolu, rahkasammal, siitepöly </w:t>
      </w:r>
      <w:proofErr w:type="spellStart"/>
      <w:r w:rsidRPr="00FF225A">
        <w:t>jne</w:t>
      </w:r>
      <w:proofErr w:type="spellEnd"/>
    </w:p>
    <w:p w14:paraId="7761FA3C" w14:textId="77777777" w:rsidR="002F502B" w:rsidRPr="00FF225A" w:rsidRDefault="002F502B" w:rsidP="0031274E">
      <w:pPr>
        <w:pStyle w:val="Luettelokappale"/>
        <w:numPr>
          <w:ilvl w:val="0"/>
          <w:numId w:val="103"/>
        </w:numPr>
        <w:spacing w:after="200"/>
      </w:pPr>
      <w:r w:rsidRPr="00FF225A">
        <w:t xml:space="preserve">Tulevaisuus ja kestävä kehitys: omat valintani? Lähiruoka, luomu- ja tuontiruoka: jääkaapin sisällön tutkiminen. Jätteiden kierrätys ja </w:t>
      </w:r>
      <w:proofErr w:type="gramStart"/>
      <w:r w:rsidRPr="00FF225A">
        <w:t>käsittely  Pyhäjoella</w:t>
      </w:r>
      <w:proofErr w:type="gramEnd"/>
      <w:r w:rsidRPr="00FF225A">
        <w:t>. Vierailu esim.  vedenpuhdistamolle.</w:t>
      </w:r>
    </w:p>
    <w:p w14:paraId="04C9C883" w14:textId="77777777" w:rsidR="002F502B" w:rsidRPr="00FF225A" w:rsidRDefault="002F502B" w:rsidP="0031274E">
      <w:pPr>
        <w:pStyle w:val="Luettelokappale"/>
        <w:numPr>
          <w:ilvl w:val="0"/>
          <w:numId w:val="103"/>
        </w:numPr>
        <w:spacing w:after="200"/>
      </w:pPr>
      <w:r w:rsidRPr="00FF225A">
        <w:t>Ilmaston muutos ja sen vaikutukset luontoon ja ihmisten elämään</w:t>
      </w:r>
    </w:p>
    <w:p w14:paraId="4C1DEEAE" w14:textId="77777777" w:rsidR="002F502B" w:rsidRPr="00FF225A" w:rsidRDefault="002F502B" w:rsidP="0031274E">
      <w:pPr>
        <w:pStyle w:val="Luettelokappale"/>
        <w:numPr>
          <w:ilvl w:val="0"/>
          <w:numId w:val="103"/>
        </w:numPr>
        <w:spacing w:after="200"/>
      </w:pPr>
      <w:r w:rsidRPr="00FF225A">
        <w:t xml:space="preserve">Yrittäjyys: vierailijana </w:t>
      </w:r>
      <w:proofErr w:type="spellStart"/>
      <w:r w:rsidRPr="00FF225A">
        <w:t>esim</w:t>
      </w:r>
      <w:proofErr w:type="spellEnd"/>
      <w:r w:rsidRPr="00FF225A">
        <w:t xml:space="preserve"> eräopas, maanviljelijä jne.</w:t>
      </w:r>
    </w:p>
    <w:p w14:paraId="335A5FAE" w14:textId="77777777" w:rsidR="002F502B" w:rsidRPr="00FF225A" w:rsidRDefault="002F502B" w:rsidP="002F502B">
      <w:pPr>
        <w:rPr>
          <w:rFonts w:ascii="Calibri" w:hAnsi="Calibri"/>
        </w:rPr>
      </w:pPr>
    </w:p>
    <w:p w14:paraId="2D156137" w14:textId="77777777" w:rsidR="002F502B" w:rsidRPr="00FF225A" w:rsidRDefault="002F502B" w:rsidP="002F502B">
      <w:r w:rsidRPr="00FF225A">
        <w:rPr>
          <w:i/>
        </w:rPr>
        <w:t>Arviointi keväällä:</w:t>
      </w:r>
      <w:r w:rsidRPr="00FF225A">
        <w:t xml:space="preserve"> -1) Lyhyen tutkielman laatiminen jostakin itseä kiinnostavasta biologiaan liittyvästä aiheesta: esim. uhanalaiset eläimet, 2) </w:t>
      </w:r>
      <w:proofErr w:type="gramStart"/>
      <w:r w:rsidRPr="00FF225A">
        <w:t>vaihtoehtoisesti  koe</w:t>
      </w:r>
      <w:proofErr w:type="gramEnd"/>
      <w:r w:rsidRPr="00FF225A">
        <w:t xml:space="preserve"> kevään sisällöistä. 3) TAI </w:t>
      </w:r>
      <w:proofErr w:type="gramStart"/>
      <w:r w:rsidRPr="00FF225A">
        <w:t>suurempi  esitelmä</w:t>
      </w:r>
      <w:proofErr w:type="gramEnd"/>
      <w:r w:rsidRPr="00FF225A">
        <w:t xml:space="preserve"> jostakin vesistöihin liittyvästä aiheesta. Lisäksi jatkuva näyttö tunneilla. Ryhmä voi itse vaikuttaa arviointitapaan.</w:t>
      </w:r>
    </w:p>
    <w:p w14:paraId="283F4E01" w14:textId="77777777" w:rsidR="002F502B" w:rsidRPr="00FF225A" w:rsidRDefault="002F502B" w:rsidP="002F502B">
      <w:pPr>
        <w:rPr>
          <w:rFonts w:ascii="Calibri" w:hAnsi="Calibri"/>
        </w:rPr>
      </w:pPr>
    </w:p>
    <w:p w14:paraId="1FA039BB" w14:textId="77777777" w:rsidR="002F502B" w:rsidRDefault="002F502B" w:rsidP="002F502B">
      <w:r w:rsidRPr="00FF225A">
        <w:rPr>
          <w:b/>
        </w:rPr>
        <w:t>Kurssin työtapoja</w:t>
      </w:r>
      <w:r w:rsidRPr="00FF225A">
        <w:t xml:space="preserve">: kirjalliset tehtävät, laboroinnit, internettehtävät, eläinten anatomian </w:t>
      </w:r>
      <w:proofErr w:type="spellStart"/>
      <w:r w:rsidRPr="00FF225A">
        <w:t>demostraatiot</w:t>
      </w:r>
      <w:proofErr w:type="spellEnd"/>
      <w:r w:rsidRPr="00FF225A">
        <w:t>: esim. kalan, linnun ja nisäkkään avaaminen, parityöt, ryhmätyöt, eläinmallien rakentaminen, julisteiden valmistaminen ja lyhyt tutkielma. Lisäksi kurssilla on joitakin retkiä ja vierailuita. Kurssi syventää samanaikaisen pakollisen kurssin evoluutioon liittyvää osuutta.</w:t>
      </w:r>
    </w:p>
    <w:p w14:paraId="60D38BB4" w14:textId="77777777" w:rsidR="002F502B" w:rsidRPr="003643B5" w:rsidRDefault="002F502B" w:rsidP="002F502B"/>
    <w:p w14:paraId="2EA37140" w14:textId="77777777" w:rsidR="002F502B" w:rsidRPr="003643B5" w:rsidRDefault="002F502B" w:rsidP="002F502B">
      <w:pPr>
        <w:rPr>
          <w:b/>
        </w:rPr>
      </w:pPr>
      <w:r w:rsidRPr="003643B5">
        <w:rPr>
          <w:b/>
        </w:rPr>
        <w:t>Mahdollisia vierailukohteita ja retkiä kurssin aikana: vaihtuvat vuosittain</w:t>
      </w:r>
    </w:p>
    <w:p w14:paraId="4F3C7D90" w14:textId="77777777" w:rsidR="002F502B" w:rsidRPr="00FF225A" w:rsidRDefault="002F502B" w:rsidP="002F502B">
      <w:r w:rsidRPr="00FF225A">
        <w:t xml:space="preserve">-Raahen löytöeläinkoti, Limingan luontokeskus, Kalajoen meriluontokeskus, Raahen merimuseo, ydinvoimaan liittyen: vierailu </w:t>
      </w:r>
      <w:proofErr w:type="spellStart"/>
      <w:proofErr w:type="gramStart"/>
      <w:r w:rsidRPr="00FF225A">
        <w:t>esim</w:t>
      </w:r>
      <w:proofErr w:type="spellEnd"/>
      <w:r w:rsidRPr="00FF225A">
        <w:t xml:space="preserve"> .</w:t>
      </w:r>
      <w:proofErr w:type="gramEnd"/>
      <w:r w:rsidRPr="00FF225A">
        <w:t xml:space="preserve"> </w:t>
      </w:r>
      <w:proofErr w:type="spellStart"/>
      <w:r w:rsidRPr="00FF225A">
        <w:t>Fennovoiman</w:t>
      </w:r>
      <w:proofErr w:type="spellEnd"/>
      <w:r w:rsidRPr="00FF225A">
        <w:t xml:space="preserve"> toimistolle tai muuhun projektin kohteeseen, vedenpuhdistamo, linturetki Pyhäjoella, Ruukin maaseutuopisto, Oulun yliopisto</w:t>
      </w:r>
    </w:p>
    <w:p w14:paraId="5EA9EAEE" w14:textId="77777777" w:rsidR="002F502B" w:rsidRPr="00FF225A" w:rsidRDefault="002F502B" w:rsidP="002F502B">
      <w:r w:rsidRPr="00FF225A">
        <w:rPr>
          <w:i/>
        </w:rPr>
        <w:t>-</w:t>
      </w:r>
      <w:r w:rsidRPr="00FF225A">
        <w:t xml:space="preserve">Ryhmä voi myös toteuttaa päivän kestävän retken Ouluun, jossa vierailut esim. Tietomaahan, Yliopiston Eläinmuseoon ja Kasvitieteellisen puutarhaan, sekä johonkin biologian alan yritykseen. Edellyttää </w:t>
      </w:r>
      <w:proofErr w:type="gramStart"/>
      <w:r w:rsidRPr="00FF225A">
        <w:t>sitä</w:t>
      </w:r>
      <w:proofErr w:type="gramEnd"/>
      <w:r w:rsidRPr="00FF225A">
        <w:t xml:space="preserve"> että ryhmä saa kyytirahat esim. keräämällä ne lukuvuoden aikana tai etsimällä sponsorin.</w:t>
      </w:r>
    </w:p>
    <w:p w14:paraId="37A6A2B3" w14:textId="77777777" w:rsidR="002F502B" w:rsidRPr="00B44730" w:rsidRDefault="002F502B" w:rsidP="002F502B"/>
    <w:p w14:paraId="0EBC78A2" w14:textId="77777777" w:rsidR="002F502B" w:rsidRDefault="002F502B" w:rsidP="002F502B">
      <w:pPr>
        <w:pStyle w:val="Otsikko2"/>
      </w:pPr>
      <w:bookmarkStart w:id="268" w:name="_Toc449965006"/>
      <w:bookmarkStart w:id="269" w:name="_Toc71111713"/>
      <w:r>
        <w:t>Valinnainen liikunta</w:t>
      </w:r>
      <w:bookmarkEnd w:id="268"/>
      <w:bookmarkEnd w:id="269"/>
    </w:p>
    <w:p w14:paraId="6F6C9CE4" w14:textId="77777777" w:rsidR="002F502B" w:rsidRDefault="002F502B" w:rsidP="002F502B"/>
    <w:p w14:paraId="34CBBFF4" w14:textId="77777777" w:rsidR="002F502B" w:rsidRDefault="002F502B" w:rsidP="002F502B">
      <w:pPr>
        <w:pStyle w:val="Otsikko3"/>
      </w:pPr>
      <w:bookmarkStart w:id="270" w:name="_Toc449965007"/>
      <w:bookmarkStart w:id="271" w:name="_Toc71111714"/>
      <w:r>
        <w:t>Vuosiluokat 5–6</w:t>
      </w:r>
      <w:bookmarkEnd w:id="270"/>
      <w:bookmarkEnd w:id="271"/>
      <w:r>
        <w:br/>
      </w:r>
    </w:p>
    <w:p w14:paraId="078FC77D" w14:textId="77777777" w:rsidR="002F502B" w:rsidRDefault="002F502B" w:rsidP="002F502B">
      <w:r>
        <w:t>Laajuus: 1vvt Arviointi: suoritusmerkintä</w:t>
      </w:r>
    </w:p>
    <w:p w14:paraId="31E4C3B4" w14:textId="77777777" w:rsidR="002F502B" w:rsidRPr="003321BD" w:rsidRDefault="002F502B" w:rsidP="002F502B">
      <w:pPr>
        <w:rPr>
          <w:b/>
        </w:rPr>
      </w:pPr>
      <w:r w:rsidRPr="003321BD">
        <w:rPr>
          <w:b/>
        </w:rPr>
        <w:t>Tavoitteet ja sisällöt</w:t>
      </w:r>
    </w:p>
    <w:p w14:paraId="30349A32" w14:textId="77777777" w:rsidR="002F502B" w:rsidRDefault="002F502B" w:rsidP="002F502B">
      <w:r>
        <w:t xml:space="preserve">Valinnaisessa liikunnassa harrastetaan liikuntaolosuhteiden mukaan eri liikuntalajeja. Tunneilla huomioidaan oppilaiden mieltymykset ja toiveet eri lajeja kohtaan. Kurssilla on mahdollisuus syventää ja kehittää perustunneilla opittuja lajitaitoja. Liikunnassa tutustutaan mahdollisuuksien mukaan </w:t>
      </w:r>
      <w:proofErr w:type="gramStart"/>
      <w:r>
        <w:t>erikoisempiinkin  liikuntalajeihin</w:t>
      </w:r>
      <w:proofErr w:type="gramEnd"/>
      <w:r>
        <w:t xml:space="preserve">. </w:t>
      </w:r>
    </w:p>
    <w:p w14:paraId="6D0C46C7" w14:textId="77777777" w:rsidR="002F502B" w:rsidRPr="003321BD" w:rsidRDefault="002F502B" w:rsidP="002F502B">
      <w:pPr>
        <w:rPr>
          <w:b/>
        </w:rPr>
      </w:pPr>
    </w:p>
    <w:p w14:paraId="0B043F9A" w14:textId="77777777" w:rsidR="002F502B" w:rsidRPr="003321BD" w:rsidRDefault="002F502B" w:rsidP="002F502B">
      <w:pPr>
        <w:rPr>
          <w:b/>
        </w:rPr>
      </w:pPr>
      <w:r w:rsidRPr="003321BD">
        <w:rPr>
          <w:b/>
        </w:rPr>
        <w:t>Valinnaisen liikunnan opetuksen tavoitteisiin liittyvät laaja-alaisen osaamisen osa- alueet luokilla 5</w:t>
      </w:r>
      <w:r>
        <w:rPr>
          <w:b/>
        </w:rPr>
        <w:t>–</w:t>
      </w:r>
      <w:r w:rsidRPr="003321BD">
        <w:rPr>
          <w:b/>
        </w:rPr>
        <w:t>6</w:t>
      </w:r>
    </w:p>
    <w:p w14:paraId="3D089B70" w14:textId="77777777" w:rsidR="002F502B" w:rsidRDefault="002F502B" w:rsidP="002F502B">
      <w:r w:rsidRPr="003321BD">
        <w:rPr>
          <w:b/>
        </w:rPr>
        <w:t>L1 Ajattelu ja oppimisen taidot:</w:t>
      </w:r>
      <w:r>
        <w:t xml:space="preserve"> Opetellaan hahmottamaan erilaisia ympäristöjä, huomaamaan ja käyttämään niiden luomia liikuntamahdollisuuksia. Opetellaan pelien sääntöjä sekä ohjeiden kuuntelua ja noudattamista. Harjoitetaan liikunnallisia taitoja monipuolisten harjoitusten avulla yksin ja yhdessä muiden kanssa.</w:t>
      </w:r>
    </w:p>
    <w:p w14:paraId="0E3FDCC6" w14:textId="77777777" w:rsidR="002F502B" w:rsidRDefault="002F502B" w:rsidP="002F502B">
      <w:r w:rsidRPr="003321BD">
        <w:rPr>
          <w:b/>
        </w:rPr>
        <w:t xml:space="preserve"> L2 Kulttuurinen osaaminen, vuorovaikutus ja ilmaisu:</w:t>
      </w:r>
      <w:r>
        <w:t xml:space="preserve"> Ohjataan oppilaita kannustavaan ja myönteiseen vuorovaikutukseen sekä erilaisuuden hyväksymiseen. Ohjataan oppilaita arvostamaan kulttuuriperintöä esimerkiksi pesäpallon ja luontoliikunnan (suunnistus, hiihto, retkeily) kautta. Opetellaan liikunnan avulla </w:t>
      </w:r>
      <w:proofErr w:type="gramStart"/>
      <w:r>
        <w:t>kohtaamaan,  ilmaisemaan</w:t>
      </w:r>
      <w:proofErr w:type="gramEnd"/>
      <w:r>
        <w:t xml:space="preserve">, käsittelemään ja säätelemään erilaisia tunteita.   </w:t>
      </w:r>
    </w:p>
    <w:p w14:paraId="43055D8A" w14:textId="77777777" w:rsidR="002F502B" w:rsidRDefault="002F502B" w:rsidP="002F502B">
      <w:r w:rsidRPr="003321BD">
        <w:rPr>
          <w:b/>
        </w:rPr>
        <w:t>L3 Itsestä huolehtiminen ja arjen taidot:</w:t>
      </w:r>
      <w:r>
        <w:t xml:space="preserve"> Opetellaan liikunnan avulla tuntemaan hyvinvointiin vaikuttavia tekijöitä.  Opetellaan huolehtimaan henkilökohtaisesta hygieniasta ja omista liikuntavälineistä. Opetellaan pukeutumaan sään mukaisesti, eri vuodenaikojen erityistarpeet huomioiden. Opetellaan huolehtimaan yhteisistä liikuntavälineistä. </w:t>
      </w:r>
    </w:p>
    <w:p w14:paraId="3FE24728" w14:textId="77777777" w:rsidR="002F502B" w:rsidRDefault="002F502B" w:rsidP="002F502B">
      <w:r w:rsidRPr="003321BD">
        <w:rPr>
          <w:b/>
        </w:rPr>
        <w:t>4 Monilukutaito:</w:t>
      </w:r>
      <w:r>
        <w:t xml:space="preserve"> </w:t>
      </w:r>
      <w:proofErr w:type="gramStart"/>
      <w:r>
        <w:t>Harjoitetaan  liikunnan</w:t>
      </w:r>
      <w:proofErr w:type="gramEnd"/>
      <w:r>
        <w:t xml:space="preserve"> taitoja sekä perinteisissä että teknologiaa eri tavoin hyödyntävissä oppimisympäristöissä. </w:t>
      </w:r>
    </w:p>
    <w:p w14:paraId="66D0A312" w14:textId="77777777" w:rsidR="002F502B" w:rsidRDefault="002F502B" w:rsidP="002F502B">
      <w:r w:rsidRPr="003321BD">
        <w:rPr>
          <w:b/>
        </w:rPr>
        <w:t>L5 Tieto- ja viestintäteknologinen osaaminen</w:t>
      </w:r>
      <w:r>
        <w:t xml:space="preserve">: </w:t>
      </w:r>
      <w:proofErr w:type="gramStart"/>
      <w:r>
        <w:t>Tutustutaan  tieto</w:t>
      </w:r>
      <w:proofErr w:type="gramEnd"/>
      <w:r>
        <w:t>- ja viestintäteknologian hyödyntämiseen liikunnan oppimisympäristöissä (</w:t>
      </w:r>
      <w:proofErr w:type="spellStart"/>
      <w:r>
        <w:t>esim</w:t>
      </w:r>
      <w:proofErr w:type="spellEnd"/>
      <w:r>
        <w:t xml:space="preserve"> suoritusten kuvaaminen, karttasovellukset).</w:t>
      </w:r>
    </w:p>
    <w:p w14:paraId="6D0CC5B3" w14:textId="77777777" w:rsidR="002F502B" w:rsidRDefault="002F502B" w:rsidP="002F502B">
      <w:r w:rsidRPr="003321BD">
        <w:rPr>
          <w:b/>
        </w:rPr>
        <w:t>L6 Työelämätaidot ja yrittäjyys</w:t>
      </w:r>
      <w:r>
        <w:t>: Rohkaistaan oppilaita tunnistamaan omia liikunnallisia vahvuuksia ja käyttämään niitä. Tutustutaan lähiliikuntapaikkoihin, liikunnan harrastusmahdollisuuksiin ja liikunta-alan toimijoihin kotipaikkakunnalla.</w:t>
      </w:r>
    </w:p>
    <w:p w14:paraId="1E094DE7" w14:textId="77777777" w:rsidR="002F502B" w:rsidRDefault="002F502B" w:rsidP="002F502B">
      <w:r w:rsidRPr="003321BD">
        <w:rPr>
          <w:b/>
        </w:rPr>
        <w:t>L7 Osallistuminen, vaikuttaminen ja kestävän tulevaisuuden rakentaminen</w:t>
      </w:r>
      <w:r>
        <w:t xml:space="preserve">: Pyritään   luomaan oppilaalle myönteisiä liikuntakokemuksia ja valmiuksia liikunnalliseen elämäntapaan. Rohkaistaan oppilaita osallistumaan tunnille ja luottamaan itseensä liikkujana. Opetellaan perusasioita fyysisen, psyykkisen ja sosiaalisen toimintakyvyn </w:t>
      </w:r>
      <w:proofErr w:type="gramStart"/>
      <w:r>
        <w:t>merkityksestä  osana</w:t>
      </w:r>
      <w:proofErr w:type="gramEnd"/>
      <w:r>
        <w:t xml:space="preserve"> hyvää terveyttä. Tuetaan vastuun ottamista ja myönteisen minäkuvan kehittymistä oppilaalle sopivien tehtävien kautta (esim. loppuverryttelyn ohjaaminen). Ideoidaan ja </w:t>
      </w:r>
      <w:proofErr w:type="gramStart"/>
      <w:r>
        <w:t>toteutetaan  yhdessä</w:t>
      </w:r>
      <w:proofErr w:type="gramEnd"/>
      <w:r>
        <w:t xml:space="preserve"> eri liikuntaympäristöihin sopivia liikunnallisia leikkejä ja pelejä.  </w:t>
      </w:r>
    </w:p>
    <w:p w14:paraId="65FE63B8" w14:textId="77777777" w:rsidR="002F502B" w:rsidRDefault="002F502B" w:rsidP="002F502B"/>
    <w:p w14:paraId="6B446AA6" w14:textId="77777777" w:rsidR="002F502B" w:rsidRDefault="002F502B" w:rsidP="002F502B"/>
    <w:p w14:paraId="3ABC5638" w14:textId="77777777" w:rsidR="002F502B" w:rsidRPr="003321BD" w:rsidRDefault="002F502B" w:rsidP="002F502B">
      <w:pPr>
        <w:pStyle w:val="Otsikko3"/>
      </w:pPr>
      <w:bookmarkStart w:id="272" w:name="_Toc449965008"/>
      <w:bookmarkStart w:id="273" w:name="_Toc71111715"/>
      <w:r>
        <w:lastRenderedPageBreak/>
        <w:t>Vuosiluokat 8–9</w:t>
      </w:r>
      <w:bookmarkEnd w:id="272"/>
      <w:bookmarkEnd w:id="273"/>
      <w:r>
        <w:br/>
      </w:r>
    </w:p>
    <w:p w14:paraId="66447C2E" w14:textId="77777777" w:rsidR="002F502B" w:rsidRPr="00B914E4" w:rsidRDefault="002F502B" w:rsidP="002F502B">
      <w:pPr>
        <w:rPr>
          <w:rStyle w:val="Voimakas"/>
          <w:rFonts w:cs="Arial"/>
          <w:b w:val="0"/>
          <w:color w:val="2F2F2F"/>
          <w:shd w:val="clear" w:color="auto" w:fill="FFFFFF"/>
        </w:rPr>
      </w:pPr>
      <w:r w:rsidRPr="00B914E4">
        <w:rPr>
          <w:rStyle w:val="Voimakas"/>
          <w:rFonts w:cs="Arial"/>
          <w:color w:val="2F2F2F"/>
          <w:shd w:val="clear" w:color="auto" w:fill="FFFFFF"/>
        </w:rPr>
        <w:t>Valinnaista liikuntaa opetetaan vuosiluokilla 8–9. Laajuus: 2</w:t>
      </w:r>
      <w:r>
        <w:rPr>
          <w:rStyle w:val="Voimakas"/>
          <w:rFonts w:cs="Arial"/>
          <w:color w:val="2F2F2F"/>
          <w:shd w:val="clear" w:color="auto" w:fill="FFFFFF"/>
        </w:rPr>
        <w:t xml:space="preserve"> </w:t>
      </w:r>
      <w:proofErr w:type="spellStart"/>
      <w:r w:rsidRPr="00B914E4">
        <w:rPr>
          <w:rStyle w:val="Voimakas"/>
          <w:rFonts w:cs="Arial"/>
          <w:color w:val="2F2F2F"/>
          <w:shd w:val="clear" w:color="auto" w:fill="FFFFFF"/>
        </w:rPr>
        <w:t>vvt</w:t>
      </w:r>
      <w:proofErr w:type="spellEnd"/>
      <w:r w:rsidRPr="00B914E4">
        <w:rPr>
          <w:rStyle w:val="Voimakas"/>
          <w:rFonts w:cs="Arial"/>
          <w:color w:val="2F2F2F"/>
          <w:shd w:val="clear" w:color="auto" w:fill="FFFFFF"/>
        </w:rPr>
        <w:t xml:space="preserve"> Arviointi: numeerinen</w:t>
      </w:r>
    </w:p>
    <w:p w14:paraId="6C5CE8BE" w14:textId="77777777" w:rsidR="002F502B" w:rsidRPr="00C8174F" w:rsidRDefault="002F502B" w:rsidP="002F502B">
      <w:pPr>
        <w:spacing w:line="240" w:lineRule="auto"/>
        <w:rPr>
          <w:rFonts w:cs="Arial"/>
          <w:b/>
          <w:shd w:val="clear" w:color="auto" w:fill="FFFFFF"/>
        </w:rPr>
      </w:pPr>
      <w:r w:rsidRPr="00C8174F">
        <w:rPr>
          <w:rStyle w:val="Voimakas"/>
          <w:rFonts w:cs="Arial"/>
          <w:shd w:val="clear" w:color="auto" w:fill="FFFFFF"/>
        </w:rPr>
        <w:t>Tavoitteet</w:t>
      </w:r>
      <w:r w:rsidRPr="00C8174F">
        <w:rPr>
          <w:rFonts w:cs="Arial"/>
          <w:b/>
          <w:shd w:val="clear" w:color="auto" w:fill="FFFFFF"/>
        </w:rPr>
        <w:t xml:space="preserve"> ja sisällöt</w:t>
      </w:r>
    </w:p>
    <w:p w14:paraId="4359C0C7" w14:textId="77777777" w:rsidR="002F502B" w:rsidRPr="00C8174F" w:rsidRDefault="002F502B" w:rsidP="002F502B">
      <w:pPr>
        <w:rPr>
          <w:shd w:val="clear" w:color="auto" w:fill="FFFFFF"/>
        </w:rPr>
      </w:pPr>
      <w:r w:rsidRPr="00C8174F">
        <w:rPr>
          <w:shd w:val="clear" w:color="auto" w:fill="FFFFFF"/>
        </w:rPr>
        <w:t xml:space="preserve">Valinnaisessa liikunnassa harrastetaan liikuntaolosuhteiden mukaan eri liikuntalajeja. </w:t>
      </w:r>
      <w:r>
        <w:rPr>
          <w:shd w:val="clear" w:color="auto" w:fill="FFFFFF"/>
        </w:rPr>
        <w:t>Tunneilla h</w:t>
      </w:r>
      <w:r w:rsidRPr="00C8174F">
        <w:rPr>
          <w:shd w:val="clear" w:color="auto" w:fill="FFFFFF"/>
        </w:rPr>
        <w:t>uomioidaan oppilaiden mieltymykset ja toiveet eri lajeja kohtaan. Kurssilla on mahdollisuus syventää ja kehittää perustunneilla opittuja lajitaitoja.</w:t>
      </w:r>
      <w:r w:rsidRPr="00C8174F">
        <w:t xml:space="preserve"> Liikunnassa </w:t>
      </w:r>
      <w:r w:rsidRPr="00C8174F">
        <w:rPr>
          <w:shd w:val="clear" w:color="auto" w:fill="FFFFFF"/>
        </w:rPr>
        <w:t>tutustutaan mahdollisuuksien mukaan erikoisempiin liikuntalajeihin.</w:t>
      </w:r>
      <w:r w:rsidRPr="00C8174F">
        <w:t xml:space="preserve"> </w:t>
      </w:r>
      <w:r w:rsidRPr="00C8174F">
        <w:rPr>
          <w:shd w:val="clear" w:color="auto" w:fill="FFFFFF"/>
        </w:rPr>
        <w:t>Jos ryhmässä on erikoisempien lajien harrastajia, rohkaistaan näitä oppilaista esittelemään lajiaan muulle ryhmälle.</w:t>
      </w:r>
      <w:r w:rsidRPr="00C8174F">
        <w:t xml:space="preserve"> Tunneilla on </w:t>
      </w:r>
      <w:r w:rsidRPr="00C8174F">
        <w:rPr>
          <w:shd w:val="clear" w:color="auto" w:fill="FFFFFF"/>
        </w:rPr>
        <w:t xml:space="preserve">mahdollisuus saada ohjaajakokemusta pitämällä liikuntatunteja tai –tuokioita. </w:t>
      </w:r>
    </w:p>
    <w:p w14:paraId="65456097" w14:textId="77777777" w:rsidR="002F502B" w:rsidRPr="00B914E4" w:rsidRDefault="002F502B" w:rsidP="002F502B">
      <w:pPr>
        <w:rPr>
          <w:b/>
        </w:rPr>
      </w:pPr>
      <w:r>
        <w:br/>
      </w:r>
      <w:r w:rsidRPr="00B914E4">
        <w:rPr>
          <w:b/>
        </w:rPr>
        <w:t>Valinnaisen liikunnan opetuksen tavoitteisiin liittyvät laaja-alaisen osaamisen osa- alueet luokilla 8–9</w:t>
      </w:r>
    </w:p>
    <w:p w14:paraId="319779F1" w14:textId="77777777" w:rsidR="002F502B" w:rsidRDefault="002F502B" w:rsidP="002F502B">
      <w:r w:rsidRPr="00B914E4">
        <w:rPr>
          <w:b/>
        </w:rPr>
        <w:t>L1 Ajattelu ja oppimisen taidot:</w:t>
      </w:r>
      <w:r w:rsidRPr="00C8174F">
        <w:t xml:space="preserve"> rohkaistaan oppilaita luottamaan itseensä ja näkemyksiinsä sekä olemaan avoimia uusille ratkaisuille liikuntatehtävissä, pelikäsityksen opettaminen</w:t>
      </w:r>
    </w:p>
    <w:p w14:paraId="1B2DDA69" w14:textId="77777777" w:rsidR="002F502B" w:rsidRPr="00C8174F" w:rsidRDefault="002F502B" w:rsidP="002F502B">
      <w:pPr>
        <w:spacing w:after="0" w:line="240" w:lineRule="auto"/>
        <w:jc w:val="both"/>
        <w:rPr>
          <w:rFonts w:eastAsia="Times New Roman" w:cs="Arial"/>
        </w:rPr>
      </w:pPr>
    </w:p>
    <w:p w14:paraId="4920A90A" w14:textId="77777777" w:rsidR="002F502B" w:rsidRPr="00C8174F" w:rsidRDefault="002F502B" w:rsidP="002F502B">
      <w:r w:rsidRPr="00B914E4">
        <w:rPr>
          <w:b/>
        </w:rPr>
        <w:t>L2 Kulttuurinen osaaminen, vuorovaikutus ja ilmaisu</w:t>
      </w:r>
      <w:r w:rsidRPr="00C8174F">
        <w:t xml:space="preserve">: ohjataan oppilasta arvostamaan kulttuuriperintöä esimerkiksi </w:t>
      </w:r>
      <w:r>
        <w:t>pesäpalloa</w:t>
      </w:r>
    </w:p>
    <w:p w14:paraId="0501B5A2" w14:textId="77777777" w:rsidR="002F502B" w:rsidRPr="00C8174F" w:rsidRDefault="002F502B" w:rsidP="002F502B">
      <w:r w:rsidRPr="00B914E4">
        <w:rPr>
          <w:b/>
        </w:rPr>
        <w:t>L3 Itsestä huolehtiminen ja arjen taidot</w:t>
      </w:r>
      <w:r w:rsidRPr="00C8174F">
        <w:t xml:space="preserve">: opetetaan liikunnan avulla oppilaita tuntemaan ja ymmärtämään hyvinvointia ja terveyttä edistävien sekä </w:t>
      </w:r>
      <w:proofErr w:type="gramStart"/>
      <w:r w:rsidRPr="00C8174F">
        <w:t>sitä haittaavien tekijöiden merkitystä</w:t>
      </w:r>
      <w:proofErr w:type="gramEnd"/>
      <w:r w:rsidRPr="00C8174F">
        <w:t xml:space="preserve"> elämässä</w:t>
      </w:r>
    </w:p>
    <w:p w14:paraId="2DA1C8E4" w14:textId="77777777" w:rsidR="002F502B" w:rsidRPr="00C8174F" w:rsidRDefault="002F502B" w:rsidP="002F502B">
      <w:r w:rsidRPr="00B914E4">
        <w:rPr>
          <w:b/>
        </w:rPr>
        <w:t xml:space="preserve">4 Monilukutaito: </w:t>
      </w:r>
      <w:r w:rsidRPr="00C8174F">
        <w:t>ohjataan oppilaita harjoittamaan liikunnan taitojaan sekä perinteisissä että teknologiaa eri tavoin hyödyntävissä oppimisympäristöissä</w:t>
      </w:r>
    </w:p>
    <w:p w14:paraId="32A49FC8" w14:textId="77777777" w:rsidR="002F502B" w:rsidRPr="00C8174F" w:rsidRDefault="002F502B" w:rsidP="002F502B">
      <w:r w:rsidRPr="00B914E4">
        <w:rPr>
          <w:b/>
        </w:rPr>
        <w:t>L5 Tieto- ja viestintäteknologinen osaaminen:</w:t>
      </w:r>
      <w:r w:rsidRPr="00C8174F">
        <w:t xml:space="preserve"> kannustetaan oppilaita oma-aloitteiseen tieto- ja viestintäteknologian hyödyntämiseen ja hankintaan erilaisissa oppimisympäristöissä</w:t>
      </w:r>
    </w:p>
    <w:p w14:paraId="70928409" w14:textId="77777777" w:rsidR="002F502B" w:rsidRPr="00C8174F" w:rsidRDefault="002F502B" w:rsidP="002F502B">
      <w:r w:rsidRPr="00B914E4">
        <w:rPr>
          <w:b/>
        </w:rPr>
        <w:t>L6 Työelämätaidot ja yrittäjyys:</w:t>
      </w:r>
      <w:r w:rsidRPr="00C8174F">
        <w:t xml:space="preserve"> rohkaistaan oppilaita tunnistamaan omia liikunnallisia vahvuuksia ja käyttämään niitä, opastetaan oppilaita tuntemaan lähialueen liikunta-alan toimijoita</w:t>
      </w:r>
    </w:p>
    <w:p w14:paraId="3FE038F1" w14:textId="77777777" w:rsidR="002F502B" w:rsidRPr="00B914E4" w:rsidRDefault="002F502B" w:rsidP="002F502B">
      <w:r w:rsidRPr="00B914E4">
        <w:rPr>
          <w:b/>
        </w:rPr>
        <w:t>L7 Osallistuminen, vaikuttaminen ja kestävän tulevaisuuden rakentaminen:</w:t>
      </w:r>
      <w:r w:rsidRPr="00C8174F">
        <w:t xml:space="preserve"> kannustetaan oppilaita aktiiviseen elämäntapaan ja ymmärtämään fyysisen, psyykkisen ja sosiaalisen toimintakyvyn m</w:t>
      </w:r>
      <w:r>
        <w:t xml:space="preserve">erkityksen osana hyvää </w:t>
      </w:r>
      <w:proofErr w:type="spellStart"/>
      <w:r>
        <w:t>terveytt</w:t>
      </w:r>
      <w:proofErr w:type="spellEnd"/>
    </w:p>
    <w:p w14:paraId="17F55024" w14:textId="77777777" w:rsidR="002F502B" w:rsidRPr="00B44730" w:rsidRDefault="002F502B" w:rsidP="002F502B">
      <w:pPr>
        <w:pStyle w:val="Normaali1"/>
        <w:rPr>
          <w:color w:val="auto"/>
        </w:rPr>
      </w:pPr>
    </w:p>
    <w:p w14:paraId="39103FB5" w14:textId="77777777" w:rsidR="002F502B" w:rsidRDefault="002F502B" w:rsidP="002F502B">
      <w:pPr>
        <w:pStyle w:val="Otsikko2"/>
      </w:pPr>
      <w:bookmarkStart w:id="274" w:name="_Toc449965009"/>
      <w:bookmarkStart w:id="275" w:name="_Toc71111716"/>
      <w:r>
        <w:t>Tietotekniikka vuosiluokat 8–9</w:t>
      </w:r>
      <w:bookmarkEnd w:id="274"/>
      <w:bookmarkEnd w:id="275"/>
      <w:r>
        <w:t xml:space="preserve"> </w:t>
      </w:r>
    </w:p>
    <w:p w14:paraId="3F68D94C" w14:textId="77777777" w:rsidR="002F502B" w:rsidRPr="00686BF2" w:rsidRDefault="002F502B" w:rsidP="002F502B">
      <w:pPr>
        <w:spacing w:after="0" w:line="240" w:lineRule="auto"/>
        <w:rPr>
          <w:rFonts w:eastAsia="Times New Roman" w:cs="Arial"/>
          <w:lang w:eastAsia="fi-FI"/>
        </w:rPr>
      </w:pPr>
    </w:p>
    <w:p w14:paraId="34650A95" w14:textId="77777777" w:rsidR="002F502B" w:rsidRPr="00686BF2" w:rsidRDefault="002F502B" w:rsidP="002F502B">
      <w:pPr>
        <w:spacing w:after="0" w:line="240" w:lineRule="auto"/>
        <w:rPr>
          <w:rFonts w:eastAsia="Times New Roman" w:cs="Arial"/>
          <w:lang w:eastAsia="fi-FI"/>
        </w:rPr>
      </w:pPr>
      <w:r w:rsidRPr="00686BF2">
        <w:rPr>
          <w:rFonts w:eastAsia="Times New Roman" w:cs="Arial"/>
          <w:lang w:eastAsia="fi-FI"/>
        </w:rPr>
        <w:t xml:space="preserve">Laajuus 2 </w:t>
      </w:r>
      <w:proofErr w:type="spellStart"/>
      <w:r w:rsidRPr="00686BF2">
        <w:rPr>
          <w:rFonts w:eastAsia="Times New Roman" w:cs="Arial"/>
          <w:lang w:eastAsia="fi-FI"/>
        </w:rPr>
        <w:t>vvt</w:t>
      </w:r>
      <w:proofErr w:type="spellEnd"/>
      <w:r w:rsidRPr="00686BF2">
        <w:rPr>
          <w:rFonts w:eastAsia="Times New Roman" w:cs="Arial"/>
          <w:lang w:eastAsia="fi-FI"/>
        </w:rPr>
        <w:t>, Arviointi: numeerinen</w:t>
      </w:r>
    </w:p>
    <w:p w14:paraId="2353C508" w14:textId="77777777" w:rsidR="002F502B" w:rsidRPr="00686BF2" w:rsidRDefault="002F502B" w:rsidP="002F502B">
      <w:pPr>
        <w:spacing w:after="0" w:line="240" w:lineRule="auto"/>
        <w:rPr>
          <w:rFonts w:eastAsia="Times New Roman" w:cs="Arial"/>
          <w:lang w:eastAsia="fi-FI"/>
        </w:rPr>
      </w:pPr>
    </w:p>
    <w:p w14:paraId="5FBA81A5" w14:textId="77777777" w:rsidR="002F502B" w:rsidRPr="00F818CA" w:rsidRDefault="002F502B" w:rsidP="002F502B">
      <w:pPr>
        <w:rPr>
          <w:b/>
          <w:lang w:eastAsia="fi-FI"/>
        </w:rPr>
      </w:pPr>
      <w:r w:rsidRPr="00F818CA">
        <w:rPr>
          <w:b/>
          <w:lang w:eastAsia="fi-FI"/>
        </w:rPr>
        <w:t>Tavoitteet:</w:t>
      </w:r>
    </w:p>
    <w:p w14:paraId="110C8A8F" w14:textId="77777777" w:rsidR="002F502B" w:rsidRPr="00686BF2" w:rsidRDefault="002F502B" w:rsidP="002F502B">
      <w:r w:rsidRPr="00686BF2">
        <w:rPr>
          <w:lang w:eastAsia="fi-FI"/>
        </w:rPr>
        <w:t xml:space="preserve">Valinnaisen tietotekniikan </w:t>
      </w:r>
      <w:r w:rsidRPr="00686BF2">
        <w:t>tavoitteena on syventää muun opetuksen yhteydessä omaksuttuja tietotekniikan perustaitoja sekä käsitellä ryhmän valinnan mukaisesti uusia tietotekniikkaan liittyviä muita taitoja.</w:t>
      </w:r>
    </w:p>
    <w:p w14:paraId="292C4DD7" w14:textId="77777777" w:rsidR="002F502B" w:rsidRPr="00686BF2" w:rsidRDefault="002F502B" w:rsidP="002F502B">
      <w:pPr>
        <w:widowControl w:val="0"/>
        <w:overflowPunct w:val="0"/>
        <w:autoSpaceDE w:val="0"/>
        <w:autoSpaceDN w:val="0"/>
        <w:adjustRightInd w:val="0"/>
        <w:spacing w:after="0" w:line="254" w:lineRule="auto"/>
        <w:ind w:right="1000"/>
        <w:jc w:val="both"/>
        <w:rPr>
          <w:rFonts w:cs="Arial"/>
        </w:rPr>
      </w:pPr>
    </w:p>
    <w:p w14:paraId="23B30C4C" w14:textId="77777777" w:rsidR="002F502B" w:rsidRPr="00F818CA" w:rsidRDefault="002F502B" w:rsidP="002F502B">
      <w:pPr>
        <w:rPr>
          <w:b/>
        </w:rPr>
      </w:pPr>
      <w:r w:rsidRPr="00F818CA">
        <w:rPr>
          <w:b/>
        </w:rPr>
        <w:t>Tietotekniikan opetuksen tavoitteisiin liittyvät laaja-alaisen osaamisen osa-alueet luokilla 8 ja 9</w:t>
      </w:r>
    </w:p>
    <w:p w14:paraId="26EB7543" w14:textId="77777777" w:rsidR="002F502B" w:rsidRPr="00686BF2" w:rsidRDefault="002F502B" w:rsidP="002F502B">
      <w:pPr>
        <w:pStyle w:val="Eivli"/>
        <w:rPr>
          <w:rFonts w:cs="Arial"/>
          <w:lang w:eastAsia="fi-FI"/>
        </w:rPr>
      </w:pPr>
    </w:p>
    <w:p w14:paraId="31FE40EA" w14:textId="77777777" w:rsidR="002F502B" w:rsidRPr="00686BF2" w:rsidRDefault="002F502B" w:rsidP="002F502B">
      <w:pPr>
        <w:rPr>
          <w:lang w:eastAsia="fi-FI"/>
        </w:rPr>
      </w:pPr>
      <w:r w:rsidRPr="00F818CA">
        <w:rPr>
          <w:b/>
          <w:lang w:eastAsia="fi-FI"/>
        </w:rPr>
        <w:t>L1 Ajattelu ja oppimaan oppiminen:</w:t>
      </w:r>
      <w:r w:rsidRPr="00686BF2">
        <w:rPr>
          <w:lang w:eastAsia="fi-FI"/>
        </w:rPr>
        <w:t xml:space="preserve"> Ohjataan oppilasta ymmärtämään, että tietotekniset taidot kehittyvät harjoittelun avulla. Tukea oppilaiden itsetuntoa antamalla oppilaalle tilaisuus kokea iloa työnsä tuloksista.</w:t>
      </w:r>
    </w:p>
    <w:p w14:paraId="020D25FB" w14:textId="77777777" w:rsidR="002F502B" w:rsidRPr="00686BF2" w:rsidRDefault="002F502B" w:rsidP="002F502B">
      <w:pPr>
        <w:rPr>
          <w:lang w:eastAsia="fi-FI"/>
        </w:rPr>
      </w:pPr>
    </w:p>
    <w:p w14:paraId="4D76C0E9" w14:textId="77777777" w:rsidR="002F502B" w:rsidRPr="00686BF2" w:rsidRDefault="002F502B" w:rsidP="002F502B">
      <w:pPr>
        <w:rPr>
          <w:lang w:eastAsia="fi-FI"/>
        </w:rPr>
      </w:pPr>
      <w:r w:rsidRPr="00F818CA">
        <w:rPr>
          <w:b/>
          <w:lang w:eastAsia="fi-FI"/>
        </w:rPr>
        <w:t>L2 Kulttuurinen osaaminen, vuorovaikutus ja ilmaisu:</w:t>
      </w:r>
      <w:r w:rsidRPr="00686BF2">
        <w:rPr>
          <w:lang w:eastAsia="fi-FI"/>
        </w:rPr>
        <w:t xml:space="preserve"> Oppilasta ohjataan ymmärtämään, että verkoista löytyvä ja sinne siirrettävä materiaali on kaikkien nähtävissä. Miten verkossa toimitaan turvallisesti ja asiallisesti toiset huomioon ottaen? </w:t>
      </w:r>
    </w:p>
    <w:p w14:paraId="5FD3835C" w14:textId="77777777" w:rsidR="002F502B" w:rsidRPr="00686BF2" w:rsidRDefault="002F502B" w:rsidP="002F502B">
      <w:pPr>
        <w:rPr>
          <w:rFonts w:cs="Arial"/>
          <w:lang w:eastAsia="fi-FI"/>
        </w:rPr>
      </w:pPr>
      <w:r w:rsidRPr="00F818CA">
        <w:rPr>
          <w:rFonts w:cs="Arial"/>
          <w:b/>
          <w:lang w:eastAsia="fi-FI"/>
        </w:rPr>
        <w:t xml:space="preserve">L3 Itsestä huolehtiminen ja arjen taidot: </w:t>
      </w:r>
      <w:r w:rsidRPr="00686BF2">
        <w:rPr>
          <w:rFonts w:cs="Arial"/>
          <w:lang w:eastAsia="fi-FI"/>
        </w:rPr>
        <w:t xml:space="preserve">Ongelmanratkaisutaidot ja kyky kriittiseen ajatteluun auttavat kohtaamaan oman elämän- ja yhteiskunnan muutoksen tuomat haasteet. </w:t>
      </w:r>
    </w:p>
    <w:p w14:paraId="506353A9" w14:textId="77777777" w:rsidR="002F502B" w:rsidRPr="00686BF2" w:rsidRDefault="002F502B" w:rsidP="002F502B">
      <w:pPr>
        <w:rPr>
          <w:rFonts w:cs="Arial"/>
        </w:rPr>
      </w:pPr>
      <w:r w:rsidRPr="00F818CA">
        <w:rPr>
          <w:rFonts w:cs="Arial"/>
          <w:b/>
          <w:lang w:eastAsia="fi-FI"/>
        </w:rPr>
        <w:t>L4 Monilukutaito:</w:t>
      </w:r>
      <w:r w:rsidRPr="00686BF2">
        <w:rPr>
          <w:rFonts w:cs="Arial"/>
          <w:lang w:eastAsia="fi-FI"/>
        </w:rPr>
        <w:t xml:space="preserve"> </w:t>
      </w:r>
      <w:r w:rsidRPr="00686BF2">
        <w:rPr>
          <w:rFonts w:cs="Arial"/>
        </w:rPr>
        <w:t xml:space="preserve">Oppimistehtävät haastavat opiskelijoita ajattelemaan ja kehittelemään ajatuksiaan yhdessä opiskelijatovereidensa kanssa monenlaisten tietoteknisten sovellusten ja median avulla. </w:t>
      </w:r>
    </w:p>
    <w:p w14:paraId="0D8D622C" w14:textId="77777777" w:rsidR="002F502B" w:rsidRPr="00686BF2" w:rsidRDefault="002F502B" w:rsidP="002F502B">
      <w:pPr>
        <w:rPr>
          <w:rFonts w:cs="Arial"/>
          <w:lang w:eastAsia="fi-FI"/>
        </w:rPr>
      </w:pPr>
      <w:r w:rsidRPr="00F818CA">
        <w:rPr>
          <w:rFonts w:cs="Arial"/>
          <w:b/>
          <w:lang w:eastAsia="fi-FI"/>
        </w:rPr>
        <w:t>L5 Tieto- ja viestintäteknologinen osaaminen:</w:t>
      </w:r>
      <w:r w:rsidRPr="00686BF2">
        <w:rPr>
          <w:rFonts w:cs="Arial"/>
          <w:lang w:eastAsia="fi-FI"/>
        </w:rPr>
        <w:t xml:space="preserve"> </w:t>
      </w:r>
      <w:r w:rsidRPr="00686BF2">
        <w:rPr>
          <w:rFonts w:eastAsia="Arial Unicode MS" w:cs="Arial"/>
        </w:rPr>
        <w:t xml:space="preserve">Antaa oppilaille monipuoliset valmiudet </w:t>
      </w:r>
      <w:proofErr w:type="gramStart"/>
      <w:r w:rsidRPr="00686BF2">
        <w:rPr>
          <w:rFonts w:eastAsia="Arial Unicode MS" w:cs="Arial"/>
        </w:rPr>
        <w:t>käyttää</w:t>
      </w:r>
      <w:proofErr w:type="gramEnd"/>
      <w:r w:rsidRPr="00686BF2">
        <w:rPr>
          <w:rFonts w:eastAsia="Arial Unicode MS" w:cs="Arial"/>
        </w:rPr>
        <w:t xml:space="preserve"> tietokonetta työvälineenä.</w:t>
      </w:r>
      <w:r w:rsidRPr="00686BF2">
        <w:rPr>
          <w:rFonts w:cs="Arial"/>
          <w:lang w:eastAsia="fi-FI"/>
        </w:rPr>
        <w:t xml:space="preserve"> </w:t>
      </w:r>
    </w:p>
    <w:p w14:paraId="03FBFB6B" w14:textId="77777777" w:rsidR="002F502B" w:rsidRPr="00686BF2" w:rsidRDefault="002F502B" w:rsidP="002F502B">
      <w:pPr>
        <w:pStyle w:val="Eivli"/>
        <w:rPr>
          <w:rFonts w:cs="Arial"/>
          <w:lang w:eastAsia="fi-FI"/>
        </w:rPr>
      </w:pPr>
      <w:r w:rsidRPr="00F818CA">
        <w:rPr>
          <w:rFonts w:cs="Arial"/>
          <w:b/>
          <w:lang w:eastAsia="fi-FI"/>
        </w:rPr>
        <w:lastRenderedPageBreak/>
        <w:t>L6 Työelämätaidot ja yrittäjyys:</w:t>
      </w:r>
      <w:r w:rsidRPr="00686BF2">
        <w:rPr>
          <w:rFonts w:cs="Arial"/>
          <w:lang w:eastAsia="fi-FI"/>
        </w:rPr>
        <w:t xml:space="preserve"> Teknisten taitojen lisäksi opetuksessa korostetaan modernin työyhteisön vaatimia muita taitoja: kognitiivisia taitoja, projekti- ja ryhmätyöskentelyn taitoja sekä ihmissuhdetaitoja.</w:t>
      </w:r>
    </w:p>
    <w:p w14:paraId="74E8EBA5" w14:textId="77777777" w:rsidR="002F502B" w:rsidRPr="00686BF2" w:rsidRDefault="002F502B" w:rsidP="002F502B">
      <w:pPr>
        <w:pStyle w:val="Eivli"/>
        <w:rPr>
          <w:rFonts w:cs="Arial"/>
          <w:lang w:eastAsia="fi-FI"/>
        </w:rPr>
      </w:pPr>
    </w:p>
    <w:p w14:paraId="26A5067D" w14:textId="77777777" w:rsidR="002F502B" w:rsidRPr="00686BF2" w:rsidRDefault="002F502B" w:rsidP="002F502B">
      <w:pPr>
        <w:pStyle w:val="Eivli"/>
        <w:rPr>
          <w:rFonts w:cs="Arial"/>
          <w:lang w:eastAsia="fi-FI"/>
        </w:rPr>
      </w:pPr>
    </w:p>
    <w:p w14:paraId="23F6B278" w14:textId="77777777" w:rsidR="002F502B" w:rsidRPr="00F818CA" w:rsidRDefault="002F502B" w:rsidP="002F502B">
      <w:pPr>
        <w:rPr>
          <w:b/>
        </w:rPr>
      </w:pPr>
      <w:r w:rsidRPr="00F818CA">
        <w:rPr>
          <w:b/>
        </w:rPr>
        <w:t>Keskeiset sisällöt ja työskentelytavat</w:t>
      </w:r>
    </w:p>
    <w:p w14:paraId="4A295CE4" w14:textId="77777777" w:rsidR="002F502B" w:rsidRPr="00686BF2" w:rsidRDefault="002F502B" w:rsidP="002F502B">
      <w:r w:rsidRPr="00686BF2">
        <w:t xml:space="preserve">Tutustutaan kymmensormijärjestelmään, sähköpostin- ja Internetin käyttöön. Käydään läpi keskeiset </w:t>
      </w:r>
      <w:proofErr w:type="spellStart"/>
      <w:r w:rsidRPr="00686BF2">
        <w:t>Windows-</w:t>
      </w:r>
      <w:proofErr w:type="spellEnd"/>
      <w:r w:rsidRPr="00686BF2">
        <w:t xml:space="preserve"> käyttöjärjestelmän toiminnot sekä tietotekniikan perusohjelmat: mm. tekstinkäsittely, taulukkolaskenta ja esitysgrafiikka.</w:t>
      </w:r>
    </w:p>
    <w:p w14:paraId="2FDD729E" w14:textId="77777777" w:rsidR="002F502B" w:rsidRPr="00686BF2" w:rsidRDefault="002F502B" w:rsidP="002F502B">
      <w:r w:rsidRPr="00686BF2">
        <w:t>Valinnan mukaan syvennytään joihinkin tietotekniikan osa-alueisiin, joita ovat mm. grafiikka, ohjelmointi, äänenkäsittely, taitto-ohjelman käyttö.</w:t>
      </w:r>
    </w:p>
    <w:p w14:paraId="5D82DE6E" w14:textId="77777777" w:rsidR="002F502B" w:rsidRPr="00686BF2" w:rsidRDefault="002F502B" w:rsidP="002F502B">
      <w:r w:rsidRPr="00686BF2">
        <w:t>Työskentely tapahtuu pääosin käytännön harjoituksina tietokoneen ääressä konetta käyttäen.</w:t>
      </w:r>
    </w:p>
    <w:p w14:paraId="009C034C" w14:textId="77777777" w:rsidR="002F502B" w:rsidRPr="00686BF2" w:rsidRDefault="002F502B" w:rsidP="002F502B">
      <w:pPr>
        <w:rPr>
          <w:rFonts w:cs="Arial"/>
        </w:rPr>
      </w:pPr>
    </w:p>
    <w:p w14:paraId="7C372C35" w14:textId="77777777" w:rsidR="002F502B" w:rsidRPr="00686BF2" w:rsidRDefault="002F502B" w:rsidP="002F502B">
      <w:pPr>
        <w:rPr>
          <w:rFonts w:cs="Arial"/>
        </w:rPr>
      </w:pPr>
      <w:r w:rsidRPr="00686BF2">
        <w:rPr>
          <w:rFonts w:cs="Arial"/>
          <w:b/>
        </w:rPr>
        <w:t>Arviointi</w:t>
      </w:r>
      <w:proofErr w:type="gramStart"/>
      <w:r w:rsidRPr="00686BF2">
        <w:rPr>
          <w:rFonts w:cs="Arial"/>
        </w:rPr>
        <w:t xml:space="preserve">: </w:t>
      </w:r>
      <w:r w:rsidRPr="00686BF2">
        <w:rPr>
          <w:rFonts w:cs="Arial"/>
          <w:shd w:val="clear" w:color="auto" w:fill="FFFFFF"/>
        </w:rPr>
        <w:t>.</w:t>
      </w:r>
      <w:proofErr w:type="gramEnd"/>
    </w:p>
    <w:p w14:paraId="6BA7F6E5" w14:textId="77777777" w:rsidR="002F502B" w:rsidRDefault="002F502B" w:rsidP="002F502B">
      <w:r w:rsidRPr="00686BF2">
        <w:t>Jokainen tuotos sekä mahdolliset kokeet arvioidaan ja lopullisessa arvioinnissa painotetaan myös oppilaan kehittymistä tiet</w:t>
      </w:r>
      <w:r>
        <w:t>otekniikassa.</w:t>
      </w:r>
    </w:p>
    <w:p w14:paraId="25B7AE7F" w14:textId="77777777" w:rsidR="002F502B" w:rsidRDefault="002F502B" w:rsidP="002F502B"/>
    <w:p w14:paraId="12AE08FE" w14:textId="77777777" w:rsidR="002F502B" w:rsidRDefault="002F502B" w:rsidP="002F502B">
      <w:pPr>
        <w:pStyle w:val="Otsikko2"/>
      </w:pPr>
      <w:bookmarkStart w:id="276" w:name="_Toc449965010"/>
      <w:bookmarkStart w:id="277" w:name="_Toc71111717"/>
      <w:r>
        <w:t>Valinnainen musiikki</w:t>
      </w:r>
      <w:bookmarkEnd w:id="276"/>
      <w:bookmarkEnd w:id="277"/>
    </w:p>
    <w:p w14:paraId="399BBD5C" w14:textId="77777777" w:rsidR="002F502B" w:rsidRDefault="002F502B" w:rsidP="002F502B"/>
    <w:p w14:paraId="26BC3808" w14:textId="77777777" w:rsidR="002F502B" w:rsidRDefault="002F502B" w:rsidP="002F502B">
      <w:pPr>
        <w:pStyle w:val="Otsikko3"/>
      </w:pPr>
      <w:bookmarkStart w:id="278" w:name="_Toc449965011"/>
      <w:bookmarkStart w:id="279" w:name="_Toc71111718"/>
      <w:r>
        <w:t>Vuosiluokat 5–6</w:t>
      </w:r>
      <w:bookmarkEnd w:id="278"/>
      <w:bookmarkEnd w:id="279"/>
    </w:p>
    <w:p w14:paraId="1DBE5AEF" w14:textId="77777777" w:rsidR="002F502B" w:rsidRPr="007962E2" w:rsidRDefault="002F502B" w:rsidP="002F502B">
      <w:r>
        <w:br/>
      </w:r>
      <w:r w:rsidRPr="007962E2">
        <w:t xml:space="preserve">Valinnaisaineen </w:t>
      </w:r>
      <w:proofErr w:type="gramStart"/>
      <w:r w:rsidRPr="007962E2">
        <w:t>laajuus  1</w:t>
      </w:r>
      <w:proofErr w:type="gramEnd"/>
      <w:r w:rsidRPr="007962E2">
        <w:t xml:space="preserve"> vuosiviikkotuntia, arviointi suoritusmerkintä.</w:t>
      </w:r>
    </w:p>
    <w:p w14:paraId="2AB33600" w14:textId="77777777" w:rsidR="002F502B" w:rsidRPr="007962E2" w:rsidRDefault="002F502B" w:rsidP="002F502B"/>
    <w:p w14:paraId="382B7A2A" w14:textId="77777777" w:rsidR="002F502B" w:rsidRPr="007962E2" w:rsidRDefault="002F502B" w:rsidP="002F502B">
      <w:pPr>
        <w:rPr>
          <w:b/>
        </w:rPr>
      </w:pPr>
      <w:r w:rsidRPr="007962E2">
        <w:rPr>
          <w:b/>
        </w:rPr>
        <w:t>Tavoitteet ja sisällöt:</w:t>
      </w:r>
    </w:p>
    <w:p w14:paraId="76FA60C4" w14:textId="77777777" w:rsidR="002F502B" w:rsidRPr="007962E2" w:rsidRDefault="002F502B" w:rsidP="002F502B">
      <w:r w:rsidRPr="007962E2">
        <w:t>Valinnaisen musiikin tavoitteena on herättää mielenkiinto ja innostus musisointiin. Oppiaineessa syvennetään ja laajennetaan aiempia tietoja ja taitoja. Yhteismusisoinnin avulla kehitetään taitoja soittaa ja laulaa oppilaiden omista lähtökohdista käsin.  Oppilas oppii kehittämään luovuuttaan, kerryttää esiintymistaitoja ja saa rohkeutta itsensä ilmaisemiseen musiikin kautta. Ohjelmistossa otetaan huomioon oppilaiden omat kiinnostuksen kohteet.</w:t>
      </w:r>
    </w:p>
    <w:p w14:paraId="7E5F324A" w14:textId="77777777" w:rsidR="002F502B" w:rsidRDefault="002F502B" w:rsidP="002F502B">
      <w:pPr>
        <w:rPr>
          <w:b/>
        </w:rPr>
      </w:pPr>
    </w:p>
    <w:p w14:paraId="25194116" w14:textId="77777777" w:rsidR="002F502B" w:rsidRPr="007962E2" w:rsidRDefault="002F502B" w:rsidP="002F502B">
      <w:pPr>
        <w:rPr>
          <w:b/>
        </w:rPr>
      </w:pPr>
      <w:r w:rsidRPr="007962E2">
        <w:rPr>
          <w:b/>
        </w:rPr>
        <w:t xml:space="preserve">Musiikin opetuksen tavoitteisiin liittyvät laaja-alaisen osaamisen osa-alueet vuosiluokilla </w:t>
      </w:r>
      <w:proofErr w:type="gramStart"/>
      <w:r w:rsidRPr="007962E2">
        <w:rPr>
          <w:b/>
        </w:rPr>
        <w:t>5-6</w:t>
      </w:r>
      <w:proofErr w:type="gramEnd"/>
    </w:p>
    <w:p w14:paraId="54E2BABD" w14:textId="77777777" w:rsidR="002F502B" w:rsidRPr="007962E2" w:rsidRDefault="002F502B" w:rsidP="002F502B">
      <w:r w:rsidRPr="00320254">
        <w:rPr>
          <w:b/>
        </w:rPr>
        <w:t>L1 Ajattelu ja oppimaan oppiminen:</w:t>
      </w:r>
      <w:r w:rsidRPr="007962E2">
        <w:t xml:space="preserve"> Ohjataan oppilasta ymmärtämään musiikin ja musiikin opiskelun</w:t>
      </w:r>
      <w:r>
        <w:t xml:space="preserve"> </w:t>
      </w:r>
      <w:r w:rsidRPr="007962E2">
        <w:t xml:space="preserve">monimuotoisuutta. Kannustetaan oppilasta toimimaan aktiivisesti ja tavoitteellisesti musiikin eri </w:t>
      </w:r>
      <w:proofErr w:type="spellStart"/>
      <w:r w:rsidRPr="007962E2">
        <w:t>osaalueilla</w:t>
      </w:r>
      <w:proofErr w:type="spellEnd"/>
      <w:r w:rsidRPr="007962E2">
        <w:t xml:space="preserve">. Ohjataan oppilasta ymmärtämään, että musiikilliset taidot kehittyvät harjoittelun avulla. </w:t>
      </w:r>
      <w:proofErr w:type="spellStart"/>
      <w:r w:rsidRPr="007962E2">
        <w:t>Ohjataanoppilasta</w:t>
      </w:r>
      <w:proofErr w:type="spellEnd"/>
      <w:r w:rsidRPr="007962E2">
        <w:t xml:space="preserve"> kehittämään ja arvioimaan omaa oppimistaan myös vuorovaikutuksessa ympäristönsä kanssa.</w:t>
      </w:r>
    </w:p>
    <w:p w14:paraId="1922C505" w14:textId="77777777" w:rsidR="002F502B" w:rsidRPr="007962E2" w:rsidRDefault="002F502B" w:rsidP="002F502B">
      <w:r w:rsidRPr="00320254">
        <w:rPr>
          <w:b/>
        </w:rPr>
        <w:t>L2 Kulttuurinen osaaminen, vuorovaikutus ja ilmaisu</w:t>
      </w:r>
      <w:r w:rsidRPr="007962E2">
        <w:t>: Oppilasta ohjataan ymmärtämään musiikinkulttuurisidonnaisuutta ja omaa ja muiden kulttuuriperintöä. Rohkaistaan oppilasta luontevaan</w:t>
      </w:r>
      <w:r>
        <w:t xml:space="preserve"> </w:t>
      </w:r>
      <w:r w:rsidRPr="007962E2">
        <w:t>äänenkäyttöön, osallistumaan yhteismusisointiin ja keholliseen ilmaisuun.</w:t>
      </w:r>
    </w:p>
    <w:p w14:paraId="65ED1AEB" w14:textId="77777777" w:rsidR="002F502B" w:rsidRPr="007962E2" w:rsidRDefault="002F502B" w:rsidP="002F502B">
      <w:r w:rsidRPr="00320254">
        <w:rPr>
          <w:b/>
        </w:rPr>
        <w:t>L3 Itsestä huolehtiminen ja arjen taidot</w:t>
      </w:r>
      <w:r w:rsidRPr="007962E2">
        <w:t>: Keskustellaan musiikin vaikutuksista tunne-elämään ja</w:t>
      </w:r>
      <w:r>
        <w:t xml:space="preserve"> </w:t>
      </w:r>
      <w:r w:rsidRPr="007962E2">
        <w:t>hyvinvointiin. Ohjataan oppilasta arvostamaan omia ja toisten musiikillisia taitoja ja erilaisia</w:t>
      </w:r>
      <w:r>
        <w:t xml:space="preserve"> </w:t>
      </w:r>
      <w:r w:rsidRPr="007962E2">
        <w:t>musiikkimakuja. Neuvotaan oppilasta ottamaan vastuuta kuulonhuoltoon liittyvistä asioista.</w:t>
      </w:r>
    </w:p>
    <w:p w14:paraId="542E9BDC" w14:textId="77777777" w:rsidR="002F502B" w:rsidRPr="007962E2" w:rsidRDefault="002F502B" w:rsidP="002F502B">
      <w:pPr>
        <w:spacing w:after="0" w:line="240" w:lineRule="auto"/>
      </w:pPr>
    </w:p>
    <w:p w14:paraId="1B1E35BE" w14:textId="77777777" w:rsidR="002F502B" w:rsidRPr="007962E2" w:rsidRDefault="002F502B" w:rsidP="002F502B">
      <w:pPr>
        <w:spacing w:after="0" w:line="240" w:lineRule="auto"/>
      </w:pPr>
      <w:r w:rsidRPr="00320254">
        <w:rPr>
          <w:b/>
        </w:rPr>
        <w:t xml:space="preserve">L4 Monilukutaito: </w:t>
      </w:r>
      <w:r w:rsidRPr="007962E2">
        <w:t>Tutustutaan musiikin merkitsemistapoihin esim. nuotit, aika-arvot, tempo ja dynaamiset</w:t>
      </w:r>
    </w:p>
    <w:p w14:paraId="7100864C" w14:textId="77777777" w:rsidR="002F502B" w:rsidRPr="007962E2" w:rsidRDefault="002F502B" w:rsidP="002F502B">
      <w:pPr>
        <w:spacing w:after="0" w:line="240" w:lineRule="auto"/>
      </w:pPr>
      <w:r w:rsidRPr="007962E2">
        <w:t>merkit, kuvionuotit jne. Musiikin kuuntelussa painotetaan aktiivista kuuntelua, jossa musiikkiin ja sen</w:t>
      </w:r>
    </w:p>
    <w:p w14:paraId="3C2D0E5E" w14:textId="77777777" w:rsidR="002F502B" w:rsidRPr="007962E2" w:rsidRDefault="002F502B" w:rsidP="002F502B">
      <w:pPr>
        <w:spacing w:after="0" w:line="240" w:lineRule="auto"/>
      </w:pPr>
      <w:r w:rsidRPr="007962E2">
        <w:t>tunnelmaan eläydytään motorisesti, visuaalisesti ja mielikuvitusta aktivoiden. Tutustutaan erilaisten</w:t>
      </w:r>
    </w:p>
    <w:p w14:paraId="278CF043" w14:textId="77777777" w:rsidR="002F502B" w:rsidRPr="007962E2" w:rsidRDefault="002F502B" w:rsidP="002F502B">
      <w:r w:rsidRPr="007962E2">
        <w:t>laulujen sanoituksiin ja mietitään niiden yhteyttä melodiaan. Vertaillaan kappaleiden erilaisia tulkintoja.</w:t>
      </w:r>
    </w:p>
    <w:p w14:paraId="64E9F216" w14:textId="77777777" w:rsidR="002F502B" w:rsidRPr="007962E2" w:rsidRDefault="002F502B" w:rsidP="002F502B">
      <w:r w:rsidRPr="00320254">
        <w:rPr>
          <w:b/>
        </w:rPr>
        <w:t>L5 Tieto- ja viestintäteknologinen osaaminen:</w:t>
      </w:r>
      <w:r w:rsidRPr="007962E2">
        <w:t xml:space="preserve"> Ohjataan oppilasta hyödyntämään tieto- ja</w:t>
      </w:r>
      <w:r>
        <w:t xml:space="preserve"> </w:t>
      </w:r>
      <w:r w:rsidRPr="007962E2">
        <w:t>viestintäteknologiaa osana musiikin opiskelua erilaisia sovelluksia ja ohjelmia käyttäen.</w:t>
      </w:r>
    </w:p>
    <w:p w14:paraId="7DF91539" w14:textId="77777777" w:rsidR="002F502B" w:rsidRPr="007962E2" w:rsidRDefault="002F502B" w:rsidP="002F502B">
      <w:r w:rsidRPr="00320254">
        <w:rPr>
          <w:b/>
        </w:rPr>
        <w:t>L6 Työelämätaidot ja yrittäjyys:</w:t>
      </w:r>
      <w:r w:rsidRPr="007962E2">
        <w:t xml:space="preserve"> Oppilaalle tarjotaan mahdollisuuksia osallistua konsertteihin ja erilaisiin</w:t>
      </w:r>
      <w:r>
        <w:t xml:space="preserve"> </w:t>
      </w:r>
      <w:r w:rsidRPr="007962E2">
        <w:t>juhliin. Ohjataan oppilasta ottamaan vastuuta omasta tehtävästään osana suurempaa kokonaisuutta,</w:t>
      </w:r>
      <w:r>
        <w:t xml:space="preserve"> </w:t>
      </w:r>
      <w:r w:rsidRPr="007962E2">
        <w:t>esimerkiksi juhlien järjestämisessä. Harjaannutetaan oppilasta pitkäjänteiseen ja tavoitteelliseen työhön.</w:t>
      </w:r>
    </w:p>
    <w:p w14:paraId="57B026BD" w14:textId="77777777" w:rsidR="002F502B" w:rsidRDefault="002F502B" w:rsidP="002F502B">
      <w:r w:rsidRPr="00320254">
        <w:rPr>
          <w:b/>
        </w:rPr>
        <w:t>L7 Osallistuminen, vaikuttaminen ja kestävän tulevaisuuden rakentaminen:</w:t>
      </w:r>
      <w:r w:rsidRPr="007962E2">
        <w:t xml:space="preserve"> Rohkaistaan oppilasta</w:t>
      </w:r>
      <w:r>
        <w:t xml:space="preserve"> </w:t>
      </w:r>
      <w:r w:rsidRPr="007962E2">
        <w:t>osallistumaan yhteismusisointiin ja rakentamaan myönteistä yhteishenkeä yhteisössään.</w:t>
      </w:r>
    </w:p>
    <w:p w14:paraId="1BCB0464" w14:textId="77777777" w:rsidR="002F502B" w:rsidRPr="007962E2" w:rsidRDefault="002F502B" w:rsidP="002F502B"/>
    <w:p w14:paraId="5674411A" w14:textId="77777777" w:rsidR="002F502B" w:rsidRPr="007962E2" w:rsidRDefault="002F502B" w:rsidP="002F502B">
      <w:pPr>
        <w:pStyle w:val="Otsikko3"/>
      </w:pPr>
      <w:bookmarkStart w:id="280" w:name="_Toc449965012"/>
      <w:bookmarkStart w:id="281" w:name="_Toc71111719"/>
      <w:r>
        <w:t>Vuosiluokat 8–9</w:t>
      </w:r>
      <w:bookmarkEnd w:id="280"/>
      <w:bookmarkEnd w:id="281"/>
    </w:p>
    <w:p w14:paraId="44F254F1" w14:textId="77777777" w:rsidR="002F502B" w:rsidRPr="00276764" w:rsidRDefault="002F502B" w:rsidP="002F502B">
      <w:r>
        <w:br/>
      </w:r>
      <w:r w:rsidRPr="00276764">
        <w:t xml:space="preserve">Laajuus 2 </w:t>
      </w:r>
      <w:proofErr w:type="spellStart"/>
      <w:r w:rsidRPr="00276764">
        <w:t>vvt</w:t>
      </w:r>
      <w:proofErr w:type="spellEnd"/>
      <w:r w:rsidRPr="00276764">
        <w:t>, Arviointi: numeerinen</w:t>
      </w:r>
    </w:p>
    <w:p w14:paraId="1FB17ADE" w14:textId="77777777" w:rsidR="002F502B" w:rsidRPr="00276764" w:rsidRDefault="002F502B" w:rsidP="002F502B">
      <w:pPr>
        <w:spacing w:after="0" w:line="240" w:lineRule="auto"/>
        <w:rPr>
          <w:sz w:val="24"/>
          <w:szCs w:val="24"/>
        </w:rPr>
      </w:pPr>
    </w:p>
    <w:p w14:paraId="76C35DE7" w14:textId="77777777" w:rsidR="002F502B" w:rsidRPr="00320254" w:rsidRDefault="002F502B" w:rsidP="002F502B">
      <w:pPr>
        <w:rPr>
          <w:b/>
        </w:rPr>
      </w:pPr>
      <w:r w:rsidRPr="00320254">
        <w:rPr>
          <w:b/>
        </w:rPr>
        <w:t>Tavoitteet:</w:t>
      </w:r>
    </w:p>
    <w:p w14:paraId="3FF65D28" w14:textId="77777777" w:rsidR="002F502B" w:rsidRDefault="002F502B" w:rsidP="002F502B">
      <w:r w:rsidRPr="00276764">
        <w:t>Valinnaisen musiikin tavoitteena on, että oppilas kehittää luovuuttaan, kerryttää esiintymistaitoja ja saa rohkeutta itsensä ilmaisemiseen musiikin kautta</w:t>
      </w:r>
      <w:r>
        <w:t>.</w:t>
      </w:r>
      <w:r w:rsidRPr="00276764">
        <w:t xml:space="preserve"> Oppiaineessa syvennetään ja laajennetaan aiempia musiikillisia tietoja ja taitoja</w:t>
      </w:r>
      <w:r>
        <w:t>, ja y</w:t>
      </w:r>
      <w:r w:rsidRPr="00276764">
        <w:t>hteismusisoinnin avulla taitoja</w:t>
      </w:r>
      <w:r>
        <w:t xml:space="preserve"> kehitetään</w:t>
      </w:r>
      <w:r w:rsidRPr="00276764">
        <w:t xml:space="preserve"> oppilaiden omista lähtökohdista</w:t>
      </w:r>
      <w:r>
        <w:t xml:space="preserve"> käsin. </w:t>
      </w:r>
    </w:p>
    <w:p w14:paraId="69609348" w14:textId="77777777" w:rsidR="002F502B" w:rsidRDefault="002F502B" w:rsidP="002F502B"/>
    <w:p w14:paraId="38FF237F" w14:textId="77777777" w:rsidR="002F502B" w:rsidRPr="00320254" w:rsidRDefault="002F502B" w:rsidP="002F502B">
      <w:r w:rsidRPr="00320254">
        <w:t>Musiikin opetuksen tavoitteisiin liittyvät laaja-alaisen osaamisen osa-alueet vuosiluokilla 8</w:t>
      </w:r>
      <w:r>
        <w:t>–</w:t>
      </w:r>
      <w:r w:rsidRPr="00320254">
        <w:t>9</w:t>
      </w:r>
    </w:p>
    <w:p w14:paraId="2F01A005" w14:textId="77777777" w:rsidR="002F502B" w:rsidRPr="00276764" w:rsidRDefault="002F502B" w:rsidP="002F502B">
      <w:r w:rsidRPr="00320254">
        <w:rPr>
          <w:b/>
        </w:rPr>
        <w:t>L1 Ajattelu ja oppimaan oppiminen:</w:t>
      </w:r>
      <w:r w:rsidRPr="00276764">
        <w:t xml:space="preserve"> Ohjataan oppilasta ymmärtämään musiikin ja musiikin opiskelun</w:t>
      </w:r>
      <w:r>
        <w:t xml:space="preserve"> </w:t>
      </w:r>
      <w:r w:rsidRPr="00276764">
        <w:t>monimuotoisuutta. Kannustetaan oppilasta toimimaan aktiivisesti ja tavoitteellisesti musiikin eri osa-alueilla. Ohjataan oppilasta ymmärtämään, että musiikilliset taidot kehittyvät harjoittelun avulla. Ohjataan</w:t>
      </w:r>
      <w:r>
        <w:t xml:space="preserve"> </w:t>
      </w:r>
      <w:r w:rsidRPr="00276764">
        <w:t>oppilasta kehittämään ja arvioimaan omaa oppimistaan myös vuorovaikutuksessa ympäristönsä kanssa.</w:t>
      </w:r>
    </w:p>
    <w:p w14:paraId="6C64B455" w14:textId="77777777" w:rsidR="002F502B" w:rsidRPr="00276764" w:rsidRDefault="002F502B" w:rsidP="002F502B">
      <w:r w:rsidRPr="00320254">
        <w:rPr>
          <w:b/>
        </w:rPr>
        <w:t>L2 Kulttuurinen osaaminen, vuorovaikutus ja ilmaisu</w:t>
      </w:r>
      <w:r w:rsidRPr="00276764">
        <w:t>: Oppilasta ohjataan ymmärtämään musiikin</w:t>
      </w:r>
      <w:r>
        <w:t xml:space="preserve"> </w:t>
      </w:r>
      <w:r w:rsidRPr="00276764">
        <w:t>kulttuurisidonnaisuutta ja omaa ja muiden kulttuuriperintöä. Rohkaistaan oppilasta luontevaan</w:t>
      </w:r>
      <w:r>
        <w:t xml:space="preserve"> </w:t>
      </w:r>
      <w:r w:rsidRPr="00276764">
        <w:t>äänenkäyttöön, osallistumaan yhteismusisointiin ja keholliseen ilmaisuun.</w:t>
      </w:r>
    </w:p>
    <w:p w14:paraId="6E671CE2" w14:textId="77777777" w:rsidR="002F502B" w:rsidRPr="00276764" w:rsidRDefault="002F502B" w:rsidP="002F502B">
      <w:r w:rsidRPr="00320254">
        <w:rPr>
          <w:b/>
        </w:rPr>
        <w:t>L3 Itsestä huolehtiminen ja arjen taidot:</w:t>
      </w:r>
      <w:r w:rsidRPr="00276764">
        <w:t xml:space="preserve"> Keskustellaan musiikin vaikutuksista tunne-elämään ja</w:t>
      </w:r>
      <w:r>
        <w:t xml:space="preserve"> </w:t>
      </w:r>
      <w:r w:rsidRPr="00276764">
        <w:t>hyvinvointiin. Ohjataan oppilasta arvostamaan omia ja toisten musiikillisia taitoja ja erilaisia</w:t>
      </w:r>
      <w:r>
        <w:t xml:space="preserve"> </w:t>
      </w:r>
      <w:r w:rsidRPr="00276764">
        <w:t>musiikkimakuja. Neuvotaan oppilasta ottamaan vastuuta kuulonhuoltoon liittyvistä asioista.</w:t>
      </w:r>
    </w:p>
    <w:p w14:paraId="04CBFB9F" w14:textId="77777777" w:rsidR="002F502B" w:rsidRPr="00276764" w:rsidRDefault="002F502B" w:rsidP="002F502B">
      <w:r w:rsidRPr="00320254">
        <w:rPr>
          <w:b/>
        </w:rPr>
        <w:t>L4 Monilukutaito:</w:t>
      </w:r>
      <w:r w:rsidRPr="00276764">
        <w:t xml:space="preserve"> Tutustutaan musiikin merkitsemistapoihin esim. nuotit, aika-arvot, tempo ja dynaamiset</w:t>
      </w:r>
      <w:r>
        <w:t xml:space="preserve"> </w:t>
      </w:r>
      <w:r w:rsidRPr="00276764">
        <w:t>merkit, kuvionuotit jne. Musiikin kuuntelussa painotetaan aktiivista kuuntelua, jossa musiikkiin ja sen</w:t>
      </w:r>
      <w:r>
        <w:t xml:space="preserve"> </w:t>
      </w:r>
      <w:r w:rsidRPr="00276764">
        <w:t>tunnelmaan eläydytään motorisesti, visuaalisesti ja mielikuvitusta aktivoiden. Tutustutaan erilaisten</w:t>
      </w:r>
      <w:r>
        <w:t xml:space="preserve"> </w:t>
      </w:r>
      <w:r w:rsidRPr="00276764">
        <w:t>laulujen sanoituksiin ja mietitään niiden yhteyttä melodiaan. Vertaillaan kappaleiden erilaisia tulkintoja.</w:t>
      </w:r>
    </w:p>
    <w:p w14:paraId="2080BD6F" w14:textId="77777777" w:rsidR="002F502B" w:rsidRPr="00276764" w:rsidRDefault="002F502B" w:rsidP="002F502B">
      <w:r w:rsidRPr="00320254">
        <w:rPr>
          <w:b/>
        </w:rPr>
        <w:t>L5 Tieto- ja viestintäteknologinen osaaminen:</w:t>
      </w:r>
      <w:r w:rsidRPr="00276764">
        <w:t xml:space="preserve"> Ohjataan oppilasta hyödyntämään tieto- </w:t>
      </w:r>
      <w:proofErr w:type="spellStart"/>
      <w:r w:rsidRPr="00276764">
        <w:t>javiestintäteknologiaa</w:t>
      </w:r>
      <w:proofErr w:type="spellEnd"/>
      <w:r w:rsidRPr="00276764">
        <w:t xml:space="preserve"> osana musiikin opiskelua erilaisia sovelluksia ja ohjelmia käyttäen.</w:t>
      </w:r>
    </w:p>
    <w:p w14:paraId="05F0076C" w14:textId="77777777" w:rsidR="002F502B" w:rsidRPr="00276764" w:rsidRDefault="002F502B" w:rsidP="002F502B">
      <w:r w:rsidRPr="00320254">
        <w:rPr>
          <w:b/>
        </w:rPr>
        <w:t>L6 Työelämätaidot ja yrittäjyys:</w:t>
      </w:r>
      <w:r w:rsidRPr="00276764">
        <w:t xml:space="preserve"> Oppilaalle tarjotaan mahdollisuuksia osallistua konsertteihin ja erilaisiin</w:t>
      </w:r>
      <w:r>
        <w:t xml:space="preserve"> </w:t>
      </w:r>
      <w:r w:rsidRPr="00276764">
        <w:t>juhliin. Ohjataan oppilasta ottamaan vastuuta omasta tehtävästään osana suurempaa kokonaisuutta,</w:t>
      </w:r>
      <w:r>
        <w:t xml:space="preserve"> </w:t>
      </w:r>
      <w:r w:rsidRPr="00276764">
        <w:t>esimerkiksi juhlien järjestämisessä. Harjaannutetaan oppilasta pitkäjänteiseen ja tavoitteelliseen työhön.</w:t>
      </w:r>
    </w:p>
    <w:p w14:paraId="64596145" w14:textId="77777777" w:rsidR="002F502B" w:rsidRDefault="002F502B" w:rsidP="002F502B">
      <w:r w:rsidRPr="00320254">
        <w:rPr>
          <w:b/>
        </w:rPr>
        <w:t>L7 Osallistuminen, vaikuttaminen ja kestävän tulevaisuuden rakentaminen:</w:t>
      </w:r>
      <w:r w:rsidRPr="00276764">
        <w:t xml:space="preserve"> Rohkaistaan oppilastaosallistumaan yhteismusisointiin ja rakentamaan myönteistä yhteishenkeä yhteisössään.</w:t>
      </w:r>
    </w:p>
    <w:p w14:paraId="53F58642" w14:textId="77777777" w:rsidR="002F502B" w:rsidRDefault="002F502B" w:rsidP="002F502B">
      <w:pPr>
        <w:spacing w:after="0" w:line="240" w:lineRule="auto"/>
        <w:rPr>
          <w:sz w:val="24"/>
          <w:szCs w:val="24"/>
        </w:rPr>
      </w:pPr>
    </w:p>
    <w:p w14:paraId="0D2C64ED" w14:textId="77777777" w:rsidR="002F502B" w:rsidRPr="00276764" w:rsidRDefault="002F502B" w:rsidP="002F502B">
      <w:pPr>
        <w:spacing w:after="0" w:line="240" w:lineRule="auto"/>
        <w:rPr>
          <w:sz w:val="24"/>
          <w:szCs w:val="24"/>
        </w:rPr>
      </w:pPr>
    </w:p>
    <w:p w14:paraId="7B288E7E" w14:textId="77777777" w:rsidR="002F502B" w:rsidRPr="00320254" w:rsidRDefault="002F502B" w:rsidP="002F502B">
      <w:pPr>
        <w:rPr>
          <w:b/>
          <w:lang w:eastAsia="fi-FI"/>
        </w:rPr>
      </w:pPr>
      <w:r w:rsidRPr="00320254">
        <w:rPr>
          <w:b/>
          <w:lang w:eastAsia="fi-FI"/>
        </w:rPr>
        <w:t>Sisällöt:</w:t>
      </w:r>
    </w:p>
    <w:p w14:paraId="5DEF7307" w14:textId="77777777" w:rsidR="002F502B" w:rsidRPr="004556B8" w:rsidRDefault="002F502B" w:rsidP="002F502B">
      <w:pPr>
        <w:rPr>
          <w:lang w:eastAsia="fi-FI"/>
        </w:rPr>
      </w:pPr>
      <w:r w:rsidRPr="004556B8">
        <w:rPr>
          <w:lang w:eastAsia="fi-FI"/>
        </w:rPr>
        <w:t>Valinnaismusiikin sisältö vaihtelee</w:t>
      </w:r>
      <w:r w:rsidRPr="003B39E7">
        <w:rPr>
          <w:lang w:eastAsia="fi-FI"/>
        </w:rPr>
        <w:t xml:space="preserve"> kunakin vuonna ryhmän toiveide</w:t>
      </w:r>
      <w:r w:rsidRPr="004556B8">
        <w:rPr>
          <w:lang w:eastAsia="fi-FI"/>
        </w:rPr>
        <w:t xml:space="preserve">n, tarpeiden ja halujen mukaan. Oppilailla on mahdollisuus vaikuttaa opiskeltavien aihepiirien valintaan, </w:t>
      </w:r>
      <w:r>
        <w:rPr>
          <w:lang w:eastAsia="fi-FI"/>
        </w:rPr>
        <w:t xml:space="preserve">ja tutustua näin ollen syvemmin esimerkiksi musiikin historiaan tai erilaisiin tyylilajeihin. Oppilaat saavat myös osallistua </w:t>
      </w:r>
      <w:r w:rsidRPr="004556B8">
        <w:rPr>
          <w:lang w:eastAsia="fi-FI"/>
        </w:rPr>
        <w:t xml:space="preserve">kappaleiden valintaan ja </w:t>
      </w:r>
      <w:r>
        <w:rPr>
          <w:lang w:eastAsia="fi-FI"/>
        </w:rPr>
        <w:t>niiden sovittamiseen</w:t>
      </w:r>
      <w:r w:rsidRPr="004556B8">
        <w:rPr>
          <w:lang w:eastAsia="fi-FI"/>
        </w:rPr>
        <w:t xml:space="preserve">. Tämän avulla harjoitellaan ja kehitetään </w:t>
      </w:r>
      <w:r>
        <w:rPr>
          <w:lang w:eastAsia="fi-FI"/>
        </w:rPr>
        <w:t>ryhmä</w:t>
      </w:r>
      <w:r w:rsidRPr="004556B8">
        <w:rPr>
          <w:lang w:eastAsia="fi-FI"/>
        </w:rPr>
        <w:t xml:space="preserve">työskentelytaitoja sekä oman luovuuden käyttöä. </w:t>
      </w:r>
    </w:p>
    <w:p w14:paraId="461CCC1A" w14:textId="77777777" w:rsidR="002F502B" w:rsidRPr="004556B8" w:rsidRDefault="002F502B" w:rsidP="002F502B">
      <w:pPr>
        <w:rPr>
          <w:lang w:eastAsia="fi-FI"/>
        </w:rPr>
      </w:pPr>
      <w:r w:rsidRPr="004556B8">
        <w:rPr>
          <w:lang w:eastAsia="fi-FI"/>
        </w:rPr>
        <w:t>Tietotekniikkaa hyödynnetään osana kurssin sisältöä. Pyritään myös tekemään omaa musiikkia säveltäen, sanoittaen</w:t>
      </w:r>
      <w:r>
        <w:rPr>
          <w:lang w:eastAsia="fi-FI"/>
        </w:rPr>
        <w:t xml:space="preserve"> ja </w:t>
      </w:r>
      <w:r w:rsidRPr="004556B8">
        <w:rPr>
          <w:lang w:eastAsia="fi-FI"/>
        </w:rPr>
        <w:t>sovittaen.</w:t>
      </w:r>
    </w:p>
    <w:p w14:paraId="59CEE540" w14:textId="77777777" w:rsidR="002F502B" w:rsidRPr="004556B8" w:rsidRDefault="002F502B" w:rsidP="002F502B">
      <w:pPr>
        <w:rPr>
          <w:lang w:eastAsia="fi-FI"/>
        </w:rPr>
      </w:pPr>
      <w:r w:rsidRPr="003B39E7">
        <w:rPr>
          <w:lang w:eastAsia="fi-FI"/>
        </w:rPr>
        <w:t>Kurssilla valmistellaan ohjelmaa koulun juhli</w:t>
      </w:r>
      <w:r w:rsidRPr="004556B8">
        <w:rPr>
          <w:lang w:eastAsia="fi-FI"/>
        </w:rPr>
        <w:t>in ja erilaisiin tilaisuuksiin.</w:t>
      </w:r>
    </w:p>
    <w:p w14:paraId="713D9FFD" w14:textId="77777777" w:rsidR="002F502B" w:rsidRPr="00320254" w:rsidRDefault="002F502B" w:rsidP="002F502B">
      <w:pPr>
        <w:spacing w:line="240" w:lineRule="auto"/>
        <w:rPr>
          <w:rFonts w:ascii="Times New Roman" w:eastAsia="Times New Roman" w:hAnsi="Times New Roman" w:cs="Times New Roman"/>
          <w:b/>
          <w:sz w:val="24"/>
          <w:szCs w:val="24"/>
          <w:lang w:eastAsia="fi-FI"/>
        </w:rPr>
      </w:pPr>
    </w:p>
    <w:p w14:paraId="642FA1A6" w14:textId="77777777" w:rsidR="002F502B" w:rsidRPr="00320254" w:rsidRDefault="002F502B" w:rsidP="002F502B">
      <w:pPr>
        <w:rPr>
          <w:rFonts w:ascii="Times New Roman" w:hAnsi="Times New Roman"/>
          <w:b/>
          <w:lang w:eastAsia="fi-FI"/>
        </w:rPr>
      </w:pPr>
      <w:r w:rsidRPr="00320254">
        <w:rPr>
          <w:b/>
          <w:lang w:eastAsia="fi-FI"/>
        </w:rPr>
        <w:t>Kurssin työtapoja:</w:t>
      </w:r>
    </w:p>
    <w:p w14:paraId="12593726" w14:textId="77777777" w:rsidR="002F502B" w:rsidRDefault="002F502B" w:rsidP="002F502B">
      <w:pPr>
        <w:rPr>
          <w:lang w:eastAsia="fi-FI"/>
        </w:rPr>
      </w:pPr>
      <w:r w:rsidRPr="003B39E7">
        <w:rPr>
          <w:lang w:eastAsia="fi-FI"/>
        </w:rPr>
        <w:t>Työtapoina o</w:t>
      </w:r>
      <w:r>
        <w:rPr>
          <w:lang w:eastAsia="fi-FI"/>
        </w:rPr>
        <w:t>vat ryhmä-, pari- ja yksilötyöt: yhteismusisointi, esitelmien teko, kirjalliset tehtävät, musiikin kuuntelu, erilaisten musiikkisovellusten käyttö.</w:t>
      </w:r>
    </w:p>
    <w:p w14:paraId="03A5581E" w14:textId="77777777" w:rsidR="002F502B" w:rsidRDefault="002F502B" w:rsidP="002F502B">
      <w:pPr>
        <w:rPr>
          <w:lang w:eastAsia="fi-FI"/>
        </w:rPr>
      </w:pPr>
      <w:r w:rsidRPr="003B39E7">
        <w:rPr>
          <w:lang w:eastAsia="fi-FI"/>
        </w:rPr>
        <w:t>Ryhmä valmistaa ohjelmaa esitettäväksi. Oppilaiden toivomukset huomioidaan tarkkoja sisältöjä ja keinoja määritettäessä.</w:t>
      </w:r>
    </w:p>
    <w:p w14:paraId="793229EC" w14:textId="77777777" w:rsidR="002F502B" w:rsidRPr="003B39E7" w:rsidRDefault="002F502B" w:rsidP="002F502B">
      <w:pPr>
        <w:rPr>
          <w:rFonts w:ascii="Times New Roman" w:hAnsi="Times New Roman"/>
          <w:lang w:eastAsia="fi-FI"/>
        </w:rPr>
      </w:pPr>
    </w:p>
    <w:p w14:paraId="147F3753" w14:textId="77777777" w:rsidR="002F502B" w:rsidRPr="00320254" w:rsidRDefault="002F502B" w:rsidP="002F502B">
      <w:pPr>
        <w:rPr>
          <w:b/>
        </w:rPr>
      </w:pPr>
      <w:r w:rsidRPr="00320254">
        <w:rPr>
          <w:b/>
        </w:rPr>
        <w:t>Arviointi:</w:t>
      </w:r>
    </w:p>
    <w:p w14:paraId="6F7A36E7" w14:textId="77777777" w:rsidR="002F502B" w:rsidRPr="004556B8" w:rsidRDefault="002F502B" w:rsidP="002F502B">
      <w:r>
        <w:lastRenderedPageBreak/>
        <w:t>Arviointi on numeerinen, ja siinä painotetaan erityisesti oppilaan kehittymistä musiikissa.</w:t>
      </w:r>
    </w:p>
    <w:p w14:paraId="3E992E42" w14:textId="77777777" w:rsidR="002F502B" w:rsidRPr="00320254" w:rsidRDefault="002F502B" w:rsidP="002F502B"/>
    <w:p w14:paraId="15907B03" w14:textId="77777777" w:rsidR="002F502B" w:rsidRDefault="002F502B" w:rsidP="002F502B">
      <w:pPr>
        <w:pStyle w:val="Otsikko2"/>
      </w:pPr>
      <w:bookmarkStart w:id="282" w:name="_Toc449965013"/>
      <w:bookmarkStart w:id="283" w:name="_Toc71111720"/>
      <w:r>
        <w:t>Valinnainen kuvataide</w:t>
      </w:r>
      <w:bookmarkEnd w:id="282"/>
      <w:bookmarkEnd w:id="283"/>
    </w:p>
    <w:p w14:paraId="62CBDE2E" w14:textId="77777777" w:rsidR="002F502B" w:rsidRDefault="002F502B" w:rsidP="002F502B"/>
    <w:p w14:paraId="42177E7A" w14:textId="77777777" w:rsidR="002F502B" w:rsidRDefault="002F502B" w:rsidP="002F502B">
      <w:pPr>
        <w:pStyle w:val="Otsikko3"/>
      </w:pPr>
      <w:bookmarkStart w:id="284" w:name="_Toc449965014"/>
      <w:bookmarkStart w:id="285" w:name="_Toc71111721"/>
      <w:r>
        <w:t>Vuosiluokat 5–6</w:t>
      </w:r>
      <w:bookmarkEnd w:id="284"/>
      <w:bookmarkEnd w:id="285"/>
      <w:r>
        <w:br/>
      </w:r>
    </w:p>
    <w:p w14:paraId="1A5BDA26" w14:textId="77777777" w:rsidR="002F502B" w:rsidRDefault="002F502B" w:rsidP="002F502B">
      <w:r>
        <w:t>Valinnaisaineen laajuus 1 vuosiviikkotuntia, arviointi suoritusmerkintä.</w:t>
      </w:r>
    </w:p>
    <w:p w14:paraId="50CCB6C0" w14:textId="77777777" w:rsidR="002F502B" w:rsidRPr="00C63644" w:rsidRDefault="002F502B" w:rsidP="002F502B">
      <w:pPr>
        <w:rPr>
          <w:b/>
        </w:rPr>
      </w:pPr>
      <w:r w:rsidRPr="00C63644">
        <w:rPr>
          <w:b/>
        </w:rPr>
        <w:t>Tavoitteet ja sisällöt:</w:t>
      </w:r>
    </w:p>
    <w:p w14:paraId="588BC083" w14:textId="77777777" w:rsidR="002F502B" w:rsidRDefault="002F502B" w:rsidP="002F502B">
      <w:r>
        <w:t xml:space="preserve">Valinnaisen kuvataiteen tavoite on herättää mielenkiinto ja innostus kuvien maailmaan sekä tukea oppilaan omaa ilmaisua ja motorista kehitystä. Oppiaineessa syvennetään ja laajennetaan aiemmin opittuja tietoja ja taitoja. Tutustumalla erilaisiin tekniikoihin ja eri taiteen ilmiöihin kehitetään taitoja tuottaa visuaalista materiaalia oppilaiden omista lähtökohdista käsin. Oppilas oppii kehittämään luovuuttaan ja saa rohkeutta itsensä ilmaisemiseen visuaalisen tuottamisen ja tekemisen kautta. Ohjauksessa otetaan huomioon oppilaiden omat kiinnostuksen kohteet sekä elämismaailma. Kuvataiteen opetuksen tavoitteisiin liittyvät laaja-alaisen osaamisen osa-alueet vuosiluokilla </w:t>
      </w:r>
      <w:proofErr w:type="gramStart"/>
      <w:r>
        <w:t>5-6</w:t>
      </w:r>
      <w:proofErr w:type="gramEnd"/>
      <w:r>
        <w:t>.</w:t>
      </w:r>
    </w:p>
    <w:p w14:paraId="0465367D" w14:textId="77777777" w:rsidR="002F502B" w:rsidRDefault="002F502B" w:rsidP="002F502B">
      <w:r w:rsidRPr="00C63644">
        <w:rPr>
          <w:b/>
        </w:rPr>
        <w:t>L1 Ajattelu ja oppimaan oppiminen</w:t>
      </w:r>
      <w:r>
        <w:t>: Ohjataan oppilasta ymmärtämään visuaalisen kulttuurin ja kuvataiteen opiskelun monimuotoisuutta. Kannustetaan oppilasta toimimaan aktiivisesti ja tavoitteellisesti kuvataiteen eri osa-alueilla. Oppilasta ohjataan ymmärtämään, että visuaalinen tuottaminen on prosessi, jossa taidot kehittyvät monipuolisen harjoittelun avulla. Oppilasta ohjataan kehittämään ja arvioimaan omaa oppimistaan myös vuorovaikutuksessa muiden kanssa.</w:t>
      </w:r>
    </w:p>
    <w:p w14:paraId="39E8052B" w14:textId="77777777" w:rsidR="002F502B" w:rsidRDefault="002F502B" w:rsidP="002F502B">
      <w:r w:rsidRPr="00C63644">
        <w:rPr>
          <w:b/>
        </w:rPr>
        <w:t>L2 Kulttuurinen osaaminen, vuorovaikutus ja ilmaisu</w:t>
      </w:r>
      <w:r>
        <w:t>: Oppilasta ohjataan ymmärtämään kuvataiteen kulttuurisidonnaisuutta ja omaa ja muiden kulttuuriperintöä. Rohkaistaan oppilasta luontevaan ilmaisuun, osallistumaan töiden esittämiseen julkisesti sekä mahdollisissa näyttelyissä tai koulun juhlissa. Vuorovaikutukseen liittyy myös ajatus siitä, että oppilas pystyy keskustelemaan omalla taitotasollaan kuvista sekä niiden merkityksistä.</w:t>
      </w:r>
    </w:p>
    <w:p w14:paraId="151B1F76" w14:textId="77777777" w:rsidR="002F502B" w:rsidRDefault="002F502B" w:rsidP="002F502B">
      <w:r w:rsidRPr="00C63644">
        <w:rPr>
          <w:b/>
        </w:rPr>
        <w:t>L3 Itsestä huolehtiminen ja arjen taidot:</w:t>
      </w:r>
      <w:r>
        <w:t xml:space="preserve"> Keskustellaan visuaalisen kulttuurin vaikutuksista tunne-elämään ja hyvinvointiin. Ohjataan oppilasta arvostamaan omia ja toisten tuottamia teoksia ja tutustumaan moniin tapoihin tarkastella kuvia. Kiinnitetään huomio esim. viihtyisän asuinympäristön ja arkkitehtuurin vaikutuksista hyvinvointiin. Oppilasta ohjataan omatoimiseen välinehuoltoon.</w:t>
      </w:r>
    </w:p>
    <w:p w14:paraId="4C92A75E" w14:textId="77777777" w:rsidR="002F502B" w:rsidRDefault="002F502B" w:rsidP="002F502B">
      <w:r w:rsidRPr="00C63644">
        <w:rPr>
          <w:b/>
        </w:rPr>
        <w:t>L4 Monilukutaito</w:t>
      </w:r>
      <w:r>
        <w:t>: Tutustutaan visuaalisen kulttuurin eri ilmenemismuotoihin ja sen intertekstuaalisuuteen. Kuvien tuottamisessa painotetaan monialaista tekemistä. Tutkittavia teoksia ja niiden tuottamia merkityksiä pyritään tarkkailemaan laajakatseisesti mielikuvitusta aktivoiden. Tutustutaan eri aikakausilla tuotettuihin teoksiin ja mietitään niiden yhteyttä nykyisyyteen. Vertaillaan teosten erilaisia tulkintoja.</w:t>
      </w:r>
    </w:p>
    <w:p w14:paraId="312B8F26" w14:textId="77777777" w:rsidR="002F502B" w:rsidRDefault="002F502B" w:rsidP="002F502B">
      <w:r w:rsidRPr="00C63644">
        <w:rPr>
          <w:b/>
        </w:rPr>
        <w:t>L5 Tieto- ja viestintäteknologinen osaaminen:</w:t>
      </w:r>
      <w:r>
        <w:t xml:space="preserve"> Ohjataan oppilasta hyödyntämään tieto- ja viestintäteknologiaa osana kuvataiteen opiskelua erilaisia sovelluksia ja ohjelmia käyttäen.</w:t>
      </w:r>
    </w:p>
    <w:p w14:paraId="6F1F8203" w14:textId="77777777" w:rsidR="002F502B" w:rsidRDefault="002F502B" w:rsidP="002F502B">
      <w:r w:rsidRPr="00C63644">
        <w:rPr>
          <w:b/>
        </w:rPr>
        <w:t>L6 Työelämätaidot ja yrittäjyys</w:t>
      </w:r>
      <w:r>
        <w:t xml:space="preserve">: Valinnaisessa kuvataiteessa painotetaan erityisesti sisäistä </w:t>
      </w:r>
      <w:proofErr w:type="gramStart"/>
      <w:r>
        <w:t>yrittäjyyttä</w:t>
      </w:r>
      <w:proofErr w:type="gramEnd"/>
      <w:r>
        <w:t xml:space="preserve"> jossa oppilas motivoituu itse tekemään ja toimimaan aktiivisesti ponnistellessaan oman teoksensa äärellä. Oppilaalle tarjotaan mahdollisuuksia osallistua erilaisiin juhliin, näyttelyihin tai muihin projekteihin. Ohjataan oppilasta ottamaan vastuuta omasta tehtävästään osana suurempaa kokonaisuutta, esimerkiksi juhlien somistamisen suunnittelussa sekä toteuttamisessa tai kilpailutyön kokonaisvaltaisessa toteuttamisessa luonnostelusta aina valmiin työn työstämiseen. Harjaannutetaan oppilasta pitkäjänteiseen ja tavoitteelliseen prosessimaiseen työhön.</w:t>
      </w:r>
    </w:p>
    <w:p w14:paraId="26CBABCC" w14:textId="77777777" w:rsidR="002F502B" w:rsidRPr="00C63644" w:rsidRDefault="002F502B" w:rsidP="002F502B">
      <w:r w:rsidRPr="00C63644">
        <w:rPr>
          <w:b/>
        </w:rPr>
        <w:t>L7 Osallistuminen, vaikuttaminen ja kestävän tulevaisuuden rakentaminen:</w:t>
      </w:r>
      <w:r>
        <w:t xml:space="preserve"> Rohkaistaan oppilasta osallistumaan erilaisiin kilpailuihin tai muihin projekteihin. Tutkitaan myös kuvien, esim. median vaikuttavuutta, kuten kuvien propaganda ominaisuus. Ohjataan oppilasta käyttämään materiaaleja säästäen ja valitsemaan ympäristöystävällisiä toimintatapoja. Ohjataan oppilasta myös työskentelyvaiheessa kehittämään myönteistä yhteishenkeä ympärilleen.</w:t>
      </w:r>
    </w:p>
    <w:p w14:paraId="6E8A6A94" w14:textId="77777777" w:rsidR="002F502B" w:rsidRDefault="002F502B" w:rsidP="002F502B"/>
    <w:p w14:paraId="4F2795D1" w14:textId="77777777" w:rsidR="002F502B" w:rsidRDefault="002F502B" w:rsidP="002F502B">
      <w:pPr>
        <w:pStyle w:val="Otsikko3"/>
      </w:pPr>
      <w:bookmarkStart w:id="286" w:name="_Toc449965015"/>
      <w:bookmarkStart w:id="287" w:name="_Toc71111722"/>
      <w:r>
        <w:t>Vuosiluokat 8–9</w:t>
      </w:r>
      <w:bookmarkEnd w:id="286"/>
      <w:bookmarkEnd w:id="287"/>
    </w:p>
    <w:p w14:paraId="3CAB5C0D" w14:textId="77777777" w:rsidR="002F502B" w:rsidRDefault="002F502B" w:rsidP="002F502B">
      <w:pPr>
        <w:rPr>
          <w:rFonts w:cs="Times New Roman"/>
        </w:rPr>
      </w:pPr>
    </w:p>
    <w:p w14:paraId="14F7327F" w14:textId="77777777" w:rsidR="002F502B" w:rsidRPr="0096090C" w:rsidRDefault="002F502B" w:rsidP="002F502B">
      <w:pPr>
        <w:rPr>
          <w:rFonts w:cs="Times New Roman"/>
        </w:rPr>
      </w:pPr>
      <w:r w:rsidRPr="0096090C">
        <w:rPr>
          <w:rFonts w:cs="Times New Roman"/>
        </w:rPr>
        <w:t>Valinnaisaineen laajuus 2 vuosiviikkotuntia, arviointi numeerinen.</w:t>
      </w:r>
    </w:p>
    <w:p w14:paraId="6A58E875" w14:textId="77777777" w:rsidR="002F502B" w:rsidRPr="00C63644" w:rsidRDefault="002F502B" w:rsidP="002F502B">
      <w:pPr>
        <w:rPr>
          <w:b/>
        </w:rPr>
      </w:pPr>
      <w:r w:rsidRPr="00C63644">
        <w:rPr>
          <w:b/>
        </w:rPr>
        <w:t>Tavoitteet ja sisällöt:</w:t>
      </w:r>
    </w:p>
    <w:p w14:paraId="6FDAC4CA" w14:textId="77777777" w:rsidR="002F502B" w:rsidRPr="0096090C" w:rsidRDefault="002F502B" w:rsidP="002F502B">
      <w:r w:rsidRPr="0096090C">
        <w:t xml:space="preserve">Valinnaisen kuvataiteen tavoite </w:t>
      </w:r>
      <w:proofErr w:type="gramStart"/>
      <w:r w:rsidRPr="0096090C">
        <w:t>on</w:t>
      </w:r>
      <w:proofErr w:type="gramEnd"/>
      <w:r w:rsidRPr="0096090C">
        <w:t xml:space="preserve"> että oppilas kehittää luovuuttaan ja kerää rohkeutta itsensä ilmaisuun visuaalisen kulttuurin viitekehyksessä. Tavoitteena on kasvattaa mielenkiintoa ja innostusta kuvien maailmaan sekä tukea oppilaan omaa ilmaisua ja hienomotorista kehitystä. Oppiaineessa syvennetään ja laajennetaan aiemmin opittuja tietoja ja taitoja. Tutustumalla erilaisiin tekniikoihin ja eri taiteen ilmiöihin kehitetään taitoja tuottaa visuaalista materiaalia oppilaiden omista lähtökohdista käsin. Oppilas oppii kehittämään luovuuttaan ja saa rohkeutta itsensä ilmaisemiseen visuaalisen tuottamisen ja tekemisen kautta. Ohjauksessa otetaan huomioon oppilaiden omat kiinnostuksen kohteet sekä elämismaailma. Kuvataiteen opetuksen tavoitteisiin liittyvät laaja-alaisen osaamisen osa-alueet vuosiluokilla </w:t>
      </w:r>
      <w:proofErr w:type="gramStart"/>
      <w:r w:rsidRPr="0096090C">
        <w:t>5-6</w:t>
      </w:r>
      <w:proofErr w:type="gramEnd"/>
      <w:r w:rsidRPr="0096090C">
        <w:t>.</w:t>
      </w:r>
    </w:p>
    <w:p w14:paraId="36BC75FD" w14:textId="77777777" w:rsidR="002F502B" w:rsidRPr="0096090C" w:rsidRDefault="002F502B" w:rsidP="002F502B">
      <w:r w:rsidRPr="00C63644">
        <w:rPr>
          <w:b/>
        </w:rPr>
        <w:lastRenderedPageBreak/>
        <w:t>L1 Ajattelu ja oppimaan oppiminen:</w:t>
      </w:r>
      <w:r w:rsidRPr="0096090C">
        <w:t xml:space="preserve"> Ohjataan oppilasta ymmärtämään visuaalisen kulttuurin ja kuvataiteen opiskelun monimuotoisuutta. Kannustetaan oppilasta toimimaan aktiivisesti ja tavoitteellisesti kuvataiteen eri osa-alueilla. Oppilasta ohjataan ymmärtämään, että visuaalinen tuottaminen on prosessi, jossa taidot kehittyvät monipuolisen harjoittelun avulla. Oppilasta ohjataan kehittämään ja arvioimaan omaa oppimistaan myös vuorovaikutuksessa muiden kanssa.</w:t>
      </w:r>
    </w:p>
    <w:p w14:paraId="77074772" w14:textId="77777777" w:rsidR="002F502B" w:rsidRPr="0096090C" w:rsidRDefault="002F502B" w:rsidP="002F502B">
      <w:pPr>
        <w:rPr>
          <w:rFonts w:cs="Times New Roman"/>
        </w:rPr>
      </w:pPr>
      <w:r w:rsidRPr="00C63644">
        <w:rPr>
          <w:rFonts w:cs="Times New Roman"/>
          <w:b/>
        </w:rPr>
        <w:t>L2 Kulttuurinen osaaminen, vuorovaikutus ja ilmaisu</w:t>
      </w:r>
      <w:r w:rsidRPr="0096090C">
        <w:rPr>
          <w:rFonts w:cs="Times New Roman"/>
        </w:rPr>
        <w:t>: Oppilasta ohjataan ymmärtämään kuvataiteen kulttuurisidonnaisuutta ja omaa ja muiden kulttuuriperintöä. Rohkaistaan oppilasta luontevaan ilmaisuun, osallistumaan töiden esittämiseen julkisesti sekä mahdollisissa näyttelyissä tai koulun juhlissa. Vuorovaikutukseen liittyy myös ajatus siitä, että oppilas pystyy keskustelemaan omalla taitotasollaan kuvista sekä niiden merkityksistä.</w:t>
      </w:r>
    </w:p>
    <w:p w14:paraId="6D4CC6C4" w14:textId="77777777" w:rsidR="002F502B" w:rsidRPr="0096090C" w:rsidRDefault="002F502B" w:rsidP="002F502B">
      <w:pPr>
        <w:rPr>
          <w:rFonts w:cs="Times New Roman"/>
        </w:rPr>
      </w:pPr>
      <w:r w:rsidRPr="00C63644">
        <w:rPr>
          <w:rFonts w:cs="Times New Roman"/>
          <w:b/>
        </w:rPr>
        <w:t>L3 Itsestä huolehtiminen ja arjen taidot:</w:t>
      </w:r>
      <w:r w:rsidRPr="0096090C">
        <w:rPr>
          <w:rFonts w:cs="Times New Roman"/>
        </w:rPr>
        <w:t xml:space="preserve"> Keskustellaan visuaalisen kulttuurin vaikutuksista tunne-elämään ja hyvinvointiin. Ohjataan oppilasta arvostamaan omia ja toisten tuottamia teoksia ja tutustumaan moniin tapoihin tarkastella kuvia. Kiinnitetään huomio esim. viihtyisän asuinympäristön ja arkkitehtuurin vaikutuksista hyvinvointiin. Oppilasta ohjataan omatoimiseen välinehuoltoon.</w:t>
      </w:r>
    </w:p>
    <w:p w14:paraId="35722BD7" w14:textId="77777777" w:rsidR="002F502B" w:rsidRPr="0096090C" w:rsidRDefault="002F502B" w:rsidP="002F502B">
      <w:pPr>
        <w:rPr>
          <w:rFonts w:cs="Times New Roman"/>
        </w:rPr>
      </w:pPr>
      <w:r w:rsidRPr="00C63644">
        <w:rPr>
          <w:rFonts w:cs="Times New Roman"/>
          <w:b/>
        </w:rPr>
        <w:t>L4 Monilukutaito:</w:t>
      </w:r>
      <w:r w:rsidRPr="0096090C">
        <w:rPr>
          <w:rFonts w:cs="Times New Roman"/>
        </w:rPr>
        <w:t xml:space="preserve"> Tutustutaan visuaalisen kulttuurin eri ilmenemismuotoihin ja sen intertekstuaalisuuteen. Kuvien tuottamisessa painotetaan monialaista tekemistä. Tutkittavia teoksia ja niiden tuottamia merkityksiä pyritään tarkkailemaan laajakatseisesti mielikuvitusta aktivoiden. Tutustutaan eri aikakausilla tuotettuihin teoksiin ja mietitään niiden yhteyttä nykyisyyteen. Vertaillaan teosten erilaisia tulkintoja.</w:t>
      </w:r>
    </w:p>
    <w:p w14:paraId="78089A77" w14:textId="77777777" w:rsidR="002F502B" w:rsidRPr="0096090C" w:rsidRDefault="002F502B" w:rsidP="002F502B">
      <w:pPr>
        <w:rPr>
          <w:rFonts w:cs="Times New Roman"/>
        </w:rPr>
      </w:pPr>
      <w:r w:rsidRPr="00C63644">
        <w:rPr>
          <w:rFonts w:cs="Times New Roman"/>
          <w:b/>
        </w:rPr>
        <w:t>L5 Tieto- ja viestintäteknologinen osaaminen</w:t>
      </w:r>
      <w:r w:rsidRPr="0096090C">
        <w:rPr>
          <w:rFonts w:cs="Times New Roman"/>
        </w:rPr>
        <w:t>: Ohjataan oppilasta hyödyntämään tieto- ja viestintäteknologiaa osana kuvataiteen opiskelua erilaisia sovelluksia ja ohjelmia käyttäen.</w:t>
      </w:r>
    </w:p>
    <w:p w14:paraId="7D1AAC61" w14:textId="77777777" w:rsidR="002F502B" w:rsidRPr="0096090C" w:rsidRDefault="002F502B" w:rsidP="002F502B">
      <w:pPr>
        <w:rPr>
          <w:rFonts w:cs="Times New Roman"/>
        </w:rPr>
      </w:pPr>
      <w:r w:rsidRPr="00C63644">
        <w:rPr>
          <w:rFonts w:cs="Times New Roman"/>
          <w:b/>
        </w:rPr>
        <w:t>L6 Työelämätaidot ja yrittäjyys:</w:t>
      </w:r>
      <w:r w:rsidRPr="0096090C">
        <w:rPr>
          <w:rFonts w:cs="Times New Roman"/>
        </w:rPr>
        <w:t xml:space="preserve"> Valinnaisessa kuvataiteessa painotetaan erityisesti sisäistä </w:t>
      </w:r>
      <w:proofErr w:type="gramStart"/>
      <w:r w:rsidRPr="0096090C">
        <w:rPr>
          <w:rFonts w:cs="Times New Roman"/>
        </w:rPr>
        <w:t>yrittäjyyttä</w:t>
      </w:r>
      <w:proofErr w:type="gramEnd"/>
      <w:r w:rsidRPr="0096090C">
        <w:rPr>
          <w:rFonts w:cs="Times New Roman"/>
        </w:rPr>
        <w:t xml:space="preserve"> jossa oppilas motivoituu itse tekemään ja toimimaan aktiivisesti ponnistellessaan oman teoksensa äärellä. Oppilaalle tarjotaan mahdollisuuksia osallistua erilaisiin juhliin, näyttelyihin tai muihin projekteihin. Ohjataan oppilasta ottamaan vastuuta omasta tehtävästään osana suurempaa kokonaisuutta, esimerkiksi juhlien somistamisen suunnittelussa sekä toteuttamisessa tai kilpailutyön kokonaisvaltaisessa toteuttamisessa luonnostelusta aina valmiin työn työstämiseen. Harjaannutetaan oppilasta pitkäjänteiseen ja tavoitteelliseen prosessimaiseen työhön.</w:t>
      </w:r>
    </w:p>
    <w:p w14:paraId="03540DD6" w14:textId="77777777" w:rsidR="002F502B" w:rsidRPr="0096090C" w:rsidRDefault="002F502B" w:rsidP="002F502B">
      <w:pPr>
        <w:rPr>
          <w:rFonts w:cs="Times New Roman"/>
        </w:rPr>
      </w:pPr>
      <w:r w:rsidRPr="00C63644">
        <w:rPr>
          <w:rFonts w:cs="Times New Roman"/>
          <w:b/>
        </w:rPr>
        <w:t>L7 Osallistuminen, vaikuttaminen ja kestävän tulevaisuuden rakentaminen:</w:t>
      </w:r>
      <w:r w:rsidRPr="0096090C">
        <w:rPr>
          <w:rFonts w:cs="Times New Roman"/>
        </w:rPr>
        <w:t xml:space="preserve"> Rohkaistaan oppilasta osallistumaan erilaisiin kilpailuihin tai muihin projekteihin. Tutkitaan myös kuvien, esim. median vaikuttavuutta, kuten kuvien propaganda ominaisuus. Ohjataan oppilasta käyttämään materiaaleja säästäen ja valitsemaan ympäristöystävällisiä toimintatapoja. Ohjataan oppilasta myös työskentelyvaiheessa kehittämään myönteistä yhteishenkeä ympärilleen.</w:t>
      </w:r>
    </w:p>
    <w:p w14:paraId="4AA38350" w14:textId="77777777" w:rsidR="002F502B" w:rsidRPr="00C63644" w:rsidRDefault="002F502B" w:rsidP="002F502B"/>
    <w:p w14:paraId="7DF17338" w14:textId="77777777" w:rsidR="002F502B" w:rsidRDefault="002F502B" w:rsidP="002F502B">
      <w:pPr>
        <w:pStyle w:val="Otsikko2"/>
      </w:pPr>
      <w:bookmarkStart w:id="288" w:name="_Toc449965016"/>
      <w:bookmarkStart w:id="289" w:name="_Toc71111723"/>
      <w:r>
        <w:t>Valinnainen käsityö vuosiluokat 5–6</w:t>
      </w:r>
      <w:bookmarkEnd w:id="288"/>
      <w:bookmarkEnd w:id="289"/>
      <w:r>
        <w:br/>
      </w:r>
    </w:p>
    <w:p w14:paraId="32DE3669" w14:textId="77777777" w:rsidR="002F502B" w:rsidRDefault="002F502B" w:rsidP="002F502B">
      <w:r>
        <w:t>Valinnaisaineen laajuus 1 vuosiviikkotuntia, arviointi suoritusmerkintä/osana käsityö oppiainetta</w:t>
      </w:r>
    </w:p>
    <w:p w14:paraId="11DA38C8" w14:textId="77777777" w:rsidR="002F502B" w:rsidRPr="00FD050D" w:rsidRDefault="002F502B" w:rsidP="002F502B">
      <w:pPr>
        <w:rPr>
          <w:b/>
        </w:rPr>
      </w:pPr>
      <w:r w:rsidRPr="00FD050D">
        <w:rPr>
          <w:b/>
        </w:rPr>
        <w:t>Tavoitteet ja sisällöt 5. luokka</w:t>
      </w:r>
    </w:p>
    <w:p w14:paraId="7BC113F0" w14:textId="77777777" w:rsidR="002F502B" w:rsidRDefault="002F502B" w:rsidP="002F502B">
      <w:r>
        <w:t xml:space="preserve">Valinnaisessa käsityössä syvennetään ja laajennetaan käsityö oppiaineen tietoja, taitoja ja työtapoja hyödyntäen ryhmän kiinnostuksen kohteita. Valinnaisen käsityön tavoitteena on herättää innostus käsitöiden tekemiseen. Opetuksella vahvistetaan oppilaan edellytyksiä monipuoliseen käsityölliseen työskentelyyn ja kannustetaan oppilasta omien suunnitelmien toteuttamiseen. </w:t>
      </w:r>
    </w:p>
    <w:p w14:paraId="3926E2BD" w14:textId="77777777" w:rsidR="002F502B" w:rsidRDefault="002F502B" w:rsidP="002F502B">
      <w:r>
        <w:t>Valinnaisessa käsityössä on mahdollista syventyä tarkemmin myös erikoistekniikoihin, erilaisiin materiaaleihin, työskentelytapoihin ja toteuttaa erilaisia käsityöllisiä projekteja.</w:t>
      </w:r>
    </w:p>
    <w:p w14:paraId="23D52C93" w14:textId="77777777" w:rsidR="002F502B" w:rsidRDefault="002F502B" w:rsidP="002F502B"/>
    <w:p w14:paraId="441BDAEB" w14:textId="77777777" w:rsidR="002F502B" w:rsidRPr="00FD050D" w:rsidRDefault="002F502B" w:rsidP="002F502B">
      <w:pPr>
        <w:rPr>
          <w:b/>
        </w:rPr>
      </w:pPr>
      <w:r w:rsidRPr="00FD050D">
        <w:rPr>
          <w:b/>
        </w:rPr>
        <w:t xml:space="preserve">Tavoitteet ja sisällöt 6. luokka. </w:t>
      </w:r>
    </w:p>
    <w:p w14:paraId="7BAA4933" w14:textId="77777777" w:rsidR="002F502B" w:rsidRDefault="002F502B" w:rsidP="002F502B">
      <w:r>
        <w:t>Valinnaisessa käsityössä syvennetään ja laajennetaan käsityö oppiaineen tietoja, taitoja ja työtapoja hyödyntäen ryhmän kiinnostuksen kohteita. Valinnaisen käsityön tavoitteena on herättää innostus käsitöiden tekemiseen. Opetuksella vahvistetaan oppilaan edellytyksiä monipuoliseen käsityölliseen työskentelyyn ja kannustetaan oppilasta omien suunnitelmien toteuttamiseen.</w:t>
      </w:r>
    </w:p>
    <w:p w14:paraId="4EC735F1" w14:textId="77777777" w:rsidR="002F502B" w:rsidRDefault="002F502B" w:rsidP="002F502B">
      <w:r>
        <w:t>Valinnaisessa käsityössä on mahdollista syventyä tarkemmin myös erikoistekniikoihin, erilaisiin materiaaleihin, työskentelytapoihin ja toteuttaa erilaisia käsityöllisiä projekteja.</w:t>
      </w:r>
    </w:p>
    <w:p w14:paraId="4B6D47AD" w14:textId="77777777" w:rsidR="002F502B" w:rsidRDefault="002F502B" w:rsidP="002F502B"/>
    <w:p w14:paraId="3A638B9E" w14:textId="77777777" w:rsidR="002F502B" w:rsidRPr="00FD050D" w:rsidRDefault="002F502B" w:rsidP="002F502B">
      <w:pPr>
        <w:rPr>
          <w:b/>
        </w:rPr>
      </w:pPr>
      <w:r w:rsidRPr="00FD050D">
        <w:rPr>
          <w:b/>
        </w:rPr>
        <w:t>Valinnaisen käsityön opetuksen tavoitteisiin liittyvät laaja-alaisen osaamisen osa-alueet vuosiluokilla 5</w:t>
      </w:r>
      <w:r>
        <w:rPr>
          <w:b/>
        </w:rPr>
        <w:t>–</w:t>
      </w:r>
      <w:r w:rsidRPr="00FD050D">
        <w:rPr>
          <w:b/>
        </w:rPr>
        <w:t xml:space="preserve">6 </w:t>
      </w:r>
    </w:p>
    <w:p w14:paraId="17F00916" w14:textId="77777777" w:rsidR="002F502B" w:rsidRDefault="002F502B" w:rsidP="002F502B">
      <w:r w:rsidRPr="00FD050D">
        <w:rPr>
          <w:b/>
        </w:rPr>
        <w:t>L1. Ajattelu ja oppimaan oppiminen:</w:t>
      </w:r>
      <w:r>
        <w:t xml:space="preserve"> </w:t>
      </w:r>
      <w:r>
        <w:br/>
        <w:t xml:space="preserve">Antaa oppilaille kokemus kokonaisesta käsityöprosessista. Innostaa oppilasta hahmottaa prosessin eri vaiheet ja kokeillen löytää itselleen mielekkäät työtavat edetä. Työskentelyssä on mahdollisuus kokeilla ja keksiä uutta. Erilaiset ongelmatilanteet ratkaistaan yhdessä miettimällä ja kokeilemalla. Oppilaita kannustetaan luottamaan itseensä ja näkemyksiinsä, perustelemaan ajatuksiaan ja soveltamaan koulutyön ulkopuolella hankittuja taitoja koulutyössä. </w:t>
      </w:r>
    </w:p>
    <w:p w14:paraId="6E995EEA" w14:textId="77777777" w:rsidR="002F502B" w:rsidRDefault="002F502B" w:rsidP="002F502B">
      <w:r>
        <w:lastRenderedPageBreak/>
        <w:t>Käsityöprosessin aikana suunnitellaan, arvioidaan ja asetetaan tavoitteita omalle työskentelylle. Käsityöprosessin suunnittelun, kokeilun ja hallinnan kautta oppilas oppii arvostamaan omaa ja muiden työtä.</w:t>
      </w:r>
    </w:p>
    <w:p w14:paraId="0CDB339E" w14:textId="77777777" w:rsidR="002F502B" w:rsidRDefault="002F502B" w:rsidP="002F502B">
      <w:r>
        <w:t>Ohjata oppilasta ymmärtämään, että on useita eri tapoja tehdä ja onnistua, lopputulos voi silti olla samankaltainen, vaikka prosessi olisi erilainen.</w:t>
      </w:r>
    </w:p>
    <w:p w14:paraId="5057EA92" w14:textId="77777777" w:rsidR="002F502B" w:rsidRDefault="002F502B" w:rsidP="002F502B"/>
    <w:p w14:paraId="57CEC964" w14:textId="77777777" w:rsidR="002F502B" w:rsidRDefault="002F502B" w:rsidP="002F502B">
      <w:r w:rsidRPr="00FD050D">
        <w:rPr>
          <w:b/>
        </w:rPr>
        <w:t>L2. Kulttuurinen osaaminen, vuorovaikutus ja ilmaisu</w:t>
      </w:r>
      <w:r>
        <w:rPr>
          <w:b/>
        </w:rPr>
        <w:br/>
      </w:r>
      <w:r>
        <w:t xml:space="preserve">Koulutyössä tuetaan oppilaiden kulttuuri-identiteetin muodostumista ja kulttuurisesti ja ekologisesti kestävää elämäntapaa. Kädentaidot nähdään osana kulttuuria ja perinteitä. </w:t>
      </w:r>
    </w:p>
    <w:p w14:paraId="3310DFD0" w14:textId="77777777" w:rsidR="002F502B" w:rsidRDefault="002F502B" w:rsidP="002F502B">
      <w:r>
        <w:t xml:space="preserve">Käsitöissä opitaan keinoja ilmaista itseään. Mielikuvitukselle ja kekseliäisyydelle annetaan tilaa, omat tunteet, näkemykset ja ajatukset saavat näkyä.  Mahdollisuuksien mukaan käytetään muiden oppiaineiden aiheita käsityön ideoinnin pohjana (musiikkikappale, liike, taidemaalaus) </w:t>
      </w:r>
    </w:p>
    <w:p w14:paraId="29670A47" w14:textId="77777777" w:rsidR="002F502B" w:rsidRDefault="002F502B" w:rsidP="002F502B">
      <w:r>
        <w:t>Käsityöluokassa pyritään luomaan innostava ilmapiiri, jossa vallitsevat hyvät käytöstavat ja oppilaat auttavat toisiaan. Mahdollisuuksien mukaan tehdään myös pari- ja ryhmätyöskentelyä. Yhdessä huolehditaan vastuullisesti materiaaleista ja käsityövälineistä sekä luokkatilan siisteydestä.</w:t>
      </w:r>
    </w:p>
    <w:p w14:paraId="710205DB" w14:textId="77777777" w:rsidR="002F502B" w:rsidRDefault="002F502B" w:rsidP="002F502B">
      <w:r>
        <w:t>Käsitöissä tuodaan esille perinteiset käsityötavat ja oman perheen ja lähialueen käsityöperinteet. Tutustutaan mahdollisuuksien mukaan myös muiden maiden käsityökulttuuriin. Oppilaat saavat mahdollisuuksia kokea ja tulkita taidetta, kulttuuria ja kulttuuriperintöä.</w:t>
      </w:r>
    </w:p>
    <w:p w14:paraId="75A78802" w14:textId="77777777" w:rsidR="002F502B" w:rsidRDefault="002F502B" w:rsidP="002F502B"/>
    <w:p w14:paraId="3719B2D5" w14:textId="77777777" w:rsidR="002F502B" w:rsidRDefault="002F502B" w:rsidP="002F502B">
      <w:r w:rsidRPr="00FD050D">
        <w:rPr>
          <w:b/>
        </w:rPr>
        <w:t>L3. Itsestä huolehtiminen ja arjen taidot</w:t>
      </w:r>
      <w:r>
        <w:rPr>
          <w:b/>
        </w:rPr>
        <w:br/>
      </w:r>
      <w:r>
        <w:t xml:space="preserve">Huolehditaan omista tavaroista ja otetaan vastuuta omasta työskentelystä. </w:t>
      </w:r>
    </w:p>
    <w:p w14:paraId="6FEE63D4" w14:textId="77777777" w:rsidR="002F502B" w:rsidRDefault="002F502B" w:rsidP="002F502B">
      <w:r>
        <w:t>Opitaan arjessa tarvittavia käsityötaitoja (napin ompelu, vaatteiden korjaus, silittäminen, polkupyörän korjaaminen)</w:t>
      </w:r>
    </w:p>
    <w:p w14:paraId="27789CAD" w14:textId="77777777" w:rsidR="002F502B" w:rsidRDefault="002F502B" w:rsidP="002F502B">
      <w:r>
        <w:t>Opastetaan laitteiden toiminnan ymmärtämiseen ja niiden turvalliseen käyttöön, sekä vaaratilanteiden ennakointiin. Kiinnitetään huomiota hyvään työergonomiaan ja oikeiden suojavälineiden käyttöön.</w:t>
      </w:r>
    </w:p>
    <w:p w14:paraId="591F589C" w14:textId="77777777" w:rsidR="002F502B" w:rsidRDefault="002F502B" w:rsidP="002F502B">
      <w:r>
        <w:t xml:space="preserve">Kannustetaan oppilasta toimimaan pitkäjänteisesti ja vastuuntuntoisesti. Oppilas oppii valitsemaan työhön soveltuvat välineet ja käyttämään materiaaleja kohtuullisesti ja säästäväisesti. </w:t>
      </w:r>
    </w:p>
    <w:p w14:paraId="2297489E" w14:textId="77777777" w:rsidR="002F502B" w:rsidRDefault="002F502B" w:rsidP="002F502B">
      <w:r>
        <w:t>Pyritään jo suunnitteluvaiheessa toteuttamaan käsityö, joka olisi oppilaalle mieluinen ja sitä kautta saavuttamaan työn arvostusta.</w:t>
      </w:r>
    </w:p>
    <w:p w14:paraId="20C9971D" w14:textId="77777777" w:rsidR="002F502B" w:rsidRDefault="002F502B" w:rsidP="002F502B">
      <w:r>
        <w:rPr>
          <w:b/>
        </w:rPr>
        <w:br/>
      </w:r>
      <w:r w:rsidRPr="00FD050D">
        <w:rPr>
          <w:b/>
        </w:rPr>
        <w:t>L4. Monilukutaito</w:t>
      </w:r>
      <w:r w:rsidRPr="00FD050D">
        <w:rPr>
          <w:b/>
        </w:rPr>
        <w:br/>
      </w:r>
      <w:r>
        <w:t xml:space="preserve">Harjoitellaan erilaisten ohjeiden (auditiivinen, kuvallinen, sanallinen) ymmärtämistä ja niiden mukaan toimimista. </w:t>
      </w:r>
    </w:p>
    <w:p w14:paraId="70B6F279" w14:textId="77777777" w:rsidR="002F502B" w:rsidRDefault="002F502B" w:rsidP="002F502B">
      <w:r>
        <w:t>Käsitöissä opitaan käyttämään kaavoja/piirustuksia ja tulkitsemaan niihin liittyviä merkkejä. Opitaan eri materiaalien nimiä ja lyhenteitä. Mietitään erilaisten materiaalien tarkoituksenmukaista käyttöä.</w:t>
      </w:r>
    </w:p>
    <w:p w14:paraId="3580FBFA" w14:textId="77777777" w:rsidR="002F502B" w:rsidRDefault="002F502B" w:rsidP="002F502B">
      <w:r>
        <w:t>Oppilas omaksuu käsityön käsitteistöä ja erilaisia teknisiä ratkaisuja. Kaikessa käsityössä on myös läsnä numeerinen informaatio ja sen tulkitseminen.</w:t>
      </w:r>
    </w:p>
    <w:p w14:paraId="304F6E94" w14:textId="77777777" w:rsidR="002F502B" w:rsidRDefault="002F502B" w:rsidP="002F502B">
      <w:r>
        <w:t>Käsityöprosessin aikana hankitaan sopivaa tietoa erilaisista lähteistä työn suunnittelun ja työskentelyn avuksi.</w:t>
      </w:r>
    </w:p>
    <w:p w14:paraId="7251E58D" w14:textId="77777777" w:rsidR="002F502B" w:rsidRDefault="002F502B" w:rsidP="002F502B">
      <w:pPr>
        <w:rPr>
          <w:b/>
        </w:rPr>
      </w:pPr>
    </w:p>
    <w:p w14:paraId="4AE03E7E" w14:textId="77777777" w:rsidR="002F502B" w:rsidRDefault="002F502B" w:rsidP="002F502B">
      <w:r w:rsidRPr="00FD050D">
        <w:rPr>
          <w:b/>
        </w:rPr>
        <w:t>L5. Tieto- ja viestintäteknologinen osaaminen</w:t>
      </w:r>
      <w:r>
        <w:rPr>
          <w:b/>
        </w:rPr>
        <w:br/>
      </w:r>
      <w:r>
        <w:t>Kannustaa oppilasta käyttämään tieto- ja viestintäteknologiaa käsityön suunnittelussa, valmistamisessa ja käsityöprosessin dokumentoinnissa.</w:t>
      </w:r>
    </w:p>
    <w:p w14:paraId="17CA53BF" w14:textId="77777777" w:rsidR="002F502B" w:rsidRDefault="002F502B" w:rsidP="002F502B"/>
    <w:p w14:paraId="47FB9669" w14:textId="77777777" w:rsidR="002F502B" w:rsidRDefault="002F502B" w:rsidP="002F502B">
      <w:r w:rsidRPr="00FD050D">
        <w:rPr>
          <w:b/>
        </w:rPr>
        <w:t>L6. Työelämätaidot ja yrittäjyys</w:t>
      </w:r>
      <w:r>
        <w:rPr>
          <w:b/>
        </w:rPr>
        <w:br/>
      </w:r>
      <w:r>
        <w:t>Opetellaan työskentelemään pitkäjänteisesti ja vastuuntuntoisesti ratkaisemalla eteen tulevia ongelmia periksiantamattomasti. Oppilas harjoittelee kritiikinsietokykyä ja oman toiminnan muuttamista tilanteen mukaan.</w:t>
      </w:r>
    </w:p>
    <w:p w14:paraId="19C613B0" w14:textId="77777777" w:rsidR="002F502B" w:rsidRDefault="002F502B" w:rsidP="002F502B">
      <w:r>
        <w:t>Oppilasta kannustetaan tutkimaan uusia asioita itseensä luottaen ja miettimään, mitkä ovat omia vahvuuksia. Toimitaan toisten hyväksi kouluyhteisössä omia vahvuuksia hyödyntäen.</w:t>
      </w:r>
    </w:p>
    <w:p w14:paraId="5EEDFCBC" w14:textId="77777777" w:rsidR="002F502B" w:rsidRDefault="002F502B" w:rsidP="002F502B">
      <w:r>
        <w:t>Oppilaita rohkaistaan kiinnostumaan kädentaidoista käsityöyrittäjyyden kautta.</w:t>
      </w:r>
    </w:p>
    <w:p w14:paraId="6B05A22B" w14:textId="77777777" w:rsidR="002F502B" w:rsidRDefault="002F502B" w:rsidP="002F502B"/>
    <w:p w14:paraId="522B3EB6" w14:textId="77777777" w:rsidR="002F502B" w:rsidRDefault="002F502B" w:rsidP="002F502B">
      <w:r w:rsidRPr="00FD050D">
        <w:rPr>
          <w:b/>
        </w:rPr>
        <w:t>L7. Osallistuminen, vaikuttaminen ja kestävän tulevaisuuden rakentaminen</w:t>
      </w:r>
      <w:r>
        <w:rPr>
          <w:b/>
        </w:rPr>
        <w:br/>
      </w:r>
      <w:r>
        <w:t>Kannustetaan oppilaita pohtimaan materiaalien alkuperää, kierrätyksen periaatteita ja kestävää kehitystä. Annetaan oppilaalle mahdollisuus vaikuttaa omaan käsityöprosessiin kaikissa sen vaiheissa.</w:t>
      </w:r>
    </w:p>
    <w:p w14:paraId="6011A5F4" w14:textId="77777777" w:rsidR="002F502B" w:rsidRDefault="002F502B" w:rsidP="002F502B"/>
    <w:p w14:paraId="201879AE" w14:textId="77777777" w:rsidR="002F502B" w:rsidRPr="00FD050D" w:rsidRDefault="002F502B" w:rsidP="002F502B">
      <w:pPr>
        <w:rPr>
          <w:b/>
        </w:rPr>
      </w:pPr>
      <w:r w:rsidRPr="00FD050D">
        <w:rPr>
          <w:b/>
        </w:rPr>
        <w:t>Käsityön oppimisympäristöihin ja työtapoihin liittyvät tavoitteet vuosiluokilla 5</w:t>
      </w:r>
      <w:r>
        <w:rPr>
          <w:b/>
        </w:rPr>
        <w:t>–</w:t>
      </w:r>
      <w:r w:rsidRPr="00FD050D">
        <w:rPr>
          <w:b/>
        </w:rPr>
        <w:t xml:space="preserve">6 </w:t>
      </w:r>
    </w:p>
    <w:p w14:paraId="6600BB3C" w14:textId="77777777" w:rsidR="002F502B" w:rsidRDefault="002F502B" w:rsidP="002F502B">
      <w:r>
        <w:t>Asianmukaiset ja turvalliset tilat, työvälineet, koneet, laitteet ja materiaalit muodostavat käsityön oppimista tukevan oppimisympäristön. Samalla ympäristö tukee käsityössä tarvittavan teknologian toimintaperiaatteiden ymmärtämistä. Tieto- ja viestintäteknologia tarjoaa mahdollisuuden käyttää erilaisia oppimateriaaleja, oppimisalustoja, piirto-ohjelmia, digitaalisten kuvien muokkausta sekä piirrosten ja mallien tekemistä oman ilmaisun ja suunnittelun tukena. Opetuksessa käytetään teknisen työn ja tekstiilityön työtapoja.</w:t>
      </w:r>
    </w:p>
    <w:p w14:paraId="451BE163" w14:textId="77777777" w:rsidR="002F502B" w:rsidRDefault="002F502B" w:rsidP="002F502B">
      <w:r>
        <w:t>Toiminnallista oppimista tuetaan tutkivan oppimisen projekteilla oppiainerajat ylittäen ja yhteistyössä ulkopuolisten asiantuntijoiden ja yhteisöjen kanssa. Kansalliseen ja kansainväliseen kulttuuriin ja kulttuuriperintöön tutustutaan esimerkiksi virtuaalisesti sekä museo-, näyttely- ja kirjastokäynneillä. Näyttelyihin ja yrityksiin tehtävillä opintokäynneillä tuetaan ja vahvistetaan koulussa opittua ja käyntejä hyödynnetään oppimistehtävissä. Opetustilanteissa teknologioita ja verkkoympäristöjä käytetään monipuolisesti, vastuullisesti ja turvallisesti.</w:t>
      </w:r>
    </w:p>
    <w:p w14:paraId="59A25EB7" w14:textId="77777777" w:rsidR="002F502B" w:rsidRDefault="002F502B" w:rsidP="002F502B"/>
    <w:p w14:paraId="451884D2" w14:textId="77777777" w:rsidR="002F502B" w:rsidRPr="00FD050D" w:rsidRDefault="002F502B" w:rsidP="002F502B">
      <w:pPr>
        <w:rPr>
          <w:b/>
        </w:rPr>
      </w:pPr>
      <w:r w:rsidRPr="00FD050D">
        <w:rPr>
          <w:b/>
        </w:rPr>
        <w:t>Oppilaan oppimisen arviointi käsityössä vuosiluokilla 5</w:t>
      </w:r>
      <w:r>
        <w:rPr>
          <w:b/>
        </w:rPr>
        <w:t>–</w:t>
      </w:r>
      <w:r w:rsidRPr="00FD050D">
        <w:rPr>
          <w:b/>
        </w:rPr>
        <w:t xml:space="preserve">6 </w:t>
      </w:r>
    </w:p>
    <w:p w14:paraId="58AC4D2C" w14:textId="77777777" w:rsidR="002F502B" w:rsidRPr="00FD050D" w:rsidRDefault="002F502B" w:rsidP="002F502B">
      <w:r>
        <w:t>Oppimisen arviointi ja siihen perustuva palaute on ohjaavaa ja kannustavaa, koko käsityöprosessia koskevaa. Eri vaiheiden dokumentointi toimii arvioinnin välineenä. Palautteen antamisessa korostetaan myönteisesti oppilaan kehittymistä ja kannustetaan osaamisen laajentamiseen ja syventämiseen. Keskeisten oppisisältöjen oppimisen ja omaksumisen rinnalla arvioidaan monipuolisesti laaja-alaisen käsityötaidon ja -tiedon kehittymistä. Arviointikeskustelussa ja muussa palautteessa osoitetaan kehittämiskohde ja ohjataan kehittämään suoritusta. Oppilaat osallistuvat arviointiin ja heille tarjotaan erilaisia tapoja tehdä itse- ja vertaisarviointia. Ryhmän työskentelyä ja tuotosta voidaan esitellä ja arvioida, jolloin oppilaat oppivat esiintymistä, asioiden selkeää ja jäsenneltyä esittämistä, toisten työskentelyn arvostamista ja rakentavaa palautteen antoa.  Opinnoissa edistymisen kannalta on keskeistä havainnoida kokonaista käsityön prosessia, monimateriaalisen tekemisen tapoja, työskentelyn sujuvuutta ja tuotosten laatua sekä muissa oppiaineissa opitun soveltamista.</w:t>
      </w:r>
    </w:p>
    <w:p w14:paraId="65196580" w14:textId="77777777" w:rsidR="002F502B" w:rsidRPr="00677321" w:rsidRDefault="002F502B" w:rsidP="002F502B"/>
    <w:p w14:paraId="1A57DB82" w14:textId="77777777" w:rsidR="002F502B" w:rsidRDefault="002F502B" w:rsidP="002F502B">
      <w:pPr>
        <w:pStyle w:val="Otsikko2"/>
      </w:pPr>
      <w:bookmarkStart w:id="290" w:name="_Toc449965017"/>
      <w:bookmarkStart w:id="291" w:name="_Toc71111724"/>
      <w:r w:rsidRPr="00213D62">
        <w:t>Valinnainen kotitalous</w:t>
      </w:r>
      <w:bookmarkEnd w:id="290"/>
      <w:bookmarkEnd w:id="291"/>
      <w:r w:rsidRPr="00213D62">
        <w:t xml:space="preserve"> </w:t>
      </w:r>
    </w:p>
    <w:p w14:paraId="378CD54E" w14:textId="77777777" w:rsidR="002F502B" w:rsidRPr="00213D62" w:rsidRDefault="002F502B" w:rsidP="002F502B">
      <w:pPr>
        <w:pStyle w:val="Otsikko3"/>
      </w:pPr>
      <w:bookmarkStart w:id="292" w:name="_Toc449965018"/>
      <w:bookmarkStart w:id="293" w:name="_Toc71111725"/>
      <w:r>
        <w:t>Vuosiluokka 5–6</w:t>
      </w:r>
      <w:bookmarkEnd w:id="292"/>
      <w:bookmarkEnd w:id="293"/>
      <w:r w:rsidRPr="00213D62">
        <w:t xml:space="preserve">  </w:t>
      </w:r>
    </w:p>
    <w:p w14:paraId="30DFEB53" w14:textId="77777777" w:rsidR="002F502B" w:rsidRDefault="002F502B" w:rsidP="002F502B">
      <w:pPr>
        <w:rPr>
          <w:rFonts w:ascii="Arial" w:eastAsia="Times New Roman" w:hAnsi="Arial" w:cs="Arial"/>
          <w:bCs/>
          <w:sz w:val="16"/>
          <w:szCs w:val="16"/>
          <w:lang w:eastAsia="fi-FI"/>
        </w:rPr>
      </w:pPr>
    </w:p>
    <w:p w14:paraId="1953AEC3" w14:textId="77777777" w:rsidR="002F502B" w:rsidRPr="005043C8" w:rsidRDefault="002F502B" w:rsidP="002F502B">
      <w:pPr>
        <w:rPr>
          <w:lang w:eastAsia="fi-FI"/>
        </w:rPr>
      </w:pPr>
      <w:r w:rsidRPr="005043C8">
        <w:rPr>
          <w:lang w:eastAsia="fi-FI"/>
        </w:rPr>
        <w:t>Valinnaisen aineen laajuus</w:t>
      </w:r>
      <w:r>
        <w:rPr>
          <w:lang w:eastAsia="fi-FI"/>
        </w:rPr>
        <w:t>:</w:t>
      </w:r>
      <w:r w:rsidRPr="005043C8">
        <w:rPr>
          <w:lang w:eastAsia="fi-FI"/>
        </w:rPr>
        <w:t xml:space="preserve"> 1 vuosiviikkotuntia, arviointi: suoritusmerkintä</w:t>
      </w:r>
    </w:p>
    <w:p w14:paraId="3A643FFD" w14:textId="77777777" w:rsidR="002F502B" w:rsidRPr="005043C8" w:rsidRDefault="002F502B" w:rsidP="002F502B">
      <w:pPr>
        <w:rPr>
          <w:b/>
        </w:rPr>
      </w:pPr>
      <w:r w:rsidRPr="005043C8">
        <w:rPr>
          <w:b/>
          <w:lang w:eastAsia="fi-FI"/>
        </w:rPr>
        <w:t xml:space="preserve">Tavoitteet ja </w:t>
      </w:r>
      <w:proofErr w:type="gramStart"/>
      <w:r w:rsidRPr="005043C8">
        <w:rPr>
          <w:b/>
          <w:lang w:eastAsia="fi-FI"/>
        </w:rPr>
        <w:t>s</w:t>
      </w:r>
      <w:r w:rsidRPr="005043C8">
        <w:rPr>
          <w:b/>
        </w:rPr>
        <w:t xml:space="preserve">isällöt </w:t>
      </w:r>
      <w:r>
        <w:rPr>
          <w:b/>
        </w:rPr>
        <w:t xml:space="preserve"> 5.</w:t>
      </w:r>
      <w:proofErr w:type="gramEnd"/>
      <w:r>
        <w:rPr>
          <w:b/>
        </w:rPr>
        <w:t xml:space="preserve"> luokka</w:t>
      </w:r>
    </w:p>
    <w:tbl>
      <w:tblPr>
        <w:tblStyle w:val="TaulukkoRuudukko"/>
        <w:tblW w:w="0" w:type="auto"/>
        <w:tblLook w:val="04A0" w:firstRow="1" w:lastRow="0" w:firstColumn="1" w:lastColumn="0" w:noHBand="0" w:noVBand="1"/>
      </w:tblPr>
      <w:tblGrid>
        <w:gridCol w:w="2518"/>
        <w:gridCol w:w="3643"/>
        <w:gridCol w:w="3081"/>
      </w:tblGrid>
      <w:tr w:rsidR="002F502B" w:rsidRPr="007D5186" w14:paraId="61500FF3" w14:textId="77777777" w:rsidTr="002F502B">
        <w:tc>
          <w:tcPr>
            <w:tcW w:w="2518" w:type="dxa"/>
          </w:tcPr>
          <w:p w14:paraId="32F79BE3" w14:textId="77777777" w:rsidR="002F502B" w:rsidRPr="007D5186" w:rsidRDefault="002F502B" w:rsidP="002F502B">
            <w:r w:rsidRPr="007D5186">
              <w:t>Aihe</w:t>
            </w:r>
            <w:r>
              <w:t>kokonais</w:t>
            </w:r>
            <w:r w:rsidRPr="007D5186">
              <w:t>uudet</w:t>
            </w:r>
          </w:p>
        </w:tc>
        <w:tc>
          <w:tcPr>
            <w:tcW w:w="3643" w:type="dxa"/>
          </w:tcPr>
          <w:p w14:paraId="6024182C" w14:textId="77777777" w:rsidR="002F502B" w:rsidRPr="007D5186" w:rsidRDefault="002F502B" w:rsidP="002F502B">
            <w:r w:rsidRPr="007D5186">
              <w:t>Sisältö</w:t>
            </w:r>
          </w:p>
        </w:tc>
        <w:tc>
          <w:tcPr>
            <w:tcW w:w="3081" w:type="dxa"/>
          </w:tcPr>
          <w:p w14:paraId="63C03F7A" w14:textId="77777777" w:rsidR="002F502B" w:rsidRPr="007D5186" w:rsidRDefault="002F502B" w:rsidP="002F502B">
            <w:r>
              <w:rPr>
                <w:rFonts w:eastAsia="Times New Roman"/>
                <w:bCs/>
                <w:lang w:eastAsia="fi-FI"/>
              </w:rPr>
              <w:t>Tavoite</w:t>
            </w:r>
          </w:p>
        </w:tc>
      </w:tr>
      <w:tr w:rsidR="002F502B" w:rsidRPr="007D5186" w14:paraId="46CDEF7E" w14:textId="77777777" w:rsidTr="002F502B">
        <w:tc>
          <w:tcPr>
            <w:tcW w:w="2518" w:type="dxa"/>
          </w:tcPr>
          <w:p w14:paraId="5780B4F1" w14:textId="77777777" w:rsidR="002F502B" w:rsidRPr="007D5186" w:rsidRDefault="002F502B" w:rsidP="002F502B">
            <w:pPr>
              <w:rPr>
                <w:rFonts w:eastAsia="Times New Roman"/>
                <w:lang w:eastAsia="fi-FI"/>
              </w:rPr>
            </w:pPr>
            <w:r>
              <w:rPr>
                <w:rFonts w:eastAsia="Times New Roman"/>
                <w:lang w:eastAsia="fi-FI"/>
              </w:rPr>
              <w:t>Henkilökohtainen hygienia</w:t>
            </w:r>
          </w:p>
        </w:tc>
        <w:tc>
          <w:tcPr>
            <w:tcW w:w="3643" w:type="dxa"/>
          </w:tcPr>
          <w:p w14:paraId="7FAA6F51" w14:textId="77777777" w:rsidR="002F502B" w:rsidRPr="009621E5" w:rsidRDefault="002F502B" w:rsidP="002F502B">
            <w:r w:rsidRPr="009621E5">
              <w:t>käsien pesu</w:t>
            </w:r>
          </w:p>
          <w:p w14:paraId="487D7A99" w14:textId="77777777" w:rsidR="002F502B" w:rsidRPr="009621E5" w:rsidRDefault="002F502B" w:rsidP="002F502B">
            <w:r w:rsidRPr="009621E5">
              <w:t>pukeutuminen/essu</w:t>
            </w:r>
          </w:p>
          <w:p w14:paraId="10D5294F" w14:textId="77777777" w:rsidR="002F502B" w:rsidRPr="009621E5" w:rsidRDefault="002F502B" w:rsidP="002F502B"/>
        </w:tc>
        <w:tc>
          <w:tcPr>
            <w:tcW w:w="3081" w:type="dxa"/>
          </w:tcPr>
          <w:p w14:paraId="5C9E7A7D" w14:textId="77777777" w:rsidR="002F502B" w:rsidRPr="00B02717" w:rsidRDefault="002F502B" w:rsidP="002F502B">
            <w:pPr>
              <w:rPr>
                <w:rFonts w:eastAsia="Times New Roman"/>
                <w:bCs/>
                <w:lang w:eastAsia="fi-FI"/>
              </w:rPr>
            </w:pPr>
            <w:r>
              <w:rPr>
                <w:rFonts w:eastAsia="Times New Roman"/>
                <w:bCs/>
                <w:lang w:eastAsia="fi-FI"/>
              </w:rPr>
              <w:t>Ymmärtää siisteyden merkityksen keittiössä</w:t>
            </w:r>
          </w:p>
        </w:tc>
      </w:tr>
      <w:tr w:rsidR="002F502B" w:rsidRPr="007D5186" w14:paraId="68FD2E7C" w14:textId="77777777" w:rsidTr="002F502B">
        <w:tc>
          <w:tcPr>
            <w:tcW w:w="2518" w:type="dxa"/>
          </w:tcPr>
          <w:p w14:paraId="656985B2" w14:textId="77777777" w:rsidR="002F502B" w:rsidRPr="007D5186" w:rsidRDefault="002F502B" w:rsidP="002F502B">
            <w:r w:rsidRPr="007D5186">
              <w:rPr>
                <w:rFonts w:eastAsia="Times New Roman"/>
                <w:lang w:eastAsia="fi-FI"/>
              </w:rPr>
              <w:t>Hygienia keittiössä</w:t>
            </w:r>
          </w:p>
        </w:tc>
        <w:tc>
          <w:tcPr>
            <w:tcW w:w="3643" w:type="dxa"/>
          </w:tcPr>
          <w:p w14:paraId="1C3ADE19" w14:textId="77777777" w:rsidR="002F502B" w:rsidRDefault="002F502B" w:rsidP="002F502B">
            <w:r w:rsidRPr="009621E5">
              <w:t>keittiön siisteys</w:t>
            </w:r>
            <w:r>
              <w:t xml:space="preserve">   </w:t>
            </w:r>
          </w:p>
          <w:p w14:paraId="19673628" w14:textId="77777777" w:rsidR="002F502B" w:rsidRPr="009621E5" w:rsidRDefault="002F502B" w:rsidP="002F502B"/>
        </w:tc>
        <w:tc>
          <w:tcPr>
            <w:tcW w:w="3081" w:type="dxa"/>
          </w:tcPr>
          <w:p w14:paraId="2795648A" w14:textId="77777777" w:rsidR="002F502B" w:rsidRDefault="002F502B" w:rsidP="002F502B">
            <w:pPr>
              <w:rPr>
                <w:rFonts w:eastAsia="Times New Roman"/>
                <w:bCs/>
                <w:lang w:eastAsia="fi-FI"/>
              </w:rPr>
            </w:pPr>
            <w:r>
              <w:rPr>
                <w:rFonts w:eastAsia="Times New Roman"/>
                <w:bCs/>
                <w:lang w:eastAsia="fi-FI"/>
              </w:rPr>
              <w:t>Ymmärtää henkilökohtaisen hygienian merkityksen ruuanvalmistuksessa</w:t>
            </w:r>
          </w:p>
          <w:p w14:paraId="293ECAF7" w14:textId="77777777" w:rsidR="002F502B" w:rsidRPr="00B02717" w:rsidRDefault="002F502B" w:rsidP="002F502B">
            <w:pPr>
              <w:rPr>
                <w:rFonts w:eastAsia="Times New Roman"/>
                <w:bCs/>
                <w:lang w:eastAsia="fi-FI"/>
              </w:rPr>
            </w:pPr>
          </w:p>
        </w:tc>
      </w:tr>
      <w:tr w:rsidR="002F502B" w:rsidRPr="007D5186" w14:paraId="7093BA49" w14:textId="77777777" w:rsidTr="002F502B">
        <w:tc>
          <w:tcPr>
            <w:tcW w:w="2518" w:type="dxa"/>
          </w:tcPr>
          <w:p w14:paraId="53ED3332" w14:textId="77777777" w:rsidR="002F502B" w:rsidRPr="007D5186" w:rsidRDefault="002F502B" w:rsidP="002F502B">
            <w:pPr>
              <w:rPr>
                <w:rFonts w:eastAsia="Times New Roman"/>
                <w:lang w:eastAsia="fi-FI"/>
              </w:rPr>
            </w:pPr>
            <w:r>
              <w:rPr>
                <w:rFonts w:eastAsia="Times New Roman"/>
                <w:lang w:eastAsia="fi-FI"/>
              </w:rPr>
              <w:t>Perustaidot</w:t>
            </w:r>
          </w:p>
        </w:tc>
        <w:tc>
          <w:tcPr>
            <w:tcW w:w="3643" w:type="dxa"/>
          </w:tcPr>
          <w:p w14:paraId="4DD1F16F" w14:textId="77777777" w:rsidR="002F502B" w:rsidRDefault="002F502B" w:rsidP="002F502B">
            <w:pPr>
              <w:rPr>
                <w:rFonts w:eastAsia="Times New Roman"/>
                <w:lang w:eastAsia="fi-FI"/>
              </w:rPr>
            </w:pPr>
            <w:r w:rsidRPr="00B02717">
              <w:rPr>
                <w:rFonts w:eastAsia="Times New Roman"/>
                <w:lang w:eastAsia="fi-FI"/>
              </w:rPr>
              <w:t>Mittaaminen</w:t>
            </w:r>
          </w:p>
          <w:p w14:paraId="0A281B39" w14:textId="77777777" w:rsidR="002F502B" w:rsidRDefault="002F502B" w:rsidP="002F502B">
            <w:pPr>
              <w:rPr>
                <w:rFonts w:eastAsia="Times New Roman"/>
                <w:lang w:eastAsia="fi-FI"/>
              </w:rPr>
            </w:pPr>
            <w:r>
              <w:rPr>
                <w:rFonts w:eastAsia="Times New Roman"/>
                <w:lang w:eastAsia="fi-FI"/>
              </w:rPr>
              <w:t>Uunin käyttö</w:t>
            </w:r>
          </w:p>
          <w:p w14:paraId="3FA922C3" w14:textId="77777777" w:rsidR="002F502B" w:rsidRPr="009621E5" w:rsidRDefault="002F502B" w:rsidP="002F502B">
            <w:pPr>
              <w:rPr>
                <w:rFonts w:eastAsia="Times New Roman"/>
                <w:lang w:eastAsia="fi-FI"/>
              </w:rPr>
            </w:pPr>
          </w:p>
        </w:tc>
        <w:tc>
          <w:tcPr>
            <w:tcW w:w="3081" w:type="dxa"/>
          </w:tcPr>
          <w:p w14:paraId="56A77080" w14:textId="77777777" w:rsidR="002F502B" w:rsidRPr="00B02717" w:rsidRDefault="002F502B" w:rsidP="002F502B">
            <w:pPr>
              <w:rPr>
                <w:rFonts w:eastAsia="Times New Roman"/>
                <w:lang w:eastAsia="fi-FI"/>
              </w:rPr>
            </w:pPr>
          </w:p>
        </w:tc>
      </w:tr>
      <w:tr w:rsidR="002F502B" w:rsidRPr="007D5186" w14:paraId="4CA18CF6" w14:textId="77777777" w:rsidTr="002F502B">
        <w:tc>
          <w:tcPr>
            <w:tcW w:w="2518" w:type="dxa"/>
          </w:tcPr>
          <w:p w14:paraId="6E5E6FEA" w14:textId="77777777" w:rsidR="002F502B" w:rsidRPr="007D5186" w:rsidRDefault="002F502B" w:rsidP="002F502B">
            <w:r w:rsidRPr="007D5186">
              <w:rPr>
                <w:rFonts w:eastAsia="Times New Roman"/>
                <w:lang w:eastAsia="fi-FI"/>
              </w:rPr>
              <w:t>Minä ja ruoka</w:t>
            </w:r>
          </w:p>
        </w:tc>
        <w:tc>
          <w:tcPr>
            <w:tcW w:w="3643" w:type="dxa"/>
          </w:tcPr>
          <w:p w14:paraId="37F84557" w14:textId="77777777" w:rsidR="002F502B" w:rsidRPr="009621E5" w:rsidRDefault="002F502B" w:rsidP="002F502B">
            <w:pPr>
              <w:rPr>
                <w:rFonts w:eastAsia="Times New Roman"/>
                <w:lang w:eastAsia="fi-FI"/>
              </w:rPr>
            </w:pPr>
            <w:r w:rsidRPr="009621E5">
              <w:rPr>
                <w:rFonts w:eastAsia="Times New Roman"/>
                <w:lang w:eastAsia="fi-FI"/>
              </w:rPr>
              <w:t>miksi minä syön?</w:t>
            </w:r>
          </w:p>
          <w:p w14:paraId="4A88F2A5" w14:textId="77777777" w:rsidR="002F502B" w:rsidRPr="007D5186" w:rsidRDefault="002F502B" w:rsidP="002F502B"/>
        </w:tc>
        <w:tc>
          <w:tcPr>
            <w:tcW w:w="3081" w:type="dxa"/>
          </w:tcPr>
          <w:p w14:paraId="02D18E32" w14:textId="77777777" w:rsidR="002F502B" w:rsidRPr="00B02717" w:rsidRDefault="002F502B" w:rsidP="002F502B">
            <w:pPr>
              <w:rPr>
                <w:rFonts w:eastAsia="Times New Roman"/>
                <w:lang w:eastAsia="fi-FI"/>
              </w:rPr>
            </w:pPr>
            <w:r w:rsidRPr="00B02717">
              <w:rPr>
                <w:rFonts w:eastAsia="Times New Roman"/>
                <w:lang w:eastAsia="fi-FI"/>
              </w:rPr>
              <w:t>ymmärtää ruuan merkityksen omaan kasvuunsa ja kehitykseensä</w:t>
            </w:r>
            <w:r>
              <w:rPr>
                <w:rFonts w:eastAsia="Times New Roman"/>
                <w:lang w:eastAsia="fi-FI"/>
              </w:rPr>
              <w:t xml:space="preserve"> sekä ruuanyksilöllisen </w:t>
            </w:r>
            <w:proofErr w:type="gramStart"/>
            <w:r w:rsidRPr="00B02717">
              <w:rPr>
                <w:rFonts w:eastAsia="Times New Roman"/>
                <w:lang w:eastAsia="fi-FI"/>
              </w:rPr>
              <w:t>tarpeen  (</w:t>
            </w:r>
            <w:proofErr w:type="gramEnd"/>
            <w:r w:rsidRPr="00B02717">
              <w:rPr>
                <w:rFonts w:eastAsia="Times New Roman"/>
                <w:lang w:eastAsia="fi-FI"/>
              </w:rPr>
              <w:t>pituus, paino, ikä ja fyysinen aktiivisuus)</w:t>
            </w:r>
          </w:p>
          <w:p w14:paraId="3C48B702" w14:textId="77777777" w:rsidR="002F502B" w:rsidRPr="007D5186" w:rsidRDefault="002F502B" w:rsidP="002F502B">
            <w:r w:rsidRPr="00B02717">
              <w:rPr>
                <w:rFonts w:eastAsia="Times New Roman"/>
                <w:lang w:eastAsia="fi-FI"/>
              </w:rPr>
              <w:t xml:space="preserve">arvostaa keholtaan erilaisia ihmisiä </w:t>
            </w:r>
          </w:p>
        </w:tc>
      </w:tr>
      <w:tr w:rsidR="002F502B" w:rsidRPr="007D5186" w14:paraId="5AD48083" w14:textId="77777777" w:rsidTr="002F502B">
        <w:tc>
          <w:tcPr>
            <w:tcW w:w="2518" w:type="dxa"/>
          </w:tcPr>
          <w:p w14:paraId="6CA9A3EA" w14:textId="77777777" w:rsidR="002F502B" w:rsidRPr="007D5186" w:rsidRDefault="002F502B" w:rsidP="002F502B">
            <w:pPr>
              <w:rPr>
                <w:rFonts w:eastAsia="Times New Roman"/>
                <w:lang w:eastAsia="fi-FI"/>
              </w:rPr>
            </w:pPr>
            <w:r w:rsidRPr="007D5186">
              <w:rPr>
                <w:rFonts w:eastAsia="Times New Roman"/>
                <w:lang w:eastAsia="fi-FI"/>
              </w:rPr>
              <w:t>Aistin ja maistan</w:t>
            </w:r>
          </w:p>
        </w:tc>
        <w:tc>
          <w:tcPr>
            <w:tcW w:w="3643" w:type="dxa"/>
          </w:tcPr>
          <w:p w14:paraId="43022D16" w14:textId="77777777" w:rsidR="002F502B" w:rsidRPr="009621E5" w:rsidRDefault="002F502B" w:rsidP="002F502B">
            <w:pPr>
              <w:rPr>
                <w:rFonts w:eastAsia="Times New Roman"/>
                <w:lang w:eastAsia="fi-FI"/>
              </w:rPr>
            </w:pPr>
            <w:r w:rsidRPr="009621E5">
              <w:rPr>
                <w:rFonts w:eastAsia="Times New Roman"/>
                <w:lang w:eastAsia="fi-FI"/>
              </w:rPr>
              <w:t xml:space="preserve">Kokeillaan eri makuja </w:t>
            </w:r>
          </w:p>
          <w:p w14:paraId="4588802E" w14:textId="77777777" w:rsidR="002F502B" w:rsidRDefault="002F502B" w:rsidP="002F502B">
            <w:pPr>
              <w:rPr>
                <w:rFonts w:eastAsia="Times New Roman"/>
                <w:lang w:eastAsia="fi-FI"/>
              </w:rPr>
            </w:pPr>
            <w:r>
              <w:rPr>
                <w:rFonts w:eastAsia="Times New Roman"/>
                <w:lang w:eastAsia="fi-FI"/>
              </w:rPr>
              <w:t>hedelmäsalaatin valmistus</w:t>
            </w:r>
          </w:p>
          <w:p w14:paraId="20AA40BA" w14:textId="77777777" w:rsidR="002F502B" w:rsidRDefault="002F502B" w:rsidP="002F502B">
            <w:pPr>
              <w:rPr>
                <w:rFonts w:eastAsia="Times New Roman"/>
                <w:lang w:eastAsia="fi-FI"/>
              </w:rPr>
            </w:pPr>
            <w:r>
              <w:rPr>
                <w:rFonts w:eastAsia="Times New Roman"/>
                <w:lang w:eastAsia="fi-FI"/>
              </w:rPr>
              <w:t>juures dippi</w:t>
            </w:r>
          </w:p>
          <w:p w14:paraId="3E81D525" w14:textId="77777777" w:rsidR="002F502B" w:rsidRPr="007D5186" w:rsidRDefault="002F502B" w:rsidP="002F502B">
            <w:pPr>
              <w:rPr>
                <w:rFonts w:eastAsia="Times New Roman"/>
                <w:lang w:eastAsia="fi-FI"/>
              </w:rPr>
            </w:pPr>
          </w:p>
        </w:tc>
        <w:tc>
          <w:tcPr>
            <w:tcW w:w="3081" w:type="dxa"/>
          </w:tcPr>
          <w:p w14:paraId="15DAC16A" w14:textId="77777777" w:rsidR="002F502B" w:rsidRPr="00B02717" w:rsidRDefault="002F502B" w:rsidP="002F502B">
            <w:pPr>
              <w:rPr>
                <w:lang w:eastAsia="fi-FI"/>
              </w:rPr>
            </w:pPr>
            <w:r w:rsidRPr="00B02717">
              <w:rPr>
                <w:lang w:eastAsia="fi-FI"/>
              </w:rPr>
              <w:t>on valmis kokeilemaan eri makuja ja laajentamaan ruokavalikoimaansa</w:t>
            </w:r>
          </w:p>
          <w:p w14:paraId="043AB23D" w14:textId="77777777" w:rsidR="002F502B" w:rsidRPr="007D5186" w:rsidRDefault="002F502B" w:rsidP="002F502B">
            <w:r w:rsidRPr="00B02717">
              <w:rPr>
                <w:lang w:eastAsia="fi-FI"/>
              </w:rPr>
              <w:t>kohdistaa makumaailman laajentamista terveellisiin ruoka-aineisiin ja ruokiin</w:t>
            </w:r>
          </w:p>
        </w:tc>
      </w:tr>
      <w:tr w:rsidR="002F502B" w:rsidRPr="007D5186" w14:paraId="451AA142" w14:textId="77777777" w:rsidTr="002F502B">
        <w:tc>
          <w:tcPr>
            <w:tcW w:w="2518" w:type="dxa"/>
          </w:tcPr>
          <w:p w14:paraId="2552FDD4" w14:textId="77777777" w:rsidR="002F502B" w:rsidRPr="007D5186" w:rsidRDefault="002F502B" w:rsidP="002F502B">
            <w:r w:rsidRPr="007D5186">
              <w:rPr>
                <w:rFonts w:eastAsia="Times New Roman"/>
                <w:lang w:eastAsia="fi-FI"/>
              </w:rPr>
              <w:t>Terveellinen ruoka</w:t>
            </w:r>
          </w:p>
        </w:tc>
        <w:tc>
          <w:tcPr>
            <w:tcW w:w="3643" w:type="dxa"/>
          </w:tcPr>
          <w:p w14:paraId="7BE0787E" w14:textId="77777777" w:rsidR="002F502B" w:rsidRPr="009621E5" w:rsidRDefault="002F502B" w:rsidP="002F502B">
            <w:pPr>
              <w:rPr>
                <w:rFonts w:eastAsia="Times New Roman"/>
                <w:lang w:eastAsia="fi-FI"/>
              </w:rPr>
            </w:pPr>
            <w:r w:rsidRPr="009621E5">
              <w:rPr>
                <w:rFonts w:eastAsia="Times New Roman"/>
                <w:lang w:eastAsia="fi-FI"/>
              </w:rPr>
              <w:t>lautasmalli</w:t>
            </w:r>
          </w:p>
          <w:p w14:paraId="6D7B68BD" w14:textId="77777777" w:rsidR="002F502B" w:rsidRPr="007D5186" w:rsidRDefault="002F502B" w:rsidP="002F502B"/>
        </w:tc>
        <w:tc>
          <w:tcPr>
            <w:tcW w:w="3081" w:type="dxa"/>
          </w:tcPr>
          <w:p w14:paraId="326E1B50" w14:textId="77777777" w:rsidR="002F502B" w:rsidRPr="00B02717" w:rsidRDefault="002F502B" w:rsidP="002F502B">
            <w:r w:rsidRPr="00B02717">
              <w:rPr>
                <w:rFonts w:eastAsia="Times New Roman"/>
                <w:lang w:eastAsia="fi-FI"/>
              </w:rPr>
              <w:t xml:space="preserve">osaa soveltaa lautasmallia ja </w:t>
            </w:r>
            <w:r>
              <w:rPr>
                <w:rFonts w:eastAsia="Times New Roman"/>
                <w:lang w:eastAsia="fi-FI"/>
              </w:rPr>
              <w:t>ymmärtää lautasmallin yhteyden ruokapyramidin</w:t>
            </w:r>
            <w:r w:rsidRPr="00B02717">
              <w:rPr>
                <w:rFonts w:eastAsia="Times New Roman"/>
                <w:lang w:eastAsia="fi-FI"/>
              </w:rPr>
              <w:t xml:space="preserve"> lohkojen kokoon (mitä runsaasti, mitä vähemmän)</w:t>
            </w:r>
          </w:p>
        </w:tc>
      </w:tr>
      <w:tr w:rsidR="002F502B" w:rsidRPr="007D5186" w14:paraId="5DEA3AD3" w14:textId="77777777" w:rsidTr="002F502B">
        <w:tc>
          <w:tcPr>
            <w:tcW w:w="2518" w:type="dxa"/>
          </w:tcPr>
          <w:p w14:paraId="29A9289C" w14:textId="77777777" w:rsidR="002F502B" w:rsidRPr="007D5186" w:rsidRDefault="002F502B" w:rsidP="002F502B">
            <w:r w:rsidRPr="007D5186">
              <w:rPr>
                <w:rFonts w:eastAsia="Times New Roman"/>
                <w:lang w:eastAsia="fi-FI"/>
              </w:rPr>
              <w:t>Milloin minä syön</w:t>
            </w:r>
          </w:p>
        </w:tc>
        <w:tc>
          <w:tcPr>
            <w:tcW w:w="3643" w:type="dxa"/>
          </w:tcPr>
          <w:p w14:paraId="5987B506" w14:textId="77777777" w:rsidR="002F502B" w:rsidRPr="009621E5" w:rsidRDefault="002F502B" w:rsidP="002F502B">
            <w:pPr>
              <w:rPr>
                <w:rFonts w:eastAsia="Times New Roman"/>
                <w:lang w:eastAsia="fi-FI"/>
              </w:rPr>
            </w:pPr>
            <w:r w:rsidRPr="009621E5">
              <w:rPr>
                <w:rFonts w:eastAsia="Times New Roman"/>
                <w:lang w:eastAsia="fi-FI"/>
              </w:rPr>
              <w:t>ateriarytmi (kello)</w:t>
            </w:r>
          </w:p>
          <w:p w14:paraId="4638848A" w14:textId="77777777" w:rsidR="002F502B" w:rsidRDefault="002F502B" w:rsidP="002F502B"/>
          <w:p w14:paraId="0141886A" w14:textId="77777777" w:rsidR="002F502B" w:rsidRDefault="002F502B" w:rsidP="002F502B"/>
          <w:p w14:paraId="4A1AFBA9" w14:textId="77777777" w:rsidR="002F502B" w:rsidRDefault="002F502B" w:rsidP="002F502B"/>
          <w:p w14:paraId="0835623C" w14:textId="77777777" w:rsidR="002F502B" w:rsidRDefault="002F502B" w:rsidP="002F502B"/>
          <w:p w14:paraId="03063C97" w14:textId="77777777" w:rsidR="002F502B" w:rsidRDefault="002F502B" w:rsidP="002F502B"/>
          <w:p w14:paraId="214F2774" w14:textId="77777777" w:rsidR="002F502B" w:rsidRDefault="002F502B" w:rsidP="002F502B"/>
          <w:p w14:paraId="74A94244" w14:textId="77777777" w:rsidR="002F502B" w:rsidRDefault="002F502B" w:rsidP="002F502B"/>
          <w:p w14:paraId="1C60133B" w14:textId="77777777" w:rsidR="002F502B" w:rsidRDefault="002F502B" w:rsidP="002F502B"/>
          <w:p w14:paraId="2CCE80E6" w14:textId="77777777" w:rsidR="002F502B" w:rsidRDefault="002F502B" w:rsidP="002F502B"/>
          <w:p w14:paraId="0933AF74" w14:textId="77777777" w:rsidR="002F502B" w:rsidRDefault="002F502B" w:rsidP="002F502B"/>
          <w:p w14:paraId="1EDEBBF3" w14:textId="77777777" w:rsidR="002F502B" w:rsidRDefault="002F502B" w:rsidP="002F502B">
            <w:r>
              <w:t>aamupala</w:t>
            </w:r>
          </w:p>
          <w:p w14:paraId="61DD25B4" w14:textId="77777777" w:rsidR="002F502B" w:rsidRDefault="002F502B" w:rsidP="002F502B"/>
          <w:p w14:paraId="7BFC4EB7" w14:textId="77777777" w:rsidR="002F502B" w:rsidRDefault="002F502B" w:rsidP="002F502B"/>
          <w:p w14:paraId="1964CB01" w14:textId="77777777" w:rsidR="002F502B" w:rsidRDefault="002F502B" w:rsidP="002F502B"/>
          <w:p w14:paraId="4ACC970A" w14:textId="77777777" w:rsidR="002F502B" w:rsidRDefault="002F502B" w:rsidP="002F502B"/>
          <w:p w14:paraId="25CB44E2" w14:textId="77777777" w:rsidR="002F502B" w:rsidRDefault="002F502B" w:rsidP="002F502B"/>
          <w:p w14:paraId="021E5B50" w14:textId="77777777" w:rsidR="002F502B" w:rsidRDefault="002F502B" w:rsidP="002F502B"/>
          <w:p w14:paraId="61A1AAEE" w14:textId="77777777" w:rsidR="002F502B" w:rsidRDefault="002F502B" w:rsidP="002F502B"/>
          <w:p w14:paraId="12276660" w14:textId="77777777" w:rsidR="002F502B" w:rsidRPr="00BF4E5D" w:rsidRDefault="002F502B" w:rsidP="002F502B">
            <w:r>
              <w:t>välipala</w:t>
            </w:r>
          </w:p>
          <w:p w14:paraId="0C8F294D" w14:textId="77777777" w:rsidR="002F502B" w:rsidRDefault="002F502B" w:rsidP="002F502B"/>
          <w:p w14:paraId="6B3019D4" w14:textId="77777777" w:rsidR="002F502B" w:rsidRDefault="002F502B" w:rsidP="002F502B"/>
          <w:p w14:paraId="2F5BD653" w14:textId="77777777" w:rsidR="002F502B" w:rsidRDefault="002F502B" w:rsidP="002F502B"/>
          <w:p w14:paraId="7139EED0" w14:textId="77777777" w:rsidR="002F502B" w:rsidRDefault="002F502B" w:rsidP="002F502B"/>
          <w:p w14:paraId="568B9866" w14:textId="77777777" w:rsidR="002F502B" w:rsidRDefault="002F502B" w:rsidP="002F502B"/>
          <w:p w14:paraId="44625E31" w14:textId="77777777" w:rsidR="002F502B" w:rsidRDefault="002F502B" w:rsidP="002F502B"/>
          <w:p w14:paraId="0CC44F2D" w14:textId="77777777" w:rsidR="002F502B" w:rsidRDefault="002F502B" w:rsidP="002F502B"/>
          <w:p w14:paraId="621E2EDD" w14:textId="77777777" w:rsidR="002F502B" w:rsidRDefault="002F502B" w:rsidP="002F502B"/>
          <w:p w14:paraId="3AF8B2FF" w14:textId="77777777" w:rsidR="002F502B" w:rsidRDefault="002F502B" w:rsidP="002F502B"/>
          <w:p w14:paraId="71F7AAE3" w14:textId="77777777" w:rsidR="002F502B" w:rsidRDefault="002F502B" w:rsidP="002F502B"/>
          <w:p w14:paraId="4563C6E4" w14:textId="77777777" w:rsidR="002F502B" w:rsidRDefault="002F502B" w:rsidP="002F502B"/>
          <w:p w14:paraId="1FD1FF8F" w14:textId="77777777" w:rsidR="002F502B" w:rsidRPr="00BF4E5D" w:rsidRDefault="002F502B" w:rsidP="002F502B">
            <w:r>
              <w:t>iltapala</w:t>
            </w:r>
          </w:p>
          <w:p w14:paraId="5645C58C" w14:textId="77777777" w:rsidR="002F502B" w:rsidRDefault="002F502B" w:rsidP="002F502B"/>
          <w:p w14:paraId="4DB87954" w14:textId="77777777" w:rsidR="002F502B" w:rsidRDefault="002F502B" w:rsidP="002F502B"/>
          <w:p w14:paraId="391373D1" w14:textId="77777777" w:rsidR="002F502B" w:rsidRDefault="002F502B" w:rsidP="002F502B"/>
          <w:p w14:paraId="3A4EECC5" w14:textId="77777777" w:rsidR="002F502B" w:rsidRPr="00BF4E5D" w:rsidRDefault="002F502B" w:rsidP="002F502B"/>
        </w:tc>
        <w:tc>
          <w:tcPr>
            <w:tcW w:w="3081" w:type="dxa"/>
          </w:tcPr>
          <w:p w14:paraId="00DE253A" w14:textId="77777777" w:rsidR="002F502B" w:rsidRPr="00B02717" w:rsidRDefault="002F502B" w:rsidP="002F502B">
            <w:pPr>
              <w:rPr>
                <w:rFonts w:eastAsia="Times New Roman"/>
                <w:lang w:eastAsia="fi-FI"/>
              </w:rPr>
            </w:pPr>
            <w:r w:rsidRPr="00B02717">
              <w:rPr>
                <w:rFonts w:eastAsia="Times New Roman"/>
                <w:lang w:eastAsia="fi-FI"/>
              </w:rPr>
              <w:lastRenderedPageBreak/>
              <w:t>ymmärtää ateriarytmin ja kouluaterian merkityksen terveydelle</w:t>
            </w:r>
          </w:p>
          <w:p w14:paraId="6546C582" w14:textId="77777777" w:rsidR="002F502B" w:rsidRPr="00B02717" w:rsidRDefault="002F502B" w:rsidP="002F502B">
            <w:pPr>
              <w:rPr>
                <w:rFonts w:eastAsia="Times New Roman"/>
                <w:lang w:eastAsia="fi-FI"/>
              </w:rPr>
            </w:pPr>
            <w:r w:rsidRPr="00B02717">
              <w:rPr>
                <w:rFonts w:eastAsia="Times New Roman"/>
                <w:lang w:eastAsia="fi-FI"/>
              </w:rPr>
              <w:t>havainnoi omaa ateriarytmiään</w:t>
            </w:r>
          </w:p>
          <w:p w14:paraId="67140935" w14:textId="77777777" w:rsidR="002F502B" w:rsidRPr="00542357" w:rsidRDefault="002F502B" w:rsidP="002F502B">
            <w:pPr>
              <w:rPr>
                <w:rFonts w:eastAsia="Times New Roman"/>
                <w:lang w:eastAsia="fi-FI"/>
              </w:rPr>
            </w:pPr>
            <w:r w:rsidRPr="00542357">
              <w:rPr>
                <w:rFonts w:eastAsia="Times New Roman"/>
                <w:lang w:eastAsia="fi-FI"/>
              </w:rPr>
              <w:lastRenderedPageBreak/>
              <w:t>oppii kokoamaan itse terveellisen aamupalan ja välipalan</w:t>
            </w:r>
          </w:p>
          <w:p w14:paraId="06B21AA9" w14:textId="77777777" w:rsidR="002F502B" w:rsidRPr="00B02717" w:rsidRDefault="002F502B" w:rsidP="002F502B">
            <w:pPr>
              <w:rPr>
                <w:rFonts w:eastAsia="Times New Roman"/>
                <w:lang w:eastAsia="fi-FI"/>
              </w:rPr>
            </w:pPr>
            <w:r w:rsidRPr="00B02717">
              <w:rPr>
                <w:rFonts w:eastAsia="Times New Roman"/>
                <w:lang w:eastAsia="fi-FI"/>
              </w:rPr>
              <w:t>ymmärtää aamiaisen merkityksen jaksamiselle ja terveydelle</w:t>
            </w:r>
          </w:p>
          <w:p w14:paraId="79B58827" w14:textId="77777777" w:rsidR="002F502B" w:rsidRPr="00B02717" w:rsidRDefault="002F502B" w:rsidP="002F502B">
            <w:pPr>
              <w:rPr>
                <w:rFonts w:eastAsia="Times New Roman"/>
                <w:lang w:eastAsia="fi-FI"/>
              </w:rPr>
            </w:pPr>
            <w:r w:rsidRPr="00B02717">
              <w:rPr>
                <w:rFonts w:eastAsia="Times New Roman"/>
                <w:lang w:eastAsia="fi-FI"/>
              </w:rPr>
              <w:t>osaa koostaa ja valmistaa terveellisen aamupalan</w:t>
            </w:r>
          </w:p>
          <w:p w14:paraId="44353A4D" w14:textId="77777777" w:rsidR="002F502B" w:rsidRPr="00B02717" w:rsidRDefault="002F502B" w:rsidP="002F502B">
            <w:pPr>
              <w:rPr>
                <w:rFonts w:eastAsia="Times New Roman"/>
                <w:lang w:eastAsia="fi-FI"/>
              </w:rPr>
            </w:pPr>
            <w:r w:rsidRPr="00B02717">
              <w:rPr>
                <w:rFonts w:eastAsia="Times New Roman"/>
                <w:lang w:eastAsia="fi-FI"/>
              </w:rPr>
              <w:t>tietää millainen on terveellinen välipala</w:t>
            </w:r>
          </w:p>
          <w:p w14:paraId="490A78CF" w14:textId="77777777" w:rsidR="002F502B" w:rsidRPr="00B02717" w:rsidRDefault="002F502B" w:rsidP="002F502B">
            <w:pPr>
              <w:rPr>
                <w:rFonts w:eastAsia="Times New Roman"/>
                <w:lang w:eastAsia="fi-FI"/>
              </w:rPr>
            </w:pPr>
            <w:r w:rsidRPr="00B02717">
              <w:rPr>
                <w:rFonts w:eastAsia="Times New Roman"/>
                <w:lang w:eastAsia="fi-FI"/>
              </w:rPr>
              <w:t>oppii koostamaan ja valmistamaan helppoja ja terveellisiä välipaloja</w:t>
            </w:r>
          </w:p>
          <w:p w14:paraId="31C97910" w14:textId="77777777" w:rsidR="002F502B" w:rsidRPr="00B02717" w:rsidRDefault="002F502B" w:rsidP="002F502B">
            <w:pPr>
              <w:rPr>
                <w:rFonts w:eastAsia="Times New Roman"/>
                <w:lang w:eastAsia="fi-FI"/>
              </w:rPr>
            </w:pPr>
            <w:r w:rsidRPr="00B02717">
              <w:rPr>
                <w:rFonts w:eastAsia="Times New Roman"/>
                <w:lang w:eastAsia="fi-FI"/>
              </w:rPr>
              <w:t>ymmärtää napostelun epäterveellisyyden</w:t>
            </w:r>
          </w:p>
          <w:p w14:paraId="193628D1" w14:textId="77777777" w:rsidR="002F502B" w:rsidRPr="00B02717" w:rsidRDefault="002F502B" w:rsidP="002F502B">
            <w:pPr>
              <w:rPr>
                <w:rFonts w:eastAsia="Times New Roman"/>
                <w:lang w:eastAsia="fi-FI"/>
              </w:rPr>
            </w:pPr>
          </w:p>
          <w:p w14:paraId="4DC890C6" w14:textId="77777777" w:rsidR="002F502B" w:rsidRPr="00B02717" w:rsidRDefault="002F502B" w:rsidP="002F502B">
            <w:pPr>
              <w:rPr>
                <w:rFonts w:eastAsia="Times New Roman"/>
                <w:lang w:eastAsia="fi-FI"/>
              </w:rPr>
            </w:pPr>
            <w:r w:rsidRPr="00B02717">
              <w:rPr>
                <w:rFonts w:eastAsia="Times New Roman"/>
                <w:lang w:eastAsia="fi-FI"/>
              </w:rPr>
              <w:t>tietää millainen on hyvä iltapala</w:t>
            </w:r>
          </w:p>
          <w:p w14:paraId="2266D446" w14:textId="77777777" w:rsidR="002F502B" w:rsidRPr="00B02717" w:rsidRDefault="002F502B" w:rsidP="002F502B">
            <w:r w:rsidRPr="00B02717">
              <w:rPr>
                <w:rFonts w:eastAsia="Times New Roman"/>
                <w:lang w:eastAsia="fi-FI"/>
              </w:rPr>
              <w:t>osaa valmistaa terveellisen iltapalan</w:t>
            </w:r>
          </w:p>
        </w:tc>
      </w:tr>
      <w:tr w:rsidR="002F502B" w:rsidRPr="007D5186" w14:paraId="1A50795E" w14:textId="77777777" w:rsidTr="002F502B">
        <w:tc>
          <w:tcPr>
            <w:tcW w:w="2518" w:type="dxa"/>
          </w:tcPr>
          <w:p w14:paraId="7DDF8FBC" w14:textId="77777777" w:rsidR="002F502B" w:rsidRPr="007D5186" w:rsidRDefault="002F502B" w:rsidP="002F502B">
            <w:r w:rsidRPr="007D5186">
              <w:lastRenderedPageBreak/>
              <w:t>Lepo ja uni</w:t>
            </w:r>
          </w:p>
        </w:tc>
        <w:tc>
          <w:tcPr>
            <w:tcW w:w="3643" w:type="dxa"/>
          </w:tcPr>
          <w:p w14:paraId="049A0C65" w14:textId="77777777" w:rsidR="002F502B" w:rsidRPr="009621E5" w:rsidRDefault="002F502B" w:rsidP="002F502B">
            <w:r w:rsidRPr="009621E5">
              <w:t>Unen määrä</w:t>
            </w:r>
          </w:p>
          <w:p w14:paraId="24DA4427" w14:textId="77777777" w:rsidR="002F502B" w:rsidRPr="009621E5" w:rsidRDefault="002F502B" w:rsidP="002F502B"/>
        </w:tc>
        <w:tc>
          <w:tcPr>
            <w:tcW w:w="3081" w:type="dxa"/>
          </w:tcPr>
          <w:p w14:paraId="64754E41" w14:textId="77777777" w:rsidR="002F502B" w:rsidRPr="00B02717" w:rsidRDefault="002F502B" w:rsidP="002F502B">
            <w:pPr>
              <w:rPr>
                <w:rFonts w:eastAsia="Times New Roman"/>
                <w:lang w:eastAsia="fi-FI"/>
              </w:rPr>
            </w:pPr>
            <w:r w:rsidRPr="00B02717">
              <w:rPr>
                <w:rFonts w:eastAsia="Times New Roman"/>
                <w:lang w:eastAsia="fi-FI"/>
              </w:rPr>
              <w:t>ymmärtää, että riittävä uni on välttämätöntä terveyden ja toimintakyvyn ylläpitämiselle</w:t>
            </w:r>
          </w:p>
          <w:p w14:paraId="0347F566" w14:textId="77777777" w:rsidR="002F502B" w:rsidRPr="00B02717" w:rsidRDefault="002F502B" w:rsidP="002F502B">
            <w:pPr>
              <w:rPr>
                <w:rFonts w:eastAsia="Times New Roman"/>
                <w:lang w:eastAsia="fi-FI"/>
              </w:rPr>
            </w:pPr>
            <w:r w:rsidRPr="00B02717">
              <w:rPr>
                <w:rFonts w:eastAsia="Times New Roman"/>
                <w:lang w:eastAsia="fi-FI"/>
              </w:rPr>
              <w:t>saa tietoa unesta ja oppii arvioimaan omia nukkumistottumuksiaan</w:t>
            </w:r>
          </w:p>
          <w:p w14:paraId="7A9DFF1A" w14:textId="77777777" w:rsidR="002F502B" w:rsidRPr="00B02717" w:rsidRDefault="002F502B" w:rsidP="002F502B"/>
        </w:tc>
      </w:tr>
      <w:tr w:rsidR="002F502B" w:rsidRPr="007D5186" w14:paraId="267D540E" w14:textId="77777777" w:rsidTr="002F502B">
        <w:tc>
          <w:tcPr>
            <w:tcW w:w="2518" w:type="dxa"/>
          </w:tcPr>
          <w:p w14:paraId="1C4CCB5D" w14:textId="77777777" w:rsidR="002F502B" w:rsidRPr="007D5186" w:rsidRDefault="002F502B" w:rsidP="002F502B">
            <w:r>
              <w:t>Kodin juhlat</w:t>
            </w:r>
          </w:p>
        </w:tc>
        <w:tc>
          <w:tcPr>
            <w:tcW w:w="3643" w:type="dxa"/>
          </w:tcPr>
          <w:p w14:paraId="49227BD0" w14:textId="77777777" w:rsidR="002F502B" w:rsidRDefault="002F502B" w:rsidP="002F502B">
            <w:r w:rsidRPr="009621E5">
              <w:t>kalenterivuoden juhlat</w:t>
            </w:r>
            <w:r>
              <w:t xml:space="preserve">  </w:t>
            </w:r>
          </w:p>
          <w:p w14:paraId="4AF4A9E9" w14:textId="77777777" w:rsidR="002F502B" w:rsidRPr="009621E5" w:rsidRDefault="002F502B" w:rsidP="002F502B"/>
        </w:tc>
        <w:tc>
          <w:tcPr>
            <w:tcW w:w="3081" w:type="dxa"/>
          </w:tcPr>
          <w:p w14:paraId="27273733" w14:textId="77777777" w:rsidR="002F502B" w:rsidRPr="007D5186" w:rsidRDefault="002F502B" w:rsidP="002F502B">
            <w:r>
              <w:t xml:space="preserve">  </w:t>
            </w:r>
          </w:p>
        </w:tc>
      </w:tr>
    </w:tbl>
    <w:p w14:paraId="310E5D3A" w14:textId="77777777" w:rsidR="002F502B" w:rsidRPr="00542357" w:rsidRDefault="002F502B" w:rsidP="002F502B">
      <w:pPr>
        <w:rPr>
          <w:rFonts w:ascii="Arial" w:eastAsia="Times New Roman" w:hAnsi="Arial" w:cs="Arial"/>
          <w:b/>
          <w:bCs/>
          <w:sz w:val="16"/>
          <w:szCs w:val="16"/>
          <w:lang w:eastAsia="fi-FI"/>
        </w:rPr>
      </w:pPr>
    </w:p>
    <w:p w14:paraId="0F1B4022" w14:textId="77777777" w:rsidR="002F502B" w:rsidRPr="00213D62" w:rsidRDefault="002F502B" w:rsidP="002F502B">
      <w:pPr>
        <w:rPr>
          <w:rFonts w:ascii="Arial" w:eastAsia="Times New Roman" w:hAnsi="Arial" w:cs="Arial"/>
          <w:bCs/>
          <w:sz w:val="16"/>
          <w:szCs w:val="16"/>
          <w:lang w:eastAsia="fi-FI"/>
        </w:rPr>
      </w:pPr>
    </w:p>
    <w:p w14:paraId="23780576" w14:textId="77777777" w:rsidR="002F502B" w:rsidRPr="005043C8" w:rsidRDefault="002F502B" w:rsidP="002F502B">
      <w:pPr>
        <w:rPr>
          <w:rFonts w:eastAsia="Times New Roman"/>
          <w:b/>
          <w:bCs/>
          <w:lang w:eastAsia="fi-FI"/>
        </w:rPr>
      </w:pPr>
      <w:r w:rsidRPr="005043C8">
        <w:rPr>
          <w:b/>
        </w:rPr>
        <w:t xml:space="preserve">Tavoitteet ja sisällöt </w:t>
      </w:r>
      <w:r>
        <w:rPr>
          <w:b/>
        </w:rPr>
        <w:t>6. luokka</w:t>
      </w:r>
    </w:p>
    <w:tbl>
      <w:tblPr>
        <w:tblStyle w:val="TaulukkoRuudukko"/>
        <w:tblW w:w="0" w:type="auto"/>
        <w:tblLook w:val="04A0" w:firstRow="1" w:lastRow="0" w:firstColumn="1" w:lastColumn="0" w:noHBand="0" w:noVBand="1"/>
      </w:tblPr>
      <w:tblGrid>
        <w:gridCol w:w="2518"/>
        <w:gridCol w:w="3643"/>
        <w:gridCol w:w="3081"/>
      </w:tblGrid>
      <w:tr w:rsidR="002F502B" w:rsidRPr="007D5186" w14:paraId="7330C069" w14:textId="77777777" w:rsidTr="002F502B">
        <w:tc>
          <w:tcPr>
            <w:tcW w:w="2518" w:type="dxa"/>
          </w:tcPr>
          <w:p w14:paraId="4E7640AE" w14:textId="77777777" w:rsidR="002F502B" w:rsidRPr="007D5186" w:rsidRDefault="002F502B" w:rsidP="002F502B">
            <w:r w:rsidRPr="007D5186">
              <w:t>Aihekokonai</w:t>
            </w:r>
            <w:r>
              <w:t>s</w:t>
            </w:r>
            <w:r w:rsidRPr="007D5186">
              <w:t>uudet</w:t>
            </w:r>
          </w:p>
        </w:tc>
        <w:tc>
          <w:tcPr>
            <w:tcW w:w="3643" w:type="dxa"/>
          </w:tcPr>
          <w:p w14:paraId="299C319F" w14:textId="77777777" w:rsidR="002F502B" w:rsidRPr="007D5186" w:rsidRDefault="002F502B" w:rsidP="002F502B">
            <w:r w:rsidRPr="007D5186">
              <w:t>Sisältö</w:t>
            </w:r>
          </w:p>
        </w:tc>
        <w:tc>
          <w:tcPr>
            <w:tcW w:w="3081" w:type="dxa"/>
          </w:tcPr>
          <w:p w14:paraId="68287581" w14:textId="77777777" w:rsidR="002F502B" w:rsidRPr="007D5186" w:rsidRDefault="002F502B" w:rsidP="002F502B">
            <w:r w:rsidRPr="007D5186">
              <w:rPr>
                <w:rFonts w:eastAsia="Times New Roman"/>
                <w:bCs/>
                <w:lang w:eastAsia="fi-FI"/>
              </w:rPr>
              <w:t>Laaja-</w:t>
            </w:r>
            <w:proofErr w:type="gramStart"/>
            <w:r w:rsidRPr="007D5186">
              <w:rPr>
                <w:rFonts w:eastAsia="Times New Roman"/>
                <w:bCs/>
                <w:lang w:eastAsia="fi-FI"/>
              </w:rPr>
              <w:t>alaisen  osaamisen</w:t>
            </w:r>
            <w:proofErr w:type="gramEnd"/>
            <w:r w:rsidRPr="007D5186">
              <w:rPr>
                <w:rFonts w:eastAsia="Times New Roman"/>
                <w:bCs/>
                <w:lang w:eastAsia="fi-FI"/>
              </w:rPr>
              <w:t xml:space="preserve"> osa-alueisiin</w:t>
            </w:r>
          </w:p>
        </w:tc>
      </w:tr>
      <w:tr w:rsidR="002F502B" w:rsidRPr="007D5186" w14:paraId="708EAAA2" w14:textId="77777777" w:rsidTr="002F502B">
        <w:tc>
          <w:tcPr>
            <w:tcW w:w="2518" w:type="dxa"/>
          </w:tcPr>
          <w:p w14:paraId="30526139" w14:textId="77777777" w:rsidR="002F502B" w:rsidRPr="007D5186" w:rsidRDefault="002F502B" w:rsidP="002F502B">
            <w:pPr>
              <w:rPr>
                <w:rFonts w:eastAsia="Times New Roman"/>
                <w:lang w:eastAsia="fi-FI"/>
              </w:rPr>
            </w:pPr>
            <w:r>
              <w:rPr>
                <w:rFonts w:eastAsia="Times New Roman"/>
                <w:lang w:eastAsia="fi-FI"/>
              </w:rPr>
              <w:t>Henkilökohtainen hygienia</w:t>
            </w:r>
          </w:p>
        </w:tc>
        <w:tc>
          <w:tcPr>
            <w:tcW w:w="3643" w:type="dxa"/>
          </w:tcPr>
          <w:p w14:paraId="6368A2E5" w14:textId="77777777" w:rsidR="002F502B" w:rsidRPr="009621E5" w:rsidRDefault="002F502B" w:rsidP="002F502B">
            <w:r w:rsidRPr="009621E5">
              <w:t>käsien pesu</w:t>
            </w:r>
          </w:p>
          <w:p w14:paraId="403E0734" w14:textId="77777777" w:rsidR="002F502B" w:rsidRPr="009621E5" w:rsidRDefault="002F502B" w:rsidP="002F502B">
            <w:r w:rsidRPr="009621E5">
              <w:t>pukeutuminen/essu</w:t>
            </w:r>
          </w:p>
          <w:p w14:paraId="26A731D4" w14:textId="77777777" w:rsidR="002F502B" w:rsidRPr="009621E5" w:rsidRDefault="002F502B" w:rsidP="002F502B"/>
        </w:tc>
        <w:tc>
          <w:tcPr>
            <w:tcW w:w="3081" w:type="dxa"/>
          </w:tcPr>
          <w:p w14:paraId="772F66FB" w14:textId="77777777" w:rsidR="002F502B" w:rsidRPr="00D35F18" w:rsidRDefault="002F502B" w:rsidP="002F502B">
            <w:pPr>
              <w:rPr>
                <w:rFonts w:eastAsia="Times New Roman"/>
                <w:bCs/>
                <w:lang w:eastAsia="fi-FI"/>
              </w:rPr>
            </w:pPr>
            <w:r>
              <w:rPr>
                <w:rFonts w:eastAsia="Times New Roman"/>
                <w:bCs/>
                <w:lang w:eastAsia="fi-FI"/>
              </w:rPr>
              <w:t>Ymmärtää siisteyden merkityksen keittiössä</w:t>
            </w:r>
          </w:p>
        </w:tc>
      </w:tr>
      <w:tr w:rsidR="002F502B" w:rsidRPr="007D5186" w14:paraId="03A8CDA6" w14:textId="77777777" w:rsidTr="002F502B">
        <w:tc>
          <w:tcPr>
            <w:tcW w:w="2518" w:type="dxa"/>
          </w:tcPr>
          <w:p w14:paraId="2C350802" w14:textId="77777777" w:rsidR="002F502B" w:rsidRPr="007D5186" w:rsidRDefault="002F502B" w:rsidP="002F502B">
            <w:r w:rsidRPr="007D5186">
              <w:rPr>
                <w:rFonts w:eastAsia="Times New Roman"/>
                <w:lang w:eastAsia="fi-FI"/>
              </w:rPr>
              <w:t>Hygienia keittiössä</w:t>
            </w:r>
          </w:p>
        </w:tc>
        <w:tc>
          <w:tcPr>
            <w:tcW w:w="3643" w:type="dxa"/>
          </w:tcPr>
          <w:p w14:paraId="0980F1A6" w14:textId="77777777" w:rsidR="002F502B" w:rsidRDefault="002F502B" w:rsidP="002F502B">
            <w:r w:rsidRPr="009621E5">
              <w:t>keittiön siisteys</w:t>
            </w:r>
            <w:r>
              <w:t xml:space="preserve">   </w:t>
            </w:r>
          </w:p>
          <w:p w14:paraId="32C31445" w14:textId="77777777" w:rsidR="002F502B" w:rsidRPr="009621E5" w:rsidRDefault="002F502B" w:rsidP="002F502B"/>
        </w:tc>
        <w:tc>
          <w:tcPr>
            <w:tcW w:w="3081" w:type="dxa"/>
          </w:tcPr>
          <w:p w14:paraId="00ED5FEE" w14:textId="77777777" w:rsidR="002F502B" w:rsidRDefault="002F502B" w:rsidP="002F502B">
            <w:pPr>
              <w:rPr>
                <w:rFonts w:eastAsia="Times New Roman"/>
                <w:bCs/>
                <w:lang w:eastAsia="fi-FI"/>
              </w:rPr>
            </w:pPr>
            <w:r w:rsidRPr="00D35F18">
              <w:rPr>
                <w:rFonts w:eastAsia="Times New Roman"/>
                <w:bCs/>
                <w:lang w:eastAsia="fi-FI"/>
              </w:rPr>
              <w:t>Ymmärtää henkilökohtaisen hygienian merkityksen ruuanvalmistuksessa</w:t>
            </w:r>
          </w:p>
          <w:p w14:paraId="2D85DE2A" w14:textId="77777777" w:rsidR="002F502B" w:rsidRPr="00D35F18" w:rsidRDefault="002F502B" w:rsidP="002F502B">
            <w:pPr>
              <w:rPr>
                <w:rFonts w:eastAsia="Times New Roman"/>
                <w:bCs/>
                <w:lang w:eastAsia="fi-FI"/>
              </w:rPr>
            </w:pPr>
          </w:p>
        </w:tc>
      </w:tr>
      <w:tr w:rsidR="002F502B" w:rsidRPr="007D5186" w14:paraId="5636DBD1" w14:textId="77777777" w:rsidTr="002F502B">
        <w:tc>
          <w:tcPr>
            <w:tcW w:w="2518" w:type="dxa"/>
          </w:tcPr>
          <w:p w14:paraId="7DE616DB" w14:textId="77777777" w:rsidR="002F502B" w:rsidRPr="007D5186" w:rsidRDefault="002F502B" w:rsidP="002F502B">
            <w:pPr>
              <w:rPr>
                <w:rFonts w:eastAsia="Times New Roman"/>
                <w:lang w:eastAsia="fi-FI"/>
              </w:rPr>
            </w:pPr>
            <w:r>
              <w:rPr>
                <w:rFonts w:eastAsia="Times New Roman"/>
                <w:lang w:eastAsia="fi-FI"/>
              </w:rPr>
              <w:t>Perustaidot</w:t>
            </w:r>
          </w:p>
        </w:tc>
        <w:tc>
          <w:tcPr>
            <w:tcW w:w="3643" w:type="dxa"/>
          </w:tcPr>
          <w:p w14:paraId="7F07C4EE" w14:textId="77777777" w:rsidR="002F502B" w:rsidRDefault="002F502B" w:rsidP="002F502B">
            <w:pPr>
              <w:rPr>
                <w:rFonts w:eastAsia="Times New Roman"/>
                <w:lang w:eastAsia="fi-FI"/>
              </w:rPr>
            </w:pPr>
            <w:r w:rsidRPr="00B02717">
              <w:rPr>
                <w:rFonts w:eastAsia="Times New Roman"/>
                <w:lang w:eastAsia="fi-FI"/>
              </w:rPr>
              <w:t>Mittaaminen</w:t>
            </w:r>
          </w:p>
          <w:p w14:paraId="681AE04F" w14:textId="77777777" w:rsidR="002F502B" w:rsidRPr="009621E5" w:rsidRDefault="002F502B" w:rsidP="002F502B">
            <w:pPr>
              <w:rPr>
                <w:rFonts w:eastAsia="Times New Roman"/>
                <w:lang w:eastAsia="fi-FI"/>
              </w:rPr>
            </w:pPr>
            <w:r>
              <w:rPr>
                <w:rFonts w:eastAsia="Times New Roman"/>
                <w:lang w:eastAsia="fi-FI"/>
              </w:rPr>
              <w:t>Uunin käyttö</w:t>
            </w:r>
          </w:p>
        </w:tc>
        <w:tc>
          <w:tcPr>
            <w:tcW w:w="3081" w:type="dxa"/>
          </w:tcPr>
          <w:p w14:paraId="6A1C2EA8" w14:textId="77777777" w:rsidR="002F502B" w:rsidRPr="00B02717" w:rsidRDefault="002F502B" w:rsidP="002F502B">
            <w:pPr>
              <w:rPr>
                <w:rFonts w:eastAsia="Times New Roman"/>
                <w:lang w:eastAsia="fi-FI"/>
              </w:rPr>
            </w:pPr>
          </w:p>
        </w:tc>
      </w:tr>
      <w:tr w:rsidR="002F502B" w:rsidRPr="007D5186" w14:paraId="0C6DB5C8" w14:textId="77777777" w:rsidTr="002F502B">
        <w:tc>
          <w:tcPr>
            <w:tcW w:w="2518" w:type="dxa"/>
          </w:tcPr>
          <w:p w14:paraId="119BB346" w14:textId="77777777" w:rsidR="002F502B" w:rsidRPr="007D5186" w:rsidRDefault="002F502B" w:rsidP="002F502B">
            <w:r w:rsidRPr="007D5186">
              <w:rPr>
                <w:rFonts w:eastAsia="Times New Roman"/>
                <w:lang w:eastAsia="fi-FI"/>
              </w:rPr>
              <w:t>Minä ja ruoka</w:t>
            </w:r>
          </w:p>
        </w:tc>
        <w:tc>
          <w:tcPr>
            <w:tcW w:w="3643" w:type="dxa"/>
          </w:tcPr>
          <w:p w14:paraId="1D394FCF" w14:textId="77777777" w:rsidR="002F502B" w:rsidRPr="009621E5" w:rsidRDefault="002F502B" w:rsidP="002F502B">
            <w:pPr>
              <w:rPr>
                <w:rFonts w:eastAsia="Times New Roman"/>
                <w:lang w:eastAsia="fi-FI"/>
              </w:rPr>
            </w:pPr>
            <w:r w:rsidRPr="009621E5">
              <w:rPr>
                <w:rFonts w:eastAsia="Times New Roman"/>
                <w:lang w:eastAsia="fi-FI"/>
              </w:rPr>
              <w:t>ruuansulatus</w:t>
            </w:r>
          </w:p>
          <w:p w14:paraId="3AB787B3" w14:textId="77777777" w:rsidR="002F502B" w:rsidRPr="009621E5" w:rsidRDefault="002F502B" w:rsidP="002F502B">
            <w:r w:rsidRPr="009621E5">
              <w:rPr>
                <w:rFonts w:eastAsia="Times New Roman"/>
                <w:lang w:eastAsia="fi-FI"/>
              </w:rPr>
              <w:t>suun terveys</w:t>
            </w:r>
          </w:p>
          <w:p w14:paraId="2DDDAD27" w14:textId="77777777" w:rsidR="002F502B" w:rsidRPr="009621E5" w:rsidRDefault="002F502B" w:rsidP="002F502B"/>
        </w:tc>
        <w:tc>
          <w:tcPr>
            <w:tcW w:w="3081" w:type="dxa"/>
          </w:tcPr>
          <w:p w14:paraId="2C4883D1" w14:textId="77777777" w:rsidR="002F502B" w:rsidRPr="00D35F18" w:rsidRDefault="002F502B" w:rsidP="002F502B">
            <w:pPr>
              <w:rPr>
                <w:rFonts w:eastAsia="Times New Roman"/>
                <w:lang w:eastAsia="fi-FI"/>
              </w:rPr>
            </w:pPr>
            <w:r w:rsidRPr="00D35F18">
              <w:rPr>
                <w:rFonts w:eastAsia="Times New Roman"/>
                <w:lang w:eastAsia="fi-FI"/>
              </w:rPr>
              <w:t>tietää miten ehkäistä karieksen kehittymistä</w:t>
            </w:r>
          </w:p>
          <w:p w14:paraId="74F5A9D0" w14:textId="77777777" w:rsidR="002F502B" w:rsidRPr="00D35F18" w:rsidRDefault="002F502B" w:rsidP="002F502B">
            <w:pPr>
              <w:rPr>
                <w:rFonts w:eastAsia="Times New Roman"/>
                <w:lang w:eastAsia="fi-FI"/>
              </w:rPr>
            </w:pPr>
            <w:r w:rsidRPr="00D35F18">
              <w:rPr>
                <w:rFonts w:eastAsia="Times New Roman"/>
                <w:lang w:eastAsia="fi-FI"/>
              </w:rPr>
              <w:t>tunnistaa plakin ja ientulehduksen suussaan</w:t>
            </w:r>
          </w:p>
          <w:p w14:paraId="0F8075F2" w14:textId="77777777" w:rsidR="002F502B" w:rsidRPr="00D35F18" w:rsidRDefault="002F502B" w:rsidP="002F502B">
            <w:pPr>
              <w:rPr>
                <w:rFonts w:eastAsia="Times New Roman"/>
                <w:lang w:eastAsia="fi-FI"/>
              </w:rPr>
            </w:pPr>
            <w:r w:rsidRPr="00D35F18">
              <w:rPr>
                <w:rFonts w:eastAsia="Times New Roman"/>
                <w:lang w:eastAsia="fi-FI"/>
              </w:rPr>
              <w:t>ymmärtää happohyökkäyksen ja miten siihen voi vaikuttaa</w:t>
            </w:r>
          </w:p>
          <w:p w14:paraId="4E396F3F" w14:textId="77777777" w:rsidR="002F502B" w:rsidRPr="00D35F18" w:rsidRDefault="002F502B" w:rsidP="002F502B">
            <w:r w:rsidRPr="00D35F18">
              <w:rPr>
                <w:rFonts w:eastAsia="Times New Roman"/>
                <w:lang w:eastAsia="fi-FI"/>
              </w:rPr>
              <w:t>tietää miten karies syntyy</w:t>
            </w:r>
          </w:p>
        </w:tc>
      </w:tr>
      <w:tr w:rsidR="002F502B" w:rsidRPr="007D5186" w14:paraId="784257FA" w14:textId="77777777" w:rsidTr="002F502B">
        <w:tc>
          <w:tcPr>
            <w:tcW w:w="2518" w:type="dxa"/>
          </w:tcPr>
          <w:p w14:paraId="67E370BA" w14:textId="77777777" w:rsidR="002F502B" w:rsidRPr="007D5186" w:rsidRDefault="002F502B" w:rsidP="002F502B">
            <w:r w:rsidRPr="007D5186">
              <w:rPr>
                <w:rFonts w:eastAsia="Times New Roman"/>
                <w:lang w:eastAsia="fi-FI"/>
              </w:rPr>
              <w:t>Terveellinen ruoka</w:t>
            </w:r>
          </w:p>
        </w:tc>
        <w:tc>
          <w:tcPr>
            <w:tcW w:w="3643" w:type="dxa"/>
          </w:tcPr>
          <w:p w14:paraId="1B687CD1" w14:textId="77777777" w:rsidR="002F502B" w:rsidRDefault="002F502B" w:rsidP="002F502B">
            <w:r w:rsidRPr="009621E5">
              <w:t>ruokapyramidi</w:t>
            </w:r>
          </w:p>
          <w:p w14:paraId="12893153" w14:textId="77777777" w:rsidR="002F502B" w:rsidRPr="009621E5" w:rsidRDefault="002F502B" w:rsidP="002F502B"/>
        </w:tc>
        <w:tc>
          <w:tcPr>
            <w:tcW w:w="3081" w:type="dxa"/>
          </w:tcPr>
          <w:p w14:paraId="3435F6FF" w14:textId="77777777" w:rsidR="002F502B" w:rsidRPr="00D35F18" w:rsidRDefault="002F502B" w:rsidP="002F502B">
            <w:pPr>
              <w:rPr>
                <w:rFonts w:eastAsia="Times New Roman"/>
                <w:lang w:eastAsia="fi-FI"/>
              </w:rPr>
            </w:pPr>
            <w:r w:rsidRPr="00D35F18">
              <w:rPr>
                <w:rFonts w:eastAsia="Times New Roman"/>
                <w:lang w:eastAsia="fi-FI"/>
              </w:rPr>
              <w:t>oppii käyttämään kaikkia ruoka-aineryhmiä ruokavaliossaan</w:t>
            </w:r>
          </w:p>
          <w:p w14:paraId="1551772C" w14:textId="77777777" w:rsidR="002F502B" w:rsidRPr="00D35F18" w:rsidRDefault="002F502B" w:rsidP="002F502B">
            <w:pPr>
              <w:rPr>
                <w:rFonts w:eastAsia="Times New Roman"/>
                <w:lang w:eastAsia="fi-FI"/>
              </w:rPr>
            </w:pPr>
            <w:r w:rsidRPr="00D35F18">
              <w:rPr>
                <w:rFonts w:eastAsia="Times New Roman"/>
                <w:lang w:eastAsia="fi-FI"/>
              </w:rPr>
              <w:t>ymmärtää, miksi tietyt ruuat ja juomat ovat terveellisiä ja toiset vastaavasti epäterveellisempiä.</w:t>
            </w:r>
          </w:p>
          <w:p w14:paraId="715580FD" w14:textId="77777777" w:rsidR="002F502B" w:rsidRPr="00D35F18" w:rsidRDefault="002F502B" w:rsidP="002F502B">
            <w:r w:rsidRPr="00D35F18">
              <w:rPr>
                <w:rFonts w:eastAsia="Times New Roman"/>
                <w:lang w:eastAsia="fi-FI"/>
              </w:rPr>
              <w:t>oppii tunnistamaan pakkausmerkintöjen avulla terveellisempiä elintarvikkeita</w:t>
            </w:r>
          </w:p>
        </w:tc>
      </w:tr>
      <w:tr w:rsidR="002F502B" w:rsidRPr="007D5186" w14:paraId="6D31A481" w14:textId="77777777" w:rsidTr="002F502B">
        <w:tc>
          <w:tcPr>
            <w:tcW w:w="2518" w:type="dxa"/>
          </w:tcPr>
          <w:p w14:paraId="24360B95" w14:textId="77777777" w:rsidR="002F502B" w:rsidRPr="007D5186" w:rsidRDefault="002F502B" w:rsidP="002F502B">
            <w:r w:rsidRPr="007D5186">
              <w:rPr>
                <w:rFonts w:eastAsia="Times New Roman"/>
                <w:lang w:eastAsia="fi-FI"/>
              </w:rPr>
              <w:lastRenderedPageBreak/>
              <w:t>Miten minä syön</w:t>
            </w:r>
          </w:p>
        </w:tc>
        <w:tc>
          <w:tcPr>
            <w:tcW w:w="3643" w:type="dxa"/>
          </w:tcPr>
          <w:p w14:paraId="48670D0C" w14:textId="77777777" w:rsidR="002F502B" w:rsidRPr="009621E5" w:rsidRDefault="002F502B" w:rsidP="002F502B">
            <w:r w:rsidRPr="009621E5">
              <w:rPr>
                <w:rFonts w:eastAsia="Times New Roman"/>
                <w:lang w:eastAsia="fi-FI"/>
              </w:rPr>
              <w:t>erityisruokavaliot</w:t>
            </w:r>
          </w:p>
          <w:p w14:paraId="346C6EDC" w14:textId="77777777" w:rsidR="002F502B" w:rsidRPr="009621E5" w:rsidRDefault="002F502B" w:rsidP="002F502B"/>
        </w:tc>
        <w:tc>
          <w:tcPr>
            <w:tcW w:w="3081" w:type="dxa"/>
          </w:tcPr>
          <w:p w14:paraId="3EE5BE2C" w14:textId="77777777" w:rsidR="002F502B" w:rsidRPr="00D35F18" w:rsidRDefault="002F502B" w:rsidP="002F502B">
            <w:pPr>
              <w:rPr>
                <w:rFonts w:eastAsia="Times New Roman"/>
                <w:lang w:eastAsia="fi-FI"/>
              </w:rPr>
            </w:pPr>
            <w:r w:rsidRPr="00D35F18">
              <w:rPr>
                <w:rFonts w:eastAsia="Times New Roman"/>
                <w:lang w:eastAsia="fi-FI"/>
              </w:rPr>
              <w:t>tietää, mitä keliakia, laktoosi-intoleranssi ja ruoka-aineallergiat tarkoittavat ruokavaliossa</w:t>
            </w:r>
          </w:p>
          <w:p w14:paraId="0EBD6612" w14:textId="77777777" w:rsidR="002F502B" w:rsidRPr="00542357" w:rsidRDefault="002F502B" w:rsidP="002F502B">
            <w:r w:rsidRPr="00D35F18">
              <w:rPr>
                <w:rFonts w:eastAsia="Times New Roman"/>
                <w:lang w:eastAsia="fi-FI"/>
              </w:rPr>
              <w:t>ymmärtää diabetesta sairastavan kaverin terveyden seurantaan liittyvät erityistarpeet</w:t>
            </w:r>
          </w:p>
          <w:p w14:paraId="130169FA" w14:textId="77777777" w:rsidR="002F502B" w:rsidRDefault="002F502B" w:rsidP="002F502B">
            <w:pPr>
              <w:rPr>
                <w:rFonts w:eastAsia="Times New Roman"/>
                <w:lang w:eastAsia="fi-FI"/>
              </w:rPr>
            </w:pPr>
          </w:p>
          <w:p w14:paraId="384B6075" w14:textId="77777777" w:rsidR="002F502B" w:rsidRDefault="002F502B" w:rsidP="002F502B">
            <w:pPr>
              <w:rPr>
                <w:rFonts w:eastAsia="Times New Roman"/>
                <w:lang w:eastAsia="fi-FI"/>
              </w:rPr>
            </w:pPr>
          </w:p>
          <w:p w14:paraId="3EC02AAA" w14:textId="77777777" w:rsidR="002F502B" w:rsidRPr="00D35F18" w:rsidRDefault="002F502B" w:rsidP="002F502B"/>
        </w:tc>
      </w:tr>
      <w:tr w:rsidR="002F502B" w:rsidRPr="007D5186" w14:paraId="326740AD" w14:textId="77777777" w:rsidTr="002F502B">
        <w:tc>
          <w:tcPr>
            <w:tcW w:w="2518" w:type="dxa"/>
          </w:tcPr>
          <w:p w14:paraId="2480E685" w14:textId="77777777" w:rsidR="002F502B" w:rsidRPr="007D5186" w:rsidRDefault="002F502B" w:rsidP="002F502B">
            <w:r w:rsidRPr="007D5186">
              <w:rPr>
                <w:rFonts w:eastAsia="Times New Roman"/>
                <w:lang w:eastAsia="fi-FI"/>
              </w:rPr>
              <w:t>Milloin minä syön</w:t>
            </w:r>
          </w:p>
        </w:tc>
        <w:tc>
          <w:tcPr>
            <w:tcW w:w="3643" w:type="dxa"/>
          </w:tcPr>
          <w:p w14:paraId="00184753" w14:textId="77777777" w:rsidR="002F502B" w:rsidRPr="009621E5" w:rsidRDefault="002F502B" w:rsidP="002F502B">
            <w:pPr>
              <w:rPr>
                <w:rFonts w:eastAsia="Times New Roman"/>
                <w:lang w:eastAsia="fi-FI"/>
              </w:rPr>
            </w:pPr>
            <w:r w:rsidRPr="009621E5">
              <w:rPr>
                <w:rFonts w:eastAsia="Times New Roman"/>
                <w:lang w:eastAsia="fi-FI"/>
              </w:rPr>
              <w:t>ateriarytmi (kello)</w:t>
            </w:r>
          </w:p>
          <w:p w14:paraId="3E74E7CF" w14:textId="77777777" w:rsidR="002F502B" w:rsidRDefault="002F502B" w:rsidP="002F502B"/>
          <w:p w14:paraId="25EDD3EF" w14:textId="77777777" w:rsidR="002F502B" w:rsidRDefault="002F502B" w:rsidP="002F502B"/>
          <w:p w14:paraId="2FE82FDF" w14:textId="77777777" w:rsidR="002F502B" w:rsidRDefault="002F502B" w:rsidP="002F502B"/>
          <w:p w14:paraId="798152C1" w14:textId="77777777" w:rsidR="002F502B" w:rsidRDefault="002F502B" w:rsidP="002F502B"/>
          <w:p w14:paraId="7150A0A9" w14:textId="77777777" w:rsidR="002F502B" w:rsidRDefault="002F502B" w:rsidP="002F502B"/>
          <w:p w14:paraId="3D3058A0" w14:textId="77777777" w:rsidR="002F502B" w:rsidRDefault="002F502B" w:rsidP="002F502B"/>
          <w:p w14:paraId="02C4B4E4" w14:textId="77777777" w:rsidR="002F502B" w:rsidRDefault="002F502B" w:rsidP="002F502B"/>
          <w:p w14:paraId="4F5C3C3C" w14:textId="77777777" w:rsidR="002F502B" w:rsidRDefault="002F502B" w:rsidP="002F502B"/>
          <w:p w14:paraId="207FA67D" w14:textId="77777777" w:rsidR="002F502B" w:rsidRDefault="002F502B" w:rsidP="002F502B"/>
          <w:p w14:paraId="5C22C7F9" w14:textId="77777777" w:rsidR="002F502B" w:rsidRDefault="002F502B" w:rsidP="002F502B"/>
          <w:p w14:paraId="3D5E8EFF" w14:textId="77777777" w:rsidR="002F502B" w:rsidRPr="00542357" w:rsidRDefault="002F502B" w:rsidP="002F502B">
            <w:proofErr w:type="gramStart"/>
            <w:r w:rsidRPr="00542357">
              <w:t>lounas  ja</w:t>
            </w:r>
            <w:proofErr w:type="gramEnd"/>
            <w:r w:rsidRPr="00542357">
              <w:t xml:space="preserve"> päivällinen</w:t>
            </w:r>
          </w:p>
        </w:tc>
        <w:tc>
          <w:tcPr>
            <w:tcW w:w="3081" w:type="dxa"/>
          </w:tcPr>
          <w:p w14:paraId="6FA0A9EB" w14:textId="77777777" w:rsidR="002F502B" w:rsidRPr="00D35F18" w:rsidRDefault="002F502B" w:rsidP="002F502B">
            <w:pPr>
              <w:rPr>
                <w:rFonts w:eastAsia="Times New Roman"/>
                <w:lang w:eastAsia="fi-FI"/>
              </w:rPr>
            </w:pPr>
            <w:r w:rsidRPr="00D35F18">
              <w:rPr>
                <w:rFonts w:eastAsia="Times New Roman"/>
                <w:lang w:eastAsia="fi-FI"/>
              </w:rPr>
              <w:t>ymmärtää ateriarytmin ja kouluaterian merkityksen terveydelle</w:t>
            </w:r>
          </w:p>
          <w:p w14:paraId="01A3A20C" w14:textId="77777777" w:rsidR="002F502B" w:rsidRPr="00D35F18" w:rsidRDefault="002F502B" w:rsidP="002F502B">
            <w:pPr>
              <w:rPr>
                <w:rFonts w:eastAsia="Times New Roman"/>
                <w:lang w:eastAsia="fi-FI"/>
              </w:rPr>
            </w:pPr>
            <w:r w:rsidRPr="00D35F18">
              <w:rPr>
                <w:rFonts w:eastAsia="Times New Roman"/>
                <w:lang w:eastAsia="fi-FI"/>
              </w:rPr>
              <w:t>havainnoi omaa ateriarytmiään</w:t>
            </w:r>
          </w:p>
          <w:p w14:paraId="7D8C5BA1" w14:textId="77777777" w:rsidR="002F502B" w:rsidRPr="00D35F18" w:rsidRDefault="002F502B" w:rsidP="002F502B">
            <w:pPr>
              <w:rPr>
                <w:rFonts w:eastAsia="Times New Roman"/>
                <w:lang w:eastAsia="fi-FI"/>
              </w:rPr>
            </w:pPr>
            <w:r w:rsidRPr="00D35F18">
              <w:rPr>
                <w:rFonts w:eastAsia="Times New Roman"/>
                <w:lang w:eastAsia="fi-FI"/>
              </w:rPr>
              <w:t>oppii kokoamaan itse terveellisen aamupalan ja välipalan</w:t>
            </w:r>
          </w:p>
          <w:p w14:paraId="0CA43551" w14:textId="77777777" w:rsidR="002F502B" w:rsidRPr="00D35F18" w:rsidRDefault="002F502B" w:rsidP="002F502B">
            <w:pPr>
              <w:rPr>
                <w:rFonts w:eastAsia="Times New Roman"/>
                <w:lang w:eastAsia="fi-FI"/>
              </w:rPr>
            </w:pPr>
            <w:r w:rsidRPr="00D35F18">
              <w:rPr>
                <w:rFonts w:eastAsia="Times New Roman"/>
                <w:lang w:eastAsia="fi-FI"/>
              </w:rPr>
              <w:t>ymmärtää koululounaan ja päivällisen merkityksen terveydelleen</w:t>
            </w:r>
          </w:p>
          <w:p w14:paraId="129E0CD1" w14:textId="77777777" w:rsidR="002F502B" w:rsidRPr="00D35F18" w:rsidRDefault="002F502B" w:rsidP="002F502B">
            <w:pPr>
              <w:rPr>
                <w:rFonts w:eastAsia="Times New Roman"/>
                <w:lang w:eastAsia="fi-FI"/>
              </w:rPr>
            </w:pPr>
            <w:r w:rsidRPr="00D35F18">
              <w:rPr>
                <w:rFonts w:eastAsia="Times New Roman"/>
                <w:lang w:eastAsia="fi-FI"/>
              </w:rPr>
              <w:t>ymmärtää, että koululounaalla on tärkeää syödä kaikkia aterian osia lautasmallin mukaisesti</w:t>
            </w:r>
          </w:p>
          <w:p w14:paraId="545E5DBB" w14:textId="77777777" w:rsidR="002F502B" w:rsidRPr="00D35F18" w:rsidRDefault="002F502B" w:rsidP="002F502B">
            <w:pPr>
              <w:rPr>
                <w:rFonts w:eastAsia="Times New Roman"/>
                <w:lang w:eastAsia="fi-FI"/>
              </w:rPr>
            </w:pPr>
            <w:r w:rsidRPr="00D35F18">
              <w:rPr>
                <w:rFonts w:eastAsia="Times New Roman"/>
                <w:lang w:eastAsia="fi-FI"/>
              </w:rPr>
              <w:t>oppii valmistamaan yksinkertaisia lounaaksi tai päivälliseksi sopivia ruokia</w:t>
            </w:r>
          </w:p>
          <w:p w14:paraId="433EA46D" w14:textId="77777777" w:rsidR="002F502B" w:rsidRPr="00D35F18" w:rsidRDefault="002F502B" w:rsidP="002F502B">
            <w:pPr>
              <w:rPr>
                <w:rFonts w:eastAsia="Times New Roman"/>
                <w:lang w:eastAsia="fi-FI"/>
              </w:rPr>
            </w:pPr>
            <w:r w:rsidRPr="00D35F18">
              <w:rPr>
                <w:rFonts w:eastAsia="Times New Roman"/>
                <w:lang w:eastAsia="fi-FI"/>
              </w:rPr>
              <w:t>oppii hahmottamaan erilaisia ruoanvalmistusmenetelmiä</w:t>
            </w:r>
          </w:p>
          <w:p w14:paraId="5536CD1A" w14:textId="77777777" w:rsidR="002F502B" w:rsidRPr="00D35F18" w:rsidRDefault="002F502B" w:rsidP="002F502B">
            <w:r w:rsidRPr="00D35F18">
              <w:rPr>
                <w:rFonts w:eastAsia="Times New Roman"/>
                <w:lang w:eastAsia="fi-FI"/>
              </w:rPr>
              <w:t>huomioi lautasmallin valmistamissaan aterioissa</w:t>
            </w:r>
          </w:p>
        </w:tc>
      </w:tr>
      <w:tr w:rsidR="002F502B" w:rsidRPr="007D5186" w14:paraId="38A3E8AD" w14:textId="77777777" w:rsidTr="002F502B">
        <w:tc>
          <w:tcPr>
            <w:tcW w:w="2518" w:type="dxa"/>
          </w:tcPr>
          <w:p w14:paraId="3E290BB5" w14:textId="77777777" w:rsidR="002F502B" w:rsidRPr="007D5186" w:rsidRDefault="002F502B" w:rsidP="002F502B">
            <w:r w:rsidRPr="007D5186">
              <w:t>Lepo ja uni</w:t>
            </w:r>
          </w:p>
        </w:tc>
        <w:tc>
          <w:tcPr>
            <w:tcW w:w="3643" w:type="dxa"/>
          </w:tcPr>
          <w:p w14:paraId="47B2F6F2" w14:textId="77777777" w:rsidR="002F502B" w:rsidRPr="009621E5" w:rsidRDefault="002F502B" w:rsidP="002F502B">
            <w:r w:rsidRPr="009621E5">
              <w:t>uni päiväkirja – unen merkitys</w:t>
            </w:r>
          </w:p>
          <w:p w14:paraId="37B873BD" w14:textId="77777777" w:rsidR="002F502B" w:rsidRPr="007D5186" w:rsidRDefault="002F502B" w:rsidP="002F502B"/>
        </w:tc>
        <w:tc>
          <w:tcPr>
            <w:tcW w:w="3081" w:type="dxa"/>
          </w:tcPr>
          <w:p w14:paraId="3A3CDAA0" w14:textId="77777777" w:rsidR="002F502B" w:rsidRPr="00D35F18" w:rsidRDefault="002F502B" w:rsidP="002F502B">
            <w:pPr>
              <w:rPr>
                <w:rFonts w:eastAsia="Times New Roman"/>
                <w:lang w:eastAsia="fi-FI"/>
              </w:rPr>
            </w:pPr>
            <w:r w:rsidRPr="00D35F18">
              <w:rPr>
                <w:rFonts w:eastAsia="Times New Roman"/>
                <w:lang w:eastAsia="fi-FI"/>
              </w:rPr>
              <w:t>saa perustietoa uniongelmista ja oppii tunnistamaan omia uniongelmiaan</w:t>
            </w:r>
          </w:p>
          <w:p w14:paraId="4B9BF21C" w14:textId="77777777" w:rsidR="002F502B" w:rsidRPr="00D35F18" w:rsidRDefault="002F502B" w:rsidP="002F502B">
            <w:r w:rsidRPr="00D35F18">
              <w:rPr>
                <w:rFonts w:eastAsia="Times New Roman"/>
                <w:lang w:eastAsia="fi-FI"/>
              </w:rPr>
              <w:t>saa valmiuksia toimia, jos on nukahtamis- ja/tai uniongelmia</w:t>
            </w:r>
          </w:p>
        </w:tc>
      </w:tr>
      <w:tr w:rsidR="002F502B" w:rsidRPr="00213D62" w14:paraId="5B32DCBB" w14:textId="77777777" w:rsidTr="002F502B">
        <w:tc>
          <w:tcPr>
            <w:tcW w:w="2518" w:type="dxa"/>
          </w:tcPr>
          <w:p w14:paraId="0321F9C9" w14:textId="77777777" w:rsidR="002F502B" w:rsidRPr="00213D62" w:rsidRDefault="002F502B" w:rsidP="002F502B">
            <w:r>
              <w:t>Kodin juhlat</w:t>
            </w:r>
          </w:p>
        </w:tc>
        <w:tc>
          <w:tcPr>
            <w:tcW w:w="3643" w:type="dxa"/>
          </w:tcPr>
          <w:p w14:paraId="49784BB1" w14:textId="77777777" w:rsidR="002F502B" w:rsidRDefault="002F502B" w:rsidP="002F502B">
            <w:r w:rsidRPr="009621E5">
              <w:t xml:space="preserve">kalenterivuoden juhlat </w:t>
            </w:r>
          </w:p>
          <w:p w14:paraId="26FC9D92" w14:textId="77777777" w:rsidR="002F502B" w:rsidRPr="009621E5" w:rsidRDefault="002F502B" w:rsidP="002F502B"/>
        </w:tc>
        <w:tc>
          <w:tcPr>
            <w:tcW w:w="3081" w:type="dxa"/>
          </w:tcPr>
          <w:p w14:paraId="4435B378" w14:textId="77777777" w:rsidR="002F502B" w:rsidRPr="00213D62" w:rsidRDefault="002F502B" w:rsidP="002F502B"/>
        </w:tc>
      </w:tr>
    </w:tbl>
    <w:p w14:paraId="494ADF7A" w14:textId="77777777" w:rsidR="002F502B" w:rsidRDefault="002F502B" w:rsidP="002F502B">
      <w:pPr>
        <w:rPr>
          <w:lang w:eastAsia="fi-FI"/>
        </w:rPr>
      </w:pPr>
    </w:p>
    <w:p w14:paraId="586C3A96" w14:textId="77777777" w:rsidR="002F502B" w:rsidRDefault="002F502B" w:rsidP="002F502B">
      <w:pPr>
        <w:pStyle w:val="Otsikko3"/>
        <w:rPr>
          <w:rFonts w:eastAsia="Times New Roman"/>
          <w:lang w:eastAsia="fi-FI"/>
        </w:rPr>
      </w:pPr>
      <w:bookmarkStart w:id="294" w:name="_Toc449965019"/>
      <w:bookmarkStart w:id="295" w:name="_Toc71111726"/>
      <w:r>
        <w:rPr>
          <w:rFonts w:eastAsia="Times New Roman"/>
          <w:lang w:eastAsia="fi-FI"/>
        </w:rPr>
        <w:t>Vuosiluokka 8–9</w:t>
      </w:r>
      <w:bookmarkEnd w:id="294"/>
      <w:bookmarkEnd w:id="295"/>
    </w:p>
    <w:p w14:paraId="4B108294" w14:textId="77777777" w:rsidR="002F502B" w:rsidRPr="00894505" w:rsidRDefault="002F502B" w:rsidP="002F502B">
      <w:pPr>
        <w:rPr>
          <w:lang w:eastAsia="fi-FI"/>
        </w:rPr>
      </w:pPr>
    </w:p>
    <w:p w14:paraId="536E4BCB" w14:textId="77777777" w:rsidR="002F502B" w:rsidRPr="00894505" w:rsidRDefault="002F502B" w:rsidP="002F502B">
      <w:pPr>
        <w:rPr>
          <w:lang w:eastAsia="fi-FI"/>
        </w:rPr>
      </w:pPr>
      <w:r w:rsidRPr="00894505">
        <w:rPr>
          <w:lang w:eastAsia="fi-FI"/>
        </w:rPr>
        <w:t>Valinnaisen aineen laajuus 2 vuosiviikkotuntia, arviointi: numeerinen</w:t>
      </w:r>
    </w:p>
    <w:p w14:paraId="495E9764" w14:textId="77777777" w:rsidR="002F502B" w:rsidRDefault="002F502B" w:rsidP="002F502B"/>
    <w:p w14:paraId="4CE2BFB4" w14:textId="77777777" w:rsidR="002F502B" w:rsidRPr="00894505" w:rsidRDefault="002F502B" w:rsidP="002F502B">
      <w:pPr>
        <w:rPr>
          <w:b/>
        </w:rPr>
      </w:pPr>
      <w:r>
        <w:rPr>
          <w:b/>
        </w:rPr>
        <w:t>Tavoitteen 8. luokka</w:t>
      </w:r>
    </w:p>
    <w:p w14:paraId="31E13734" w14:textId="77777777" w:rsidR="002F502B" w:rsidRPr="00213D62" w:rsidRDefault="002F502B" w:rsidP="002F502B">
      <w:r w:rsidRPr="00213D62">
        <w:t>Syventää ja monipuolistaa 7. luokalla saatuja kotitaloudentaitoja ja tietään säilönnän eri menetelmistä. Perehtyy suomalaiseen perinneruokakulttuuriin ja kalenterivuoden juhliin. Tutustutaan eri erikoisruokavalioihin sekä suunnittelee ryhmässä yhdet juhlat. Pohditaan yhdessä eri kulutustottumuksia ja niiden vaikutusta omalle taloudelle.</w:t>
      </w:r>
    </w:p>
    <w:p w14:paraId="280FA56D" w14:textId="77777777" w:rsidR="002F502B" w:rsidRPr="00213D62" w:rsidRDefault="002F502B" w:rsidP="002F502B">
      <w:pPr>
        <w:rPr>
          <w:rFonts w:ascii="Arial" w:hAnsi="Arial" w:cs="Arial"/>
          <w:sz w:val="16"/>
          <w:szCs w:val="16"/>
        </w:rPr>
      </w:pPr>
      <w:r w:rsidRPr="00213D62">
        <w:rPr>
          <w:rFonts w:ascii="Arial" w:hAnsi="Arial" w:cs="Arial"/>
          <w:sz w:val="16"/>
          <w:szCs w:val="16"/>
        </w:rPr>
        <w:t xml:space="preserve"> </w:t>
      </w:r>
    </w:p>
    <w:p w14:paraId="7B4A10C6" w14:textId="77777777" w:rsidR="002F502B" w:rsidRPr="00391F47" w:rsidRDefault="002F502B" w:rsidP="002F502B">
      <w:pPr>
        <w:rPr>
          <w:b/>
        </w:rPr>
      </w:pPr>
      <w:proofErr w:type="gramStart"/>
      <w:r w:rsidRPr="00391F47">
        <w:rPr>
          <w:b/>
        </w:rPr>
        <w:t>Sisällöt  8.</w:t>
      </w:r>
      <w:proofErr w:type="gramEnd"/>
      <w:r w:rsidRPr="00391F47">
        <w:rPr>
          <w:b/>
        </w:rPr>
        <w:t xml:space="preserve"> luokka</w:t>
      </w:r>
    </w:p>
    <w:tbl>
      <w:tblPr>
        <w:tblStyle w:val="TaulukkoRuudukko"/>
        <w:tblW w:w="0" w:type="auto"/>
        <w:tblLook w:val="04A0" w:firstRow="1" w:lastRow="0" w:firstColumn="1" w:lastColumn="0" w:noHBand="0" w:noVBand="1"/>
      </w:tblPr>
      <w:tblGrid>
        <w:gridCol w:w="2518"/>
        <w:gridCol w:w="3643"/>
        <w:gridCol w:w="3081"/>
      </w:tblGrid>
      <w:tr w:rsidR="002F502B" w:rsidRPr="00213D62" w14:paraId="65DC6FE7" w14:textId="77777777" w:rsidTr="002F502B">
        <w:tc>
          <w:tcPr>
            <w:tcW w:w="2518" w:type="dxa"/>
          </w:tcPr>
          <w:p w14:paraId="63727563" w14:textId="77777777" w:rsidR="002F502B" w:rsidRPr="00213D62" w:rsidRDefault="002F502B" w:rsidP="002F502B">
            <w:proofErr w:type="spellStart"/>
            <w:r w:rsidRPr="00213D62">
              <w:t>Aihekokonaiuudet</w:t>
            </w:r>
            <w:proofErr w:type="spellEnd"/>
          </w:p>
        </w:tc>
        <w:tc>
          <w:tcPr>
            <w:tcW w:w="3643" w:type="dxa"/>
          </w:tcPr>
          <w:p w14:paraId="390E41BD" w14:textId="77777777" w:rsidR="002F502B" w:rsidRPr="00213D62" w:rsidRDefault="002F502B" w:rsidP="002F502B">
            <w:r w:rsidRPr="00213D62">
              <w:t>Sisältö</w:t>
            </w:r>
          </w:p>
        </w:tc>
        <w:tc>
          <w:tcPr>
            <w:tcW w:w="3081" w:type="dxa"/>
          </w:tcPr>
          <w:p w14:paraId="72FCC347" w14:textId="77777777" w:rsidR="002F502B" w:rsidRPr="00213D62" w:rsidRDefault="002F502B" w:rsidP="002F502B">
            <w:r w:rsidRPr="00213D62">
              <w:rPr>
                <w:rFonts w:eastAsia="Times New Roman"/>
                <w:bCs/>
                <w:lang w:eastAsia="fi-FI"/>
              </w:rPr>
              <w:t>Laaja-</w:t>
            </w:r>
            <w:proofErr w:type="gramStart"/>
            <w:r w:rsidRPr="00213D62">
              <w:rPr>
                <w:rFonts w:eastAsia="Times New Roman"/>
                <w:bCs/>
                <w:lang w:eastAsia="fi-FI"/>
              </w:rPr>
              <w:t>alaisen  osaamisen</w:t>
            </w:r>
            <w:proofErr w:type="gramEnd"/>
            <w:r w:rsidRPr="00213D62">
              <w:rPr>
                <w:rFonts w:eastAsia="Times New Roman"/>
                <w:bCs/>
                <w:lang w:eastAsia="fi-FI"/>
              </w:rPr>
              <w:t xml:space="preserve"> osa-alueisiin</w:t>
            </w:r>
          </w:p>
        </w:tc>
      </w:tr>
      <w:tr w:rsidR="002F502B" w:rsidRPr="00213D62" w14:paraId="4CC383AE" w14:textId="77777777" w:rsidTr="002F502B">
        <w:tc>
          <w:tcPr>
            <w:tcW w:w="2518" w:type="dxa"/>
          </w:tcPr>
          <w:p w14:paraId="54BDED86" w14:textId="77777777" w:rsidR="002F502B" w:rsidRPr="00213D62" w:rsidRDefault="002F502B" w:rsidP="002F502B">
            <w:r w:rsidRPr="00213D62">
              <w:t xml:space="preserve">Kotisäilöntä </w:t>
            </w:r>
          </w:p>
          <w:p w14:paraId="154E0A25" w14:textId="77777777" w:rsidR="002F502B" w:rsidRPr="00213D62" w:rsidRDefault="002F502B" w:rsidP="002F502B"/>
        </w:tc>
        <w:tc>
          <w:tcPr>
            <w:tcW w:w="3643" w:type="dxa"/>
          </w:tcPr>
          <w:p w14:paraId="6DE7E676" w14:textId="77777777" w:rsidR="002F502B" w:rsidRPr="00213D62" w:rsidRDefault="002F502B" w:rsidP="002F502B">
            <w:r w:rsidRPr="00213D62">
              <w:t xml:space="preserve">sienien tunnistaminen, säilöntä ja ruuaksi valmistamien </w:t>
            </w:r>
          </w:p>
          <w:p w14:paraId="74811F78" w14:textId="77777777" w:rsidR="002F502B" w:rsidRPr="00213D62" w:rsidRDefault="002F502B" w:rsidP="002F502B">
            <w:r w:rsidRPr="00213D62">
              <w:t xml:space="preserve">etikkasäilykkeet ja </w:t>
            </w:r>
            <w:proofErr w:type="spellStart"/>
            <w:r w:rsidRPr="00213D62">
              <w:t>pikkelsit</w:t>
            </w:r>
            <w:proofErr w:type="spellEnd"/>
            <w:r w:rsidRPr="00213D62">
              <w:t xml:space="preserve"> </w:t>
            </w:r>
          </w:p>
          <w:p w14:paraId="18A1404C" w14:textId="77777777" w:rsidR="002F502B" w:rsidRPr="00213D62" w:rsidRDefault="002F502B" w:rsidP="002F502B">
            <w:r w:rsidRPr="00213D62">
              <w:t xml:space="preserve">hillot, soseet ja mehustaminen </w:t>
            </w:r>
          </w:p>
          <w:p w14:paraId="7D2C6744" w14:textId="77777777" w:rsidR="002F502B" w:rsidRPr="00213D62" w:rsidRDefault="002F502B" w:rsidP="002F502B"/>
        </w:tc>
        <w:tc>
          <w:tcPr>
            <w:tcW w:w="3081" w:type="dxa"/>
          </w:tcPr>
          <w:p w14:paraId="2B829CBB" w14:textId="77777777" w:rsidR="002F502B" w:rsidRPr="00213D62" w:rsidRDefault="002F502B" w:rsidP="002F502B">
            <w:r w:rsidRPr="00213D62">
              <w:t>L1, L3</w:t>
            </w:r>
          </w:p>
        </w:tc>
      </w:tr>
      <w:tr w:rsidR="002F502B" w:rsidRPr="00213D62" w14:paraId="746DE454" w14:textId="77777777" w:rsidTr="002F502B">
        <w:tc>
          <w:tcPr>
            <w:tcW w:w="2518" w:type="dxa"/>
          </w:tcPr>
          <w:p w14:paraId="039F8A93" w14:textId="77777777" w:rsidR="002F502B" w:rsidRPr="00213D62" w:rsidRDefault="002F502B" w:rsidP="002F502B">
            <w:r w:rsidRPr="00213D62">
              <w:t xml:space="preserve">Tavallisimmat erikoisruokavaliot </w:t>
            </w:r>
          </w:p>
          <w:p w14:paraId="1A93CD25" w14:textId="77777777" w:rsidR="002F502B" w:rsidRPr="00213D62" w:rsidRDefault="002F502B" w:rsidP="002F502B"/>
        </w:tc>
        <w:tc>
          <w:tcPr>
            <w:tcW w:w="3643" w:type="dxa"/>
          </w:tcPr>
          <w:p w14:paraId="3331D092" w14:textId="77777777" w:rsidR="002F502B" w:rsidRPr="00213D62" w:rsidRDefault="002F502B" w:rsidP="002F502B">
            <w:r w:rsidRPr="00213D62">
              <w:t>laktoosi-intoleranssi</w:t>
            </w:r>
          </w:p>
          <w:p w14:paraId="191B397F" w14:textId="77777777" w:rsidR="002F502B" w:rsidRPr="00213D62" w:rsidRDefault="002F502B" w:rsidP="002F502B">
            <w:r w:rsidRPr="00213D62">
              <w:t>keliakia</w:t>
            </w:r>
          </w:p>
          <w:p w14:paraId="4479896A" w14:textId="77777777" w:rsidR="002F502B" w:rsidRPr="00213D62" w:rsidRDefault="002F502B" w:rsidP="002F502B">
            <w:r w:rsidRPr="00213D62">
              <w:t>diabetes</w:t>
            </w:r>
          </w:p>
          <w:p w14:paraId="05997DE7" w14:textId="77777777" w:rsidR="002F502B" w:rsidRPr="00213D62" w:rsidRDefault="002F502B" w:rsidP="002F502B">
            <w:r w:rsidRPr="00213D62">
              <w:t xml:space="preserve">erilaiset allergiat </w:t>
            </w:r>
          </w:p>
          <w:p w14:paraId="6C7FCAF3" w14:textId="77777777" w:rsidR="002F502B" w:rsidRPr="00213D62" w:rsidRDefault="002F502B" w:rsidP="002F502B">
            <w:r w:rsidRPr="00213D62">
              <w:t xml:space="preserve">kasvisruokavaliot </w:t>
            </w:r>
          </w:p>
          <w:p w14:paraId="7D99C9C7" w14:textId="77777777" w:rsidR="002F502B" w:rsidRPr="00213D62" w:rsidRDefault="002F502B" w:rsidP="002F502B"/>
        </w:tc>
        <w:tc>
          <w:tcPr>
            <w:tcW w:w="3081" w:type="dxa"/>
          </w:tcPr>
          <w:p w14:paraId="0FDEE117" w14:textId="77777777" w:rsidR="002F502B" w:rsidRPr="00213D62" w:rsidRDefault="002F502B" w:rsidP="002F502B">
            <w:r w:rsidRPr="00213D62">
              <w:t>L1, L3</w:t>
            </w:r>
          </w:p>
        </w:tc>
      </w:tr>
      <w:tr w:rsidR="002F502B" w:rsidRPr="00213D62" w14:paraId="1264F0E1" w14:textId="77777777" w:rsidTr="002F502B">
        <w:tc>
          <w:tcPr>
            <w:tcW w:w="2518" w:type="dxa"/>
          </w:tcPr>
          <w:p w14:paraId="36DD5477" w14:textId="77777777" w:rsidR="002F502B" w:rsidRPr="00213D62" w:rsidRDefault="002F502B" w:rsidP="002F502B">
            <w:r w:rsidRPr="00213D62">
              <w:t xml:space="preserve">Suomalaiset perinneruoat </w:t>
            </w:r>
          </w:p>
          <w:p w14:paraId="63FE2D13" w14:textId="77777777" w:rsidR="002F502B" w:rsidRPr="00213D62" w:rsidRDefault="002F502B" w:rsidP="002F502B"/>
        </w:tc>
        <w:tc>
          <w:tcPr>
            <w:tcW w:w="3643" w:type="dxa"/>
          </w:tcPr>
          <w:p w14:paraId="2914158F" w14:textId="77777777" w:rsidR="002F502B" w:rsidRPr="00213D62" w:rsidRDefault="002F502B" w:rsidP="002F502B">
            <w:r w:rsidRPr="00213D62">
              <w:t>tutustutaan eri maakuntien perinneruokiin ryhmätöinä</w:t>
            </w:r>
          </w:p>
          <w:p w14:paraId="028BD8C2" w14:textId="77777777" w:rsidR="002F502B" w:rsidRPr="00213D62" w:rsidRDefault="002F502B" w:rsidP="002F502B"/>
        </w:tc>
        <w:tc>
          <w:tcPr>
            <w:tcW w:w="3081" w:type="dxa"/>
          </w:tcPr>
          <w:p w14:paraId="4A073ABB" w14:textId="77777777" w:rsidR="002F502B" w:rsidRPr="00213D62" w:rsidRDefault="002F502B" w:rsidP="002F502B">
            <w:r w:rsidRPr="00213D62">
              <w:t>L1, L2, L3, L6</w:t>
            </w:r>
          </w:p>
        </w:tc>
      </w:tr>
      <w:tr w:rsidR="002F502B" w:rsidRPr="00213D62" w14:paraId="698DDAD0" w14:textId="77777777" w:rsidTr="002F502B">
        <w:tc>
          <w:tcPr>
            <w:tcW w:w="2518" w:type="dxa"/>
          </w:tcPr>
          <w:p w14:paraId="4579A328" w14:textId="77777777" w:rsidR="002F502B" w:rsidRPr="00213D62" w:rsidRDefault="002F502B" w:rsidP="002F502B">
            <w:r w:rsidRPr="00213D62">
              <w:t xml:space="preserve">Kodinjuhlat </w:t>
            </w:r>
          </w:p>
          <w:p w14:paraId="667510F1" w14:textId="77777777" w:rsidR="002F502B" w:rsidRPr="00213D62" w:rsidRDefault="002F502B" w:rsidP="002F502B"/>
        </w:tc>
        <w:tc>
          <w:tcPr>
            <w:tcW w:w="3643" w:type="dxa"/>
          </w:tcPr>
          <w:p w14:paraId="3417DE78" w14:textId="77777777" w:rsidR="002F502B" w:rsidRPr="00213D62" w:rsidRDefault="002F502B" w:rsidP="002F502B">
            <w:r w:rsidRPr="00213D62">
              <w:t xml:space="preserve">isänpäivä </w:t>
            </w:r>
          </w:p>
          <w:p w14:paraId="12BE712C" w14:textId="77777777" w:rsidR="002F502B" w:rsidRPr="00213D62" w:rsidRDefault="002F502B" w:rsidP="002F502B">
            <w:r w:rsidRPr="00213D62">
              <w:t xml:space="preserve">joululeivonnaiset ja jouluruuat </w:t>
            </w:r>
          </w:p>
          <w:p w14:paraId="2F0854B7" w14:textId="77777777" w:rsidR="002F502B" w:rsidRPr="00213D62" w:rsidRDefault="002F502B" w:rsidP="002F502B">
            <w:r w:rsidRPr="00213D62">
              <w:t xml:space="preserve">pääsiäisruuat </w:t>
            </w:r>
          </w:p>
          <w:p w14:paraId="6DA6BF01" w14:textId="77777777" w:rsidR="002F502B" w:rsidRPr="00213D62" w:rsidRDefault="002F502B" w:rsidP="002F502B">
            <w:r w:rsidRPr="00213D62">
              <w:t xml:space="preserve">Vappu </w:t>
            </w:r>
          </w:p>
          <w:p w14:paraId="30FA70FE" w14:textId="77777777" w:rsidR="002F502B" w:rsidRPr="00213D62" w:rsidRDefault="002F502B" w:rsidP="002F502B">
            <w:r w:rsidRPr="00213D62">
              <w:lastRenderedPageBreak/>
              <w:t xml:space="preserve">äitienpäivä </w:t>
            </w:r>
          </w:p>
          <w:p w14:paraId="12CD7BD8" w14:textId="77777777" w:rsidR="002F502B" w:rsidRPr="00213D62" w:rsidRDefault="002F502B" w:rsidP="002F502B"/>
        </w:tc>
        <w:tc>
          <w:tcPr>
            <w:tcW w:w="3081" w:type="dxa"/>
          </w:tcPr>
          <w:p w14:paraId="7014D074" w14:textId="77777777" w:rsidR="002F502B" w:rsidRPr="00213D62" w:rsidRDefault="002F502B" w:rsidP="002F502B">
            <w:r w:rsidRPr="00213D62">
              <w:lastRenderedPageBreak/>
              <w:t>L1, L2, L3</w:t>
            </w:r>
          </w:p>
        </w:tc>
      </w:tr>
      <w:tr w:rsidR="002F502B" w:rsidRPr="00213D62" w14:paraId="39DB1908" w14:textId="77777777" w:rsidTr="002F502B">
        <w:tc>
          <w:tcPr>
            <w:tcW w:w="2518" w:type="dxa"/>
          </w:tcPr>
          <w:p w14:paraId="02105454" w14:textId="77777777" w:rsidR="002F502B" w:rsidRPr="00213D62" w:rsidRDefault="002F502B" w:rsidP="002F502B">
            <w:r w:rsidRPr="00213D62">
              <w:t xml:space="preserve">Arkiruoan valmistus </w:t>
            </w:r>
          </w:p>
          <w:p w14:paraId="477FCA2B" w14:textId="77777777" w:rsidR="002F502B" w:rsidRPr="00213D62" w:rsidRDefault="002F502B" w:rsidP="002F502B"/>
        </w:tc>
        <w:tc>
          <w:tcPr>
            <w:tcW w:w="3643" w:type="dxa"/>
          </w:tcPr>
          <w:p w14:paraId="0C7BC18C" w14:textId="77777777" w:rsidR="002F502B" w:rsidRPr="00213D62" w:rsidRDefault="002F502B" w:rsidP="002F502B">
            <w:r w:rsidRPr="00213D62">
              <w:t xml:space="preserve">Jauheliharuuat </w:t>
            </w:r>
          </w:p>
          <w:p w14:paraId="02BCCDE3" w14:textId="77777777" w:rsidR="002F502B" w:rsidRPr="00213D62" w:rsidRDefault="002F502B" w:rsidP="002F502B">
            <w:r w:rsidRPr="00213D62">
              <w:t xml:space="preserve">Pääruokakastikkeet </w:t>
            </w:r>
          </w:p>
          <w:p w14:paraId="20332F85" w14:textId="77777777" w:rsidR="002F502B" w:rsidRPr="00213D62" w:rsidRDefault="002F502B" w:rsidP="002F502B">
            <w:r w:rsidRPr="00213D62">
              <w:t xml:space="preserve">Pataruuat </w:t>
            </w:r>
          </w:p>
          <w:p w14:paraId="66B2C1AE" w14:textId="77777777" w:rsidR="002F502B" w:rsidRPr="00213D62" w:rsidRDefault="002F502B" w:rsidP="002F502B">
            <w:r w:rsidRPr="00213D62">
              <w:t xml:space="preserve">Keitot </w:t>
            </w:r>
          </w:p>
          <w:p w14:paraId="72BD222D" w14:textId="77777777" w:rsidR="002F502B" w:rsidRPr="00213D62" w:rsidRDefault="002F502B" w:rsidP="002F502B">
            <w:r w:rsidRPr="00213D62">
              <w:t xml:space="preserve">Risotot </w:t>
            </w:r>
          </w:p>
          <w:p w14:paraId="5CD4FCC0" w14:textId="77777777" w:rsidR="002F502B" w:rsidRPr="00213D62" w:rsidRDefault="002F502B" w:rsidP="002F502B">
            <w:r w:rsidRPr="00213D62">
              <w:t xml:space="preserve">Makkararuuat </w:t>
            </w:r>
          </w:p>
          <w:p w14:paraId="71F13ADF" w14:textId="77777777" w:rsidR="002F502B" w:rsidRPr="00213D62" w:rsidRDefault="002F502B" w:rsidP="002F502B">
            <w:r w:rsidRPr="00213D62">
              <w:t xml:space="preserve">Kasvisruuat </w:t>
            </w:r>
          </w:p>
          <w:p w14:paraId="4E6C7725" w14:textId="77777777" w:rsidR="002F502B" w:rsidRPr="00213D62" w:rsidRDefault="002F502B" w:rsidP="002F502B">
            <w:r w:rsidRPr="00213D62">
              <w:t xml:space="preserve">Broileriruuat </w:t>
            </w:r>
          </w:p>
          <w:p w14:paraId="3223A347" w14:textId="77777777" w:rsidR="002F502B" w:rsidRPr="00213D62" w:rsidRDefault="002F502B" w:rsidP="002F502B"/>
        </w:tc>
        <w:tc>
          <w:tcPr>
            <w:tcW w:w="3081" w:type="dxa"/>
          </w:tcPr>
          <w:p w14:paraId="1C3BB6A8" w14:textId="77777777" w:rsidR="002F502B" w:rsidRPr="00213D62" w:rsidRDefault="002F502B" w:rsidP="002F502B">
            <w:r w:rsidRPr="00213D62">
              <w:t>L1, L2, L3</w:t>
            </w:r>
          </w:p>
        </w:tc>
      </w:tr>
      <w:tr w:rsidR="002F502B" w:rsidRPr="00213D62" w14:paraId="047698D2" w14:textId="77777777" w:rsidTr="002F502B">
        <w:tc>
          <w:tcPr>
            <w:tcW w:w="2518" w:type="dxa"/>
          </w:tcPr>
          <w:p w14:paraId="255C251E" w14:textId="77777777" w:rsidR="002F502B" w:rsidRPr="00213D62" w:rsidRDefault="002F502B" w:rsidP="002F502B">
            <w:r w:rsidRPr="00213D62">
              <w:t xml:space="preserve">Kuluttajapolitiikka </w:t>
            </w:r>
          </w:p>
          <w:p w14:paraId="5B08C83D" w14:textId="77777777" w:rsidR="002F502B" w:rsidRPr="00213D62" w:rsidRDefault="002F502B" w:rsidP="002F502B"/>
        </w:tc>
        <w:tc>
          <w:tcPr>
            <w:tcW w:w="3643" w:type="dxa"/>
          </w:tcPr>
          <w:p w14:paraId="7AF6ABEA" w14:textId="77777777" w:rsidR="002F502B" w:rsidRPr="00213D62" w:rsidRDefault="002F502B" w:rsidP="002F502B">
            <w:r w:rsidRPr="00213D62">
              <w:t xml:space="preserve">valistusta valittamisesta </w:t>
            </w:r>
          </w:p>
          <w:p w14:paraId="642E3574" w14:textId="77777777" w:rsidR="002F502B" w:rsidRPr="00213D62" w:rsidRDefault="002F502B" w:rsidP="002F502B">
            <w:r w:rsidRPr="00213D62">
              <w:t>kotimyynti</w:t>
            </w:r>
          </w:p>
          <w:p w14:paraId="5BC5904F" w14:textId="77777777" w:rsidR="002F502B" w:rsidRPr="00213D62" w:rsidRDefault="002F502B" w:rsidP="002F502B">
            <w:r w:rsidRPr="00213D62">
              <w:t xml:space="preserve">postimyynti </w:t>
            </w:r>
          </w:p>
          <w:p w14:paraId="453E197D" w14:textId="77777777" w:rsidR="002F502B" w:rsidRPr="00213D62" w:rsidRDefault="002F502B" w:rsidP="002F502B"/>
        </w:tc>
        <w:tc>
          <w:tcPr>
            <w:tcW w:w="3081" w:type="dxa"/>
          </w:tcPr>
          <w:p w14:paraId="7A64B4BC" w14:textId="77777777" w:rsidR="002F502B" w:rsidRPr="00213D62" w:rsidRDefault="002F502B" w:rsidP="002F502B">
            <w:r w:rsidRPr="00213D62">
              <w:t>L3, L4, L7</w:t>
            </w:r>
          </w:p>
        </w:tc>
      </w:tr>
      <w:tr w:rsidR="002F502B" w:rsidRPr="00213D62" w14:paraId="60644576" w14:textId="77777777" w:rsidTr="002F502B">
        <w:tc>
          <w:tcPr>
            <w:tcW w:w="2518" w:type="dxa"/>
          </w:tcPr>
          <w:p w14:paraId="54D161F7" w14:textId="77777777" w:rsidR="002F502B" w:rsidRPr="00213D62" w:rsidRDefault="002F502B" w:rsidP="002F502B">
            <w:r w:rsidRPr="00213D62">
              <w:t xml:space="preserve">Omien ateriakokonaisuuksien suunnittelu </w:t>
            </w:r>
          </w:p>
          <w:p w14:paraId="7FA82AFA" w14:textId="77777777" w:rsidR="002F502B" w:rsidRPr="00213D62" w:rsidRDefault="002F502B" w:rsidP="002F502B"/>
        </w:tc>
        <w:tc>
          <w:tcPr>
            <w:tcW w:w="3643" w:type="dxa"/>
          </w:tcPr>
          <w:p w14:paraId="7185A863" w14:textId="77777777" w:rsidR="002F502B" w:rsidRPr="00213D62" w:rsidRDefault="002F502B" w:rsidP="002F502B">
            <w:r w:rsidRPr="00213D62">
              <w:t xml:space="preserve">oppilaat suunnittelevat 4 hengen ryhmissä </w:t>
            </w:r>
            <w:proofErr w:type="gramStart"/>
            <w:r w:rsidRPr="00213D62">
              <w:t>ateriakokonaisuuden</w:t>
            </w:r>
            <w:proofErr w:type="gramEnd"/>
            <w:r w:rsidRPr="00213D62">
              <w:t xml:space="preserve"> jonka sitten toteuttavat </w:t>
            </w:r>
          </w:p>
          <w:p w14:paraId="2F99C9A3" w14:textId="77777777" w:rsidR="002F502B" w:rsidRPr="00213D62" w:rsidRDefault="002F502B" w:rsidP="002F502B"/>
        </w:tc>
        <w:tc>
          <w:tcPr>
            <w:tcW w:w="3081" w:type="dxa"/>
          </w:tcPr>
          <w:p w14:paraId="39D94CCE" w14:textId="77777777" w:rsidR="002F502B" w:rsidRPr="00213D62" w:rsidRDefault="002F502B" w:rsidP="002F502B">
            <w:r w:rsidRPr="00213D62">
              <w:t>L1, L2, L3, L6</w:t>
            </w:r>
          </w:p>
        </w:tc>
      </w:tr>
      <w:tr w:rsidR="002F502B" w:rsidRPr="00213D62" w14:paraId="38F30A8C" w14:textId="77777777" w:rsidTr="002F502B">
        <w:tc>
          <w:tcPr>
            <w:tcW w:w="2518" w:type="dxa"/>
          </w:tcPr>
          <w:p w14:paraId="01C9BCC7" w14:textId="77777777" w:rsidR="002F502B" w:rsidRPr="00213D62" w:rsidRDefault="002F502B" w:rsidP="002F502B"/>
          <w:p w14:paraId="335BC9E7" w14:textId="77777777" w:rsidR="002F502B" w:rsidRPr="00213D62" w:rsidRDefault="002F502B" w:rsidP="002F502B">
            <w:r w:rsidRPr="00213D62">
              <w:t xml:space="preserve">Juhlien suunnittelu </w:t>
            </w:r>
          </w:p>
          <w:p w14:paraId="635D71D1" w14:textId="77777777" w:rsidR="002F502B" w:rsidRPr="00213D62" w:rsidRDefault="002F502B" w:rsidP="002F502B"/>
        </w:tc>
        <w:tc>
          <w:tcPr>
            <w:tcW w:w="3643" w:type="dxa"/>
          </w:tcPr>
          <w:p w14:paraId="12E45A09" w14:textId="77777777" w:rsidR="002F502B" w:rsidRPr="00213D62" w:rsidRDefault="002F502B" w:rsidP="002F502B">
            <w:r w:rsidRPr="00213D62">
              <w:t>valmistellaan rippijuhlat</w:t>
            </w:r>
          </w:p>
          <w:p w14:paraId="5D5ECF74" w14:textId="77777777" w:rsidR="002F502B" w:rsidRPr="00213D62" w:rsidRDefault="002F502B" w:rsidP="002F502B">
            <w:r w:rsidRPr="00213D62">
              <w:t xml:space="preserve">voileipäkakkujen ja täytekakkujen teko </w:t>
            </w:r>
          </w:p>
          <w:p w14:paraId="19497A39" w14:textId="77777777" w:rsidR="002F502B" w:rsidRPr="00213D62" w:rsidRDefault="002F502B" w:rsidP="002F502B"/>
        </w:tc>
        <w:tc>
          <w:tcPr>
            <w:tcW w:w="3081" w:type="dxa"/>
          </w:tcPr>
          <w:p w14:paraId="32E29175" w14:textId="77777777" w:rsidR="002F502B" w:rsidRPr="00213D62" w:rsidRDefault="002F502B" w:rsidP="002F502B">
            <w:r w:rsidRPr="00213D62">
              <w:t>L1, L2, L3, L6</w:t>
            </w:r>
          </w:p>
        </w:tc>
      </w:tr>
    </w:tbl>
    <w:p w14:paraId="5EE87CEA" w14:textId="77777777" w:rsidR="002F502B" w:rsidRPr="00213D62" w:rsidRDefault="002F502B" w:rsidP="002F502B">
      <w:pPr>
        <w:rPr>
          <w:rFonts w:ascii="Arial" w:hAnsi="Arial" w:cs="Arial"/>
          <w:sz w:val="16"/>
          <w:szCs w:val="16"/>
        </w:rPr>
      </w:pPr>
    </w:p>
    <w:p w14:paraId="180D17F8" w14:textId="77777777" w:rsidR="002F502B" w:rsidRPr="00391F47" w:rsidRDefault="002F502B" w:rsidP="002F502B">
      <w:pPr>
        <w:rPr>
          <w:b/>
        </w:rPr>
      </w:pPr>
      <w:proofErr w:type="gramStart"/>
      <w:r w:rsidRPr="00391F47">
        <w:rPr>
          <w:b/>
        </w:rPr>
        <w:t>Tavoitteet  9.</w:t>
      </w:r>
      <w:proofErr w:type="gramEnd"/>
      <w:r w:rsidRPr="00391F47">
        <w:rPr>
          <w:b/>
        </w:rPr>
        <w:t xml:space="preserve">  luokka</w:t>
      </w:r>
    </w:p>
    <w:p w14:paraId="495D3B57" w14:textId="77777777" w:rsidR="002F502B" w:rsidRPr="00213D62" w:rsidRDefault="002F502B" w:rsidP="002F502B">
      <w:r w:rsidRPr="00213D62">
        <w:t xml:space="preserve">Syventää ja monipuolistaa 7. luokalla saatuja kotitaloudentaitoja.  </w:t>
      </w:r>
      <w:proofErr w:type="gramStart"/>
      <w:r w:rsidRPr="00213D62">
        <w:t>ja  antaa</w:t>
      </w:r>
      <w:proofErr w:type="gramEnd"/>
      <w:r w:rsidRPr="00213D62">
        <w:t xml:space="preserve"> perustaidot, jotta oppilas selviytyy omassa taloudessaan  kotitalouden hoidosta .Opastaa valmistamaan tavallisimmissa erikoisruokavalioita. Avartaa tietämystä Suomalaisista perinneruuista ja kansainvälisestä </w:t>
      </w:r>
      <w:proofErr w:type="gramStart"/>
      <w:r w:rsidRPr="00213D62">
        <w:t>keittiöstä .</w:t>
      </w:r>
      <w:proofErr w:type="gramEnd"/>
      <w:r w:rsidRPr="00213D62">
        <w:t xml:space="preserve"> Harjoitellaan järjestämään erilaisia kodinjuhlia </w:t>
      </w:r>
      <w:r>
        <w:br/>
      </w:r>
    </w:p>
    <w:p w14:paraId="18BA65EE" w14:textId="77777777" w:rsidR="002F502B" w:rsidRPr="00894505" w:rsidRDefault="002F502B" w:rsidP="002F502B">
      <w:pPr>
        <w:rPr>
          <w:b/>
        </w:rPr>
      </w:pPr>
      <w:proofErr w:type="gramStart"/>
      <w:r w:rsidRPr="00894505">
        <w:rPr>
          <w:b/>
        </w:rPr>
        <w:t xml:space="preserve">Sisällöt  </w:t>
      </w:r>
      <w:r>
        <w:rPr>
          <w:b/>
        </w:rPr>
        <w:t>9.</w:t>
      </w:r>
      <w:proofErr w:type="gramEnd"/>
      <w:r>
        <w:rPr>
          <w:b/>
        </w:rPr>
        <w:t xml:space="preserve"> luokka</w:t>
      </w:r>
    </w:p>
    <w:tbl>
      <w:tblPr>
        <w:tblStyle w:val="TaulukkoRuudukko"/>
        <w:tblW w:w="0" w:type="auto"/>
        <w:tblLook w:val="04A0" w:firstRow="1" w:lastRow="0" w:firstColumn="1" w:lastColumn="0" w:noHBand="0" w:noVBand="1"/>
      </w:tblPr>
      <w:tblGrid>
        <w:gridCol w:w="3055"/>
        <w:gridCol w:w="3055"/>
        <w:gridCol w:w="3056"/>
      </w:tblGrid>
      <w:tr w:rsidR="002F502B" w:rsidRPr="00213D62" w14:paraId="3A3837B5" w14:textId="77777777" w:rsidTr="002F502B">
        <w:tc>
          <w:tcPr>
            <w:tcW w:w="3055" w:type="dxa"/>
          </w:tcPr>
          <w:p w14:paraId="41E50F76" w14:textId="77777777" w:rsidR="002F502B" w:rsidRPr="00213D62" w:rsidRDefault="002F502B" w:rsidP="002F502B">
            <w:proofErr w:type="spellStart"/>
            <w:r w:rsidRPr="00213D62">
              <w:t>Aihekokonaiuudes</w:t>
            </w:r>
            <w:proofErr w:type="spellEnd"/>
          </w:p>
        </w:tc>
        <w:tc>
          <w:tcPr>
            <w:tcW w:w="3055" w:type="dxa"/>
          </w:tcPr>
          <w:p w14:paraId="0B8EFDF5" w14:textId="77777777" w:rsidR="002F502B" w:rsidRPr="00213D62" w:rsidRDefault="002F502B" w:rsidP="002F502B">
            <w:r w:rsidRPr="00213D62">
              <w:t>Sisältö</w:t>
            </w:r>
          </w:p>
        </w:tc>
        <w:tc>
          <w:tcPr>
            <w:tcW w:w="3056" w:type="dxa"/>
          </w:tcPr>
          <w:p w14:paraId="07B15C8D" w14:textId="77777777" w:rsidR="002F502B" w:rsidRPr="00213D62" w:rsidRDefault="002F502B" w:rsidP="002F502B">
            <w:r w:rsidRPr="00213D62">
              <w:rPr>
                <w:rFonts w:eastAsia="Times New Roman"/>
                <w:bCs/>
                <w:lang w:eastAsia="fi-FI"/>
              </w:rPr>
              <w:t>Laaja-</w:t>
            </w:r>
            <w:proofErr w:type="gramStart"/>
            <w:r w:rsidRPr="00213D62">
              <w:rPr>
                <w:rFonts w:eastAsia="Times New Roman"/>
                <w:bCs/>
                <w:lang w:eastAsia="fi-FI"/>
              </w:rPr>
              <w:t>alaisen  osaamisen</w:t>
            </w:r>
            <w:proofErr w:type="gramEnd"/>
            <w:r w:rsidRPr="00213D62">
              <w:rPr>
                <w:rFonts w:eastAsia="Times New Roman"/>
                <w:bCs/>
                <w:lang w:eastAsia="fi-FI"/>
              </w:rPr>
              <w:t xml:space="preserve"> osa-alueisiin</w:t>
            </w:r>
          </w:p>
        </w:tc>
      </w:tr>
      <w:tr w:rsidR="002F502B" w:rsidRPr="00213D62" w14:paraId="41B1C542" w14:textId="77777777" w:rsidTr="002F502B">
        <w:tc>
          <w:tcPr>
            <w:tcW w:w="3055" w:type="dxa"/>
          </w:tcPr>
          <w:p w14:paraId="19BDF439" w14:textId="77777777" w:rsidR="002F502B" w:rsidRPr="00213D62" w:rsidRDefault="002F502B" w:rsidP="002F502B">
            <w:r w:rsidRPr="00213D62">
              <w:t xml:space="preserve">Pakastaminen ja säilöntä </w:t>
            </w:r>
          </w:p>
          <w:p w14:paraId="274EDD8A" w14:textId="77777777" w:rsidR="002F502B" w:rsidRPr="00213D62" w:rsidRDefault="002F502B" w:rsidP="002F502B"/>
        </w:tc>
        <w:tc>
          <w:tcPr>
            <w:tcW w:w="3055" w:type="dxa"/>
          </w:tcPr>
          <w:p w14:paraId="1795BEC4" w14:textId="77777777" w:rsidR="002F502B" w:rsidRPr="00213D62" w:rsidRDefault="002F502B" w:rsidP="002F502B">
            <w:r w:rsidRPr="00213D62">
              <w:t xml:space="preserve">marjojen ja kasviksien pakastaminen </w:t>
            </w:r>
          </w:p>
          <w:p w14:paraId="66C4318E" w14:textId="77777777" w:rsidR="002F502B" w:rsidRPr="00213D62" w:rsidRDefault="002F502B" w:rsidP="002F502B">
            <w:r w:rsidRPr="00213D62">
              <w:t xml:space="preserve">erilaiset pakastusmateriaalit </w:t>
            </w:r>
          </w:p>
          <w:p w14:paraId="0FADF1F3" w14:textId="77777777" w:rsidR="002F502B" w:rsidRPr="00213D62" w:rsidRDefault="002F502B" w:rsidP="002F502B">
            <w:r w:rsidRPr="00213D62">
              <w:t xml:space="preserve">omenien pakastaminen ja säilöntä sekä monipuolinen käyttö </w:t>
            </w:r>
          </w:p>
          <w:p w14:paraId="1F27B732" w14:textId="77777777" w:rsidR="002F502B" w:rsidRPr="00213D62" w:rsidRDefault="002F502B" w:rsidP="002F502B"/>
        </w:tc>
        <w:tc>
          <w:tcPr>
            <w:tcW w:w="3056" w:type="dxa"/>
          </w:tcPr>
          <w:p w14:paraId="51ABAA51" w14:textId="77777777" w:rsidR="002F502B" w:rsidRPr="00213D62" w:rsidRDefault="002F502B" w:rsidP="002F502B">
            <w:r w:rsidRPr="00213D62">
              <w:t>L1, L3</w:t>
            </w:r>
          </w:p>
        </w:tc>
      </w:tr>
      <w:tr w:rsidR="002F502B" w:rsidRPr="00213D62" w14:paraId="0666023F" w14:textId="77777777" w:rsidTr="002F502B">
        <w:tc>
          <w:tcPr>
            <w:tcW w:w="3055" w:type="dxa"/>
          </w:tcPr>
          <w:p w14:paraId="5BE95B07" w14:textId="77777777" w:rsidR="002F502B" w:rsidRPr="00213D62" w:rsidRDefault="002F502B" w:rsidP="002F502B">
            <w:r w:rsidRPr="00213D62">
              <w:t xml:space="preserve">Kansainvälinen keittiö </w:t>
            </w:r>
          </w:p>
          <w:p w14:paraId="22560485" w14:textId="77777777" w:rsidR="002F502B" w:rsidRPr="00213D62" w:rsidRDefault="002F502B" w:rsidP="002F502B"/>
        </w:tc>
        <w:tc>
          <w:tcPr>
            <w:tcW w:w="3055" w:type="dxa"/>
          </w:tcPr>
          <w:p w14:paraId="58F82826" w14:textId="77777777" w:rsidR="002F502B" w:rsidRPr="00213D62" w:rsidRDefault="002F502B" w:rsidP="002F502B">
            <w:r w:rsidRPr="00213D62">
              <w:t xml:space="preserve">perehdytään parityöskentelynä monipuolisesti eri maiden keittiöihin </w:t>
            </w:r>
          </w:p>
          <w:p w14:paraId="43291EBC" w14:textId="77777777" w:rsidR="002F502B" w:rsidRPr="00213D62" w:rsidRDefault="002F502B" w:rsidP="002F502B"/>
        </w:tc>
        <w:tc>
          <w:tcPr>
            <w:tcW w:w="3056" w:type="dxa"/>
          </w:tcPr>
          <w:p w14:paraId="1B8CDF7A" w14:textId="77777777" w:rsidR="002F502B" w:rsidRPr="00213D62" w:rsidRDefault="002F502B" w:rsidP="002F502B">
            <w:r w:rsidRPr="00213D62">
              <w:t>L1, L2</w:t>
            </w:r>
          </w:p>
        </w:tc>
      </w:tr>
      <w:tr w:rsidR="002F502B" w:rsidRPr="00213D62" w14:paraId="38853146" w14:textId="77777777" w:rsidTr="002F502B">
        <w:tc>
          <w:tcPr>
            <w:tcW w:w="3055" w:type="dxa"/>
          </w:tcPr>
          <w:p w14:paraId="1270E3D6" w14:textId="77777777" w:rsidR="002F502B" w:rsidRPr="00213D62" w:rsidRDefault="002F502B" w:rsidP="002F502B">
            <w:r w:rsidRPr="00213D62">
              <w:t xml:space="preserve">Kodinjuhlat </w:t>
            </w:r>
          </w:p>
          <w:p w14:paraId="0FE13E05" w14:textId="77777777" w:rsidR="002F502B" w:rsidRPr="00213D62" w:rsidRDefault="002F502B" w:rsidP="002F502B"/>
        </w:tc>
        <w:tc>
          <w:tcPr>
            <w:tcW w:w="3055" w:type="dxa"/>
          </w:tcPr>
          <w:p w14:paraId="4F14FEE9" w14:textId="77777777" w:rsidR="002F502B" w:rsidRPr="00213D62" w:rsidRDefault="002F502B" w:rsidP="002F502B">
            <w:r w:rsidRPr="00213D62">
              <w:t xml:space="preserve">huomioidaan kalenterissa </w:t>
            </w:r>
          </w:p>
          <w:p w14:paraId="73841A37" w14:textId="77777777" w:rsidR="002F502B" w:rsidRPr="00213D62" w:rsidRDefault="002F502B" w:rsidP="002F502B"/>
        </w:tc>
        <w:tc>
          <w:tcPr>
            <w:tcW w:w="3056" w:type="dxa"/>
          </w:tcPr>
          <w:p w14:paraId="2DEEAD90" w14:textId="77777777" w:rsidR="002F502B" w:rsidRPr="00213D62" w:rsidRDefault="002F502B" w:rsidP="002F502B">
            <w:r w:rsidRPr="00213D62">
              <w:t>L1, L2, L3, L6</w:t>
            </w:r>
          </w:p>
        </w:tc>
      </w:tr>
      <w:tr w:rsidR="002F502B" w:rsidRPr="00213D62" w14:paraId="760B22C4" w14:textId="77777777" w:rsidTr="002F502B">
        <w:tc>
          <w:tcPr>
            <w:tcW w:w="3055" w:type="dxa"/>
          </w:tcPr>
          <w:p w14:paraId="68C01A9A" w14:textId="77777777" w:rsidR="002F502B" w:rsidRPr="00213D62" w:rsidRDefault="002F502B" w:rsidP="002F502B"/>
          <w:p w14:paraId="2CC96D6C" w14:textId="77777777" w:rsidR="002F502B" w:rsidRPr="00213D62" w:rsidRDefault="002F502B" w:rsidP="002F502B">
            <w:r w:rsidRPr="00213D62">
              <w:t xml:space="preserve">Asunnon suunnittelu </w:t>
            </w:r>
          </w:p>
          <w:p w14:paraId="46779C27" w14:textId="77777777" w:rsidR="002F502B" w:rsidRPr="00213D62" w:rsidRDefault="002F502B" w:rsidP="002F502B"/>
        </w:tc>
        <w:tc>
          <w:tcPr>
            <w:tcW w:w="3055" w:type="dxa"/>
          </w:tcPr>
          <w:p w14:paraId="75AE6ECA" w14:textId="77777777" w:rsidR="002F502B" w:rsidRPr="00213D62" w:rsidRDefault="002F502B" w:rsidP="002F502B">
            <w:r w:rsidRPr="00213D62">
              <w:t xml:space="preserve">jokainen suunnittelee itselleen unelmiensa kodin </w:t>
            </w:r>
          </w:p>
          <w:p w14:paraId="3FDD276E" w14:textId="77777777" w:rsidR="002F502B" w:rsidRPr="00213D62" w:rsidRDefault="002F502B" w:rsidP="002F502B">
            <w:r w:rsidRPr="00213D62">
              <w:t xml:space="preserve">lähinnä perehdytään pohjapiirrokseen ja keittiön suunnitteluun </w:t>
            </w:r>
          </w:p>
          <w:p w14:paraId="223E7E1B" w14:textId="77777777" w:rsidR="002F502B" w:rsidRPr="00213D62" w:rsidRDefault="002F502B" w:rsidP="002F502B"/>
        </w:tc>
        <w:tc>
          <w:tcPr>
            <w:tcW w:w="3056" w:type="dxa"/>
          </w:tcPr>
          <w:p w14:paraId="52788ECD" w14:textId="77777777" w:rsidR="002F502B" w:rsidRPr="00213D62" w:rsidRDefault="002F502B" w:rsidP="002F502B">
            <w:r w:rsidRPr="00213D62">
              <w:t>L3, L4, L7</w:t>
            </w:r>
          </w:p>
        </w:tc>
      </w:tr>
      <w:tr w:rsidR="002F502B" w:rsidRPr="00213D62" w14:paraId="3FC32FA9" w14:textId="77777777" w:rsidTr="002F502B">
        <w:tc>
          <w:tcPr>
            <w:tcW w:w="3055" w:type="dxa"/>
          </w:tcPr>
          <w:p w14:paraId="2441A04E" w14:textId="77777777" w:rsidR="002F502B" w:rsidRPr="00213D62" w:rsidRDefault="002F502B" w:rsidP="002F502B">
            <w:r w:rsidRPr="00213D62">
              <w:t xml:space="preserve">Perhekeittiövuorot </w:t>
            </w:r>
          </w:p>
          <w:p w14:paraId="04AFA7C8" w14:textId="77777777" w:rsidR="002F502B" w:rsidRPr="00213D62" w:rsidRDefault="002F502B" w:rsidP="002F502B"/>
        </w:tc>
        <w:tc>
          <w:tcPr>
            <w:tcW w:w="3055" w:type="dxa"/>
          </w:tcPr>
          <w:p w14:paraId="61C45628" w14:textId="77777777" w:rsidR="002F502B" w:rsidRPr="00213D62" w:rsidRDefault="002F502B" w:rsidP="002F502B">
            <w:r w:rsidRPr="00213D62">
              <w:t>jokainen suunnittelee yksin ateriakokonaisuuden ja toteuttaa sen</w:t>
            </w:r>
          </w:p>
          <w:p w14:paraId="442A26B4" w14:textId="77777777" w:rsidR="002F502B" w:rsidRPr="00213D62" w:rsidRDefault="002F502B" w:rsidP="002F502B">
            <w:r w:rsidRPr="00213D62">
              <w:t xml:space="preserve">annetaan määräraha, jolla ateria täytyy 4 hengelle valmistaa </w:t>
            </w:r>
          </w:p>
          <w:p w14:paraId="201BAFFE" w14:textId="77777777" w:rsidR="002F502B" w:rsidRPr="00213D62" w:rsidRDefault="002F502B" w:rsidP="002F502B"/>
        </w:tc>
        <w:tc>
          <w:tcPr>
            <w:tcW w:w="3056" w:type="dxa"/>
          </w:tcPr>
          <w:p w14:paraId="613B6CA0" w14:textId="77777777" w:rsidR="002F502B" w:rsidRPr="00213D62" w:rsidRDefault="002F502B" w:rsidP="002F502B">
            <w:r w:rsidRPr="00213D62">
              <w:t>L1, L2, L3, L6</w:t>
            </w:r>
          </w:p>
        </w:tc>
      </w:tr>
      <w:tr w:rsidR="002F502B" w:rsidRPr="00213D62" w14:paraId="6174C8B3" w14:textId="77777777" w:rsidTr="002F502B">
        <w:tc>
          <w:tcPr>
            <w:tcW w:w="3055" w:type="dxa"/>
          </w:tcPr>
          <w:p w14:paraId="3E0831B3" w14:textId="77777777" w:rsidR="002F502B" w:rsidRPr="00213D62" w:rsidRDefault="002F502B" w:rsidP="002F502B">
            <w:r w:rsidRPr="00213D62">
              <w:t xml:space="preserve">Sisäelimien käyttö ruuanvalmistuksessa </w:t>
            </w:r>
          </w:p>
          <w:p w14:paraId="5B67688E" w14:textId="77777777" w:rsidR="002F502B" w:rsidRPr="00213D62" w:rsidRDefault="002F502B" w:rsidP="002F502B"/>
        </w:tc>
        <w:tc>
          <w:tcPr>
            <w:tcW w:w="3055" w:type="dxa"/>
          </w:tcPr>
          <w:p w14:paraId="29230932" w14:textId="77777777" w:rsidR="002F502B" w:rsidRPr="00213D62" w:rsidRDefault="002F502B" w:rsidP="002F502B">
            <w:r w:rsidRPr="00213D62">
              <w:t xml:space="preserve">maksa- ja veriruuat </w:t>
            </w:r>
          </w:p>
          <w:p w14:paraId="40249570" w14:textId="77777777" w:rsidR="002F502B" w:rsidRPr="00213D62" w:rsidRDefault="002F502B" w:rsidP="002F502B"/>
        </w:tc>
        <w:tc>
          <w:tcPr>
            <w:tcW w:w="3056" w:type="dxa"/>
          </w:tcPr>
          <w:p w14:paraId="5685AE19" w14:textId="77777777" w:rsidR="002F502B" w:rsidRPr="00213D62" w:rsidRDefault="002F502B" w:rsidP="002F502B">
            <w:r w:rsidRPr="00213D62">
              <w:t>L1, L3</w:t>
            </w:r>
          </w:p>
        </w:tc>
      </w:tr>
      <w:tr w:rsidR="002F502B" w:rsidRPr="00213D62" w14:paraId="504DCA18" w14:textId="77777777" w:rsidTr="002F502B">
        <w:tc>
          <w:tcPr>
            <w:tcW w:w="3055" w:type="dxa"/>
          </w:tcPr>
          <w:p w14:paraId="58447024" w14:textId="77777777" w:rsidR="002F502B" w:rsidRPr="00213D62" w:rsidRDefault="002F502B" w:rsidP="002F502B">
            <w:r w:rsidRPr="00213D62">
              <w:t xml:space="preserve">Juhlien valmistaminen </w:t>
            </w:r>
          </w:p>
          <w:p w14:paraId="548EEB3F" w14:textId="77777777" w:rsidR="002F502B" w:rsidRPr="00213D62" w:rsidRDefault="002F502B" w:rsidP="002F502B"/>
        </w:tc>
        <w:tc>
          <w:tcPr>
            <w:tcW w:w="3055" w:type="dxa"/>
          </w:tcPr>
          <w:p w14:paraId="09E3A562" w14:textId="77777777" w:rsidR="002F502B" w:rsidRPr="00213D62" w:rsidRDefault="002F502B" w:rsidP="002F502B">
            <w:r w:rsidRPr="00213D62">
              <w:t xml:space="preserve">erilaiset kodinjuhlat </w:t>
            </w:r>
          </w:p>
          <w:p w14:paraId="7D4C5DBD" w14:textId="77777777" w:rsidR="002F502B" w:rsidRPr="00213D62" w:rsidRDefault="002F502B" w:rsidP="002F502B">
            <w:r w:rsidRPr="00213D62">
              <w:t>toteutetaan yhdet kodinjuhlat, joissa tulee hyytelökakkujen valmistaminen</w:t>
            </w:r>
          </w:p>
          <w:p w14:paraId="75B52440" w14:textId="77777777" w:rsidR="002F502B" w:rsidRPr="00213D62" w:rsidRDefault="002F502B" w:rsidP="002F502B"/>
        </w:tc>
        <w:tc>
          <w:tcPr>
            <w:tcW w:w="3056" w:type="dxa"/>
          </w:tcPr>
          <w:p w14:paraId="413CB08C" w14:textId="77777777" w:rsidR="002F502B" w:rsidRPr="00213D62" w:rsidRDefault="002F502B" w:rsidP="002F502B">
            <w:r w:rsidRPr="00213D62">
              <w:t>L1, L2, L3, L6</w:t>
            </w:r>
          </w:p>
        </w:tc>
      </w:tr>
    </w:tbl>
    <w:p w14:paraId="534ECF63" w14:textId="77777777" w:rsidR="002F502B" w:rsidRPr="00213D62" w:rsidRDefault="002F502B" w:rsidP="002F502B">
      <w:pPr>
        <w:rPr>
          <w:rFonts w:ascii="Arial" w:hAnsi="Arial" w:cs="Arial"/>
          <w:sz w:val="16"/>
          <w:szCs w:val="16"/>
        </w:rPr>
      </w:pPr>
    </w:p>
    <w:p w14:paraId="1176EC8C" w14:textId="77777777" w:rsidR="002F502B" w:rsidRPr="00894505" w:rsidRDefault="002F502B" w:rsidP="002F502B">
      <w:pPr>
        <w:rPr>
          <w:b/>
        </w:rPr>
      </w:pPr>
      <w:r w:rsidRPr="00894505">
        <w:rPr>
          <w:b/>
        </w:rPr>
        <w:t>L1 Ajatteluun ja oppimaan oppiminen:</w:t>
      </w:r>
    </w:p>
    <w:p w14:paraId="1A5D79B3" w14:textId="77777777" w:rsidR="002F502B" w:rsidRPr="00894505" w:rsidRDefault="002F502B" w:rsidP="0031274E">
      <w:pPr>
        <w:pStyle w:val="Luettelokappale"/>
        <w:numPr>
          <w:ilvl w:val="0"/>
          <w:numId w:val="96"/>
        </w:numPr>
        <w:spacing w:after="200"/>
        <w:rPr>
          <w:b/>
        </w:rPr>
      </w:pPr>
      <w:r w:rsidRPr="00894505">
        <w:rPr>
          <w:rStyle w:val="Voimakas"/>
          <w:rFonts w:cs="Arial"/>
          <w:iCs/>
        </w:rPr>
        <w:t>Oppilas osaa soveltamaan erilaisia kotitalouteen liittyviä tietojaan ja taitojaan eri ympäristöissä</w:t>
      </w:r>
    </w:p>
    <w:p w14:paraId="0F127C68" w14:textId="77777777" w:rsidR="002F502B" w:rsidRPr="00894505" w:rsidRDefault="002F502B" w:rsidP="002F502B">
      <w:pPr>
        <w:rPr>
          <w:b/>
        </w:rPr>
      </w:pPr>
    </w:p>
    <w:p w14:paraId="533B53FB" w14:textId="77777777" w:rsidR="002F502B" w:rsidRPr="00894505" w:rsidRDefault="002F502B" w:rsidP="002F502B">
      <w:pPr>
        <w:rPr>
          <w:b/>
        </w:rPr>
      </w:pPr>
      <w:r w:rsidRPr="00894505">
        <w:rPr>
          <w:b/>
        </w:rPr>
        <w:t xml:space="preserve">L2 Kulttuurin osaaminen, vuorovaikutus ja ilmaisu: </w:t>
      </w:r>
    </w:p>
    <w:p w14:paraId="2611B8D9" w14:textId="77777777" w:rsidR="002F502B" w:rsidRPr="00894505" w:rsidRDefault="002F502B" w:rsidP="002F502B">
      <w:pPr>
        <w:rPr>
          <w:rStyle w:val="Voimakas"/>
          <w:rFonts w:eastAsia="Calibri" w:cs="Arial"/>
          <w:b w:val="0"/>
          <w:bCs w:val="0"/>
        </w:rPr>
      </w:pPr>
      <w:r w:rsidRPr="00894505">
        <w:rPr>
          <w:rStyle w:val="Voimakas"/>
          <w:rFonts w:cs="Arial"/>
          <w:iCs/>
        </w:rPr>
        <w:t>Oppilas tiedostaa oman käytöksensä vaikutuksen ryhmän toimintaan.</w:t>
      </w:r>
    </w:p>
    <w:p w14:paraId="10ED2F8E" w14:textId="77777777" w:rsidR="002F502B" w:rsidRPr="00894505" w:rsidRDefault="002F502B" w:rsidP="0031274E">
      <w:pPr>
        <w:pStyle w:val="Luettelokappale"/>
        <w:numPr>
          <w:ilvl w:val="0"/>
          <w:numId w:val="84"/>
        </w:numPr>
        <w:autoSpaceDE w:val="0"/>
        <w:autoSpaceDN w:val="0"/>
        <w:adjustRightInd w:val="0"/>
        <w:spacing w:after="0" w:line="276" w:lineRule="auto"/>
        <w:jc w:val="both"/>
        <w:rPr>
          <w:rStyle w:val="Voimakas"/>
          <w:rFonts w:cs="Arial"/>
          <w:b w:val="0"/>
          <w:bCs w:val="0"/>
        </w:rPr>
      </w:pPr>
      <w:r w:rsidRPr="00894505">
        <w:rPr>
          <w:rStyle w:val="Voimakas"/>
          <w:rFonts w:cs="Arial"/>
          <w:iCs/>
        </w:rPr>
        <w:t>Oppilas tutustuu mahdollisuuksien mukaan paikalliseen ruoka- ja tapakulttuuriin ja ymmärtää niiden merkityksen omaan arkeensa</w:t>
      </w:r>
    </w:p>
    <w:p w14:paraId="76462270" w14:textId="77777777" w:rsidR="002F502B" w:rsidRPr="00894505" w:rsidRDefault="002F502B" w:rsidP="002F502B">
      <w:pPr>
        <w:autoSpaceDE w:val="0"/>
        <w:autoSpaceDN w:val="0"/>
        <w:adjustRightInd w:val="0"/>
        <w:spacing w:after="0"/>
        <w:jc w:val="both"/>
        <w:rPr>
          <w:rFonts w:eastAsia="Calibri" w:cs="Arial"/>
        </w:rPr>
      </w:pPr>
    </w:p>
    <w:p w14:paraId="7BA42A4E" w14:textId="77777777" w:rsidR="002F502B" w:rsidRPr="00894505" w:rsidRDefault="002F502B" w:rsidP="002F502B">
      <w:pPr>
        <w:autoSpaceDE w:val="0"/>
        <w:autoSpaceDN w:val="0"/>
        <w:adjustRightInd w:val="0"/>
        <w:spacing w:after="0"/>
        <w:jc w:val="both"/>
        <w:rPr>
          <w:rFonts w:eastAsia="Calibri" w:cs="Arial"/>
        </w:rPr>
      </w:pPr>
    </w:p>
    <w:p w14:paraId="63F7E9D8" w14:textId="77777777" w:rsidR="002F502B" w:rsidRDefault="002F502B" w:rsidP="002F502B">
      <w:pPr>
        <w:rPr>
          <w:b/>
        </w:rPr>
      </w:pPr>
      <w:r w:rsidRPr="00894505">
        <w:rPr>
          <w:b/>
        </w:rPr>
        <w:t>L3 Itsestä huolehtiminen ja arjen taidot:</w:t>
      </w:r>
    </w:p>
    <w:p w14:paraId="38D2F8E2" w14:textId="77777777" w:rsidR="002F502B" w:rsidRPr="00391F47" w:rsidRDefault="002F502B" w:rsidP="0031274E">
      <w:pPr>
        <w:pStyle w:val="Luettelokappale"/>
        <w:numPr>
          <w:ilvl w:val="0"/>
          <w:numId w:val="97"/>
        </w:numPr>
        <w:spacing w:after="200"/>
      </w:pPr>
      <w:r w:rsidRPr="00391F47">
        <w:t>Oppilas perehtyy perusruoanvalmistus-, leivonta- ja asumiseen.</w:t>
      </w:r>
    </w:p>
    <w:p w14:paraId="10A2C1C8" w14:textId="77777777" w:rsidR="002F502B" w:rsidRPr="00391F47" w:rsidRDefault="002F502B" w:rsidP="0031274E">
      <w:pPr>
        <w:pStyle w:val="Luettelokappale"/>
        <w:numPr>
          <w:ilvl w:val="0"/>
          <w:numId w:val="97"/>
        </w:numPr>
        <w:spacing w:after="200"/>
      </w:pPr>
      <w:r w:rsidRPr="00391F47">
        <w:t xml:space="preserve">Oppilas oppii arjen hallinnan suunnittelun </w:t>
      </w:r>
    </w:p>
    <w:p w14:paraId="4EF0DAAA" w14:textId="77777777" w:rsidR="002F502B" w:rsidRPr="00391F47" w:rsidRDefault="002F502B" w:rsidP="0031274E">
      <w:pPr>
        <w:pStyle w:val="Luettelokappale"/>
        <w:numPr>
          <w:ilvl w:val="0"/>
          <w:numId w:val="97"/>
        </w:numPr>
        <w:spacing w:after="200"/>
      </w:pPr>
      <w:r w:rsidRPr="00391F47">
        <w:t>Oppilas osaa arvioida kriittisesti omaa työtään ja toimintaansa.</w:t>
      </w:r>
    </w:p>
    <w:p w14:paraId="090190C4" w14:textId="77777777" w:rsidR="002F502B" w:rsidRPr="00391F47" w:rsidRDefault="002F502B" w:rsidP="0031274E">
      <w:pPr>
        <w:pStyle w:val="Luettelokappale"/>
        <w:numPr>
          <w:ilvl w:val="0"/>
          <w:numId w:val="97"/>
        </w:numPr>
        <w:spacing w:after="200"/>
      </w:pPr>
      <w:r w:rsidRPr="00391F47">
        <w:t>Oppilas osaa kuvailla kotien perinteitä sekä miettiä niiden vaikutusta oman kodin arkirutiineihin</w:t>
      </w:r>
    </w:p>
    <w:p w14:paraId="1C1B5CFD" w14:textId="77777777" w:rsidR="002F502B" w:rsidRPr="00391F47" w:rsidRDefault="002F502B" w:rsidP="002F502B">
      <w:pPr>
        <w:rPr>
          <w:b/>
        </w:rPr>
      </w:pPr>
      <w:r>
        <w:rPr>
          <w:b/>
        </w:rPr>
        <w:br/>
      </w:r>
      <w:r w:rsidRPr="00391F47">
        <w:rPr>
          <w:b/>
        </w:rPr>
        <w:t>L4 Monilukutaito:</w:t>
      </w:r>
    </w:p>
    <w:p w14:paraId="60CB08B6" w14:textId="77777777" w:rsidR="002F502B" w:rsidRPr="00391F47" w:rsidRDefault="002F502B" w:rsidP="0031274E">
      <w:pPr>
        <w:pStyle w:val="Luettelokappale"/>
        <w:numPr>
          <w:ilvl w:val="0"/>
          <w:numId w:val="99"/>
        </w:numPr>
        <w:spacing w:after="200"/>
      </w:pPr>
      <w:r w:rsidRPr="00391F47">
        <w:t>Oppilas harjoittelee kotitalouteen liittyviä symboleja, merkkejä ja toimintaohjeita</w:t>
      </w:r>
    </w:p>
    <w:p w14:paraId="681A0DCC" w14:textId="77777777" w:rsidR="002F502B" w:rsidRPr="00391F47" w:rsidRDefault="002F502B" w:rsidP="0031274E">
      <w:pPr>
        <w:pStyle w:val="Luettelokappale"/>
        <w:numPr>
          <w:ilvl w:val="0"/>
          <w:numId w:val="98"/>
        </w:numPr>
        <w:spacing w:after="200"/>
      </w:pPr>
      <w:r w:rsidRPr="00391F47">
        <w:t>Oppilas on tietoinen monilukutaidon eri osa-alueista sekä kriittisestä medialukutaidosta</w:t>
      </w:r>
    </w:p>
    <w:p w14:paraId="4A904997" w14:textId="77777777" w:rsidR="002F502B" w:rsidRPr="00213D62" w:rsidRDefault="002F502B" w:rsidP="002F502B">
      <w:pPr>
        <w:autoSpaceDE w:val="0"/>
        <w:autoSpaceDN w:val="0"/>
        <w:adjustRightInd w:val="0"/>
        <w:spacing w:after="0"/>
        <w:jc w:val="both"/>
        <w:rPr>
          <w:rFonts w:ascii="Arial" w:eastAsia="Calibri" w:hAnsi="Arial" w:cs="Arial"/>
          <w:sz w:val="16"/>
          <w:szCs w:val="16"/>
        </w:rPr>
      </w:pPr>
    </w:p>
    <w:p w14:paraId="1C63F0B6" w14:textId="77777777" w:rsidR="002F502B" w:rsidRPr="00391F47" w:rsidRDefault="002F502B" w:rsidP="002F502B">
      <w:pPr>
        <w:rPr>
          <w:b/>
        </w:rPr>
      </w:pPr>
      <w:r w:rsidRPr="00391F47">
        <w:rPr>
          <w:b/>
        </w:rPr>
        <w:t>L5 Tieto- ja viestintäteknologinen osaaminen:</w:t>
      </w:r>
    </w:p>
    <w:p w14:paraId="41163B34" w14:textId="77777777" w:rsidR="002F502B" w:rsidRPr="00391F47" w:rsidRDefault="002F502B" w:rsidP="0031274E">
      <w:pPr>
        <w:pStyle w:val="Luettelokappale"/>
        <w:numPr>
          <w:ilvl w:val="0"/>
          <w:numId w:val="98"/>
        </w:numPr>
        <w:spacing w:after="200"/>
      </w:pPr>
      <w:r w:rsidRPr="00391F47">
        <w:t xml:space="preserve">Oppilas osaa hakea tietoa luotettavista lähteistä ja suhtautuu tietoon kriittisesti </w:t>
      </w:r>
    </w:p>
    <w:p w14:paraId="0CE9FF81" w14:textId="77777777" w:rsidR="002F502B" w:rsidRPr="00213D62" w:rsidRDefault="002F502B" w:rsidP="002F502B"/>
    <w:p w14:paraId="07FBA187" w14:textId="77777777" w:rsidR="002F502B" w:rsidRPr="00391F47" w:rsidRDefault="002F502B" w:rsidP="002F502B">
      <w:pPr>
        <w:rPr>
          <w:b/>
        </w:rPr>
      </w:pPr>
      <w:r w:rsidRPr="00391F47">
        <w:rPr>
          <w:b/>
        </w:rPr>
        <w:t>L6 Työelämätaidot ja yrittäjyys:</w:t>
      </w:r>
    </w:p>
    <w:p w14:paraId="5B706B38" w14:textId="77777777" w:rsidR="002F502B" w:rsidRPr="00391F47" w:rsidRDefault="002F502B" w:rsidP="0031274E">
      <w:pPr>
        <w:pStyle w:val="Luettelokappale"/>
        <w:numPr>
          <w:ilvl w:val="0"/>
          <w:numId w:val="98"/>
        </w:numPr>
        <w:spacing w:after="200"/>
      </w:pPr>
      <w:r w:rsidRPr="00391F47">
        <w:t xml:space="preserve">Oppilas osaa keskustella muiden mielipiteitä arvostaen ja osaa ottaa toisten mielipiteet </w:t>
      </w:r>
      <w:proofErr w:type="gramStart"/>
      <w:r w:rsidRPr="00391F47">
        <w:t>huomioon</w:t>
      </w:r>
      <w:proofErr w:type="gramEnd"/>
      <w:r w:rsidRPr="00391F47">
        <w:t xml:space="preserve"> vaikka ne poikkeaisivatkin omasta arvomaailmasta</w:t>
      </w:r>
    </w:p>
    <w:p w14:paraId="02CE1F82" w14:textId="77777777" w:rsidR="002F502B" w:rsidRPr="00213D62" w:rsidRDefault="002F502B" w:rsidP="002F502B"/>
    <w:p w14:paraId="389B81BD" w14:textId="77777777" w:rsidR="002F502B" w:rsidRPr="00391F47" w:rsidRDefault="002F502B" w:rsidP="002F502B">
      <w:pPr>
        <w:rPr>
          <w:b/>
        </w:rPr>
      </w:pPr>
      <w:r w:rsidRPr="00391F47">
        <w:rPr>
          <w:b/>
        </w:rPr>
        <w:t>L7 Osallistuminen, vaikuttaminen ja kestävän tulevaisuuden rakentaminen:</w:t>
      </w:r>
    </w:p>
    <w:p w14:paraId="40CCFC64" w14:textId="77777777" w:rsidR="002F502B" w:rsidRPr="00213D62" w:rsidRDefault="002F502B" w:rsidP="002F502B">
      <w:pPr>
        <w:autoSpaceDE w:val="0"/>
        <w:autoSpaceDN w:val="0"/>
        <w:adjustRightInd w:val="0"/>
        <w:spacing w:after="0"/>
        <w:jc w:val="both"/>
        <w:rPr>
          <w:rFonts w:ascii="Arial" w:eastAsia="Calibri" w:hAnsi="Arial" w:cs="Arial"/>
          <w:sz w:val="16"/>
          <w:szCs w:val="16"/>
        </w:rPr>
      </w:pPr>
    </w:p>
    <w:p w14:paraId="12FB52CF" w14:textId="77777777" w:rsidR="002F502B" w:rsidRPr="00391F47" w:rsidRDefault="002F502B" w:rsidP="0031274E">
      <w:pPr>
        <w:pStyle w:val="Luettelokappale"/>
        <w:numPr>
          <w:ilvl w:val="0"/>
          <w:numId w:val="98"/>
        </w:numPr>
        <w:spacing w:after="200"/>
      </w:pPr>
      <w:r w:rsidRPr="00391F47">
        <w:t>Oppilas on selvillä, mitä on vastuullinen kuluttaminen sekä toimii luontoa mahdollisimman vähän kuluttaen ja ympäristöä säästäen</w:t>
      </w:r>
    </w:p>
    <w:p w14:paraId="4EA497CE" w14:textId="77777777" w:rsidR="002F502B" w:rsidRPr="00213D62" w:rsidRDefault="002F502B" w:rsidP="002F502B">
      <w:pPr>
        <w:autoSpaceDE w:val="0"/>
        <w:autoSpaceDN w:val="0"/>
        <w:adjustRightInd w:val="0"/>
        <w:spacing w:after="0" w:line="240" w:lineRule="auto"/>
        <w:rPr>
          <w:rFonts w:ascii="Arial" w:eastAsia="Calibri" w:hAnsi="Arial" w:cs="Arial"/>
          <w:b/>
          <w:sz w:val="16"/>
          <w:szCs w:val="16"/>
        </w:rPr>
      </w:pPr>
    </w:p>
    <w:p w14:paraId="1B60940D" w14:textId="77777777" w:rsidR="002F502B" w:rsidRPr="00213D62" w:rsidRDefault="002F502B" w:rsidP="002F502B">
      <w:pPr>
        <w:autoSpaceDE w:val="0"/>
        <w:autoSpaceDN w:val="0"/>
        <w:adjustRightInd w:val="0"/>
        <w:spacing w:after="0"/>
        <w:jc w:val="both"/>
        <w:rPr>
          <w:rFonts w:ascii="Arial" w:eastAsia="Calibri" w:hAnsi="Arial" w:cs="Arial"/>
          <w:b/>
          <w:color w:val="000000"/>
          <w:sz w:val="16"/>
          <w:szCs w:val="16"/>
        </w:rPr>
      </w:pPr>
    </w:p>
    <w:p w14:paraId="631C84DF" w14:textId="77777777" w:rsidR="002F502B" w:rsidRPr="00213D62" w:rsidRDefault="002F502B" w:rsidP="002F502B">
      <w:pPr>
        <w:autoSpaceDE w:val="0"/>
        <w:autoSpaceDN w:val="0"/>
        <w:adjustRightInd w:val="0"/>
        <w:spacing w:after="0"/>
        <w:jc w:val="both"/>
        <w:rPr>
          <w:rFonts w:ascii="Arial" w:eastAsia="Calibri" w:hAnsi="Arial" w:cs="Arial"/>
          <w:b/>
          <w:color w:val="000000"/>
          <w:sz w:val="16"/>
          <w:szCs w:val="16"/>
        </w:rPr>
      </w:pPr>
    </w:p>
    <w:p w14:paraId="58224A28" w14:textId="77777777" w:rsidR="002F502B" w:rsidRPr="00213D62" w:rsidRDefault="002F502B" w:rsidP="002F502B">
      <w:pPr>
        <w:autoSpaceDE w:val="0"/>
        <w:autoSpaceDN w:val="0"/>
        <w:adjustRightInd w:val="0"/>
        <w:spacing w:after="0"/>
        <w:jc w:val="both"/>
        <w:rPr>
          <w:rFonts w:ascii="Arial" w:eastAsia="Calibri" w:hAnsi="Arial" w:cs="Arial"/>
          <w:b/>
          <w:color w:val="000000"/>
          <w:sz w:val="16"/>
          <w:szCs w:val="16"/>
        </w:rPr>
      </w:pPr>
    </w:p>
    <w:p w14:paraId="3683D6FE" w14:textId="77777777" w:rsidR="002F502B" w:rsidRPr="00213D62" w:rsidRDefault="002F502B" w:rsidP="002F502B">
      <w:pPr>
        <w:autoSpaceDE w:val="0"/>
        <w:autoSpaceDN w:val="0"/>
        <w:adjustRightInd w:val="0"/>
        <w:spacing w:after="0"/>
        <w:jc w:val="both"/>
        <w:rPr>
          <w:rFonts w:ascii="Arial" w:eastAsia="Calibri" w:hAnsi="Arial" w:cs="Arial"/>
          <w:b/>
          <w:color w:val="000000"/>
          <w:sz w:val="16"/>
          <w:szCs w:val="16"/>
        </w:rPr>
      </w:pPr>
    </w:p>
    <w:p w14:paraId="7ADBAEC7" w14:textId="77777777" w:rsidR="002F502B" w:rsidRPr="00391F47" w:rsidRDefault="002F502B" w:rsidP="002F502B">
      <w:pPr>
        <w:rPr>
          <w:b/>
        </w:rPr>
      </w:pPr>
      <w:r w:rsidRPr="00391F47">
        <w:rPr>
          <w:b/>
        </w:rPr>
        <w:t>Kotitalouden oppimisympäristöihin ja työtapoihin liittyvät tavoitteet vuosiluokilla 7</w:t>
      </w:r>
      <w:r>
        <w:rPr>
          <w:b/>
        </w:rPr>
        <w:t>–</w:t>
      </w:r>
      <w:r w:rsidRPr="00391F47">
        <w:rPr>
          <w:b/>
        </w:rPr>
        <w:t>9</w:t>
      </w:r>
    </w:p>
    <w:p w14:paraId="58CD06B2" w14:textId="77777777" w:rsidR="002F502B" w:rsidRPr="00391F47" w:rsidRDefault="002F502B" w:rsidP="002F502B">
      <w:pPr>
        <w:rPr>
          <w:b/>
        </w:rPr>
      </w:pPr>
    </w:p>
    <w:p w14:paraId="4C86C4FD" w14:textId="77777777" w:rsidR="002F502B" w:rsidRPr="00213D62" w:rsidRDefault="002F502B" w:rsidP="002F502B">
      <w:pPr>
        <w:rPr>
          <w:color w:val="000000"/>
        </w:rPr>
      </w:pPr>
      <w:r w:rsidRPr="00213D62">
        <w:t xml:space="preserve">Oppiaineen tavoitteiden kannalta keskeistä oppimisympäristön valinnassa on, että se mahdollistaa seuraavat tekijät: vuorovaikutteinen toiminta, yhteisöllinen tiedon rakentaminen ja osaamisen jakaminen, tutkiva ja soveltava opiskelu sekä työskentelyn arviointi. Työn arvostaminen ja loppuun saattaminen, pitkäjänteinen tapa tehdä työtä, kunnioittava </w:t>
      </w:r>
      <w:r w:rsidRPr="00213D62">
        <w:rPr>
          <w:color w:val="000000"/>
        </w:rPr>
        <w:t xml:space="preserve">ja kiireetön ilmapiiri sekä mahdollisuus oppia </w:t>
      </w:r>
      <w:r w:rsidRPr="00213D62">
        <w:t>myös</w:t>
      </w:r>
      <w:r w:rsidRPr="00213D62">
        <w:rPr>
          <w:color w:val="FF0000"/>
        </w:rPr>
        <w:t xml:space="preserve"> </w:t>
      </w:r>
      <w:r w:rsidRPr="00213D62">
        <w:rPr>
          <w:color w:val="000000"/>
        </w:rPr>
        <w:t xml:space="preserve">epäonnistumisista ovat osa turvallisuutta. </w:t>
      </w:r>
      <w:r w:rsidRPr="00213D62">
        <w:t>Opetuksessa hyödynnetään niin</w:t>
      </w:r>
      <w:r w:rsidRPr="00213D62">
        <w:rPr>
          <w:color w:val="0070C0"/>
        </w:rPr>
        <w:t xml:space="preserve"> </w:t>
      </w:r>
      <w:r w:rsidRPr="00213D62">
        <w:t xml:space="preserve">luokkayhteisöä, koulutiloja ja kouluympäristöä kuin digitaalisia ympäristöjä ja yhteistyöverkostoja. Oppimistehtävät vahvistavat oppilaiden näkemystä arjen rakentumisesta ja monimuotoisuudesta sekä harjaannuttavat soveltamaan koulussa opiskeltuja asioita omaan perhevaiheeseen. Työtapojen ja </w:t>
      </w:r>
      <w:r w:rsidRPr="00213D62">
        <w:rPr>
          <w:color w:val="000000"/>
        </w:rPr>
        <w:t>menetelmien valinnassa on keskeistä tiedon ja taidon kietoutuminen yhteen ja soveltaminen käytäntöön.</w:t>
      </w:r>
    </w:p>
    <w:p w14:paraId="693FEE15" w14:textId="77777777" w:rsidR="002F502B" w:rsidRPr="00213D62" w:rsidRDefault="002F502B" w:rsidP="002F502B">
      <w:r w:rsidRPr="00213D62">
        <w:rPr>
          <w:i/>
        </w:rPr>
        <w:t xml:space="preserve"> </w:t>
      </w:r>
      <w:r w:rsidRPr="00213D62">
        <w:t xml:space="preserve">Kotitalousluokan lisäksi fyysiseen oppimisympäristöön voivat kuulua esim. koulun ATK- luokka, lähikaupat, luonto, näyttelyt sekä kaupungin- tai kunnan virastot. </w:t>
      </w:r>
    </w:p>
    <w:p w14:paraId="549D831B" w14:textId="77777777" w:rsidR="002F502B" w:rsidRPr="00213D62" w:rsidRDefault="002F502B" w:rsidP="002F502B">
      <w:r w:rsidRPr="00213D62">
        <w:t>Myös ravintolassa käymistä voidaan harjoitella ja tehdä eväsretkiä.</w:t>
      </w:r>
    </w:p>
    <w:p w14:paraId="39BB76BB" w14:textId="77777777" w:rsidR="002F502B" w:rsidRPr="00213D62" w:rsidRDefault="002F502B" w:rsidP="002F502B">
      <w:pPr>
        <w:rPr>
          <w:i/>
          <w:color w:val="FF0000"/>
        </w:rPr>
      </w:pPr>
    </w:p>
    <w:p w14:paraId="67C6A831" w14:textId="77777777" w:rsidR="002F502B" w:rsidRPr="00391F47" w:rsidRDefault="002F502B" w:rsidP="002F502B">
      <w:pPr>
        <w:rPr>
          <w:b/>
        </w:rPr>
      </w:pPr>
      <w:r w:rsidRPr="00391F47">
        <w:rPr>
          <w:b/>
        </w:rPr>
        <w:t>Ohjaus, eriyttäminen ja tuki kotitaloudessa vuosiluokilla 7</w:t>
      </w:r>
      <w:r>
        <w:rPr>
          <w:b/>
        </w:rPr>
        <w:t>–</w:t>
      </w:r>
      <w:r w:rsidRPr="00391F47">
        <w:rPr>
          <w:b/>
        </w:rPr>
        <w:t>9</w:t>
      </w:r>
    </w:p>
    <w:p w14:paraId="4B2F4BD9" w14:textId="77777777" w:rsidR="002F502B" w:rsidRPr="00213D62" w:rsidRDefault="002F502B" w:rsidP="002F502B">
      <w:pPr>
        <w:autoSpaceDE w:val="0"/>
        <w:autoSpaceDN w:val="0"/>
        <w:adjustRightInd w:val="0"/>
        <w:spacing w:after="0"/>
        <w:jc w:val="both"/>
        <w:rPr>
          <w:rFonts w:ascii="Arial" w:eastAsia="Calibri" w:hAnsi="Arial" w:cs="Arial"/>
          <w:sz w:val="16"/>
          <w:szCs w:val="16"/>
        </w:rPr>
      </w:pPr>
    </w:p>
    <w:p w14:paraId="707D9AD2" w14:textId="77777777" w:rsidR="002F502B" w:rsidRPr="00213D62" w:rsidRDefault="002F502B" w:rsidP="002F502B">
      <w:r w:rsidRPr="00213D62">
        <w:t xml:space="preserve">Kotitalouden oppiaineen tavoitteiden kannalta keskeistä ohjauksen, eriyttämisen ja tuen järjestämisessä on oppilaiden motivaation, oman toiminnan ohjauksen ja itseohjautuvuuden asteittainen lisääntyminen. Lisäksi </w:t>
      </w:r>
      <w:r w:rsidRPr="00213D62">
        <w:lastRenderedPageBreak/>
        <w:t>olennaista on työskentelyn kehittyminen vuorovaikutteiseksi, pitkäjänteiseksi ja tietoperustaiseksi. Oppimistilanteen ja tietoympäristön selkeä rakenne sekä vaikeustason mielekkyys korostuvat opetuksen suunnittelussa.  Eriyttämisen lähtökohtana ovat oppilaiden osaamistason mukaiset arkipäivän rakentumiseen liittyvät oppimistilanteet ja joustavat opetusjärjestelyt.</w:t>
      </w:r>
    </w:p>
    <w:p w14:paraId="1DA96613" w14:textId="77777777" w:rsidR="002F502B" w:rsidRPr="00213D62" w:rsidRDefault="002F502B" w:rsidP="002F502B">
      <w:pPr>
        <w:autoSpaceDE w:val="0"/>
        <w:autoSpaceDN w:val="0"/>
        <w:adjustRightInd w:val="0"/>
        <w:spacing w:after="0"/>
        <w:jc w:val="both"/>
        <w:rPr>
          <w:rFonts w:ascii="Arial" w:eastAsia="Calibri" w:hAnsi="Arial" w:cs="Arial"/>
          <w:color w:val="FF0000"/>
          <w:sz w:val="16"/>
          <w:szCs w:val="16"/>
        </w:rPr>
      </w:pPr>
    </w:p>
    <w:p w14:paraId="06BD9D14" w14:textId="77777777" w:rsidR="002F502B" w:rsidRPr="00213D62" w:rsidRDefault="002F502B" w:rsidP="002F502B">
      <w:r w:rsidRPr="00213D62">
        <w:t xml:space="preserve">Käytännön toimintataitojen tukemisen suunnittelussa korostuu arkipäivän ilmiöiden ja kotitalouden oppimistilanteiden kietoutuminen toisiinsa. Yhteistyö- ja vuorovaikutustaitojen tukemisessa keskitytään sosiaalisten tilanteiden harjoitteluun. Tiedonhallintataitojen kehittymistä tuetaan käyttämällä yksinkertaisia ja selkeitä ohjeita ja kuvia.  Oppitunnin siirtymävaiheiden tunnistaminen edellyttää ohjausta ja tukea ajanhallinnassa ja oppimistehtävän jäsentelyssä.  Kotitalous oppiaineena antaa mahdollisuuden soveltaa koulussa opittuja ja harjoiteltuja asioita oppilaiden omassa arjessa. </w:t>
      </w:r>
    </w:p>
    <w:p w14:paraId="333FC841" w14:textId="77777777" w:rsidR="002F502B" w:rsidRPr="00213D62" w:rsidRDefault="002F502B" w:rsidP="002F502B">
      <w:pPr>
        <w:autoSpaceDE w:val="0"/>
        <w:autoSpaceDN w:val="0"/>
        <w:adjustRightInd w:val="0"/>
        <w:spacing w:after="0"/>
        <w:jc w:val="both"/>
        <w:rPr>
          <w:rFonts w:ascii="Arial" w:eastAsia="Calibri" w:hAnsi="Arial" w:cs="Arial"/>
          <w:sz w:val="16"/>
          <w:szCs w:val="16"/>
        </w:rPr>
      </w:pPr>
    </w:p>
    <w:p w14:paraId="30F24419" w14:textId="77777777" w:rsidR="002F502B" w:rsidRPr="00213D62" w:rsidRDefault="002F502B" w:rsidP="002F502B">
      <w:r w:rsidRPr="00213D62">
        <w:t>Ohjauksella tuetaan oppilaiden kiinnostusta</w:t>
      </w:r>
      <w:r w:rsidRPr="00213D62">
        <w:rPr>
          <w:color w:val="548DD4" w:themeColor="text2" w:themeTint="99"/>
        </w:rPr>
        <w:t xml:space="preserve"> </w:t>
      </w:r>
      <w:proofErr w:type="spellStart"/>
      <w:r w:rsidRPr="00213D62">
        <w:t>syventa</w:t>
      </w:r>
      <w:r w:rsidRPr="00213D62">
        <w:rPr>
          <w:rFonts w:ascii="Times New Roman" w:hAnsi="Times New Roman" w:cs="Times New Roman"/>
        </w:rPr>
        <w:t>̈</w:t>
      </w:r>
      <w:r w:rsidRPr="00213D62">
        <w:t>a</w:t>
      </w:r>
      <w:proofErr w:type="spellEnd"/>
      <w:r w:rsidRPr="00213D62">
        <w:rPr>
          <w:rFonts w:ascii="Times New Roman" w:hAnsi="Times New Roman" w:cs="Times New Roman"/>
        </w:rPr>
        <w:t>̈</w:t>
      </w:r>
      <w:r w:rsidRPr="00213D62">
        <w:t xml:space="preserve"> ja laajentaa kotitalouden oppimista </w:t>
      </w:r>
      <w:proofErr w:type="spellStart"/>
      <w:r w:rsidRPr="00213D62">
        <w:t>seka</w:t>
      </w:r>
      <w:proofErr w:type="spellEnd"/>
      <w:r w:rsidRPr="00213D62">
        <w:rPr>
          <w:rFonts w:ascii="Times New Roman" w:hAnsi="Times New Roman" w:cs="Times New Roman"/>
        </w:rPr>
        <w:t>̈</w:t>
      </w:r>
      <w:r w:rsidRPr="00213D62">
        <w:t xml:space="preserve"> luodaan valmiuksia </w:t>
      </w:r>
      <w:proofErr w:type="spellStart"/>
      <w:r w:rsidRPr="00213D62">
        <w:t>siirtya</w:t>
      </w:r>
      <w:proofErr w:type="spellEnd"/>
      <w:r w:rsidRPr="00213D62">
        <w:rPr>
          <w:rFonts w:ascii="Times New Roman" w:hAnsi="Times New Roman" w:cs="Times New Roman"/>
        </w:rPr>
        <w:t>̈</w:t>
      </w:r>
      <w:r w:rsidRPr="00213D62">
        <w:t xml:space="preserve"> perusopetuksen </w:t>
      </w:r>
      <w:proofErr w:type="spellStart"/>
      <w:r w:rsidRPr="00213D62">
        <w:t>ja</w:t>
      </w:r>
      <w:r w:rsidRPr="00213D62">
        <w:rPr>
          <w:rFonts w:ascii="Times New Roman" w:hAnsi="Times New Roman" w:cs="Times New Roman"/>
        </w:rPr>
        <w:t>̈</w:t>
      </w:r>
      <w:r w:rsidRPr="00213D62">
        <w:t>lkeiseen</w:t>
      </w:r>
      <w:proofErr w:type="spellEnd"/>
      <w:r w:rsidRPr="00213D62">
        <w:t xml:space="preserve"> koulutukseen ja sen kautta kotitaloudellista asiantuntijuutta </w:t>
      </w:r>
      <w:proofErr w:type="spellStart"/>
      <w:r w:rsidRPr="00213D62">
        <w:t>edellytta</w:t>
      </w:r>
      <w:r w:rsidRPr="00213D62">
        <w:rPr>
          <w:rFonts w:ascii="Times New Roman" w:hAnsi="Times New Roman" w:cs="Times New Roman"/>
        </w:rPr>
        <w:t>̈</w:t>
      </w:r>
      <w:r w:rsidRPr="00213D62">
        <w:t>va</w:t>
      </w:r>
      <w:r w:rsidRPr="00213D62">
        <w:rPr>
          <w:rFonts w:ascii="Times New Roman" w:hAnsi="Times New Roman" w:cs="Times New Roman"/>
        </w:rPr>
        <w:t>̈</w:t>
      </w:r>
      <w:r w:rsidRPr="00213D62">
        <w:t>a</w:t>
      </w:r>
      <w:r w:rsidRPr="00213D62">
        <w:rPr>
          <w:rFonts w:ascii="Times New Roman" w:hAnsi="Times New Roman" w:cs="Times New Roman"/>
        </w:rPr>
        <w:t>̈</w:t>
      </w:r>
      <w:r w:rsidRPr="00213D62">
        <w:t>n</w:t>
      </w:r>
      <w:proofErr w:type="spellEnd"/>
      <w:r w:rsidRPr="00213D62">
        <w:t xml:space="preserve"> </w:t>
      </w:r>
      <w:proofErr w:type="spellStart"/>
      <w:r w:rsidRPr="00213D62">
        <w:t>tyo</w:t>
      </w:r>
      <w:r w:rsidRPr="00213D62">
        <w:rPr>
          <w:rFonts w:ascii="Times New Roman" w:hAnsi="Times New Roman" w:cs="Times New Roman"/>
        </w:rPr>
        <w:t>̈</w:t>
      </w:r>
      <w:r w:rsidRPr="00213D62">
        <w:t>ela</w:t>
      </w:r>
      <w:r w:rsidRPr="00213D62">
        <w:rPr>
          <w:rFonts w:ascii="Times New Roman" w:hAnsi="Times New Roman" w:cs="Times New Roman"/>
        </w:rPr>
        <w:t>̈</w:t>
      </w:r>
      <w:r w:rsidRPr="00213D62">
        <w:t>ma</w:t>
      </w:r>
      <w:r w:rsidRPr="00213D62">
        <w:rPr>
          <w:rFonts w:ascii="Times New Roman" w:hAnsi="Times New Roman" w:cs="Times New Roman"/>
        </w:rPr>
        <w:t>̈</w:t>
      </w:r>
      <w:r w:rsidRPr="00213D62">
        <w:t>a</w:t>
      </w:r>
      <w:r w:rsidRPr="00213D62">
        <w:rPr>
          <w:rFonts w:ascii="Times New Roman" w:hAnsi="Times New Roman" w:cs="Times New Roman"/>
        </w:rPr>
        <w:t>̈</w:t>
      </w:r>
      <w:r w:rsidRPr="00213D62">
        <w:t>n</w:t>
      </w:r>
      <w:proofErr w:type="spellEnd"/>
      <w:r w:rsidRPr="00213D62">
        <w:t>.</w:t>
      </w:r>
    </w:p>
    <w:p w14:paraId="592B4ECB" w14:textId="77777777" w:rsidR="002F502B" w:rsidRPr="00213D62" w:rsidRDefault="002F502B" w:rsidP="002F502B">
      <w:pPr>
        <w:autoSpaceDE w:val="0"/>
        <w:autoSpaceDN w:val="0"/>
        <w:adjustRightInd w:val="0"/>
        <w:spacing w:after="0"/>
        <w:jc w:val="both"/>
        <w:rPr>
          <w:rFonts w:ascii="Arial" w:eastAsia="Calibri" w:hAnsi="Arial" w:cs="Arial"/>
          <w:sz w:val="16"/>
          <w:szCs w:val="16"/>
        </w:rPr>
      </w:pPr>
    </w:p>
    <w:p w14:paraId="6D7AA82C" w14:textId="77777777" w:rsidR="002F502B" w:rsidRPr="00213D62" w:rsidRDefault="002F502B" w:rsidP="002F502B">
      <w:pPr>
        <w:autoSpaceDE w:val="0"/>
        <w:autoSpaceDN w:val="0"/>
        <w:adjustRightInd w:val="0"/>
        <w:spacing w:after="0"/>
        <w:jc w:val="both"/>
        <w:rPr>
          <w:rFonts w:ascii="Arial" w:eastAsia="Calibri" w:hAnsi="Arial" w:cs="Arial"/>
          <w:sz w:val="16"/>
          <w:szCs w:val="16"/>
        </w:rPr>
      </w:pPr>
    </w:p>
    <w:p w14:paraId="15928571" w14:textId="77777777" w:rsidR="002F502B" w:rsidRPr="00391F47" w:rsidRDefault="002F502B" w:rsidP="002F502B">
      <w:pPr>
        <w:rPr>
          <w:b/>
        </w:rPr>
      </w:pPr>
      <w:r w:rsidRPr="00391F47">
        <w:rPr>
          <w:b/>
        </w:rPr>
        <w:t>Oppilaan oppimisen arviointi kotitaloudessa vuosiluokilla 7</w:t>
      </w:r>
      <w:r>
        <w:rPr>
          <w:b/>
        </w:rPr>
        <w:t>–</w:t>
      </w:r>
      <w:r w:rsidRPr="00391F47">
        <w:rPr>
          <w:b/>
        </w:rPr>
        <w:t xml:space="preserve">9 </w:t>
      </w:r>
    </w:p>
    <w:p w14:paraId="3115F16E" w14:textId="77777777" w:rsidR="002F502B" w:rsidRPr="00213D62" w:rsidRDefault="002F502B" w:rsidP="002F502B">
      <w:pPr>
        <w:autoSpaceDE w:val="0"/>
        <w:autoSpaceDN w:val="0"/>
        <w:adjustRightInd w:val="0"/>
        <w:spacing w:after="0"/>
        <w:jc w:val="both"/>
        <w:rPr>
          <w:rFonts w:ascii="Arial" w:eastAsia="Calibri" w:hAnsi="Arial" w:cs="Arial"/>
          <w:color w:val="000000"/>
          <w:sz w:val="16"/>
          <w:szCs w:val="16"/>
        </w:rPr>
      </w:pPr>
    </w:p>
    <w:p w14:paraId="31DBD756" w14:textId="77777777" w:rsidR="002F502B" w:rsidRPr="00213D62" w:rsidRDefault="002F502B" w:rsidP="002F502B">
      <w:pPr>
        <w:rPr>
          <w:strike/>
        </w:rPr>
      </w:pPr>
      <w:r w:rsidRPr="00213D62">
        <w:t>Kotitaloudessa oppimisen arviointi on monimuotoista, ohjaavaa ja kannustavaa.  Oppilaat saavat palautetta taidostaan toimia eri asiayhteyksissä ja toteuttaa kotitalouden tehtäviä. Ajattelua tuetaan ohjaamalla oppilaita pohtimaan tapaansa hahmottaa ja käsitellä omaa ympäristöä. Huomiota kiinnitetään myös kotitalouden käsitteiden hahmottamiseen ja sisältöjen omaksumiseen. Opetuksessa huolehditaan siitä, että jokainen oppilas ja hänen huoltajansa ovat tietoisia tavoitteista, arviointiperusteista ja päättöarvioinnin kriteereistä. O</w:t>
      </w:r>
      <w:r w:rsidRPr="00213D62">
        <w:rPr>
          <w:iCs/>
        </w:rPr>
        <w:t xml:space="preserve">ppilaille annetaan säännöllisesti tietoa oppimisen edistymisestä ja suoriutumisesta suhteessa asetettuihin tavoitteisiin. </w:t>
      </w:r>
    </w:p>
    <w:p w14:paraId="59E0D7EE" w14:textId="77777777" w:rsidR="002F502B" w:rsidRPr="00213D62" w:rsidRDefault="002F502B" w:rsidP="002F502B">
      <w:r w:rsidRPr="00213D62">
        <w:t xml:space="preserve">Päättöarviointi sijoittuu siihen lukuvuoteen, jona oppiaineen opiskelu päättyy kaikille yhteisenä oppiaineena.  Päättöarvioinnilla määritellään, miten oppilas on opiskelun päättyessä saavuttanut kotitalouden oppimäärän tavoitteet. Päättöarvosana muodostetaan suhteuttamalla oppilaan osaamisen taso </w:t>
      </w:r>
      <w:proofErr w:type="gramStart"/>
      <w:r w:rsidRPr="00213D62">
        <w:t>kotitalous-oppiaineen</w:t>
      </w:r>
      <w:proofErr w:type="gramEnd"/>
      <w:r w:rsidRPr="00213D62">
        <w:t xml:space="preserve"> valtakunnallisiin päättöarvioinnin kriteereihin. Osaaminen oppiaineessa kehittyy koko yhteisen kotitalouden opetuksen ajan vahvistuvana ja etenevänä oppimisena.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14:paraId="21C8AF90" w14:textId="77777777" w:rsidR="002F502B" w:rsidRPr="00213D62" w:rsidRDefault="002F502B" w:rsidP="002F502B">
      <w:r w:rsidRPr="00391F47">
        <w:t xml:space="preserve">Arvioinnissa käytetään monipuolisia menetelmiä, jotka tähtäävät ohjaavaan ja kannustavaan palautteeseen, jota annetaan säännöllisesti. Arviointi kohdistuu sekä etenemiseen että </w:t>
      </w:r>
      <w:proofErr w:type="spellStart"/>
      <w:proofErr w:type="gramStart"/>
      <w:r w:rsidRPr="00391F47">
        <w:t>lopputulokseen.</w:t>
      </w:r>
      <w:r w:rsidRPr="00213D62">
        <w:t>Kotitalouden</w:t>
      </w:r>
      <w:proofErr w:type="spellEnd"/>
      <w:proofErr w:type="gramEnd"/>
      <w:r w:rsidRPr="00213D62">
        <w:t xml:space="preserve"> arvioinnissa kiinnitetään huomiota mm. oppilaan </w:t>
      </w:r>
    </w:p>
    <w:p w14:paraId="2B03E295" w14:textId="77777777" w:rsidR="002F502B" w:rsidRPr="00213D62" w:rsidRDefault="002F502B" w:rsidP="0031274E">
      <w:pPr>
        <w:pStyle w:val="Luettelokappale"/>
        <w:numPr>
          <w:ilvl w:val="0"/>
          <w:numId w:val="98"/>
        </w:numPr>
        <w:spacing w:after="200"/>
      </w:pPr>
      <w:r w:rsidRPr="00213D62">
        <w:t xml:space="preserve">tuntikäyttäytymiseen: aktiivisuuteen ja tehtävien tekemiseen </w:t>
      </w:r>
    </w:p>
    <w:p w14:paraId="4F183B9B" w14:textId="77777777" w:rsidR="002F502B" w:rsidRPr="00213D62" w:rsidRDefault="002F502B" w:rsidP="0031274E">
      <w:pPr>
        <w:pStyle w:val="Luettelokappale"/>
        <w:numPr>
          <w:ilvl w:val="0"/>
          <w:numId w:val="98"/>
        </w:numPr>
        <w:spacing w:after="200"/>
      </w:pPr>
      <w:r w:rsidRPr="00213D62">
        <w:t xml:space="preserve">tiedon hankintaan: tavoitteena on oppilaan itsenäisen työskentelyn ja annettujen ohjeiden noudattaminen </w:t>
      </w:r>
    </w:p>
    <w:p w14:paraId="6FB37C1A" w14:textId="77777777" w:rsidR="002F502B" w:rsidRPr="00213D62" w:rsidRDefault="002F502B" w:rsidP="0031274E">
      <w:pPr>
        <w:pStyle w:val="Luettelokappale"/>
        <w:numPr>
          <w:ilvl w:val="0"/>
          <w:numId w:val="98"/>
        </w:numPr>
        <w:spacing w:after="200"/>
      </w:pPr>
      <w:r w:rsidRPr="00213D62">
        <w:t>työn suunnitteluun: työvälineiden käyttöön ja työvaiheiden järjestykseen ylläpitämiseen</w:t>
      </w:r>
    </w:p>
    <w:p w14:paraId="53ACE6A2" w14:textId="77777777" w:rsidR="002F502B" w:rsidRPr="00213D62" w:rsidRDefault="002F502B" w:rsidP="0031274E">
      <w:pPr>
        <w:pStyle w:val="Luettelokappale"/>
        <w:numPr>
          <w:ilvl w:val="0"/>
          <w:numId w:val="98"/>
        </w:numPr>
        <w:spacing w:after="200"/>
      </w:pPr>
      <w:r w:rsidRPr="00213D62">
        <w:t xml:space="preserve">työn toteutukseen: työskentelyn siisteyteen ja huolellisuuteen sekä jälkitöiden tekemiseen </w:t>
      </w:r>
    </w:p>
    <w:p w14:paraId="2B18B1FD" w14:textId="77777777" w:rsidR="002F502B" w:rsidRPr="00213D62" w:rsidRDefault="002F502B" w:rsidP="0031274E">
      <w:pPr>
        <w:pStyle w:val="Luettelokappale"/>
        <w:numPr>
          <w:ilvl w:val="0"/>
          <w:numId w:val="98"/>
        </w:numPr>
        <w:spacing w:after="200"/>
      </w:pPr>
      <w:r w:rsidRPr="00213D62">
        <w:t xml:space="preserve">työn arviointiin: pyritään siihen, että oppilas osaa arvioida omaa työskentelyään, ryhmänsä työskentelyä ja työskentelyn tuloksia </w:t>
      </w:r>
    </w:p>
    <w:p w14:paraId="6D710848" w14:textId="77777777" w:rsidR="002F502B" w:rsidRPr="00213D62" w:rsidRDefault="002F502B" w:rsidP="0031274E">
      <w:pPr>
        <w:pStyle w:val="Luettelokappale"/>
        <w:numPr>
          <w:ilvl w:val="0"/>
          <w:numId w:val="98"/>
        </w:numPr>
        <w:spacing w:after="200"/>
      </w:pPr>
      <w:r w:rsidRPr="00213D62">
        <w:t xml:space="preserve">yhdessä elämiseen: toisten huomioonottamiseen, hyviin tapoihin </w:t>
      </w:r>
    </w:p>
    <w:p w14:paraId="2457960A" w14:textId="77777777" w:rsidR="002F502B" w:rsidRPr="00213D62" w:rsidRDefault="002F502B" w:rsidP="002F502B">
      <w:pPr>
        <w:pStyle w:val="Default"/>
        <w:rPr>
          <w:i/>
          <w:color w:val="auto"/>
          <w:sz w:val="16"/>
          <w:szCs w:val="16"/>
        </w:rPr>
      </w:pPr>
    </w:p>
    <w:p w14:paraId="4F23B60E" w14:textId="77777777" w:rsidR="002F502B" w:rsidRPr="00213D62" w:rsidRDefault="002F502B" w:rsidP="002F502B">
      <w:r w:rsidRPr="00213D62">
        <w:t xml:space="preserve">Kotitaloudelle on ominaista opettajan antama jatkuva suullinen palaute työskentelystä työharjoitusten yhteydessä. </w:t>
      </w:r>
    </w:p>
    <w:p w14:paraId="280C084F" w14:textId="77777777" w:rsidR="002F502B" w:rsidRPr="00213D62" w:rsidRDefault="002F502B" w:rsidP="002F502B"/>
    <w:p w14:paraId="70A794A4" w14:textId="77777777" w:rsidR="002F502B" w:rsidRPr="00391F47" w:rsidRDefault="002F502B" w:rsidP="002F502B">
      <w:pPr>
        <w:rPr>
          <w:b/>
        </w:rPr>
      </w:pPr>
      <w:r w:rsidRPr="00391F47">
        <w:rPr>
          <w:b/>
        </w:rPr>
        <w:t xml:space="preserve">Kotitalouden päättöarvioinnin kriteerit hyvälle osaamiselle (arvosanalle 8) oppimäärän päättyessä </w:t>
      </w:r>
    </w:p>
    <w:tbl>
      <w:tblPr>
        <w:tblStyle w:val="TaulukkoRuudukko1"/>
        <w:tblW w:w="9639" w:type="dxa"/>
        <w:tblInd w:w="108" w:type="dxa"/>
        <w:tblLayout w:type="fixed"/>
        <w:tblLook w:val="04A0" w:firstRow="1" w:lastRow="0" w:firstColumn="1" w:lastColumn="0" w:noHBand="0" w:noVBand="1"/>
      </w:tblPr>
      <w:tblGrid>
        <w:gridCol w:w="2410"/>
        <w:gridCol w:w="1418"/>
        <w:gridCol w:w="2126"/>
        <w:gridCol w:w="3685"/>
      </w:tblGrid>
      <w:tr w:rsidR="002F502B" w:rsidRPr="00213D62" w14:paraId="1CE0944D" w14:textId="77777777" w:rsidTr="002F502B">
        <w:tc>
          <w:tcPr>
            <w:tcW w:w="2410" w:type="dxa"/>
          </w:tcPr>
          <w:p w14:paraId="67FE3E87" w14:textId="77777777" w:rsidR="002F502B" w:rsidRPr="00213D62" w:rsidRDefault="002F502B" w:rsidP="002F502B">
            <w:r w:rsidRPr="00213D62">
              <w:t>Opetuksen tavoite</w:t>
            </w:r>
          </w:p>
        </w:tc>
        <w:tc>
          <w:tcPr>
            <w:tcW w:w="1418" w:type="dxa"/>
          </w:tcPr>
          <w:p w14:paraId="1FB1B110" w14:textId="77777777" w:rsidR="002F502B" w:rsidRPr="00213D62" w:rsidRDefault="002F502B" w:rsidP="002F502B">
            <w:r w:rsidRPr="00213D62">
              <w:t>Sisäl</w:t>
            </w:r>
            <w:r w:rsidRPr="00213D62">
              <w:softHyphen/>
              <w:t>tö</w:t>
            </w:r>
            <w:r w:rsidRPr="00213D62">
              <w:softHyphen/>
              <w:t>alu</w:t>
            </w:r>
            <w:r w:rsidRPr="00213D62">
              <w:softHyphen/>
              <w:t>eet</w:t>
            </w:r>
          </w:p>
        </w:tc>
        <w:tc>
          <w:tcPr>
            <w:tcW w:w="2126" w:type="dxa"/>
          </w:tcPr>
          <w:p w14:paraId="7EE27B7D" w14:textId="77777777" w:rsidR="002F502B" w:rsidRPr="00213D62" w:rsidRDefault="002F502B" w:rsidP="002F502B">
            <w:r w:rsidRPr="00213D62">
              <w:t>Arvioinnin kohteet oppiaineessa</w:t>
            </w:r>
          </w:p>
        </w:tc>
        <w:tc>
          <w:tcPr>
            <w:tcW w:w="3685" w:type="dxa"/>
          </w:tcPr>
          <w:p w14:paraId="51A871F4" w14:textId="77777777" w:rsidR="002F502B" w:rsidRPr="00213D62" w:rsidRDefault="002F502B" w:rsidP="002F502B">
            <w:r w:rsidRPr="00213D62">
              <w:t>Arvosanan kahdeksan osaaminen</w:t>
            </w:r>
          </w:p>
          <w:p w14:paraId="46288E1C" w14:textId="77777777" w:rsidR="002F502B" w:rsidRPr="00213D62" w:rsidRDefault="002F502B" w:rsidP="002F502B"/>
        </w:tc>
      </w:tr>
      <w:tr w:rsidR="002F502B" w:rsidRPr="00213D62" w14:paraId="0CCC058F" w14:textId="77777777" w:rsidTr="002F502B">
        <w:tc>
          <w:tcPr>
            <w:tcW w:w="2410" w:type="dxa"/>
          </w:tcPr>
          <w:p w14:paraId="6EA6166D" w14:textId="77777777" w:rsidR="002F502B" w:rsidRPr="00213D62" w:rsidRDefault="002F502B" w:rsidP="002F502B">
            <w:r w:rsidRPr="00213D62">
              <w:rPr>
                <w:rFonts w:eastAsia="Calibri"/>
                <w:b/>
                <w:color w:val="000000"/>
              </w:rPr>
              <w:t>Käytännön toimintataidot</w:t>
            </w:r>
          </w:p>
        </w:tc>
        <w:tc>
          <w:tcPr>
            <w:tcW w:w="1418" w:type="dxa"/>
          </w:tcPr>
          <w:p w14:paraId="74B7463C" w14:textId="77777777" w:rsidR="002F502B" w:rsidRPr="00213D62" w:rsidRDefault="002F502B" w:rsidP="002F502B"/>
        </w:tc>
        <w:tc>
          <w:tcPr>
            <w:tcW w:w="2126" w:type="dxa"/>
          </w:tcPr>
          <w:p w14:paraId="360E68B4" w14:textId="77777777" w:rsidR="002F502B" w:rsidRPr="00213D62" w:rsidRDefault="002F502B" w:rsidP="002F502B">
            <w:pPr>
              <w:rPr>
                <w:strike/>
              </w:rPr>
            </w:pPr>
          </w:p>
        </w:tc>
        <w:tc>
          <w:tcPr>
            <w:tcW w:w="3685" w:type="dxa"/>
          </w:tcPr>
          <w:p w14:paraId="61D3936F" w14:textId="77777777" w:rsidR="002F502B" w:rsidRPr="00213D62" w:rsidRDefault="002F502B" w:rsidP="002F502B">
            <w:pPr>
              <w:rPr>
                <w:rFonts w:eastAsia="Times New Roman"/>
                <w:lang w:eastAsia="fi-FI"/>
              </w:rPr>
            </w:pPr>
          </w:p>
        </w:tc>
      </w:tr>
      <w:tr w:rsidR="002F502B" w:rsidRPr="00213D62" w14:paraId="50D8F0E3" w14:textId="77777777" w:rsidTr="002F502B">
        <w:tc>
          <w:tcPr>
            <w:tcW w:w="2410" w:type="dxa"/>
          </w:tcPr>
          <w:p w14:paraId="09FDF893" w14:textId="77777777" w:rsidR="002F502B" w:rsidRPr="00213D62" w:rsidRDefault="002F502B" w:rsidP="002F502B">
            <w:r w:rsidRPr="00213D62">
              <w:t xml:space="preserve">T1 ohjata oppilasta suunnittelemaan, organisoimaan ja arvioimaan </w:t>
            </w:r>
            <w:proofErr w:type="spellStart"/>
            <w:r w:rsidRPr="00213D62">
              <w:t>tyo</w:t>
            </w:r>
            <w:r w:rsidRPr="00213D62">
              <w:rPr>
                <w:rFonts w:ascii="Times New Roman" w:hAnsi="Times New Roman" w:cs="Times New Roman"/>
              </w:rPr>
              <w:t>̈</w:t>
            </w:r>
            <w:r w:rsidRPr="00213D62">
              <w:t>ta</w:t>
            </w:r>
            <w:proofErr w:type="spellEnd"/>
            <w:r w:rsidRPr="00213D62">
              <w:rPr>
                <w:rFonts w:ascii="Times New Roman" w:hAnsi="Times New Roman" w:cs="Times New Roman"/>
              </w:rPr>
              <w:t>̈</w:t>
            </w:r>
            <w:r w:rsidRPr="00213D62">
              <w:t xml:space="preserve"> ja toimintaa</w:t>
            </w:r>
          </w:p>
        </w:tc>
        <w:tc>
          <w:tcPr>
            <w:tcW w:w="1418" w:type="dxa"/>
          </w:tcPr>
          <w:p w14:paraId="6F35C6AA" w14:textId="77777777" w:rsidR="002F502B" w:rsidRPr="00213D62" w:rsidRDefault="002F502B" w:rsidP="002F502B">
            <w:r w:rsidRPr="00213D62">
              <w:t>S1, S2, S3</w:t>
            </w:r>
          </w:p>
        </w:tc>
        <w:tc>
          <w:tcPr>
            <w:tcW w:w="2126" w:type="dxa"/>
          </w:tcPr>
          <w:p w14:paraId="7D13487D" w14:textId="77777777" w:rsidR="002F502B" w:rsidRPr="00213D62" w:rsidRDefault="002F502B" w:rsidP="002F502B">
            <w:r w:rsidRPr="00213D62">
              <w:t>Tavoitteiden asettaminen, työn toteutus, ja oppimaan oppimisen taidot</w:t>
            </w:r>
          </w:p>
        </w:tc>
        <w:tc>
          <w:tcPr>
            <w:tcW w:w="3685" w:type="dxa"/>
          </w:tcPr>
          <w:p w14:paraId="67D0D06E" w14:textId="77777777" w:rsidR="002F502B" w:rsidRPr="00213D62" w:rsidRDefault="002F502B" w:rsidP="002F502B">
            <w:pPr>
              <w:rPr>
                <w:rFonts w:eastAsia="Times New Roman"/>
                <w:lang w:eastAsia="fi-FI"/>
              </w:rPr>
            </w:pPr>
            <w:r w:rsidRPr="00213D62">
              <w:rPr>
                <w:rFonts w:eastAsia="Times New Roman"/>
                <w:lang w:eastAsia="fi-FI"/>
              </w:rPr>
              <w:t>Oppilas asettaa tavoitteita toiminnalleen ja työskentelee niiden saavuttamiseksi. Oppilas arvioi itse tavoitteiden saavuttamista ja omaa työskentelyään. Oppilas tunnistaa omaa osaamistaan itsearvioinnin, opettajan antaman palautteen ja vertaispalautteen perusteella.</w:t>
            </w:r>
          </w:p>
        </w:tc>
      </w:tr>
      <w:tr w:rsidR="002F502B" w:rsidRPr="00213D62" w14:paraId="185FEDF2" w14:textId="77777777" w:rsidTr="002F502B">
        <w:tc>
          <w:tcPr>
            <w:tcW w:w="2410" w:type="dxa"/>
          </w:tcPr>
          <w:p w14:paraId="2D9E2801" w14:textId="77777777" w:rsidR="002F502B" w:rsidRPr="00213D62" w:rsidRDefault="002F502B" w:rsidP="002F502B">
            <w:r w:rsidRPr="00213D62">
              <w:t xml:space="preserve">T2 ohjata oppilasta harjoittelemaan kotitalouden hallinnassa </w:t>
            </w:r>
            <w:r w:rsidRPr="00213D62">
              <w:lastRenderedPageBreak/>
              <w:t xml:space="preserve">tarvittavia </w:t>
            </w:r>
            <w:proofErr w:type="spellStart"/>
            <w:r w:rsidRPr="00213D62">
              <w:t>ka</w:t>
            </w:r>
            <w:r w:rsidRPr="00213D62">
              <w:rPr>
                <w:rFonts w:ascii="Times New Roman" w:hAnsi="Times New Roman" w:cs="Times New Roman"/>
              </w:rPr>
              <w:t>̈</w:t>
            </w:r>
            <w:r w:rsidRPr="00213D62">
              <w:t>dentaitoja</w:t>
            </w:r>
            <w:proofErr w:type="spellEnd"/>
            <w:r w:rsidRPr="00213D62">
              <w:t xml:space="preserve"> sek</w:t>
            </w:r>
            <w:r w:rsidRPr="00213D62">
              <w:rPr>
                <w:rFonts w:cs="Garamond"/>
              </w:rPr>
              <w:t>ä</w:t>
            </w:r>
            <w:r w:rsidRPr="00213D62">
              <w:t xml:space="preserve"> kannustaa luovuuteen ja estetiikan huomioimiseen</w:t>
            </w:r>
          </w:p>
        </w:tc>
        <w:tc>
          <w:tcPr>
            <w:tcW w:w="1418" w:type="dxa"/>
          </w:tcPr>
          <w:p w14:paraId="27718BA7" w14:textId="77777777" w:rsidR="002F502B" w:rsidRPr="00213D62" w:rsidRDefault="002F502B" w:rsidP="002F502B">
            <w:r w:rsidRPr="00213D62">
              <w:lastRenderedPageBreak/>
              <w:t>S1, S2</w:t>
            </w:r>
          </w:p>
        </w:tc>
        <w:tc>
          <w:tcPr>
            <w:tcW w:w="2126" w:type="dxa"/>
          </w:tcPr>
          <w:p w14:paraId="4A073E9D" w14:textId="77777777" w:rsidR="002F502B" w:rsidRPr="00213D62" w:rsidRDefault="002F502B" w:rsidP="002F502B">
            <w:r w:rsidRPr="00213D62">
              <w:t xml:space="preserve">Kädentaidot ja estetiikka </w:t>
            </w:r>
          </w:p>
        </w:tc>
        <w:tc>
          <w:tcPr>
            <w:tcW w:w="3685" w:type="dxa"/>
          </w:tcPr>
          <w:p w14:paraId="12F9E8AD" w14:textId="77777777" w:rsidR="002F502B" w:rsidRPr="00213D62" w:rsidRDefault="002F502B" w:rsidP="002F502B">
            <w:pPr>
              <w:rPr>
                <w:rFonts w:eastAsia="Times New Roman"/>
                <w:lang w:eastAsia="fi-FI"/>
              </w:rPr>
            </w:pPr>
            <w:r w:rsidRPr="00213D62">
              <w:rPr>
                <w:rFonts w:eastAsia="Times New Roman"/>
                <w:lang w:eastAsia="fi-FI"/>
              </w:rPr>
              <w:t xml:space="preserve">Oppilas osaa käyttää tavallisimpia työmenetelmiä ruoan valmistuksessa ja leivonnassa sekä asumiseen liittyvien </w:t>
            </w:r>
            <w:r w:rsidRPr="00213D62">
              <w:rPr>
                <w:rFonts w:eastAsia="Times New Roman"/>
                <w:lang w:eastAsia="fi-FI"/>
              </w:rPr>
              <w:lastRenderedPageBreak/>
              <w:t>perustehtävien toteuttamisessa ja ottaa huomioon esteettiset näkökulmat</w:t>
            </w:r>
          </w:p>
        </w:tc>
      </w:tr>
      <w:tr w:rsidR="002F502B" w:rsidRPr="00213D62" w14:paraId="0E2297D5" w14:textId="77777777" w:rsidTr="002F502B">
        <w:tc>
          <w:tcPr>
            <w:tcW w:w="2410" w:type="dxa"/>
          </w:tcPr>
          <w:p w14:paraId="33382020" w14:textId="77777777" w:rsidR="002F502B" w:rsidRPr="00213D62" w:rsidRDefault="002F502B" w:rsidP="002F502B">
            <w:r w:rsidRPr="00213D62">
              <w:lastRenderedPageBreak/>
              <w:t xml:space="preserve">T3 ohjata ja rohkaista oppilasta valitsemaan ja </w:t>
            </w:r>
            <w:proofErr w:type="spellStart"/>
            <w:r w:rsidRPr="00213D62">
              <w:t>ka</w:t>
            </w:r>
            <w:r w:rsidRPr="00213D62">
              <w:rPr>
                <w:rFonts w:ascii="Times New Roman" w:hAnsi="Times New Roman" w:cs="Times New Roman"/>
              </w:rPr>
              <w:t>̈</w:t>
            </w:r>
            <w:r w:rsidRPr="00213D62">
              <w:t>ytta</w:t>
            </w:r>
            <w:r w:rsidRPr="00213D62">
              <w:rPr>
                <w:rFonts w:ascii="Times New Roman" w:hAnsi="Times New Roman" w:cs="Times New Roman"/>
              </w:rPr>
              <w:t>̈</w:t>
            </w:r>
            <w:r w:rsidRPr="00213D62">
              <w:t>ma</w:t>
            </w:r>
            <w:r w:rsidRPr="00213D62">
              <w:rPr>
                <w:rFonts w:ascii="Times New Roman" w:hAnsi="Times New Roman" w:cs="Times New Roman"/>
              </w:rPr>
              <w:t>̈</w:t>
            </w:r>
            <w:r w:rsidRPr="00213D62">
              <w:t>a</w:t>
            </w:r>
            <w:r w:rsidRPr="00213D62">
              <w:rPr>
                <w:rFonts w:ascii="Times New Roman" w:hAnsi="Times New Roman" w:cs="Times New Roman"/>
              </w:rPr>
              <w:t>̈</w:t>
            </w:r>
            <w:r w:rsidRPr="00213D62">
              <w:t>n</w:t>
            </w:r>
            <w:proofErr w:type="spellEnd"/>
            <w:r w:rsidRPr="00213D62">
              <w:t xml:space="preserve"> hyvinvointia edist</w:t>
            </w:r>
            <w:r w:rsidRPr="00213D62">
              <w:rPr>
                <w:rFonts w:cs="Garamond"/>
              </w:rPr>
              <w:t>ä</w:t>
            </w:r>
            <w:r w:rsidRPr="00213D62">
              <w:t>v</w:t>
            </w:r>
            <w:r w:rsidRPr="00213D62">
              <w:rPr>
                <w:rFonts w:cs="Garamond"/>
              </w:rPr>
              <w:t>ä</w:t>
            </w:r>
            <w:r w:rsidRPr="00213D62">
              <w:t xml:space="preserve">sti ja </w:t>
            </w:r>
            <w:proofErr w:type="spellStart"/>
            <w:r w:rsidRPr="00213D62">
              <w:t>kesta</w:t>
            </w:r>
            <w:r w:rsidRPr="00213D62">
              <w:rPr>
                <w:rFonts w:ascii="Times New Roman" w:hAnsi="Times New Roman" w:cs="Times New Roman"/>
              </w:rPr>
              <w:t>̈</w:t>
            </w:r>
            <w:r w:rsidRPr="00213D62">
              <w:t>va</w:t>
            </w:r>
            <w:r w:rsidRPr="00213D62">
              <w:rPr>
                <w:rFonts w:ascii="Times New Roman" w:hAnsi="Times New Roman" w:cs="Times New Roman"/>
              </w:rPr>
              <w:t>̈</w:t>
            </w:r>
            <w:r w:rsidRPr="00213D62">
              <w:t>n</w:t>
            </w:r>
            <w:proofErr w:type="spellEnd"/>
            <w:r w:rsidRPr="00213D62">
              <w:t xml:space="preserve"> kulutuksen mukaisesti materiaaleja, </w:t>
            </w:r>
            <w:proofErr w:type="spellStart"/>
            <w:r w:rsidRPr="00213D62">
              <w:t>tyo</w:t>
            </w:r>
            <w:r w:rsidRPr="00213D62">
              <w:rPr>
                <w:rFonts w:ascii="Times New Roman" w:hAnsi="Times New Roman" w:cs="Times New Roman"/>
              </w:rPr>
              <w:t>̈</w:t>
            </w:r>
            <w:r w:rsidRPr="00213D62">
              <w:t>va</w:t>
            </w:r>
            <w:r w:rsidRPr="00213D62">
              <w:rPr>
                <w:rFonts w:ascii="Times New Roman" w:hAnsi="Times New Roman" w:cs="Times New Roman"/>
              </w:rPr>
              <w:t>̈</w:t>
            </w:r>
            <w:r w:rsidRPr="00213D62">
              <w:t>lineita</w:t>
            </w:r>
            <w:proofErr w:type="spellEnd"/>
            <w:r w:rsidRPr="00213D62">
              <w:rPr>
                <w:rFonts w:ascii="Times New Roman" w:hAnsi="Times New Roman" w:cs="Times New Roman"/>
              </w:rPr>
              <w:t>̈</w:t>
            </w:r>
            <w:r w:rsidRPr="00213D62">
              <w:t xml:space="preserve">, laitteita </w:t>
            </w:r>
            <w:proofErr w:type="spellStart"/>
            <w:r w:rsidRPr="00213D62">
              <w:t>seka</w:t>
            </w:r>
            <w:proofErr w:type="spellEnd"/>
            <w:r w:rsidRPr="00213D62">
              <w:rPr>
                <w:rFonts w:ascii="Times New Roman" w:hAnsi="Times New Roman" w:cs="Times New Roman"/>
              </w:rPr>
              <w:t>̈</w:t>
            </w:r>
            <w:r w:rsidRPr="00213D62">
              <w:t xml:space="preserve"> tieto- ja </w:t>
            </w:r>
            <w:proofErr w:type="spellStart"/>
            <w:r w:rsidRPr="00213D62">
              <w:t>viestinta</w:t>
            </w:r>
            <w:r w:rsidRPr="00213D62">
              <w:rPr>
                <w:rFonts w:ascii="Times New Roman" w:hAnsi="Times New Roman" w:cs="Times New Roman"/>
              </w:rPr>
              <w:t>̈</w:t>
            </w:r>
            <w:r w:rsidRPr="00213D62">
              <w:t>teknologiaa</w:t>
            </w:r>
            <w:proofErr w:type="spellEnd"/>
          </w:p>
        </w:tc>
        <w:tc>
          <w:tcPr>
            <w:tcW w:w="1418" w:type="dxa"/>
          </w:tcPr>
          <w:p w14:paraId="0B3542D8" w14:textId="77777777" w:rsidR="002F502B" w:rsidRPr="00213D62" w:rsidRDefault="002F502B" w:rsidP="002F502B">
            <w:r w:rsidRPr="00213D62">
              <w:t>S1, S2, S3</w:t>
            </w:r>
          </w:p>
        </w:tc>
        <w:tc>
          <w:tcPr>
            <w:tcW w:w="2126" w:type="dxa"/>
          </w:tcPr>
          <w:p w14:paraId="15521C6F" w14:textId="77777777" w:rsidR="002F502B" w:rsidRPr="00213D62" w:rsidRDefault="002F502B" w:rsidP="002F502B">
            <w:r w:rsidRPr="00213D62">
              <w:t>Kuluttajataidot sekä terveyden edistäminen ja teknologian käyttö</w:t>
            </w:r>
          </w:p>
        </w:tc>
        <w:tc>
          <w:tcPr>
            <w:tcW w:w="3685" w:type="dxa"/>
          </w:tcPr>
          <w:p w14:paraId="0A197823" w14:textId="77777777" w:rsidR="002F502B" w:rsidRPr="00213D62" w:rsidRDefault="002F502B" w:rsidP="002F502B">
            <w:pPr>
              <w:rPr>
                <w:rFonts w:eastAsia="Times New Roman"/>
                <w:lang w:eastAsia="fi-FI"/>
              </w:rPr>
            </w:pPr>
            <w:r w:rsidRPr="00213D62">
              <w:rPr>
                <w:rFonts w:eastAsia="Times New Roman"/>
                <w:lang w:eastAsia="fi-FI"/>
              </w:rPr>
              <w:t>Oppilas valitsee ja käyttää taloudellisesti materiaaleja ja teknologiaa kotitalouden toiminnassaan sekä pohtii valintoja terveyden ja kestävyyden kannalta.</w:t>
            </w:r>
          </w:p>
        </w:tc>
      </w:tr>
      <w:tr w:rsidR="002F502B" w:rsidRPr="00213D62" w14:paraId="27D37158" w14:textId="77777777" w:rsidTr="002F502B">
        <w:tc>
          <w:tcPr>
            <w:tcW w:w="2410" w:type="dxa"/>
          </w:tcPr>
          <w:p w14:paraId="602773EF" w14:textId="77777777" w:rsidR="002F502B" w:rsidRPr="00213D62" w:rsidRDefault="002F502B" w:rsidP="002F502B">
            <w:r w:rsidRPr="00213D62">
              <w:t xml:space="preserve">T4 ohjata oppilasta suunnittelemaan ajankäyttöään ja työn etenemistä sekä </w:t>
            </w:r>
            <w:proofErr w:type="spellStart"/>
            <w:r w:rsidRPr="00213D62">
              <w:t>ylla</w:t>
            </w:r>
            <w:r w:rsidRPr="00213D62">
              <w:rPr>
                <w:rFonts w:ascii="Times New Roman" w:hAnsi="Times New Roman" w:cs="Times New Roman"/>
              </w:rPr>
              <w:t>̈</w:t>
            </w:r>
            <w:r w:rsidRPr="00213D62">
              <w:t>pita</w:t>
            </w:r>
            <w:r w:rsidRPr="00213D62">
              <w:rPr>
                <w:rFonts w:ascii="Times New Roman" w:hAnsi="Times New Roman" w:cs="Times New Roman"/>
              </w:rPr>
              <w:t>̈</w:t>
            </w:r>
            <w:r w:rsidRPr="00213D62">
              <w:t>ma</w:t>
            </w:r>
            <w:r w:rsidRPr="00213D62">
              <w:rPr>
                <w:rFonts w:ascii="Times New Roman" w:hAnsi="Times New Roman" w:cs="Times New Roman"/>
              </w:rPr>
              <w:t>̈</w:t>
            </w:r>
            <w:r w:rsidRPr="00213D62">
              <w:t>a</w:t>
            </w:r>
            <w:r w:rsidRPr="00213D62">
              <w:rPr>
                <w:rFonts w:ascii="Times New Roman" w:hAnsi="Times New Roman" w:cs="Times New Roman"/>
              </w:rPr>
              <w:t>̈</w:t>
            </w:r>
            <w:r w:rsidRPr="00213D62">
              <w:t>n</w:t>
            </w:r>
            <w:proofErr w:type="spellEnd"/>
            <w:r w:rsidRPr="00213D62">
              <w:t xml:space="preserve"> </w:t>
            </w:r>
            <w:proofErr w:type="spellStart"/>
            <w:r w:rsidRPr="00213D62">
              <w:t>ja</w:t>
            </w:r>
            <w:r w:rsidRPr="00213D62">
              <w:rPr>
                <w:rFonts w:ascii="Times New Roman" w:hAnsi="Times New Roman" w:cs="Times New Roman"/>
              </w:rPr>
              <w:t>̈</w:t>
            </w:r>
            <w:r w:rsidRPr="00213D62">
              <w:t>rjestysta</w:t>
            </w:r>
            <w:proofErr w:type="spellEnd"/>
            <w:r w:rsidRPr="00213D62">
              <w:rPr>
                <w:rFonts w:ascii="Times New Roman" w:hAnsi="Times New Roman" w:cs="Times New Roman"/>
              </w:rPr>
              <w:t>̈</w:t>
            </w:r>
            <w:r w:rsidRPr="00213D62">
              <w:t xml:space="preserve"> oppimistehtävien aikana</w:t>
            </w:r>
          </w:p>
        </w:tc>
        <w:tc>
          <w:tcPr>
            <w:tcW w:w="1418" w:type="dxa"/>
          </w:tcPr>
          <w:p w14:paraId="64978272" w14:textId="77777777" w:rsidR="002F502B" w:rsidRPr="00213D62" w:rsidRDefault="002F502B" w:rsidP="002F502B">
            <w:r w:rsidRPr="00213D62">
              <w:t>S1, S2</w:t>
            </w:r>
          </w:p>
        </w:tc>
        <w:tc>
          <w:tcPr>
            <w:tcW w:w="2126" w:type="dxa"/>
          </w:tcPr>
          <w:p w14:paraId="23743B76" w14:textId="77777777" w:rsidR="002F502B" w:rsidRPr="00213D62" w:rsidRDefault="002F502B" w:rsidP="002F502B">
            <w:r w:rsidRPr="00213D62">
              <w:t>Ajanhallinta ja järjestyksen ylläpitäminen</w:t>
            </w:r>
          </w:p>
        </w:tc>
        <w:tc>
          <w:tcPr>
            <w:tcW w:w="3685" w:type="dxa"/>
          </w:tcPr>
          <w:p w14:paraId="3D19F4DC" w14:textId="77777777" w:rsidR="002F502B" w:rsidRPr="00213D62" w:rsidRDefault="002F502B" w:rsidP="002F502B">
            <w:r w:rsidRPr="00213D62">
              <w:t>Oppilas osaa toimia annettujen ohjeiden mukaisesti vaiheittain ja järjestystä ylläpitäen sekä suunnitella ajankäyttöään sen mukaisesti.</w:t>
            </w:r>
          </w:p>
        </w:tc>
      </w:tr>
      <w:tr w:rsidR="002F502B" w:rsidRPr="00213D62" w14:paraId="088DB97A" w14:textId="77777777" w:rsidTr="002F502B">
        <w:tc>
          <w:tcPr>
            <w:tcW w:w="2410" w:type="dxa"/>
          </w:tcPr>
          <w:p w14:paraId="75AFF324" w14:textId="77777777" w:rsidR="002F502B" w:rsidRPr="00213D62" w:rsidRDefault="002F502B" w:rsidP="002F502B">
            <w:r w:rsidRPr="00213D62">
              <w:t xml:space="preserve">T5 ohjata ja motivoida oppilasta toimimaan hygieenisesti, turvallisesti ja ergonomisesti </w:t>
            </w:r>
            <w:proofErr w:type="spellStart"/>
            <w:r w:rsidRPr="00213D62">
              <w:t>seka</w:t>
            </w:r>
            <w:proofErr w:type="spellEnd"/>
            <w:r w:rsidRPr="00213D62">
              <w:rPr>
                <w:rFonts w:ascii="Times New Roman" w:hAnsi="Times New Roman" w:cs="Times New Roman"/>
              </w:rPr>
              <w:t>̈</w:t>
            </w:r>
            <w:r w:rsidRPr="00213D62">
              <w:t xml:space="preserve"> ohjata </w:t>
            </w:r>
            <w:proofErr w:type="spellStart"/>
            <w:r w:rsidRPr="00213D62">
              <w:t>kiinnitta</w:t>
            </w:r>
            <w:r w:rsidRPr="00213D62">
              <w:rPr>
                <w:rFonts w:ascii="Times New Roman" w:hAnsi="Times New Roman" w:cs="Times New Roman"/>
              </w:rPr>
              <w:t>̈</w:t>
            </w:r>
            <w:r w:rsidRPr="00213D62">
              <w:t>m</w:t>
            </w:r>
            <w:r w:rsidRPr="00213D62">
              <w:rPr>
                <w:rFonts w:cs="Garamond"/>
              </w:rPr>
              <w:t>ää</w:t>
            </w:r>
            <w:r w:rsidRPr="00213D62">
              <w:t>n</w:t>
            </w:r>
            <w:proofErr w:type="spellEnd"/>
            <w:r w:rsidRPr="00213D62">
              <w:t xml:space="preserve"> oppilaan huomiota </w:t>
            </w:r>
            <w:proofErr w:type="spellStart"/>
            <w:r w:rsidRPr="00213D62">
              <w:t>ka</w:t>
            </w:r>
            <w:r w:rsidRPr="00213D62">
              <w:rPr>
                <w:rFonts w:ascii="Times New Roman" w:hAnsi="Times New Roman" w:cs="Times New Roman"/>
              </w:rPr>
              <w:t>̈</w:t>
            </w:r>
            <w:r w:rsidRPr="00213D62">
              <w:t>ytetta</w:t>
            </w:r>
            <w:r w:rsidRPr="00213D62">
              <w:rPr>
                <w:rFonts w:ascii="Times New Roman" w:hAnsi="Times New Roman" w:cs="Times New Roman"/>
              </w:rPr>
              <w:t>̈</w:t>
            </w:r>
            <w:r w:rsidRPr="00213D62">
              <w:t>vissa</w:t>
            </w:r>
            <w:proofErr w:type="spellEnd"/>
            <w:r w:rsidRPr="00213D62">
              <w:rPr>
                <w:rFonts w:ascii="Times New Roman" w:hAnsi="Times New Roman" w:cs="Times New Roman"/>
              </w:rPr>
              <w:t>̈</w:t>
            </w:r>
            <w:r w:rsidRPr="00213D62">
              <w:t xml:space="preserve"> oleviin voimavaroihin</w:t>
            </w:r>
          </w:p>
        </w:tc>
        <w:tc>
          <w:tcPr>
            <w:tcW w:w="1418" w:type="dxa"/>
          </w:tcPr>
          <w:p w14:paraId="7A0F926D" w14:textId="77777777" w:rsidR="002F502B" w:rsidRPr="00213D62" w:rsidRDefault="002F502B" w:rsidP="002F502B">
            <w:r w:rsidRPr="00213D62">
              <w:t>S1, S2, S3</w:t>
            </w:r>
          </w:p>
        </w:tc>
        <w:tc>
          <w:tcPr>
            <w:tcW w:w="2126" w:type="dxa"/>
          </w:tcPr>
          <w:p w14:paraId="42716498" w14:textId="77777777" w:rsidR="002F502B" w:rsidRPr="00213D62" w:rsidRDefault="002F502B" w:rsidP="002F502B">
            <w:r w:rsidRPr="00213D62">
              <w:t>Turvallisuus ja voimavarojen kannalta kestävä toiminta</w:t>
            </w:r>
          </w:p>
        </w:tc>
        <w:tc>
          <w:tcPr>
            <w:tcW w:w="3685" w:type="dxa"/>
          </w:tcPr>
          <w:p w14:paraId="132D04F2" w14:textId="77777777" w:rsidR="002F502B" w:rsidRPr="00213D62" w:rsidRDefault="002F502B" w:rsidP="002F502B">
            <w:pPr>
              <w:rPr>
                <w:rFonts w:eastAsia="Times New Roman"/>
                <w:lang w:eastAsia="fi-FI"/>
              </w:rPr>
            </w:pPr>
            <w:r w:rsidRPr="00213D62">
              <w:rPr>
                <w:rFonts w:eastAsia="Times New Roman"/>
                <w:lang w:eastAsia="fi-FI"/>
              </w:rPr>
              <w:t>Oppilas työskentelee ohjeiden mukaan hygieenisen ja turvallisen työskentelyn periaatteita noudattaen sekä ajan, kustannusten tai energiankäytön kannalta tarkoituksenmukaisesti. Oppilas pyrkii kiinnittämään huomiota ergonomiaan.</w:t>
            </w:r>
          </w:p>
          <w:p w14:paraId="412376B4" w14:textId="77777777" w:rsidR="002F502B" w:rsidRPr="00213D62" w:rsidRDefault="002F502B" w:rsidP="002F502B">
            <w:pPr>
              <w:rPr>
                <w:rFonts w:eastAsia="Times New Roman"/>
                <w:lang w:eastAsia="fi-FI"/>
              </w:rPr>
            </w:pPr>
          </w:p>
        </w:tc>
      </w:tr>
      <w:tr w:rsidR="002F502B" w:rsidRPr="00213D62" w14:paraId="63C0DC26" w14:textId="77777777" w:rsidTr="002F502B">
        <w:tc>
          <w:tcPr>
            <w:tcW w:w="2410" w:type="dxa"/>
          </w:tcPr>
          <w:p w14:paraId="401127E1" w14:textId="77777777" w:rsidR="002F502B" w:rsidRPr="00213D62" w:rsidRDefault="002F502B" w:rsidP="002F502B">
            <w:r w:rsidRPr="00213D62">
              <w:rPr>
                <w:b/>
              </w:rPr>
              <w:t>Yhteistyö- ja vuorovaikutustaidot</w:t>
            </w:r>
          </w:p>
        </w:tc>
        <w:tc>
          <w:tcPr>
            <w:tcW w:w="1418" w:type="dxa"/>
          </w:tcPr>
          <w:p w14:paraId="6D33C32B" w14:textId="77777777" w:rsidR="002F502B" w:rsidRPr="00213D62" w:rsidRDefault="002F502B" w:rsidP="002F502B"/>
        </w:tc>
        <w:tc>
          <w:tcPr>
            <w:tcW w:w="2126" w:type="dxa"/>
          </w:tcPr>
          <w:p w14:paraId="75D3400E" w14:textId="77777777" w:rsidR="002F502B" w:rsidRPr="00213D62" w:rsidRDefault="002F502B" w:rsidP="002F502B"/>
        </w:tc>
        <w:tc>
          <w:tcPr>
            <w:tcW w:w="3685" w:type="dxa"/>
          </w:tcPr>
          <w:p w14:paraId="444D479B" w14:textId="77777777" w:rsidR="002F502B" w:rsidRPr="00213D62" w:rsidRDefault="002F502B" w:rsidP="002F502B">
            <w:pPr>
              <w:rPr>
                <w:rFonts w:eastAsia="Times New Roman"/>
                <w:strike/>
                <w:lang w:eastAsia="fi-FI"/>
              </w:rPr>
            </w:pPr>
          </w:p>
        </w:tc>
      </w:tr>
      <w:tr w:rsidR="002F502B" w:rsidRPr="00213D62" w14:paraId="4AEA68D1" w14:textId="77777777" w:rsidTr="002F502B">
        <w:tc>
          <w:tcPr>
            <w:tcW w:w="2410" w:type="dxa"/>
          </w:tcPr>
          <w:p w14:paraId="78CA8BA5" w14:textId="77777777" w:rsidR="002F502B" w:rsidRPr="00213D62" w:rsidRDefault="002F502B" w:rsidP="002F502B">
            <w:r w:rsidRPr="00213D62">
              <w:t xml:space="preserve">T6 ohjata oppilasta harjoittelemaan kuuntelua ja rakentavaa keskustelua ja argumentointia oppimistehtävien suunnittelussa ja toteuttamisessa </w:t>
            </w:r>
          </w:p>
        </w:tc>
        <w:tc>
          <w:tcPr>
            <w:tcW w:w="1418" w:type="dxa"/>
          </w:tcPr>
          <w:p w14:paraId="0D5C4416" w14:textId="77777777" w:rsidR="002F502B" w:rsidRPr="00213D62" w:rsidRDefault="002F502B" w:rsidP="002F502B">
            <w:r w:rsidRPr="00213D62">
              <w:t>S1, S2, S3</w:t>
            </w:r>
          </w:p>
        </w:tc>
        <w:tc>
          <w:tcPr>
            <w:tcW w:w="2126" w:type="dxa"/>
          </w:tcPr>
          <w:p w14:paraId="27ACBF4F" w14:textId="77777777" w:rsidR="002F502B" w:rsidRPr="00213D62" w:rsidRDefault="002F502B" w:rsidP="002F502B">
            <w:r w:rsidRPr="00213D62">
              <w:t>Kuuntelu, keskustelu ja argumentointi</w:t>
            </w:r>
          </w:p>
        </w:tc>
        <w:tc>
          <w:tcPr>
            <w:tcW w:w="3685" w:type="dxa"/>
          </w:tcPr>
          <w:p w14:paraId="2933FFD5" w14:textId="77777777" w:rsidR="002F502B" w:rsidRPr="00213D62" w:rsidRDefault="002F502B" w:rsidP="002F502B">
            <w:pPr>
              <w:rPr>
                <w:rFonts w:eastAsia="Times New Roman"/>
                <w:lang w:eastAsia="fi-FI"/>
              </w:rPr>
            </w:pPr>
            <w:r w:rsidRPr="00213D62">
              <w:rPr>
                <w:rFonts w:eastAsia="Times New Roman"/>
                <w:lang w:eastAsia="fi-FI"/>
              </w:rPr>
              <w:t>Oppilas pyrkii kuuntelemaan eri näkökulmia ja ilmaisemaan rakentavasti omia näkemyksiään</w:t>
            </w:r>
            <w:r w:rsidRPr="00213D62">
              <w:t xml:space="preserve"> </w:t>
            </w:r>
            <w:r w:rsidRPr="00213D62">
              <w:rPr>
                <w:rFonts w:eastAsia="Times New Roman"/>
                <w:lang w:eastAsia="fi-FI"/>
              </w:rPr>
              <w:t>yhteisissä suunnittelu- ja työtilanteissa.</w:t>
            </w:r>
          </w:p>
        </w:tc>
      </w:tr>
      <w:tr w:rsidR="002F502B" w:rsidRPr="00213D62" w14:paraId="2E29BF1B" w14:textId="77777777" w:rsidTr="002F502B">
        <w:tc>
          <w:tcPr>
            <w:tcW w:w="2410" w:type="dxa"/>
          </w:tcPr>
          <w:p w14:paraId="1DC3FCFC" w14:textId="77777777" w:rsidR="002F502B" w:rsidRPr="00213D62" w:rsidRDefault="002F502B" w:rsidP="002F502B">
            <w:r w:rsidRPr="00213D62">
              <w:t>T7 aktivoida oppilasta tunnistamaan arjen rakentumista ja kulttuurisesti monimuotoisia toimintaympäristöjä</w:t>
            </w:r>
            <w:r w:rsidRPr="00213D62">
              <w:rPr>
                <w:strike/>
              </w:rPr>
              <w:t xml:space="preserve"> </w:t>
            </w:r>
            <w:r w:rsidRPr="00213D62">
              <w:t>sekä kotitalouksien perinteitä</w:t>
            </w:r>
          </w:p>
        </w:tc>
        <w:tc>
          <w:tcPr>
            <w:tcW w:w="1418" w:type="dxa"/>
          </w:tcPr>
          <w:p w14:paraId="02CD07F9" w14:textId="77777777" w:rsidR="002F502B" w:rsidRPr="00213D62" w:rsidRDefault="002F502B" w:rsidP="002F502B">
            <w:r w:rsidRPr="00213D62">
              <w:t>S1, S2, S3</w:t>
            </w:r>
          </w:p>
        </w:tc>
        <w:tc>
          <w:tcPr>
            <w:tcW w:w="2126" w:type="dxa"/>
          </w:tcPr>
          <w:p w14:paraId="0EB78652" w14:textId="77777777" w:rsidR="002F502B" w:rsidRPr="00213D62" w:rsidRDefault="002F502B" w:rsidP="002F502B">
            <w:r w:rsidRPr="00213D62">
              <w:t>Arjen rakentumisen ja kotitalouksien erilaisuuden hahmottaminen</w:t>
            </w:r>
          </w:p>
        </w:tc>
        <w:tc>
          <w:tcPr>
            <w:tcW w:w="3685" w:type="dxa"/>
          </w:tcPr>
          <w:p w14:paraId="31A8A75F" w14:textId="77777777" w:rsidR="002F502B" w:rsidRPr="00213D62" w:rsidRDefault="002F502B" w:rsidP="002F502B">
            <w:r w:rsidRPr="00213D62">
              <w:t xml:space="preserve">Oppilas osaa kuvailla kodin </w:t>
            </w:r>
            <w:proofErr w:type="spellStart"/>
            <w:r w:rsidRPr="00213D62">
              <w:t>arkirutiineita</w:t>
            </w:r>
            <w:proofErr w:type="spellEnd"/>
            <w:r w:rsidRPr="00213D62">
              <w:t>. Oppilas osaa antaa esimerkkejä erilaisista perherakenteista ja kotitalouksien perinteistä sekä pohtia niiden vaikutusta arjen rutiineihin.</w:t>
            </w:r>
          </w:p>
        </w:tc>
      </w:tr>
      <w:tr w:rsidR="002F502B" w:rsidRPr="00213D62" w14:paraId="0D324481" w14:textId="77777777" w:rsidTr="002F502B">
        <w:tc>
          <w:tcPr>
            <w:tcW w:w="2410" w:type="dxa"/>
          </w:tcPr>
          <w:p w14:paraId="12952F40" w14:textId="77777777" w:rsidR="002F502B" w:rsidRPr="00213D62" w:rsidRDefault="002F502B" w:rsidP="002F502B">
            <w:r w:rsidRPr="00213D62">
              <w:t xml:space="preserve">T8 ohjata oppilasta </w:t>
            </w:r>
            <w:proofErr w:type="spellStart"/>
            <w:r w:rsidRPr="00213D62">
              <w:t>tyo</w:t>
            </w:r>
            <w:r w:rsidRPr="00213D62">
              <w:rPr>
                <w:rFonts w:ascii="Times New Roman" w:hAnsi="Times New Roman" w:cs="Times New Roman"/>
              </w:rPr>
              <w:t>̈</w:t>
            </w:r>
            <w:r w:rsidRPr="00213D62">
              <w:t>skentelema</w:t>
            </w:r>
            <w:r w:rsidRPr="00213D62">
              <w:rPr>
                <w:rFonts w:ascii="Times New Roman" w:hAnsi="Times New Roman" w:cs="Times New Roman"/>
              </w:rPr>
              <w:t>̈</w:t>
            </w:r>
            <w:r w:rsidRPr="00213D62">
              <w:t>a</w:t>
            </w:r>
            <w:r w:rsidRPr="00213D62">
              <w:rPr>
                <w:rFonts w:ascii="Times New Roman" w:hAnsi="Times New Roman" w:cs="Times New Roman"/>
              </w:rPr>
              <w:t>̈</w:t>
            </w:r>
            <w:r w:rsidRPr="00213D62">
              <w:t>n</w:t>
            </w:r>
            <w:proofErr w:type="spellEnd"/>
            <w:r w:rsidRPr="00213D62">
              <w:t xml:space="preserve"> yksin ja </w:t>
            </w:r>
            <w:proofErr w:type="spellStart"/>
            <w:r w:rsidRPr="00213D62">
              <w:t>ryhma</w:t>
            </w:r>
            <w:r w:rsidRPr="00213D62">
              <w:rPr>
                <w:rFonts w:ascii="Times New Roman" w:hAnsi="Times New Roman" w:cs="Times New Roman"/>
              </w:rPr>
              <w:t>̈</w:t>
            </w:r>
            <w:r w:rsidRPr="00213D62">
              <w:t>ssa</w:t>
            </w:r>
            <w:proofErr w:type="spellEnd"/>
            <w:r w:rsidRPr="00213D62">
              <w:rPr>
                <w:rFonts w:ascii="Times New Roman" w:hAnsi="Times New Roman" w:cs="Times New Roman"/>
              </w:rPr>
              <w:t>̈</w:t>
            </w:r>
            <w:r w:rsidRPr="00213D62">
              <w:t xml:space="preserve"> sek</w:t>
            </w:r>
            <w:r w:rsidRPr="00213D62">
              <w:rPr>
                <w:rFonts w:cs="Garamond"/>
              </w:rPr>
              <w:t>ä</w:t>
            </w:r>
            <w:r w:rsidRPr="00213D62">
              <w:t xml:space="preserve"> sopimaan </w:t>
            </w:r>
            <w:proofErr w:type="spellStart"/>
            <w:r w:rsidRPr="00213D62">
              <w:t>tyo</w:t>
            </w:r>
            <w:r w:rsidRPr="00213D62">
              <w:rPr>
                <w:rFonts w:ascii="Times New Roman" w:hAnsi="Times New Roman" w:cs="Times New Roman"/>
              </w:rPr>
              <w:t>̈</w:t>
            </w:r>
            <w:r w:rsidRPr="00213D62">
              <w:t>tehta</w:t>
            </w:r>
            <w:r w:rsidRPr="00213D62">
              <w:rPr>
                <w:rFonts w:ascii="Times New Roman" w:hAnsi="Times New Roman" w:cs="Times New Roman"/>
              </w:rPr>
              <w:t>̈</w:t>
            </w:r>
            <w:r w:rsidRPr="00213D62">
              <w:t>vien</w:t>
            </w:r>
            <w:proofErr w:type="spellEnd"/>
            <w:r w:rsidRPr="00213D62">
              <w:t xml:space="preserve"> jakamisesta ja </w:t>
            </w:r>
            <w:proofErr w:type="spellStart"/>
            <w:r w:rsidRPr="00213D62">
              <w:t>ajanka</w:t>
            </w:r>
            <w:r w:rsidRPr="00213D62">
              <w:rPr>
                <w:rFonts w:ascii="Times New Roman" w:hAnsi="Times New Roman" w:cs="Times New Roman"/>
              </w:rPr>
              <w:t>̈</w:t>
            </w:r>
            <w:r w:rsidRPr="00213D62">
              <w:t>yto</w:t>
            </w:r>
            <w:r w:rsidRPr="00213D62">
              <w:rPr>
                <w:rFonts w:ascii="Times New Roman" w:hAnsi="Times New Roman" w:cs="Times New Roman"/>
              </w:rPr>
              <w:t>̈</w:t>
            </w:r>
            <w:r w:rsidRPr="00213D62">
              <w:t>st</w:t>
            </w:r>
            <w:r w:rsidRPr="00213D62">
              <w:rPr>
                <w:rFonts w:cs="Garamond"/>
              </w:rPr>
              <w:t>ä</w:t>
            </w:r>
            <w:proofErr w:type="spellEnd"/>
          </w:p>
        </w:tc>
        <w:tc>
          <w:tcPr>
            <w:tcW w:w="1418" w:type="dxa"/>
          </w:tcPr>
          <w:p w14:paraId="004265D2" w14:textId="77777777" w:rsidR="002F502B" w:rsidRPr="00213D62" w:rsidRDefault="002F502B" w:rsidP="002F502B">
            <w:r w:rsidRPr="00213D62">
              <w:t>S1, S2</w:t>
            </w:r>
          </w:p>
        </w:tc>
        <w:tc>
          <w:tcPr>
            <w:tcW w:w="2126" w:type="dxa"/>
          </w:tcPr>
          <w:p w14:paraId="0E48EC47" w14:textId="77777777" w:rsidR="002F502B" w:rsidRPr="00213D62" w:rsidRDefault="002F502B" w:rsidP="002F502B">
            <w:r w:rsidRPr="00213D62">
              <w:t>Voimavarojen käyttäminen ja sopimuksen tekeminen</w:t>
            </w:r>
          </w:p>
        </w:tc>
        <w:tc>
          <w:tcPr>
            <w:tcW w:w="3685" w:type="dxa"/>
          </w:tcPr>
          <w:p w14:paraId="1E9D221C" w14:textId="77777777" w:rsidR="002F502B" w:rsidRPr="00213D62" w:rsidRDefault="002F502B" w:rsidP="002F502B">
            <w:r w:rsidRPr="00213D62">
              <w:t>Oppilas osaa työskennellä yksin ja pyrkii toimimaan ryhmässä rakentavasti ja työtehtävistä neuvotellen.  Oppilas osaa selittää, mitä tarkoittaa tasapuolinen työnjako sekä pääsee sopimukseen ajankäytöstä ja työtehtävien jakamisesta osallistumalla päätöksentekoon.</w:t>
            </w:r>
          </w:p>
        </w:tc>
      </w:tr>
      <w:tr w:rsidR="002F502B" w:rsidRPr="00213D62" w14:paraId="14AFCCD6" w14:textId="77777777" w:rsidTr="002F502B">
        <w:tc>
          <w:tcPr>
            <w:tcW w:w="2410" w:type="dxa"/>
          </w:tcPr>
          <w:p w14:paraId="5C7AB49F" w14:textId="77777777" w:rsidR="002F502B" w:rsidRPr="00213D62" w:rsidRDefault="002F502B" w:rsidP="002F502B">
            <w:r w:rsidRPr="00213D62">
              <w:t xml:space="preserve">T9 kannustaa oppilasta toimimaan hyvien tapojen mukaisesti vuorovaikutustilanteissa sekä pohtimaan oman käytöksen </w:t>
            </w:r>
            <w:proofErr w:type="spellStart"/>
            <w:r w:rsidRPr="00213D62">
              <w:t>merkitysta</w:t>
            </w:r>
            <w:proofErr w:type="spellEnd"/>
            <w:r w:rsidRPr="00213D62">
              <w:rPr>
                <w:rFonts w:ascii="Times New Roman" w:hAnsi="Times New Roman" w:cs="Times New Roman"/>
              </w:rPr>
              <w:t>̈</w:t>
            </w:r>
            <w:r w:rsidRPr="00213D62">
              <w:t xml:space="preserve"> </w:t>
            </w:r>
            <w:proofErr w:type="spellStart"/>
            <w:r w:rsidRPr="00213D62">
              <w:t>ryhma</w:t>
            </w:r>
            <w:r w:rsidRPr="00213D62">
              <w:rPr>
                <w:rFonts w:ascii="Times New Roman" w:hAnsi="Times New Roman" w:cs="Times New Roman"/>
              </w:rPr>
              <w:t>̈</w:t>
            </w:r>
            <w:r w:rsidRPr="00213D62">
              <w:t>n</w:t>
            </w:r>
            <w:proofErr w:type="spellEnd"/>
            <w:r w:rsidRPr="00213D62">
              <w:t xml:space="preserve"> ja yhteis</w:t>
            </w:r>
            <w:r w:rsidRPr="00213D62">
              <w:rPr>
                <w:rFonts w:cs="Garamond"/>
              </w:rPr>
              <w:t>ö</w:t>
            </w:r>
            <w:r w:rsidRPr="00213D62">
              <w:t>n toiminnassa</w:t>
            </w:r>
          </w:p>
        </w:tc>
        <w:tc>
          <w:tcPr>
            <w:tcW w:w="1418" w:type="dxa"/>
          </w:tcPr>
          <w:p w14:paraId="6A701498" w14:textId="77777777" w:rsidR="002F502B" w:rsidRPr="00213D62" w:rsidRDefault="002F502B" w:rsidP="002F502B">
            <w:r w:rsidRPr="00213D62">
              <w:t>S1, S2, S3</w:t>
            </w:r>
          </w:p>
        </w:tc>
        <w:tc>
          <w:tcPr>
            <w:tcW w:w="2126" w:type="dxa"/>
          </w:tcPr>
          <w:p w14:paraId="68D30D71" w14:textId="77777777" w:rsidR="002F502B" w:rsidRPr="00213D62" w:rsidRDefault="002F502B" w:rsidP="002F502B">
            <w:pPr>
              <w:rPr>
                <w:strike/>
              </w:rPr>
            </w:pPr>
          </w:p>
        </w:tc>
        <w:tc>
          <w:tcPr>
            <w:tcW w:w="3685" w:type="dxa"/>
          </w:tcPr>
          <w:p w14:paraId="03B79C6B" w14:textId="77777777" w:rsidR="002F502B" w:rsidRPr="00213D62" w:rsidRDefault="002F502B" w:rsidP="002F502B">
            <w:r w:rsidRPr="00213D62">
              <w:t>Ei käytetä oppiaineen arvosanan muodostamisen perusteena. Oppilasta ohjataan pohtimaan kokemuksiaan osana itsearviointia.</w:t>
            </w:r>
          </w:p>
          <w:p w14:paraId="35F86BB8" w14:textId="77777777" w:rsidR="002F502B" w:rsidRPr="00213D62" w:rsidRDefault="002F502B" w:rsidP="002F502B"/>
          <w:p w14:paraId="16494A30" w14:textId="77777777" w:rsidR="002F502B" w:rsidRPr="00213D62" w:rsidRDefault="002F502B" w:rsidP="002F502B"/>
        </w:tc>
      </w:tr>
      <w:tr w:rsidR="002F502B" w:rsidRPr="00213D62" w14:paraId="0EC59940" w14:textId="77777777" w:rsidTr="002F502B">
        <w:tc>
          <w:tcPr>
            <w:tcW w:w="2410" w:type="dxa"/>
          </w:tcPr>
          <w:p w14:paraId="3751E677" w14:textId="77777777" w:rsidR="002F502B" w:rsidRPr="00213D62" w:rsidRDefault="002F502B" w:rsidP="002F502B">
            <w:r w:rsidRPr="00213D62">
              <w:rPr>
                <w:b/>
              </w:rPr>
              <w:t>Tiedonhallintataidot</w:t>
            </w:r>
          </w:p>
        </w:tc>
        <w:tc>
          <w:tcPr>
            <w:tcW w:w="1418" w:type="dxa"/>
          </w:tcPr>
          <w:p w14:paraId="5C0329F6" w14:textId="77777777" w:rsidR="002F502B" w:rsidRPr="00213D62" w:rsidRDefault="002F502B" w:rsidP="002F502B"/>
        </w:tc>
        <w:tc>
          <w:tcPr>
            <w:tcW w:w="2126" w:type="dxa"/>
          </w:tcPr>
          <w:p w14:paraId="006DAE31" w14:textId="77777777" w:rsidR="002F502B" w:rsidRPr="00213D62" w:rsidRDefault="002F502B" w:rsidP="002F502B"/>
        </w:tc>
        <w:tc>
          <w:tcPr>
            <w:tcW w:w="3685" w:type="dxa"/>
          </w:tcPr>
          <w:p w14:paraId="0AC04FE4" w14:textId="77777777" w:rsidR="002F502B" w:rsidRPr="00213D62" w:rsidRDefault="002F502B" w:rsidP="002F502B"/>
        </w:tc>
      </w:tr>
      <w:tr w:rsidR="002F502B" w:rsidRPr="00213D62" w14:paraId="6A426F79" w14:textId="77777777" w:rsidTr="002F502B">
        <w:tc>
          <w:tcPr>
            <w:tcW w:w="2410" w:type="dxa"/>
          </w:tcPr>
          <w:p w14:paraId="4D94ECCD" w14:textId="77777777" w:rsidR="002F502B" w:rsidRPr="00213D62" w:rsidRDefault="002F502B" w:rsidP="002F502B">
            <w:r w:rsidRPr="00213D62">
              <w:t xml:space="preserve">T10 kannustaa oppilasta hankkimaan ja arvioimaan kotitalouteen </w:t>
            </w:r>
            <w:proofErr w:type="spellStart"/>
            <w:r w:rsidRPr="00213D62">
              <w:t>liittyva</w:t>
            </w:r>
            <w:r w:rsidRPr="00213D62">
              <w:rPr>
                <w:rFonts w:ascii="Times New Roman" w:hAnsi="Times New Roman" w:cs="Times New Roman"/>
              </w:rPr>
              <w:t>̈</w:t>
            </w:r>
            <w:r w:rsidRPr="00213D62">
              <w:t>a</w:t>
            </w:r>
            <w:proofErr w:type="spellEnd"/>
            <w:r w:rsidRPr="00213D62">
              <w:rPr>
                <w:rFonts w:ascii="Times New Roman" w:hAnsi="Times New Roman" w:cs="Times New Roman"/>
              </w:rPr>
              <w:t>̈</w:t>
            </w:r>
            <w:r w:rsidRPr="00213D62">
              <w:t xml:space="preserve"> tietoa </w:t>
            </w:r>
            <w:proofErr w:type="spellStart"/>
            <w:r w:rsidRPr="00213D62">
              <w:t>seka</w:t>
            </w:r>
            <w:proofErr w:type="spellEnd"/>
            <w:r w:rsidRPr="00213D62">
              <w:rPr>
                <w:rFonts w:ascii="Times New Roman" w:hAnsi="Times New Roman" w:cs="Times New Roman"/>
              </w:rPr>
              <w:t>̈</w:t>
            </w:r>
            <w:r w:rsidRPr="00213D62">
              <w:t xml:space="preserve"> ohjata </w:t>
            </w:r>
            <w:proofErr w:type="spellStart"/>
            <w:r w:rsidRPr="00213D62">
              <w:t>ka</w:t>
            </w:r>
            <w:r w:rsidRPr="00213D62">
              <w:rPr>
                <w:rFonts w:ascii="Times New Roman" w:hAnsi="Times New Roman" w:cs="Times New Roman"/>
              </w:rPr>
              <w:t>̈</w:t>
            </w:r>
            <w:r w:rsidRPr="00213D62">
              <w:t>ytta</w:t>
            </w:r>
            <w:r w:rsidRPr="00213D62">
              <w:rPr>
                <w:rFonts w:ascii="Times New Roman" w:hAnsi="Times New Roman" w:cs="Times New Roman"/>
              </w:rPr>
              <w:t>̈</w:t>
            </w:r>
            <w:r w:rsidRPr="00213D62">
              <w:t>ma</w:t>
            </w:r>
            <w:r w:rsidRPr="00213D62">
              <w:rPr>
                <w:rFonts w:ascii="Times New Roman" w:hAnsi="Times New Roman" w:cs="Times New Roman"/>
              </w:rPr>
              <w:t>̈</w:t>
            </w:r>
            <w:r w:rsidRPr="00213D62">
              <w:t>a</w:t>
            </w:r>
            <w:r w:rsidRPr="00213D62">
              <w:rPr>
                <w:rFonts w:ascii="Times New Roman" w:hAnsi="Times New Roman" w:cs="Times New Roman"/>
              </w:rPr>
              <w:t>̈</w:t>
            </w:r>
            <w:r w:rsidRPr="00213D62">
              <w:t>n</w:t>
            </w:r>
            <w:proofErr w:type="spellEnd"/>
            <w:r w:rsidRPr="00213D62">
              <w:t xml:space="preserve"> luotettavaa tietoa valintojen perustana</w:t>
            </w:r>
          </w:p>
        </w:tc>
        <w:tc>
          <w:tcPr>
            <w:tcW w:w="1418" w:type="dxa"/>
          </w:tcPr>
          <w:p w14:paraId="654D4DAC" w14:textId="77777777" w:rsidR="002F502B" w:rsidRPr="00213D62" w:rsidRDefault="002F502B" w:rsidP="002F502B">
            <w:r w:rsidRPr="00213D62">
              <w:t>S1, S2, S3</w:t>
            </w:r>
          </w:p>
        </w:tc>
        <w:tc>
          <w:tcPr>
            <w:tcW w:w="2126" w:type="dxa"/>
          </w:tcPr>
          <w:p w14:paraId="61A9B5DF" w14:textId="77777777" w:rsidR="002F502B" w:rsidRPr="00213D62" w:rsidRDefault="002F502B" w:rsidP="002F502B">
            <w:r w:rsidRPr="00213D62">
              <w:t>Tietojen hankinta ja käyttö</w:t>
            </w:r>
          </w:p>
        </w:tc>
        <w:tc>
          <w:tcPr>
            <w:tcW w:w="3685" w:type="dxa"/>
          </w:tcPr>
          <w:p w14:paraId="46B3058D" w14:textId="77777777" w:rsidR="002F502B" w:rsidRPr="00213D62" w:rsidRDefault="002F502B" w:rsidP="002F502B">
            <w:r w:rsidRPr="00213D62">
              <w:t xml:space="preserve">Oppilas osaa etsiä kotitalouden sisältöalueisiin liittyviä tietoja eri tietolähteistä ja pohtia erilaisen tiedon luotettavuutta sekä osaa tulkita pakkausmerkintöjä. Oppilas tuntee ruoka- ja ravintoaineryhmät ja niiden ominaisuuksia. </w:t>
            </w:r>
          </w:p>
          <w:p w14:paraId="5CE8CE62" w14:textId="77777777" w:rsidR="002F502B" w:rsidRPr="00213D62" w:rsidRDefault="002F502B" w:rsidP="002F502B"/>
        </w:tc>
      </w:tr>
      <w:tr w:rsidR="002F502B" w:rsidRPr="00213D62" w14:paraId="102F3AAD" w14:textId="77777777" w:rsidTr="002F502B">
        <w:tc>
          <w:tcPr>
            <w:tcW w:w="2410" w:type="dxa"/>
          </w:tcPr>
          <w:p w14:paraId="11BB680D" w14:textId="77777777" w:rsidR="002F502B" w:rsidRPr="00213D62" w:rsidRDefault="002F502B" w:rsidP="002F502B">
            <w:r w:rsidRPr="00213D62">
              <w:t xml:space="preserve">T11 harjaannuttaa oppilasta lukemaan, tulkitsemaan ja arvioimaan toimintaohjeita sekä </w:t>
            </w:r>
            <w:proofErr w:type="spellStart"/>
            <w:r w:rsidRPr="00213D62">
              <w:t>merkkeja</w:t>
            </w:r>
            <w:proofErr w:type="spellEnd"/>
            <w:r w:rsidRPr="00213D62">
              <w:rPr>
                <w:rFonts w:ascii="Times New Roman" w:hAnsi="Times New Roman" w:cs="Times New Roman"/>
              </w:rPr>
              <w:t>̈</w:t>
            </w:r>
            <w:r w:rsidRPr="00213D62">
              <w:t xml:space="preserve"> ja symboleja, </w:t>
            </w:r>
            <w:r w:rsidRPr="00213D62">
              <w:lastRenderedPageBreak/>
              <w:t xml:space="preserve">jotka </w:t>
            </w:r>
            <w:proofErr w:type="spellStart"/>
            <w:r w:rsidRPr="00213D62">
              <w:t>ka</w:t>
            </w:r>
            <w:r w:rsidRPr="00213D62">
              <w:rPr>
                <w:rFonts w:ascii="Times New Roman" w:hAnsi="Times New Roman" w:cs="Times New Roman"/>
              </w:rPr>
              <w:t>̈</w:t>
            </w:r>
            <w:r w:rsidRPr="00213D62">
              <w:t>sitteleva</w:t>
            </w:r>
            <w:r w:rsidRPr="00213D62">
              <w:rPr>
                <w:rFonts w:ascii="Times New Roman" w:hAnsi="Times New Roman" w:cs="Times New Roman"/>
              </w:rPr>
              <w:t>̈</w:t>
            </w:r>
            <w:r w:rsidRPr="00213D62">
              <w:t>t</w:t>
            </w:r>
            <w:proofErr w:type="spellEnd"/>
            <w:r w:rsidRPr="00213D62">
              <w:t xml:space="preserve"> kotitaloutta ja l</w:t>
            </w:r>
            <w:r w:rsidRPr="00213D62">
              <w:rPr>
                <w:rFonts w:cs="Garamond"/>
              </w:rPr>
              <w:t>ä</w:t>
            </w:r>
            <w:r w:rsidRPr="00213D62">
              <w:t>hiymp</w:t>
            </w:r>
            <w:r w:rsidRPr="00213D62">
              <w:rPr>
                <w:rFonts w:cs="Garamond"/>
              </w:rPr>
              <w:t>ä</w:t>
            </w:r>
            <w:r w:rsidRPr="00213D62">
              <w:t>rist</w:t>
            </w:r>
            <w:r w:rsidRPr="00213D62">
              <w:rPr>
                <w:rFonts w:cs="Garamond"/>
              </w:rPr>
              <w:t>öä</w:t>
            </w:r>
          </w:p>
        </w:tc>
        <w:tc>
          <w:tcPr>
            <w:tcW w:w="1418" w:type="dxa"/>
          </w:tcPr>
          <w:p w14:paraId="5D936E32" w14:textId="77777777" w:rsidR="002F502B" w:rsidRPr="00213D62" w:rsidRDefault="002F502B" w:rsidP="002F502B">
            <w:r w:rsidRPr="00213D62">
              <w:lastRenderedPageBreak/>
              <w:t>S1, S2, S3</w:t>
            </w:r>
          </w:p>
        </w:tc>
        <w:tc>
          <w:tcPr>
            <w:tcW w:w="2126" w:type="dxa"/>
          </w:tcPr>
          <w:p w14:paraId="7BF76C32" w14:textId="77777777" w:rsidR="002F502B" w:rsidRPr="00213D62" w:rsidRDefault="002F502B" w:rsidP="002F502B">
            <w:r w:rsidRPr="00213D62">
              <w:t>Toimintaohjeiden, merkkien ja symbolien käyttö ja jäsentyminen</w:t>
            </w:r>
          </w:p>
        </w:tc>
        <w:tc>
          <w:tcPr>
            <w:tcW w:w="3685" w:type="dxa"/>
          </w:tcPr>
          <w:p w14:paraId="5DFEB9EA" w14:textId="77777777" w:rsidR="002F502B" w:rsidRPr="00213D62" w:rsidRDefault="002F502B" w:rsidP="002F502B">
            <w:r w:rsidRPr="00213D62">
              <w:t>Oppilas osaa tulkita ja käyttää kotitalouden toimintaohjeita ja osaa nimetä tyypillisiä kotitalouden merkkejä ja symboleja sekä tulkita niitä arjen ilmiöiden yhteydessä.</w:t>
            </w:r>
          </w:p>
        </w:tc>
      </w:tr>
      <w:tr w:rsidR="002F502B" w:rsidRPr="00213D62" w14:paraId="7A62CBB2" w14:textId="77777777" w:rsidTr="002F502B">
        <w:trPr>
          <w:trHeight w:val="2529"/>
        </w:trPr>
        <w:tc>
          <w:tcPr>
            <w:tcW w:w="2410" w:type="dxa"/>
          </w:tcPr>
          <w:p w14:paraId="7EEAAB34" w14:textId="77777777" w:rsidR="002F502B" w:rsidRPr="00213D62" w:rsidRDefault="002F502B" w:rsidP="002F502B">
            <w:r w:rsidRPr="00213D62">
              <w:t xml:space="preserve">T12 ohjata oppilasta, ongelmanratkaisuun ja luovuuteen erilaisissa tilanteissa ja </w:t>
            </w:r>
            <w:proofErr w:type="spellStart"/>
            <w:r w:rsidRPr="00213D62">
              <w:t>ympa</w:t>
            </w:r>
            <w:r w:rsidRPr="00213D62">
              <w:rPr>
                <w:rFonts w:ascii="Times New Roman" w:hAnsi="Times New Roman" w:cs="Times New Roman"/>
              </w:rPr>
              <w:t>̈</w:t>
            </w:r>
            <w:r w:rsidRPr="00213D62">
              <w:t>risto</w:t>
            </w:r>
            <w:r w:rsidRPr="00213D62">
              <w:rPr>
                <w:rFonts w:ascii="Times New Roman" w:hAnsi="Times New Roman" w:cs="Times New Roman"/>
              </w:rPr>
              <w:t>̈</w:t>
            </w:r>
            <w:r w:rsidRPr="00213D62">
              <w:t>issa</w:t>
            </w:r>
            <w:proofErr w:type="spellEnd"/>
            <w:r w:rsidRPr="00213D62">
              <w:rPr>
                <w:rFonts w:ascii="Times New Roman" w:hAnsi="Times New Roman" w:cs="Times New Roman"/>
              </w:rPr>
              <w:t>̈</w:t>
            </w:r>
          </w:p>
        </w:tc>
        <w:tc>
          <w:tcPr>
            <w:tcW w:w="1418" w:type="dxa"/>
          </w:tcPr>
          <w:p w14:paraId="0BB6D81D" w14:textId="77777777" w:rsidR="002F502B" w:rsidRPr="00213D62" w:rsidRDefault="002F502B" w:rsidP="002F502B">
            <w:r w:rsidRPr="00213D62">
              <w:t>S1, S2, S3</w:t>
            </w:r>
          </w:p>
        </w:tc>
        <w:tc>
          <w:tcPr>
            <w:tcW w:w="2126" w:type="dxa"/>
          </w:tcPr>
          <w:p w14:paraId="008D8B82" w14:textId="77777777" w:rsidR="002F502B" w:rsidRPr="00213D62" w:rsidRDefault="002F502B" w:rsidP="002F502B">
            <w:r w:rsidRPr="00213D62">
              <w:t xml:space="preserve">Käsitteiden omaksuminen, tietojen ja taitojen soveltaminen, </w:t>
            </w:r>
          </w:p>
          <w:p w14:paraId="512DABD4" w14:textId="77777777" w:rsidR="002F502B" w:rsidRPr="00213D62" w:rsidRDefault="002F502B" w:rsidP="002F502B">
            <w:r w:rsidRPr="00213D62">
              <w:t>luova ilmaisu sekä palveluiden tunnistaminen</w:t>
            </w:r>
          </w:p>
          <w:p w14:paraId="6025C74C" w14:textId="77777777" w:rsidR="002F502B" w:rsidRPr="00213D62" w:rsidRDefault="002F502B" w:rsidP="002F502B"/>
          <w:p w14:paraId="245B8767" w14:textId="77777777" w:rsidR="002F502B" w:rsidRPr="00213D62" w:rsidRDefault="002F502B" w:rsidP="002F502B"/>
        </w:tc>
        <w:tc>
          <w:tcPr>
            <w:tcW w:w="3685" w:type="dxa"/>
          </w:tcPr>
          <w:p w14:paraId="66663742" w14:textId="77777777" w:rsidR="002F502B" w:rsidRPr="00213D62" w:rsidRDefault="002F502B" w:rsidP="002F502B">
            <w:r w:rsidRPr="00213D62">
              <w:t>Oppilas pystyy käyttämään kotitalouden käsitteitä, tietojaan ja taitojaan monialaisessa oppimiskokonaisuudessa tai tilanteessa, jossa kotitalouden osaamista sovelletaan eri ympäristöissä Oppilas osaa kuvailla erilaisia kotitalouden palveluita ja pohtia niiden merkitystä ja mahdollisuuksia arkielämässä.</w:t>
            </w:r>
          </w:p>
        </w:tc>
      </w:tr>
      <w:tr w:rsidR="002F502B" w:rsidRPr="00213D62" w14:paraId="24CB0753" w14:textId="77777777" w:rsidTr="002F502B">
        <w:tc>
          <w:tcPr>
            <w:tcW w:w="2410" w:type="dxa"/>
          </w:tcPr>
          <w:p w14:paraId="3B2D5B02" w14:textId="77777777" w:rsidR="002F502B" w:rsidRPr="00213D62" w:rsidRDefault="002F502B" w:rsidP="002F502B">
            <w:r w:rsidRPr="00213D62">
              <w:t xml:space="preserve">T13 ohjata oppilasta kestävään elämäntapaan kiinnittämällä oppilaan huomiota ympäristö- ja kustannustietoisuuteen osana arjen valintoja </w:t>
            </w:r>
          </w:p>
        </w:tc>
        <w:tc>
          <w:tcPr>
            <w:tcW w:w="1418" w:type="dxa"/>
          </w:tcPr>
          <w:p w14:paraId="56093291" w14:textId="77777777" w:rsidR="002F502B" w:rsidRPr="00213D62" w:rsidRDefault="002F502B" w:rsidP="002F502B">
            <w:r w:rsidRPr="00213D62">
              <w:t>S1, S2, S3</w:t>
            </w:r>
          </w:p>
        </w:tc>
        <w:tc>
          <w:tcPr>
            <w:tcW w:w="2126" w:type="dxa"/>
          </w:tcPr>
          <w:p w14:paraId="39E5D285" w14:textId="77777777" w:rsidR="002F502B" w:rsidRPr="00213D62" w:rsidRDefault="002F502B" w:rsidP="002F502B">
            <w:r w:rsidRPr="00213D62">
              <w:t>Mittaamisen ja laskemisen sekä kierrättämisen soveltaminen omaan toimintaan ja päätöksentekoon</w:t>
            </w:r>
          </w:p>
        </w:tc>
        <w:tc>
          <w:tcPr>
            <w:tcW w:w="3685" w:type="dxa"/>
          </w:tcPr>
          <w:p w14:paraId="40CA1D18" w14:textId="77777777" w:rsidR="002F502B" w:rsidRPr="00213D62" w:rsidRDefault="002F502B" w:rsidP="002F502B">
            <w:r w:rsidRPr="00213D62">
              <w:t>Oppilas osaa huolehtia kodin jätteiden peruslajittelusta ja osaa selittää mittaamisen ja laskemisen sekä ympäristöä säästävän kodin arjen toiminnan yhteydet osana kustannus- ja ympäristötietoista toimintaa.</w:t>
            </w:r>
          </w:p>
        </w:tc>
      </w:tr>
    </w:tbl>
    <w:p w14:paraId="1BE4BA52" w14:textId="77777777" w:rsidR="002F502B" w:rsidRDefault="002F502B" w:rsidP="002F502B">
      <w:pPr>
        <w:rPr>
          <w:rFonts w:ascii="Arial" w:hAnsi="Arial" w:cs="Arial"/>
          <w:sz w:val="24"/>
          <w:szCs w:val="24"/>
        </w:rPr>
      </w:pPr>
    </w:p>
    <w:p w14:paraId="30CC93FD" w14:textId="77777777" w:rsidR="002F502B" w:rsidRPr="00CA70DB" w:rsidRDefault="002F502B" w:rsidP="002F502B">
      <w:pPr>
        <w:rPr>
          <w:rFonts w:ascii="Arial" w:hAnsi="Arial" w:cs="Arial"/>
          <w:sz w:val="24"/>
          <w:szCs w:val="24"/>
        </w:rPr>
      </w:pPr>
    </w:p>
    <w:p w14:paraId="33560D3B" w14:textId="77777777" w:rsidR="002F502B" w:rsidRPr="00B0081F" w:rsidRDefault="002F502B" w:rsidP="002F502B">
      <w:pPr>
        <w:pStyle w:val="Otsikko2"/>
      </w:pPr>
      <w:bookmarkStart w:id="296" w:name="_Toc449965020"/>
      <w:bookmarkStart w:id="297" w:name="_Toc71111727"/>
      <w:r>
        <w:t>Yrittäjyys</w:t>
      </w:r>
      <w:r w:rsidRPr="00B0081F">
        <w:t>, Nuori Yrittäjä, NY- yrityksen perustaminen, 9-luokka</w:t>
      </w:r>
      <w:bookmarkEnd w:id="296"/>
      <w:bookmarkEnd w:id="297"/>
    </w:p>
    <w:p w14:paraId="07464C61" w14:textId="77777777" w:rsidR="002F502B" w:rsidRDefault="002F502B" w:rsidP="002F502B"/>
    <w:p w14:paraId="2EECE4B4" w14:textId="77777777" w:rsidR="002F502B" w:rsidRDefault="002F502B" w:rsidP="002F502B">
      <w:r>
        <w:t xml:space="preserve">Laajuus 2 </w:t>
      </w:r>
      <w:proofErr w:type="spellStart"/>
      <w:r>
        <w:t>vvt</w:t>
      </w:r>
      <w:proofErr w:type="spellEnd"/>
      <w:r>
        <w:t>, arviointi numeerinen</w:t>
      </w:r>
    </w:p>
    <w:p w14:paraId="510EA176" w14:textId="77777777" w:rsidR="002F502B" w:rsidRDefault="002F502B" w:rsidP="002F502B">
      <w:r>
        <w:t xml:space="preserve">Mikä on yritys ja miten sitä pyöritetään? Opettelemme toimimaan yhdessä ja päättämään asioista niin kuin ”aikuisten </w:t>
      </w:r>
      <w:proofErr w:type="spellStart"/>
      <w:r>
        <w:t>oikeesti</w:t>
      </w:r>
      <w:proofErr w:type="spellEnd"/>
      <w:r>
        <w:t>.” Tavoitteena on pyörittää pienimuotoista yritystä ja opetella niin käytäntöä kuin teoriaakin. Kurssin aikana käydään yrittäjyyden teoriapohja läpi ja tutustutaan lähialueen yrityksiin vierailevien yrittäjien ja yrittäjyysvierailuiden kautta</w:t>
      </w:r>
    </w:p>
    <w:p w14:paraId="3954FE10" w14:textId="77777777" w:rsidR="002F502B" w:rsidRDefault="002F502B" w:rsidP="002F502B"/>
    <w:p w14:paraId="0CA38F9F" w14:textId="77777777" w:rsidR="002F502B" w:rsidRPr="00B0081F" w:rsidRDefault="002F502B" w:rsidP="002F502B">
      <w:pPr>
        <w:rPr>
          <w:lang w:eastAsia="fi-FI"/>
        </w:rPr>
      </w:pPr>
      <w:r w:rsidRPr="00B0081F">
        <w:rPr>
          <w:lang w:eastAsia="fi-FI"/>
        </w:rPr>
        <w:t>Yrittäjyyden opetuksen tavoitteisiin liittyvät laaja-alaisen osaamisen osa-alueet</w:t>
      </w:r>
      <w:r w:rsidRPr="00B0081F">
        <w:rPr>
          <w:rFonts w:cs="Times New Roman"/>
          <w:lang w:eastAsia="fi-FI"/>
        </w:rPr>
        <w:t xml:space="preserve"> </w:t>
      </w:r>
      <w:r w:rsidRPr="00B0081F">
        <w:rPr>
          <w:lang w:eastAsia="fi-FI"/>
        </w:rPr>
        <w:t>vuosiluokalla 9</w:t>
      </w:r>
    </w:p>
    <w:p w14:paraId="79C97823" w14:textId="77777777" w:rsidR="002F502B" w:rsidRDefault="002F502B" w:rsidP="002F502B">
      <w:pPr>
        <w:rPr>
          <w:rFonts w:eastAsia="Calibri" w:cs="Arial"/>
        </w:rPr>
      </w:pPr>
      <w:r w:rsidRPr="00B0081F">
        <w:rPr>
          <w:rFonts w:eastAsia="Calibri" w:cs="Arial"/>
          <w:b/>
        </w:rPr>
        <w:t xml:space="preserve">L3 Itsestä huolehtiminen ja arjen taidot: </w:t>
      </w:r>
      <w:r>
        <w:rPr>
          <w:rFonts w:eastAsia="Calibri" w:cs="Arial"/>
        </w:rPr>
        <w:t xml:space="preserve">Rahankäytön suunnittelu yrityksen toiminnan yhteydessä. </w:t>
      </w:r>
    </w:p>
    <w:p w14:paraId="4112CB74" w14:textId="77777777" w:rsidR="002F502B" w:rsidRDefault="002F502B" w:rsidP="002F502B">
      <w:pPr>
        <w:rPr>
          <w:rFonts w:cstheme="minorBidi"/>
        </w:rPr>
      </w:pPr>
      <w:r w:rsidRPr="00B0081F">
        <w:rPr>
          <w:rFonts w:eastAsia="Calibri" w:cs="Arial"/>
          <w:b/>
        </w:rPr>
        <w:t>L6 Työelämätaidot ja yrittäjyys:</w:t>
      </w:r>
      <w:r>
        <w:rPr>
          <w:rFonts w:eastAsia="Calibri" w:cs="Arial"/>
        </w:rPr>
        <w:t xml:space="preserve"> erilaisiin yrityksiin </w:t>
      </w:r>
      <w:r>
        <w:t>tutustutaan vierailevien yrittäjien ja yrittäjyysvierailuiden kautta. Perustetaan NY – yritys.</w:t>
      </w:r>
    </w:p>
    <w:p w14:paraId="0913FAFC" w14:textId="77777777" w:rsidR="002F502B" w:rsidRDefault="002F502B" w:rsidP="002F502B">
      <w:pPr>
        <w:rPr>
          <w:lang w:eastAsia="fi-FI"/>
        </w:rPr>
      </w:pPr>
      <w:r w:rsidRPr="00B0081F">
        <w:rPr>
          <w:b/>
          <w:lang w:eastAsia="fi-FI"/>
        </w:rPr>
        <w:t>L5 Tieto- ja viestintäteknologinen osaaminen:</w:t>
      </w:r>
      <w:r>
        <w:rPr>
          <w:lang w:eastAsia="fi-FI"/>
        </w:rPr>
        <w:t xml:space="preserve"> Monenlaisten ohjelmien ja sovellusten käyttö tiedonhankinnassa ja kurssiin liittyvissä tehtävissä: tiedonhaku, tehtävät verkkosovelluksissa yms. </w:t>
      </w:r>
    </w:p>
    <w:p w14:paraId="5E9040DB" w14:textId="77777777" w:rsidR="002F502B" w:rsidRDefault="002F502B" w:rsidP="002F502B">
      <w:pPr>
        <w:rPr>
          <w:rFonts w:eastAsia="Calibri" w:cs="Arial"/>
        </w:rPr>
      </w:pPr>
      <w:r w:rsidRPr="00B0081F">
        <w:rPr>
          <w:rFonts w:eastAsia="Calibri" w:cs="Arial"/>
          <w:b/>
        </w:rPr>
        <w:t>L7 Osallistuminen, vaikuttaminen ja kestävän tulevaisuuden rakentaminen</w:t>
      </w:r>
      <w:r>
        <w:rPr>
          <w:rFonts w:eastAsia="Calibri" w:cs="Arial"/>
        </w:rPr>
        <w:t xml:space="preserve">: vastuullinen kuluttajuus ja yrittäjyys. Yritysten ja tuotteiden ympäristösertifikaatit </w:t>
      </w:r>
      <w:proofErr w:type="spellStart"/>
      <w:r>
        <w:rPr>
          <w:rFonts w:eastAsia="Calibri" w:cs="Arial"/>
        </w:rPr>
        <w:t>esim</w:t>
      </w:r>
      <w:proofErr w:type="spellEnd"/>
      <w:r>
        <w:rPr>
          <w:rFonts w:eastAsia="Calibri" w:cs="Arial"/>
        </w:rPr>
        <w:t xml:space="preserve"> joutsenmerkki. </w:t>
      </w:r>
    </w:p>
    <w:p w14:paraId="5F14EAF2" w14:textId="77777777" w:rsidR="002F502B" w:rsidRDefault="002F502B" w:rsidP="002F502B">
      <w:pPr>
        <w:rPr>
          <w:rFonts w:cstheme="minorBidi"/>
        </w:rPr>
      </w:pPr>
    </w:p>
    <w:p w14:paraId="40863A81" w14:textId="77777777" w:rsidR="0031274E" w:rsidRDefault="0031274E" w:rsidP="0031274E">
      <w:pPr>
        <w:pStyle w:val="Otsikko1"/>
      </w:pPr>
      <w:bookmarkStart w:id="298" w:name="_Toc71111728"/>
      <w:r>
        <w:t>Voimaantulo</w:t>
      </w:r>
      <w:bookmarkEnd w:id="298"/>
    </w:p>
    <w:p w14:paraId="787F329D" w14:textId="77777777" w:rsidR="0031274E" w:rsidRDefault="0031274E" w:rsidP="0031274E"/>
    <w:p w14:paraId="42C5A360" w14:textId="77777777" w:rsidR="0031274E" w:rsidRDefault="0031274E" w:rsidP="0031274E">
      <w:r>
        <w:t>Opetussuunnitelman yleisen osan periaatteet astuvat voimaan kaikilla vuosiluokilla samanaikaisesti 1.8.2016.</w:t>
      </w:r>
    </w:p>
    <w:p w14:paraId="33197AE9" w14:textId="77777777" w:rsidR="0031274E" w:rsidRDefault="0031274E" w:rsidP="0031274E">
      <w:r>
        <w:t>Aineosat sekä arviointiin ja valinnaisuuteen liittyvät osat otetaan käyttöön porrastetusti seuraavasti.</w:t>
      </w:r>
    </w:p>
    <w:p w14:paraId="738CF8BC" w14:textId="77777777" w:rsidR="0031274E" w:rsidRPr="00230BB9" w:rsidRDefault="0031274E" w:rsidP="0031274E">
      <w:r>
        <w:t xml:space="preserve">Vuosiluokkien </w:t>
      </w:r>
      <w:proofErr w:type="gramStart"/>
      <w:r>
        <w:t>1-6</w:t>
      </w:r>
      <w:proofErr w:type="gramEnd"/>
      <w:r>
        <w:t xml:space="preserve"> osalta käyttöönotto tapahtuu 1.8.2016. Poikkeuksena ympäristöoppi, joka opetetaan </w:t>
      </w:r>
      <w:proofErr w:type="gramStart"/>
      <w:r>
        <w:t>vielä  biologiana</w:t>
      </w:r>
      <w:proofErr w:type="gramEnd"/>
      <w:r>
        <w:t xml:space="preserve"> ja maantietona sekä fysiikkana ja kemiana vanhan (2001) opetussuunnitelman mukaisesti lukuvuonna 2016–2017</w:t>
      </w:r>
      <w:r>
        <w:br/>
        <w:t xml:space="preserve">- seitsemännen vuosiluokan osalta 1.8.2017 </w:t>
      </w:r>
      <w:r>
        <w:br/>
        <w:t xml:space="preserve">- kahdeksannen vuosiluokan osalta 1.8.2018 sekä </w:t>
      </w:r>
      <w:r>
        <w:br/>
        <w:t>- yhdeksännen vuosiluokan osalta 1.8.2019.</w:t>
      </w:r>
    </w:p>
    <w:p w14:paraId="022F3811" w14:textId="77777777" w:rsidR="002F502B" w:rsidRDefault="002F502B" w:rsidP="002F502B">
      <w:pPr>
        <w:autoSpaceDE w:val="0"/>
        <w:autoSpaceDN w:val="0"/>
        <w:adjustRightInd w:val="0"/>
        <w:spacing w:after="0"/>
        <w:jc w:val="both"/>
        <w:rPr>
          <w:rFonts w:eastAsia="Calibri" w:cs="Arial"/>
        </w:rPr>
      </w:pPr>
    </w:p>
    <w:p w14:paraId="688689B6" w14:textId="77777777" w:rsidR="002F502B" w:rsidRPr="00B0081F" w:rsidRDefault="002F502B" w:rsidP="002F502B">
      <w:pPr>
        <w:spacing w:line="276" w:lineRule="auto"/>
      </w:pPr>
    </w:p>
    <w:p w14:paraId="0C5E0B66" w14:textId="77777777" w:rsidR="00230BB9" w:rsidRDefault="00230BB9" w:rsidP="00381B5E"/>
    <w:p w14:paraId="0EE81156" w14:textId="77777777" w:rsidR="00230BB9" w:rsidRDefault="00230BB9" w:rsidP="00381B5E"/>
    <w:p w14:paraId="77EDDC71" w14:textId="77777777" w:rsidR="00B93992" w:rsidRDefault="00B93992">
      <w:pPr>
        <w:spacing w:line="276" w:lineRule="auto"/>
        <w:rPr>
          <w:rFonts w:asciiTheme="majorHAnsi" w:eastAsiaTheme="majorEastAsia" w:hAnsiTheme="majorHAnsi" w:cstheme="majorBidi"/>
          <w:b/>
          <w:bCs/>
          <w:color w:val="4F81BD" w:themeColor="accent1"/>
        </w:rPr>
      </w:pPr>
      <w:r>
        <w:br w:type="page"/>
      </w:r>
    </w:p>
    <w:p w14:paraId="7B2ED0D6" w14:textId="26318D41" w:rsidR="002F502B" w:rsidRDefault="00642359" w:rsidP="00627513">
      <w:pPr>
        <w:pStyle w:val="Otsikko3"/>
        <w:numPr>
          <w:ilvl w:val="0"/>
          <w:numId w:val="0"/>
        </w:numPr>
        <w:ind w:left="720" w:hanging="720"/>
      </w:pPr>
      <w:bookmarkStart w:id="299" w:name="_Toc71111729"/>
      <w:r>
        <w:lastRenderedPageBreak/>
        <w:t>Liite</w:t>
      </w:r>
      <w:r w:rsidR="002F502B">
        <w:t xml:space="preserve"> </w:t>
      </w:r>
      <w:r>
        <w:t>1.</w:t>
      </w:r>
      <w:r w:rsidR="002F502B">
        <w:t xml:space="preserve"> </w:t>
      </w:r>
      <w:r>
        <w:t xml:space="preserve"> Tuntijako</w:t>
      </w:r>
      <w:bookmarkEnd w:id="299"/>
    </w:p>
    <w:p w14:paraId="4E0E9043" w14:textId="74EDF32C" w:rsidR="00627513" w:rsidRDefault="00DE055C" w:rsidP="00627513">
      <w:r w:rsidRPr="00DE055C">
        <w:drawing>
          <wp:anchor distT="0" distB="0" distL="114300" distR="114300" simplePos="0" relativeHeight="251658240" behindDoc="0" locked="0" layoutInCell="1" allowOverlap="1" wp14:anchorId="1C9505FF" wp14:editId="6796CDE0">
            <wp:simplePos x="0" y="0"/>
            <wp:positionH relativeFrom="page">
              <wp:align>center</wp:align>
            </wp:positionH>
            <wp:positionV relativeFrom="paragraph">
              <wp:posOffset>273050</wp:posOffset>
            </wp:positionV>
            <wp:extent cx="6300000" cy="6123600"/>
            <wp:effectExtent l="0" t="0" r="5715" b="0"/>
            <wp:wrapThrough wrapText="bothSides">
              <wp:wrapPolygon edited="0">
                <wp:start x="0" y="0"/>
                <wp:lineTo x="0" y="21504"/>
                <wp:lineTo x="20117" y="21504"/>
                <wp:lineTo x="21554" y="21369"/>
                <wp:lineTo x="21554" y="9677"/>
                <wp:lineTo x="20117" y="9677"/>
                <wp:lineTo x="21554" y="9408"/>
                <wp:lineTo x="21554" y="1344"/>
                <wp:lineTo x="21032" y="1075"/>
                <wp:lineTo x="21424" y="1075"/>
                <wp:lineTo x="21554" y="806"/>
                <wp:lineTo x="21554" y="0"/>
                <wp:lineTo x="0" y="0"/>
              </wp:wrapPolygon>
            </wp:wrapThrough>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0000" cy="61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A3638D" w14:textId="62D3B8BE" w:rsidR="006E438B" w:rsidRDefault="006E438B" w:rsidP="00627513"/>
    <w:p w14:paraId="178A6B70" w14:textId="3F96656A" w:rsidR="006E438B" w:rsidRDefault="006E438B" w:rsidP="00627513"/>
    <w:p w14:paraId="5687EFCF" w14:textId="4FD52E76" w:rsidR="006E438B" w:rsidRDefault="006E438B" w:rsidP="00627513"/>
    <w:p w14:paraId="1B7C6D57" w14:textId="0329A17A" w:rsidR="006E438B" w:rsidRDefault="006E438B" w:rsidP="00627513"/>
    <w:p w14:paraId="08E730CC" w14:textId="75325DFC" w:rsidR="006E438B" w:rsidRDefault="006E438B" w:rsidP="00627513"/>
    <w:p w14:paraId="414AA35C" w14:textId="08957516" w:rsidR="006E438B" w:rsidRDefault="006E438B" w:rsidP="00627513"/>
    <w:p w14:paraId="600CEEDC" w14:textId="26DA7241" w:rsidR="006E438B" w:rsidRDefault="006E438B" w:rsidP="00627513"/>
    <w:p w14:paraId="51444368" w14:textId="0AA6C833" w:rsidR="006E438B" w:rsidRDefault="006E438B" w:rsidP="00627513"/>
    <w:p w14:paraId="5DBD9689" w14:textId="3BE5AB6B" w:rsidR="006E438B" w:rsidRDefault="006E438B" w:rsidP="00627513"/>
    <w:p w14:paraId="6984CFD6" w14:textId="3A00F0FC" w:rsidR="006E438B" w:rsidRDefault="006E438B" w:rsidP="00627513"/>
    <w:p w14:paraId="013E5474" w14:textId="4F3A9A11" w:rsidR="006E438B" w:rsidRDefault="006E438B" w:rsidP="00627513"/>
    <w:p w14:paraId="1635534C" w14:textId="16C956BD" w:rsidR="006E438B" w:rsidRDefault="006E438B" w:rsidP="00627513"/>
    <w:p w14:paraId="4511591E" w14:textId="4594A02D" w:rsidR="006E438B" w:rsidRDefault="006E438B" w:rsidP="00627513"/>
    <w:p w14:paraId="71D1B4BD" w14:textId="77777777" w:rsidR="006E438B" w:rsidRDefault="006E438B" w:rsidP="00627513"/>
    <w:p w14:paraId="0BDB5BB3" w14:textId="1AE23FCE" w:rsidR="006E438B" w:rsidRDefault="006E438B" w:rsidP="00627513"/>
    <w:p w14:paraId="74B68FD5" w14:textId="1AB8E1F5" w:rsidR="006E438B" w:rsidRDefault="006E438B" w:rsidP="00627513"/>
    <w:p w14:paraId="41C125FB" w14:textId="29DAEDF2" w:rsidR="006E438B" w:rsidRDefault="006E438B" w:rsidP="00627513"/>
    <w:p w14:paraId="4EE715A2" w14:textId="1235D4F3" w:rsidR="006E438B" w:rsidRDefault="006E438B" w:rsidP="00627513"/>
    <w:p w14:paraId="363733BD" w14:textId="7EC89BBE" w:rsidR="006E438B" w:rsidRDefault="006E438B" w:rsidP="00627513"/>
    <w:p w14:paraId="710BD02A" w14:textId="77777777" w:rsidR="006E438B" w:rsidRDefault="006E438B" w:rsidP="00627513"/>
    <w:p w14:paraId="217D1474" w14:textId="77777777" w:rsidR="006E438B" w:rsidRDefault="006E438B" w:rsidP="00627513"/>
    <w:p w14:paraId="7D173DD3" w14:textId="77777777" w:rsidR="006E438B" w:rsidRDefault="006E438B" w:rsidP="00627513"/>
    <w:p w14:paraId="79504EA2" w14:textId="77777777" w:rsidR="006E438B" w:rsidRDefault="006E438B" w:rsidP="00627513"/>
    <w:p w14:paraId="3BEF3206" w14:textId="77777777" w:rsidR="006E438B" w:rsidRDefault="006E438B" w:rsidP="00627513"/>
    <w:p w14:paraId="6C59099A" w14:textId="77777777" w:rsidR="006E438B" w:rsidRDefault="006E438B" w:rsidP="00627513"/>
    <w:p w14:paraId="0358766C" w14:textId="77777777" w:rsidR="00627513" w:rsidRDefault="00627513" w:rsidP="00627513"/>
    <w:p w14:paraId="73C3CF3E" w14:textId="77777777" w:rsidR="00627513" w:rsidRDefault="00627513" w:rsidP="00627513"/>
    <w:p w14:paraId="39F27EB3" w14:textId="77777777" w:rsidR="00627513" w:rsidRDefault="00627513" w:rsidP="00627513"/>
    <w:p w14:paraId="26F37890" w14:textId="77777777" w:rsidR="00627513" w:rsidRDefault="00627513" w:rsidP="00627513"/>
    <w:p w14:paraId="6564F67D" w14:textId="77777777" w:rsidR="00627513" w:rsidRDefault="00627513" w:rsidP="00627513"/>
    <w:p w14:paraId="6D5112DE" w14:textId="77777777" w:rsidR="00627513" w:rsidRDefault="00627513">
      <w:pPr>
        <w:spacing w:line="276" w:lineRule="auto"/>
      </w:pPr>
      <w:r>
        <w:br w:type="page"/>
      </w:r>
    </w:p>
    <w:p w14:paraId="5A4DB958" w14:textId="77777777" w:rsidR="00627513" w:rsidRPr="00627513" w:rsidRDefault="00627513" w:rsidP="00627513"/>
    <w:p w14:paraId="72CC57FB" w14:textId="77777777" w:rsidR="002F502B" w:rsidRDefault="002F502B" w:rsidP="002F502B">
      <w:pPr>
        <w:pStyle w:val="Otsikko3"/>
        <w:numPr>
          <w:ilvl w:val="0"/>
          <w:numId w:val="0"/>
        </w:numPr>
        <w:ind w:left="720" w:hanging="720"/>
        <w:rPr>
          <w:rFonts w:ascii="Garamond" w:eastAsia="Times New Roman" w:hAnsi="Garamond"/>
          <w:lang w:eastAsia="fi-FI"/>
        </w:rPr>
      </w:pPr>
      <w:bookmarkStart w:id="300" w:name="_Toc71111730"/>
      <w:r>
        <w:rPr>
          <w:rFonts w:eastAsia="Times New Roman"/>
          <w:lang w:eastAsia="fi-FI"/>
        </w:rPr>
        <w:t>Liite 2. oppilashuoltosuunnitelma</w:t>
      </w:r>
      <w:bookmarkEnd w:id="300"/>
    </w:p>
    <w:p w14:paraId="2458316B" w14:textId="77777777" w:rsidR="002F502B" w:rsidRDefault="002F502B" w:rsidP="002F502B">
      <w:pPr>
        <w:spacing w:after="0" w:line="240" w:lineRule="auto"/>
        <w:jc w:val="both"/>
        <w:rPr>
          <w:rFonts w:eastAsia="Times New Roman"/>
          <w:b/>
          <w:bCs/>
          <w:sz w:val="24"/>
          <w:szCs w:val="24"/>
          <w:lang w:eastAsia="fi-FI"/>
        </w:rPr>
      </w:pPr>
    </w:p>
    <w:p w14:paraId="666CABD0" w14:textId="77777777" w:rsidR="002F502B" w:rsidRDefault="002F502B" w:rsidP="002F502B">
      <w:pPr>
        <w:spacing w:after="0" w:line="240" w:lineRule="auto"/>
        <w:jc w:val="both"/>
        <w:rPr>
          <w:rFonts w:eastAsia="Times New Roman"/>
          <w:b/>
          <w:bCs/>
          <w:sz w:val="24"/>
          <w:szCs w:val="24"/>
          <w:lang w:eastAsia="fi-FI"/>
        </w:rPr>
      </w:pPr>
      <w:r>
        <w:rPr>
          <w:rFonts w:eastAsia="Times New Roman"/>
          <w:b/>
          <w:bCs/>
          <w:sz w:val="24"/>
          <w:szCs w:val="24"/>
          <w:lang w:eastAsia="fi-FI"/>
        </w:rPr>
        <w:t xml:space="preserve">PERUSOPETUKSEN OPETUSSUUNNITELMAN PERUSTEIDEN MUUTOS / LUKU 5.4 OPPILASHUOLTO JA TURVALLISUUDEN EDISTÄMINEN   </w:t>
      </w:r>
    </w:p>
    <w:p w14:paraId="72083183" w14:textId="77777777" w:rsidR="002F502B" w:rsidRDefault="002F502B" w:rsidP="002F502B">
      <w:pPr>
        <w:spacing w:after="0" w:line="240" w:lineRule="auto"/>
        <w:jc w:val="both"/>
        <w:rPr>
          <w:rFonts w:eastAsia="Times New Roman"/>
          <w:b/>
          <w:bCs/>
          <w:sz w:val="24"/>
          <w:szCs w:val="24"/>
          <w:lang w:eastAsia="fi-FI"/>
        </w:rPr>
      </w:pPr>
    </w:p>
    <w:p w14:paraId="3F605E75" w14:textId="77777777" w:rsidR="002F502B" w:rsidRDefault="002F502B" w:rsidP="002F502B">
      <w:pPr>
        <w:spacing w:after="0" w:line="240" w:lineRule="auto"/>
        <w:jc w:val="both"/>
        <w:rPr>
          <w:rFonts w:eastAsia="Times New Roman"/>
          <w:b/>
          <w:bCs/>
          <w:sz w:val="24"/>
          <w:szCs w:val="24"/>
          <w:lang w:eastAsia="fi-FI"/>
        </w:rPr>
      </w:pPr>
      <w:r>
        <w:rPr>
          <w:rFonts w:eastAsia="Times New Roman"/>
          <w:b/>
          <w:bCs/>
          <w:sz w:val="24"/>
          <w:szCs w:val="24"/>
          <w:lang w:eastAsia="fi-FI"/>
        </w:rPr>
        <w:t>LUKU 5.4 Oppilashuolto</w:t>
      </w:r>
    </w:p>
    <w:p w14:paraId="6F148FAF" w14:textId="77777777" w:rsidR="002F502B" w:rsidRDefault="002F502B" w:rsidP="002F502B">
      <w:pPr>
        <w:spacing w:after="0" w:line="240" w:lineRule="auto"/>
        <w:jc w:val="both"/>
        <w:rPr>
          <w:rFonts w:eastAsia="Times New Roman"/>
          <w:sz w:val="24"/>
          <w:szCs w:val="24"/>
          <w:lang w:eastAsia="fi-FI"/>
        </w:rPr>
      </w:pPr>
    </w:p>
    <w:p w14:paraId="02D91CF9" w14:textId="77777777" w:rsidR="002F502B" w:rsidRPr="007901A6" w:rsidRDefault="002F502B" w:rsidP="002F502B">
      <w:pPr>
        <w:spacing w:after="0" w:line="240" w:lineRule="auto"/>
        <w:jc w:val="both"/>
        <w:rPr>
          <w:rFonts w:eastAsia="Times New Roman"/>
          <w:sz w:val="24"/>
          <w:szCs w:val="24"/>
          <w:lang w:eastAsia="fi-FI"/>
        </w:rPr>
      </w:pPr>
      <w:r w:rsidRPr="00564E53">
        <w:rPr>
          <w:rFonts w:eastAsia="Times New Roman"/>
          <w:sz w:val="24"/>
          <w:szCs w:val="24"/>
          <w:lang w:eastAsia="fi-FI"/>
        </w:rPr>
        <w:t xml:space="preserve">Perusopetuksen opetussuunnitelman perusteissa käytetään oppilas- ja opiskelijahuoltolain käsitteistön sijasta perusopetuksen </w:t>
      </w:r>
      <w:r w:rsidRPr="00841CC5">
        <w:rPr>
          <w:rFonts w:eastAsia="Times New Roman"/>
          <w:sz w:val="24"/>
          <w:szCs w:val="24"/>
          <w:lang w:eastAsia="fi-FI"/>
        </w:rPr>
        <w:t>opiskeluhuollosta nimitystä oppilashuolto, opiskelijasta käsitettä oppilas ja oppilaitoksesta nimitystä koulu. Koulutuksen järjestäjään viitataan käsitteellä opetuksen järjestäjä</w:t>
      </w:r>
      <w:r w:rsidRPr="00841CC5">
        <w:rPr>
          <w:rStyle w:val="Alaviitteenviite"/>
          <w:rFonts w:eastAsia="Times New Roman"/>
          <w:sz w:val="24"/>
          <w:szCs w:val="24"/>
          <w:lang w:eastAsia="fi-FI"/>
        </w:rPr>
        <w:footnoteReference w:id="2"/>
      </w:r>
      <w:r w:rsidRPr="00841CC5">
        <w:rPr>
          <w:rFonts w:eastAsia="Times New Roman"/>
          <w:sz w:val="24"/>
          <w:szCs w:val="24"/>
          <w:lang w:eastAsia="fi-FI"/>
        </w:rPr>
        <w:t>.</w:t>
      </w:r>
      <w:r w:rsidRPr="007901A6">
        <w:rPr>
          <w:rFonts w:eastAsia="Times New Roman"/>
          <w:sz w:val="24"/>
          <w:szCs w:val="24"/>
          <w:lang w:eastAsia="fi-FI"/>
        </w:rPr>
        <w:t xml:space="preserve"> </w:t>
      </w:r>
    </w:p>
    <w:p w14:paraId="5E391B40" w14:textId="77777777" w:rsidR="002F502B" w:rsidRDefault="002F502B" w:rsidP="002F502B">
      <w:pPr>
        <w:spacing w:after="0" w:line="240" w:lineRule="auto"/>
        <w:jc w:val="both"/>
        <w:rPr>
          <w:rFonts w:eastAsia="Times New Roman"/>
          <w:sz w:val="24"/>
          <w:szCs w:val="24"/>
          <w:lang w:eastAsia="fi-FI"/>
        </w:rPr>
      </w:pPr>
      <w:r w:rsidRPr="007901A6">
        <w:rPr>
          <w:rFonts w:eastAsia="Times New Roman"/>
          <w:sz w:val="24"/>
          <w:szCs w:val="24"/>
          <w:lang w:eastAsia="fi-FI"/>
        </w:rPr>
        <w:br/>
      </w:r>
      <w:r w:rsidRPr="00195700">
        <w:rPr>
          <w:rFonts w:eastAsia="Times New Roman"/>
          <w:sz w:val="24"/>
          <w:szCs w:val="24"/>
          <w:lang w:eastAsia="fi-FI"/>
        </w:rPr>
        <w:t>Lasten ja nuorten kehitysympäristön ja koulun toimintaympä</w:t>
      </w:r>
      <w:r>
        <w:rPr>
          <w:rFonts w:eastAsia="Times New Roman"/>
          <w:sz w:val="24"/>
          <w:szCs w:val="24"/>
          <w:lang w:eastAsia="fi-FI"/>
        </w:rPr>
        <w:t xml:space="preserve">ristön muuttuessa oppilashuollosta </w:t>
      </w:r>
      <w:r w:rsidRPr="00195700">
        <w:rPr>
          <w:rFonts w:eastAsia="Times New Roman"/>
          <w:sz w:val="24"/>
          <w:szCs w:val="24"/>
          <w:lang w:eastAsia="fi-FI"/>
        </w:rPr>
        <w:t>on tullut yhä tärkeäm</w:t>
      </w:r>
      <w:r>
        <w:rPr>
          <w:rFonts w:eastAsia="Times New Roman"/>
          <w:sz w:val="24"/>
          <w:szCs w:val="24"/>
          <w:lang w:eastAsia="fi-FI"/>
        </w:rPr>
        <w:t>pi</w:t>
      </w:r>
      <w:r w:rsidRPr="00195700">
        <w:rPr>
          <w:rFonts w:eastAsia="Times New Roman"/>
          <w:sz w:val="24"/>
          <w:szCs w:val="24"/>
          <w:lang w:eastAsia="fi-FI"/>
        </w:rPr>
        <w:t xml:space="preserve"> osa koulun perustoimintaa.</w:t>
      </w:r>
      <w:r>
        <w:rPr>
          <w:rFonts w:eastAsia="Times New Roman"/>
          <w:sz w:val="24"/>
          <w:szCs w:val="24"/>
          <w:lang w:eastAsia="fi-FI"/>
        </w:rPr>
        <w:t xml:space="preserve"> </w:t>
      </w:r>
      <w:r w:rsidRPr="00195700">
        <w:rPr>
          <w:rFonts w:eastAsia="Times New Roman"/>
          <w:sz w:val="24"/>
          <w:szCs w:val="24"/>
          <w:lang w:eastAsia="fi-FI"/>
        </w:rPr>
        <w:t xml:space="preserve">Oppilashuolto liittyy läheisesti koulun kasvatus- ja opetustehtävään. </w:t>
      </w:r>
      <w:r w:rsidRPr="001A3148">
        <w:rPr>
          <w:rFonts w:eastAsia="Times New Roman"/>
          <w:sz w:val="24"/>
          <w:szCs w:val="24"/>
          <w:lang w:eastAsia="fi-FI"/>
        </w:rPr>
        <w:t>Oppilashuoltotyössä otetaan huomioon lapsen edun ensisijaisuus</w:t>
      </w:r>
      <w:r w:rsidRPr="001A3148">
        <w:rPr>
          <w:rStyle w:val="Alaviitteenviite"/>
          <w:rFonts w:eastAsia="Times New Roman"/>
          <w:sz w:val="24"/>
          <w:szCs w:val="24"/>
          <w:lang w:eastAsia="fi-FI"/>
        </w:rPr>
        <w:footnoteReference w:id="3"/>
      </w:r>
      <w:r w:rsidRPr="001A3148">
        <w:rPr>
          <w:rFonts w:eastAsia="Times New Roman"/>
          <w:sz w:val="24"/>
          <w:szCs w:val="24"/>
          <w:lang w:eastAsia="fi-FI"/>
        </w:rPr>
        <w:t>.</w:t>
      </w:r>
    </w:p>
    <w:p w14:paraId="4FD75931" w14:textId="77777777" w:rsidR="002F502B" w:rsidRPr="00A1045A" w:rsidRDefault="002F502B" w:rsidP="002F502B">
      <w:pPr>
        <w:spacing w:after="0" w:line="240" w:lineRule="auto"/>
        <w:jc w:val="both"/>
        <w:rPr>
          <w:rFonts w:eastAsia="Times New Roman"/>
          <w:strike/>
          <w:sz w:val="24"/>
          <w:szCs w:val="24"/>
          <w:lang w:eastAsia="fi-FI"/>
        </w:rPr>
      </w:pPr>
    </w:p>
    <w:p w14:paraId="13858FB6" w14:textId="77777777" w:rsidR="002F502B" w:rsidRDefault="002F502B" w:rsidP="002F502B">
      <w:pPr>
        <w:spacing w:after="0" w:line="240" w:lineRule="auto"/>
        <w:jc w:val="both"/>
        <w:rPr>
          <w:rFonts w:eastAsia="Times New Roman"/>
          <w:sz w:val="24"/>
          <w:szCs w:val="24"/>
          <w:lang w:eastAsia="fi-FI"/>
        </w:rPr>
      </w:pPr>
      <w:r w:rsidRPr="002E46C0">
        <w:rPr>
          <w:rFonts w:eastAsia="Times New Roman"/>
          <w:sz w:val="24"/>
          <w:szCs w:val="24"/>
          <w:lang w:eastAsia="fi-FI"/>
        </w:rPr>
        <w:t xml:space="preserve">Oppilaalla on </w:t>
      </w:r>
      <w:r w:rsidRPr="00AF73B6">
        <w:rPr>
          <w:rFonts w:eastAsia="Times New Roman"/>
          <w:sz w:val="24"/>
          <w:szCs w:val="24"/>
          <w:lang w:eastAsia="fi-FI"/>
        </w:rPr>
        <w:t>oikeus saada</w:t>
      </w:r>
      <w:r w:rsidRPr="002E46C0">
        <w:rPr>
          <w:rFonts w:eastAsia="Times New Roman"/>
          <w:sz w:val="24"/>
          <w:szCs w:val="24"/>
          <w:lang w:eastAsia="fi-FI"/>
        </w:rPr>
        <w:t xml:space="preserve"> maksutta sellainen oppilashuolto, jota opetukseen</w:t>
      </w:r>
      <w:r>
        <w:rPr>
          <w:rFonts w:eastAsia="Times New Roman"/>
          <w:sz w:val="24"/>
          <w:szCs w:val="24"/>
          <w:lang w:eastAsia="fi-FI"/>
        </w:rPr>
        <w:t xml:space="preserve"> </w:t>
      </w:r>
      <w:r w:rsidRPr="002E46C0">
        <w:rPr>
          <w:rFonts w:eastAsia="Times New Roman"/>
          <w:sz w:val="24"/>
          <w:szCs w:val="24"/>
          <w:lang w:eastAsia="fi-FI"/>
        </w:rPr>
        <w:t>osallistuminen edellyttää</w:t>
      </w:r>
      <w:r>
        <w:rPr>
          <w:rStyle w:val="Alaviitteenviite"/>
          <w:rFonts w:eastAsia="Times New Roman"/>
          <w:sz w:val="24"/>
          <w:szCs w:val="24"/>
          <w:lang w:eastAsia="fi-FI"/>
        </w:rPr>
        <w:footnoteReference w:id="4"/>
      </w:r>
      <w:r w:rsidRPr="002E46C0">
        <w:rPr>
          <w:rFonts w:eastAsia="Times New Roman"/>
          <w:sz w:val="24"/>
          <w:szCs w:val="24"/>
          <w:lang w:eastAsia="fi-FI"/>
        </w:rPr>
        <w:t>.</w:t>
      </w:r>
      <w:r>
        <w:rPr>
          <w:rFonts w:eastAsia="Times New Roman"/>
          <w:sz w:val="24"/>
          <w:szCs w:val="24"/>
          <w:lang w:eastAsia="fi-FI"/>
        </w:rPr>
        <w:t xml:space="preserve"> </w:t>
      </w:r>
      <w:r w:rsidRPr="00AF73B6">
        <w:rPr>
          <w:rFonts w:eastAsia="Times New Roman"/>
          <w:sz w:val="24"/>
          <w:szCs w:val="24"/>
          <w:lang w:eastAsia="fi-FI"/>
        </w:rPr>
        <w:t xml:space="preserve">Oppilashuollolla tarkoitetaan oppilaan hyvän oppimisen, hyvän psyykkisen ja fyysisen terveyden sekä sosiaalisen hyvinvoinnin edistämistä ja ylläpitämistä sekä niiden edellytyksiä lisäävää toimintaa </w:t>
      </w:r>
      <w:r w:rsidRPr="00841CC5">
        <w:rPr>
          <w:rFonts w:eastAsia="Times New Roman"/>
          <w:sz w:val="24"/>
          <w:szCs w:val="24"/>
          <w:lang w:eastAsia="fi-FI"/>
        </w:rPr>
        <w:t>kouluyhteisössä</w:t>
      </w:r>
      <w:r w:rsidRPr="00841CC5">
        <w:rPr>
          <w:rFonts w:eastAsia="Times New Roman"/>
          <w:sz w:val="28"/>
          <w:szCs w:val="24"/>
          <w:lang w:eastAsia="fi-FI"/>
        </w:rPr>
        <w:t xml:space="preserve">. </w:t>
      </w:r>
      <w:r w:rsidRPr="00841CC5">
        <w:rPr>
          <w:rFonts w:eastAsia="Times New Roman"/>
          <w:sz w:val="24"/>
          <w:szCs w:val="24"/>
          <w:lang w:eastAsia="fi-FI"/>
        </w:rPr>
        <w:t>Oppilashuoltoa toteutetaan ensisijaisesti ennaltaehkäisevänä ja koko kouluyhteisöä tukevana yhteisöllisenä oppilashuoltona. Tämän lisäksi oppilailla on lakisääteinen oikeus yksilökohtaiseen oppilashuoltoon.</w:t>
      </w:r>
      <w:r w:rsidRPr="00841CC5">
        <w:rPr>
          <w:rStyle w:val="Alaviitteenviite"/>
          <w:rFonts w:eastAsia="Times New Roman"/>
          <w:sz w:val="24"/>
          <w:szCs w:val="24"/>
          <w:lang w:eastAsia="fi-FI"/>
        </w:rPr>
        <w:footnoteReference w:id="5"/>
      </w:r>
      <w:r w:rsidRPr="00841CC5">
        <w:rPr>
          <w:rFonts w:eastAsia="Times New Roman"/>
          <w:sz w:val="24"/>
          <w:szCs w:val="24"/>
          <w:lang w:eastAsia="fi-FI"/>
        </w:rPr>
        <w:t xml:space="preserve"> Monialainen yhteistyö on oppilashuollossa</w:t>
      </w:r>
      <w:r>
        <w:rPr>
          <w:rFonts w:eastAsia="Times New Roman"/>
          <w:sz w:val="24"/>
          <w:szCs w:val="24"/>
          <w:lang w:eastAsia="fi-FI"/>
        </w:rPr>
        <w:t xml:space="preserve"> keskeistä. </w:t>
      </w:r>
      <w:r w:rsidRPr="00D74833">
        <w:rPr>
          <w:rFonts w:eastAsia="Times New Roman"/>
          <w:sz w:val="24"/>
          <w:szCs w:val="24"/>
          <w:lang w:eastAsia="fi-FI"/>
        </w:rPr>
        <w:t xml:space="preserve">Oppilashuoltotyötä ohjaavat luottamuksellisuus, kunnioittava suhtautuminen oppilaaseen ja </w:t>
      </w:r>
      <w:r>
        <w:rPr>
          <w:rFonts w:eastAsia="Times New Roman"/>
          <w:sz w:val="24"/>
          <w:szCs w:val="24"/>
          <w:lang w:eastAsia="fi-FI"/>
        </w:rPr>
        <w:t xml:space="preserve">huoltajaan sekä heidän </w:t>
      </w:r>
      <w:r w:rsidRPr="00D74833">
        <w:rPr>
          <w:rFonts w:eastAsia="Times New Roman"/>
          <w:sz w:val="24"/>
          <w:szCs w:val="24"/>
          <w:lang w:eastAsia="fi-FI"/>
        </w:rPr>
        <w:t xml:space="preserve">osallisuutensa tukeminen. </w:t>
      </w:r>
    </w:p>
    <w:p w14:paraId="05E6E39B" w14:textId="77777777" w:rsidR="002F502B" w:rsidRDefault="002F502B" w:rsidP="002F502B">
      <w:pPr>
        <w:spacing w:after="0" w:line="240" w:lineRule="auto"/>
        <w:jc w:val="both"/>
        <w:rPr>
          <w:rFonts w:eastAsia="Times New Roman"/>
          <w:color w:val="0000CC"/>
          <w:sz w:val="24"/>
          <w:szCs w:val="24"/>
          <w:lang w:eastAsia="fi-FI"/>
        </w:rPr>
      </w:pPr>
    </w:p>
    <w:p w14:paraId="05B6646A" w14:textId="77777777" w:rsidR="002F502B" w:rsidRPr="00201F10" w:rsidRDefault="002F502B" w:rsidP="002F502B">
      <w:pPr>
        <w:spacing w:after="0" w:line="240" w:lineRule="auto"/>
        <w:jc w:val="both"/>
        <w:rPr>
          <w:rFonts w:eastAsia="Times New Roman"/>
          <w:sz w:val="24"/>
          <w:szCs w:val="24"/>
          <w:lang w:eastAsia="fi-FI"/>
        </w:rPr>
      </w:pPr>
      <w:r w:rsidRPr="00201F10">
        <w:rPr>
          <w:rFonts w:eastAsia="Times New Roman"/>
          <w:sz w:val="24"/>
          <w:szCs w:val="24"/>
          <w:lang w:eastAsia="fi-FI"/>
        </w:rPr>
        <w:t xml:space="preserve">Perusopetuksen oppilashuollosta ja siihen liittyvistä suunnitelmista säädetään oppilas- ja </w:t>
      </w:r>
      <w:r w:rsidRPr="00432100">
        <w:rPr>
          <w:rFonts w:eastAsia="Times New Roman"/>
          <w:sz w:val="24"/>
          <w:szCs w:val="24"/>
          <w:lang w:eastAsia="fi-FI"/>
        </w:rPr>
        <w:t xml:space="preserve">opiskelijahuoltolaissa. Tässä luvussa määrätään oppilashuollon keskeisistä periaatteista, opetustoimeen kuuluvan oppilashuollon tavoitteista sekä paikallisen opetussuunnitelman ja koulukohtaisen oppilashuoltosuunnitelman laatimisesta. </w:t>
      </w:r>
      <w:r w:rsidRPr="00201F10">
        <w:rPr>
          <w:rFonts w:eastAsia="Times New Roman"/>
          <w:sz w:val="24"/>
          <w:szCs w:val="24"/>
          <w:lang w:eastAsia="fi-FI"/>
        </w:rPr>
        <w:t>Opetuksen toteuttamiseen kuuluvasta oppimisen ja koulunkäynnin tuesta määrätään perusteiden luvussa 7</w:t>
      </w:r>
      <w:r w:rsidRPr="00201F10">
        <w:rPr>
          <w:rStyle w:val="Alaviitteenviite"/>
          <w:rFonts w:eastAsia="Times New Roman"/>
          <w:sz w:val="24"/>
          <w:szCs w:val="24"/>
          <w:lang w:eastAsia="fi-FI"/>
        </w:rPr>
        <w:footnoteReference w:id="6"/>
      </w:r>
      <w:r>
        <w:rPr>
          <w:rFonts w:eastAsia="Times New Roman"/>
          <w:sz w:val="24"/>
          <w:szCs w:val="24"/>
          <w:lang w:eastAsia="fi-FI"/>
        </w:rPr>
        <w:t>.</w:t>
      </w:r>
    </w:p>
    <w:p w14:paraId="4136E557" w14:textId="77777777" w:rsidR="002F502B" w:rsidRDefault="002F502B" w:rsidP="002F502B">
      <w:pPr>
        <w:spacing w:after="0" w:line="240" w:lineRule="auto"/>
        <w:jc w:val="both"/>
        <w:rPr>
          <w:rFonts w:eastAsia="Times New Roman"/>
          <w:sz w:val="24"/>
          <w:szCs w:val="24"/>
          <w:lang w:eastAsia="fi-FI"/>
        </w:rPr>
      </w:pPr>
    </w:p>
    <w:p w14:paraId="7209023C" w14:textId="77777777" w:rsidR="002F502B" w:rsidRPr="00C4394D" w:rsidRDefault="002F502B" w:rsidP="002F502B">
      <w:pPr>
        <w:spacing w:after="0" w:line="240" w:lineRule="auto"/>
        <w:jc w:val="both"/>
        <w:rPr>
          <w:rFonts w:eastAsia="Times New Roman"/>
          <w:b/>
          <w:sz w:val="24"/>
          <w:szCs w:val="24"/>
          <w:lang w:eastAsia="fi-FI"/>
        </w:rPr>
      </w:pPr>
      <w:r>
        <w:rPr>
          <w:rFonts w:eastAsia="Times New Roman"/>
          <w:b/>
          <w:sz w:val="24"/>
          <w:szCs w:val="24"/>
          <w:lang w:eastAsia="fi-FI"/>
        </w:rPr>
        <w:t xml:space="preserve">5.4.1 </w:t>
      </w:r>
      <w:r w:rsidRPr="00C4394D">
        <w:rPr>
          <w:rFonts w:eastAsia="Times New Roman"/>
          <w:b/>
          <w:sz w:val="24"/>
          <w:szCs w:val="24"/>
          <w:lang w:eastAsia="fi-FI"/>
        </w:rPr>
        <w:t>Monialainen oppilashuollon yhteistyö</w:t>
      </w:r>
    </w:p>
    <w:p w14:paraId="5EA7AA83" w14:textId="77777777" w:rsidR="002F502B" w:rsidRPr="00880325" w:rsidRDefault="002F502B" w:rsidP="002F502B">
      <w:pPr>
        <w:spacing w:after="0" w:line="240" w:lineRule="auto"/>
        <w:rPr>
          <w:rFonts w:cs="Calibri"/>
          <w:strike/>
          <w:sz w:val="24"/>
          <w:szCs w:val="24"/>
        </w:rPr>
      </w:pPr>
    </w:p>
    <w:p w14:paraId="61454106" w14:textId="77777777" w:rsidR="002F502B" w:rsidRDefault="002F502B" w:rsidP="002F502B">
      <w:pPr>
        <w:spacing w:after="0" w:line="240" w:lineRule="auto"/>
        <w:rPr>
          <w:rFonts w:eastAsia="Times New Roman"/>
          <w:sz w:val="24"/>
          <w:szCs w:val="24"/>
          <w:lang w:eastAsia="fi-FI"/>
        </w:rPr>
      </w:pPr>
      <w:r w:rsidRPr="006F0B89">
        <w:rPr>
          <w:sz w:val="24"/>
          <w:szCs w:val="24"/>
        </w:rPr>
        <w:t>Op</w:t>
      </w:r>
      <w:r>
        <w:rPr>
          <w:sz w:val="24"/>
          <w:szCs w:val="24"/>
        </w:rPr>
        <w:t>pilas</w:t>
      </w:r>
      <w:r w:rsidRPr="006F0B89">
        <w:rPr>
          <w:sz w:val="24"/>
          <w:szCs w:val="24"/>
        </w:rPr>
        <w:t>huolto järjestetään monialaisessa yhteistyössä opetustoimen ja sosiaali- ja terveystoimen kanssa siten, että siitä muodostuu toimiva ja yhtenäinen kokonaisuus</w:t>
      </w:r>
      <w:r w:rsidRPr="00C4394D">
        <w:rPr>
          <w:rStyle w:val="Alaviitteenviite"/>
          <w:rFonts w:eastAsia="Times New Roman"/>
          <w:sz w:val="24"/>
          <w:szCs w:val="24"/>
          <w:lang w:eastAsia="fi-FI"/>
        </w:rPr>
        <w:footnoteReference w:id="7"/>
      </w:r>
      <w:r>
        <w:rPr>
          <w:sz w:val="24"/>
          <w:szCs w:val="24"/>
        </w:rPr>
        <w:t>.</w:t>
      </w:r>
      <w:r w:rsidRPr="00C4394D">
        <w:rPr>
          <w:rFonts w:eastAsia="Times New Roman"/>
          <w:sz w:val="24"/>
          <w:szCs w:val="24"/>
          <w:lang w:eastAsia="fi-FI"/>
        </w:rPr>
        <w:t xml:space="preserve"> Oppilashuoltoa </w:t>
      </w:r>
      <w:r w:rsidRPr="001D63C9">
        <w:rPr>
          <w:rFonts w:eastAsia="Times New Roman"/>
          <w:sz w:val="24"/>
          <w:szCs w:val="24"/>
          <w:lang w:eastAsia="fi-FI"/>
        </w:rPr>
        <w:t>toteutetaan yhteistyössä oppilaan ja hänen huoltajansa kanssa ottaen huomioon oppilaan ikä ja edellytykset.</w:t>
      </w:r>
      <w:r>
        <w:rPr>
          <w:rFonts w:eastAsia="Times New Roman"/>
          <w:sz w:val="24"/>
          <w:szCs w:val="24"/>
          <w:lang w:eastAsia="fi-FI"/>
        </w:rPr>
        <w:t xml:space="preserve"> Tarvittaessa yhteistyötä tehdään myös muiden toimijoiden kanssa.</w:t>
      </w:r>
      <w:r w:rsidRPr="001D63C9">
        <w:rPr>
          <w:rStyle w:val="Alaviitteenviite"/>
          <w:rFonts w:eastAsia="Times New Roman"/>
          <w:sz w:val="24"/>
          <w:szCs w:val="24"/>
          <w:lang w:eastAsia="fi-FI"/>
        </w:rPr>
        <w:footnoteReference w:id="8"/>
      </w:r>
      <w:r w:rsidRPr="001D63C9">
        <w:rPr>
          <w:rFonts w:eastAsia="Times New Roman"/>
          <w:sz w:val="24"/>
          <w:szCs w:val="24"/>
          <w:lang w:eastAsia="fi-FI"/>
        </w:rPr>
        <w:t xml:space="preserve"> </w:t>
      </w:r>
      <w:r w:rsidRPr="005C164E">
        <w:rPr>
          <w:rFonts w:eastAsia="Times New Roman"/>
          <w:sz w:val="24"/>
          <w:szCs w:val="24"/>
          <w:lang w:eastAsia="fi-FI"/>
        </w:rPr>
        <w:t>Kouluyhteisön tai oppilaiden hyvinvoinnissa havaittuihin huolenaiheisiin etsitään ratkaisuja yhdessä oppilaiden ja huoltajien kanssa.</w:t>
      </w:r>
    </w:p>
    <w:p w14:paraId="38DC706D" w14:textId="77777777" w:rsidR="002F502B" w:rsidRDefault="002F502B" w:rsidP="002F502B">
      <w:pPr>
        <w:spacing w:after="0" w:line="240" w:lineRule="auto"/>
        <w:rPr>
          <w:rFonts w:eastAsia="Times New Roman"/>
          <w:sz w:val="24"/>
          <w:szCs w:val="24"/>
          <w:lang w:eastAsia="fi-FI"/>
        </w:rPr>
      </w:pPr>
    </w:p>
    <w:p w14:paraId="7BD1D8FD" w14:textId="77777777" w:rsidR="002F502B" w:rsidRDefault="002F502B" w:rsidP="002F502B">
      <w:pPr>
        <w:spacing w:after="0" w:line="240" w:lineRule="auto"/>
        <w:rPr>
          <w:rFonts w:eastAsia="Times New Roman"/>
          <w:sz w:val="24"/>
          <w:szCs w:val="24"/>
          <w:lang w:eastAsia="fi-FI"/>
        </w:rPr>
      </w:pPr>
      <w:r w:rsidRPr="00D632EA">
        <w:rPr>
          <w:rFonts w:eastAsia="Times New Roman"/>
          <w:sz w:val="24"/>
          <w:szCs w:val="24"/>
          <w:lang w:eastAsia="fi-FI"/>
        </w:rPr>
        <w:t>Koulussa oppilashuolto on kaikkien kouluyhteisössä työskentelevien ja oppilashuoltopalveluista vastaavien työntekijöiden tehtävä. Ensisijainen vastuu kouluyhteisön hyvinvoinnista on koulun henkilökunnalla.</w:t>
      </w:r>
      <w:r w:rsidRPr="00D632EA">
        <w:rPr>
          <w:rStyle w:val="Alaviitteenviite"/>
          <w:rFonts w:eastAsia="Times New Roman"/>
          <w:sz w:val="24"/>
          <w:szCs w:val="24"/>
          <w:lang w:eastAsia="fi-FI"/>
        </w:rPr>
        <w:footnoteReference w:id="9"/>
      </w:r>
      <w:r w:rsidRPr="00D632EA">
        <w:rPr>
          <w:rFonts w:eastAsia="Times New Roman"/>
          <w:sz w:val="24"/>
          <w:szCs w:val="24"/>
          <w:lang w:eastAsia="fi-FI"/>
        </w:rPr>
        <w:t xml:space="preserve"> </w:t>
      </w:r>
      <w:r w:rsidRPr="00841CC5">
        <w:rPr>
          <w:rFonts w:eastAsia="Times New Roman"/>
          <w:sz w:val="24"/>
          <w:szCs w:val="24"/>
          <w:lang w:eastAsia="fi-FI"/>
        </w:rPr>
        <w:t>Oppilashuollon palveluja ovat</w:t>
      </w:r>
      <w:r w:rsidRPr="00D632EA">
        <w:rPr>
          <w:rFonts w:eastAsia="Times New Roman"/>
          <w:sz w:val="24"/>
          <w:szCs w:val="24"/>
          <w:lang w:eastAsia="fi-FI"/>
        </w:rPr>
        <w:t xml:space="preserve"> psykologi- ja kuraattoripalvelut sekä kouluterveydenhuollon palvelut</w:t>
      </w:r>
      <w:r w:rsidRPr="00D632EA">
        <w:rPr>
          <w:rStyle w:val="Alaviitteenviite"/>
          <w:rFonts w:eastAsia="Times New Roman"/>
          <w:sz w:val="24"/>
          <w:szCs w:val="24"/>
          <w:lang w:eastAsia="fi-FI"/>
        </w:rPr>
        <w:footnoteReference w:id="10"/>
      </w:r>
      <w:r w:rsidRPr="00D632EA">
        <w:rPr>
          <w:rFonts w:eastAsia="Times New Roman"/>
          <w:sz w:val="24"/>
          <w:szCs w:val="24"/>
          <w:lang w:eastAsia="fi-FI"/>
        </w:rPr>
        <w:t xml:space="preserve">. Näiden asiantuntijoiden </w:t>
      </w:r>
      <w:r w:rsidRPr="00910825">
        <w:rPr>
          <w:rFonts w:eastAsia="Times New Roman"/>
          <w:sz w:val="24"/>
          <w:szCs w:val="24"/>
          <w:lang w:eastAsia="fi-FI"/>
        </w:rPr>
        <w:t>tehtävät</w:t>
      </w:r>
      <w:r w:rsidRPr="00360EC7">
        <w:rPr>
          <w:rFonts w:eastAsia="Times New Roman"/>
          <w:sz w:val="24"/>
          <w:szCs w:val="24"/>
          <w:lang w:eastAsia="fi-FI"/>
        </w:rPr>
        <w:t xml:space="preserve"> liittyvät niin yksilöön, yhteisöön kuin yhteistyöhön. </w:t>
      </w:r>
      <w:r>
        <w:rPr>
          <w:rFonts w:eastAsia="Times New Roman"/>
          <w:sz w:val="24"/>
          <w:szCs w:val="24"/>
          <w:lang w:eastAsia="fi-FI"/>
        </w:rPr>
        <w:t>P</w:t>
      </w:r>
      <w:r w:rsidRPr="00360EC7">
        <w:rPr>
          <w:rFonts w:eastAsia="Times New Roman"/>
          <w:sz w:val="24"/>
          <w:szCs w:val="24"/>
          <w:lang w:eastAsia="fi-FI"/>
        </w:rPr>
        <w:t xml:space="preserve">alveluja tarjotaan </w:t>
      </w:r>
      <w:r w:rsidRPr="00360EC7">
        <w:rPr>
          <w:rFonts w:eastAsia="Times New Roman"/>
          <w:sz w:val="24"/>
          <w:szCs w:val="24"/>
          <w:lang w:eastAsia="fi-FI"/>
        </w:rPr>
        <w:lastRenderedPageBreak/>
        <w:t xml:space="preserve">oppilaille ja huoltajille siten, että ne ovat </w:t>
      </w:r>
      <w:r>
        <w:rPr>
          <w:rFonts w:eastAsia="Times New Roman"/>
          <w:sz w:val="24"/>
          <w:szCs w:val="24"/>
          <w:lang w:eastAsia="fi-FI"/>
        </w:rPr>
        <w:t>helposti saatavilla</w:t>
      </w:r>
      <w:r w:rsidRPr="00360EC7">
        <w:rPr>
          <w:rStyle w:val="Alaviitteenviite"/>
          <w:rFonts w:eastAsia="Times New Roman"/>
          <w:sz w:val="24"/>
          <w:szCs w:val="24"/>
          <w:lang w:eastAsia="fi-FI"/>
        </w:rPr>
        <w:footnoteReference w:id="11"/>
      </w:r>
      <w:r w:rsidRPr="00360EC7">
        <w:rPr>
          <w:rFonts w:eastAsia="Times New Roman"/>
          <w:sz w:val="24"/>
          <w:szCs w:val="24"/>
          <w:lang w:eastAsia="fi-FI"/>
        </w:rPr>
        <w:t xml:space="preserve">. Palvelut </w:t>
      </w:r>
      <w:r>
        <w:rPr>
          <w:rFonts w:eastAsia="Times New Roman"/>
          <w:sz w:val="24"/>
          <w:szCs w:val="24"/>
          <w:lang w:eastAsia="fi-FI"/>
        </w:rPr>
        <w:t>järjestetään</w:t>
      </w:r>
      <w:r w:rsidRPr="00360EC7">
        <w:rPr>
          <w:rFonts w:eastAsia="Times New Roman"/>
          <w:sz w:val="24"/>
          <w:szCs w:val="24"/>
          <w:lang w:eastAsia="fi-FI"/>
        </w:rPr>
        <w:t xml:space="preserve"> lain </w:t>
      </w:r>
      <w:r w:rsidRPr="005C164E">
        <w:rPr>
          <w:rFonts w:eastAsia="Times New Roman"/>
          <w:sz w:val="24"/>
          <w:szCs w:val="24"/>
          <w:lang w:eastAsia="fi-FI"/>
        </w:rPr>
        <w:t>edellyttämässä määräajassa</w:t>
      </w:r>
      <w:r w:rsidRPr="005C164E">
        <w:rPr>
          <w:rStyle w:val="Alaviitteenviite"/>
          <w:rFonts w:eastAsia="Times New Roman"/>
          <w:sz w:val="24"/>
          <w:szCs w:val="24"/>
          <w:lang w:eastAsia="fi-FI"/>
        </w:rPr>
        <w:footnoteReference w:id="12"/>
      </w:r>
      <w:r w:rsidRPr="005C164E">
        <w:rPr>
          <w:rFonts w:eastAsia="Times New Roman"/>
          <w:sz w:val="24"/>
          <w:szCs w:val="24"/>
          <w:lang w:eastAsia="fi-FI"/>
        </w:rPr>
        <w:t xml:space="preserve">. </w:t>
      </w:r>
    </w:p>
    <w:p w14:paraId="3C7E687B" w14:textId="77777777" w:rsidR="002F502B" w:rsidRPr="005C164E" w:rsidRDefault="002F502B" w:rsidP="002F502B">
      <w:pPr>
        <w:spacing w:after="0" w:line="240" w:lineRule="auto"/>
        <w:rPr>
          <w:rFonts w:eastAsia="Times New Roman"/>
          <w:sz w:val="24"/>
          <w:szCs w:val="24"/>
          <w:lang w:eastAsia="fi-FI"/>
        </w:rPr>
      </w:pPr>
    </w:p>
    <w:p w14:paraId="587B1937" w14:textId="77777777" w:rsidR="002F502B" w:rsidRPr="00D51DDF" w:rsidRDefault="002F502B" w:rsidP="002F502B">
      <w:pPr>
        <w:spacing w:after="0" w:line="240" w:lineRule="auto"/>
        <w:jc w:val="both"/>
        <w:rPr>
          <w:rFonts w:eastAsia="Times New Roman"/>
          <w:sz w:val="24"/>
          <w:szCs w:val="24"/>
          <w:lang w:eastAsia="fi-FI"/>
        </w:rPr>
      </w:pPr>
      <w:r w:rsidRPr="005C164E">
        <w:rPr>
          <w:rFonts w:eastAsia="Times New Roman"/>
          <w:sz w:val="24"/>
          <w:szCs w:val="24"/>
          <w:lang w:eastAsia="fi-FI"/>
        </w:rPr>
        <w:t>Oppilaille ja heidän huoltajilleen annetaan tieto käytettävissä olevasta oppilashuollosta ja heitä ohjataan hakemaan tarvitsemiaan oppilashuollon palveluja</w:t>
      </w:r>
      <w:r w:rsidRPr="005C164E">
        <w:rPr>
          <w:rStyle w:val="Alaviitteenviite"/>
          <w:rFonts w:eastAsia="Times New Roman"/>
          <w:sz w:val="24"/>
          <w:szCs w:val="24"/>
          <w:lang w:eastAsia="fi-FI"/>
        </w:rPr>
        <w:footnoteReference w:id="13"/>
      </w:r>
      <w:r w:rsidRPr="005C164E">
        <w:rPr>
          <w:rFonts w:eastAsia="Times New Roman"/>
          <w:sz w:val="24"/>
          <w:szCs w:val="24"/>
          <w:lang w:eastAsia="fi-FI"/>
        </w:rPr>
        <w:t xml:space="preserve">. Oppilaan ja huoltajan osallisuus oppilashuollossa, suunnitelmallinen yhteistyö ja oppilashuollosta tiedottaminen lisää oppilashuollon tuntemusta ja </w:t>
      </w:r>
      <w:r>
        <w:rPr>
          <w:rFonts w:eastAsia="Times New Roman"/>
          <w:sz w:val="24"/>
          <w:szCs w:val="24"/>
          <w:lang w:eastAsia="fi-FI"/>
        </w:rPr>
        <w:t>edesauttaa</w:t>
      </w:r>
      <w:r w:rsidRPr="005C164E">
        <w:rPr>
          <w:rFonts w:eastAsia="Times New Roman"/>
          <w:sz w:val="24"/>
          <w:szCs w:val="24"/>
          <w:lang w:eastAsia="fi-FI"/>
        </w:rPr>
        <w:t xml:space="preserve"> palveluihin hakeutumista. Eri ammattiryhmiin kuuluvien työntekijöiden keskinäinen konsultaatio on tärkeä </w:t>
      </w:r>
      <w:r>
        <w:rPr>
          <w:rFonts w:eastAsia="Times New Roman"/>
          <w:sz w:val="24"/>
          <w:szCs w:val="24"/>
          <w:lang w:eastAsia="fi-FI"/>
        </w:rPr>
        <w:t>työmenetelmä oppilashuollossa.</w:t>
      </w:r>
    </w:p>
    <w:p w14:paraId="0583275B" w14:textId="77777777" w:rsidR="002F502B" w:rsidRDefault="002F502B" w:rsidP="002F502B">
      <w:pPr>
        <w:spacing w:after="0" w:line="240" w:lineRule="auto"/>
        <w:rPr>
          <w:rFonts w:eastAsia="Times New Roman"/>
          <w:color w:val="FF0000"/>
          <w:sz w:val="24"/>
          <w:szCs w:val="24"/>
          <w:lang w:eastAsia="fi-FI"/>
        </w:rPr>
      </w:pPr>
    </w:p>
    <w:p w14:paraId="13896F68" w14:textId="77777777" w:rsidR="002F502B" w:rsidRPr="00A67DBC" w:rsidRDefault="002F502B" w:rsidP="002F502B">
      <w:pPr>
        <w:spacing w:after="0" w:line="240" w:lineRule="auto"/>
        <w:rPr>
          <w:rFonts w:eastAsia="Times New Roman"/>
          <w:sz w:val="24"/>
          <w:szCs w:val="24"/>
          <w:lang w:eastAsia="fi-FI"/>
        </w:rPr>
      </w:pPr>
      <w:r w:rsidRPr="00A67DBC">
        <w:rPr>
          <w:rFonts w:eastAsia="Times New Roman"/>
          <w:sz w:val="24"/>
          <w:szCs w:val="24"/>
          <w:lang w:eastAsia="fi-FI"/>
        </w:rPr>
        <w:t xml:space="preserve">Oppilashuollon tavoitteet, tehtävät ja toteuttamisen periaatteet muodostavat esiopetuksesta </w:t>
      </w:r>
      <w:r w:rsidRPr="002E65CE">
        <w:rPr>
          <w:rFonts w:eastAsia="Times New Roman"/>
          <w:sz w:val="24"/>
          <w:szCs w:val="24"/>
          <w:lang w:eastAsia="fi-FI"/>
        </w:rPr>
        <w:t xml:space="preserve">toisen asteen koulutukseen </w:t>
      </w:r>
      <w:r w:rsidRPr="00A67DBC">
        <w:rPr>
          <w:rFonts w:eastAsia="Times New Roman"/>
          <w:sz w:val="24"/>
          <w:szCs w:val="24"/>
          <w:lang w:eastAsia="fi-FI"/>
        </w:rPr>
        <w:t>ulottuvan jatkumon</w:t>
      </w:r>
      <w:r>
        <w:rPr>
          <w:rFonts w:eastAsia="Times New Roman"/>
          <w:sz w:val="24"/>
          <w:szCs w:val="24"/>
          <w:lang w:eastAsia="fi-FI"/>
        </w:rPr>
        <w:t>. Eri koulutusasteiden vuo</w:t>
      </w:r>
      <w:r w:rsidRPr="002E65CE">
        <w:rPr>
          <w:rFonts w:eastAsia="Times New Roman"/>
          <w:sz w:val="24"/>
          <w:szCs w:val="24"/>
          <w:lang w:eastAsia="fi-FI"/>
        </w:rPr>
        <w:t xml:space="preserve">rovaikutus on tärkeää </w:t>
      </w:r>
      <w:r>
        <w:rPr>
          <w:rFonts w:eastAsia="Times New Roman"/>
          <w:sz w:val="24"/>
          <w:szCs w:val="24"/>
          <w:lang w:eastAsia="fi-FI"/>
        </w:rPr>
        <w:t xml:space="preserve">pohdittaessa </w:t>
      </w:r>
      <w:r w:rsidRPr="002E65CE">
        <w:rPr>
          <w:rFonts w:eastAsia="Times New Roman"/>
          <w:sz w:val="24"/>
          <w:szCs w:val="24"/>
          <w:lang w:eastAsia="fi-FI"/>
        </w:rPr>
        <w:t xml:space="preserve">oppilashuollon </w:t>
      </w:r>
      <w:r>
        <w:rPr>
          <w:rFonts w:eastAsia="Times New Roman"/>
          <w:sz w:val="24"/>
          <w:szCs w:val="24"/>
          <w:lang w:eastAsia="fi-FI"/>
        </w:rPr>
        <w:t xml:space="preserve">toimintaa kokonaisuutena. </w:t>
      </w:r>
      <w:r w:rsidRPr="002E65CE">
        <w:rPr>
          <w:rFonts w:eastAsia="Times New Roman"/>
          <w:sz w:val="24"/>
          <w:szCs w:val="24"/>
          <w:lang w:eastAsia="fi-FI"/>
        </w:rPr>
        <w:t xml:space="preserve">Yhtenäiset käytännöt tukevat eri kehitysvaiheissa </w:t>
      </w:r>
      <w:r>
        <w:rPr>
          <w:rFonts w:eastAsia="Times New Roman"/>
          <w:sz w:val="24"/>
          <w:szCs w:val="24"/>
          <w:lang w:eastAsia="fi-FI"/>
        </w:rPr>
        <w:t>oppilaan</w:t>
      </w:r>
      <w:r w:rsidRPr="002E65CE">
        <w:rPr>
          <w:rFonts w:eastAsia="Times New Roman"/>
          <w:sz w:val="24"/>
          <w:szCs w:val="24"/>
          <w:lang w:eastAsia="fi-FI"/>
        </w:rPr>
        <w:t xml:space="preserve"> terveyttä, hyvinvointia ja oppimista.</w:t>
      </w:r>
      <w:r w:rsidRPr="00041E83">
        <w:rPr>
          <w:rFonts w:eastAsia="Times New Roman"/>
          <w:sz w:val="24"/>
          <w:szCs w:val="24"/>
          <w:lang w:eastAsia="fi-FI"/>
        </w:rPr>
        <w:t xml:space="preserve"> </w:t>
      </w:r>
      <w:r w:rsidRPr="000173DE">
        <w:rPr>
          <w:rFonts w:eastAsia="Times New Roman"/>
          <w:sz w:val="24"/>
          <w:szCs w:val="24"/>
          <w:lang w:eastAsia="fi-FI"/>
        </w:rPr>
        <w:t xml:space="preserve">Oppilashuollon monialaisen yhteistyön rakenteita, muotoja ja toimintatapoja kehitetään </w:t>
      </w:r>
      <w:r w:rsidRPr="00201F10">
        <w:rPr>
          <w:rFonts w:eastAsia="Times New Roman"/>
          <w:sz w:val="24"/>
          <w:szCs w:val="24"/>
          <w:lang w:eastAsia="fi-FI"/>
        </w:rPr>
        <w:t xml:space="preserve">kouluyhteisössä ja eri yhteistyötahojen </w:t>
      </w:r>
      <w:r w:rsidRPr="000173DE">
        <w:rPr>
          <w:rFonts w:eastAsia="Times New Roman"/>
          <w:sz w:val="24"/>
          <w:szCs w:val="24"/>
          <w:lang w:eastAsia="fi-FI"/>
        </w:rPr>
        <w:t xml:space="preserve">kanssa. </w:t>
      </w:r>
      <w:r>
        <w:rPr>
          <w:rFonts w:eastAsia="Times New Roman"/>
          <w:sz w:val="24"/>
          <w:szCs w:val="24"/>
          <w:lang w:eastAsia="fi-FI"/>
        </w:rPr>
        <w:t>Ke</w:t>
      </w:r>
      <w:r w:rsidRPr="000E659C">
        <w:rPr>
          <w:rFonts w:eastAsia="Times New Roman"/>
          <w:sz w:val="24"/>
          <w:szCs w:val="24"/>
          <w:lang w:eastAsia="fi-FI"/>
        </w:rPr>
        <w:t>hittämistyö edellyttää oppilashuollon suunnitelmallista arviointia</w:t>
      </w:r>
      <w:r w:rsidRPr="000E659C">
        <w:rPr>
          <w:rStyle w:val="Alaviitteenviite"/>
          <w:rFonts w:eastAsia="Times New Roman"/>
          <w:sz w:val="24"/>
          <w:szCs w:val="24"/>
          <w:lang w:eastAsia="fi-FI"/>
        </w:rPr>
        <w:footnoteReference w:id="14"/>
      </w:r>
      <w:r w:rsidRPr="000E659C">
        <w:rPr>
          <w:rFonts w:eastAsia="Times New Roman"/>
          <w:sz w:val="24"/>
          <w:szCs w:val="24"/>
          <w:lang w:eastAsia="fi-FI"/>
        </w:rPr>
        <w:t>.</w:t>
      </w:r>
    </w:p>
    <w:p w14:paraId="1A8395BE" w14:textId="77777777" w:rsidR="002F502B" w:rsidRDefault="002F502B" w:rsidP="002F502B">
      <w:pPr>
        <w:spacing w:after="0" w:line="240" w:lineRule="auto"/>
        <w:jc w:val="both"/>
        <w:rPr>
          <w:rFonts w:eastAsia="Times New Roman"/>
          <w:color w:val="0000CC"/>
          <w:sz w:val="24"/>
          <w:szCs w:val="24"/>
          <w:lang w:eastAsia="fi-FI"/>
        </w:rPr>
      </w:pPr>
    </w:p>
    <w:p w14:paraId="45144CE6" w14:textId="77777777" w:rsidR="002F502B" w:rsidRDefault="002F502B" w:rsidP="002F502B">
      <w:pPr>
        <w:spacing w:after="0" w:line="240" w:lineRule="auto"/>
        <w:jc w:val="both"/>
        <w:rPr>
          <w:rFonts w:eastAsia="Times New Roman"/>
          <w:i/>
          <w:sz w:val="24"/>
          <w:szCs w:val="24"/>
          <w:lang w:eastAsia="fi-FI"/>
        </w:rPr>
      </w:pPr>
      <w:r w:rsidRPr="004A6811">
        <w:rPr>
          <w:rFonts w:eastAsia="Times New Roman"/>
          <w:i/>
          <w:sz w:val="24"/>
          <w:szCs w:val="24"/>
          <w:lang w:eastAsia="fi-FI"/>
        </w:rPr>
        <w:t xml:space="preserve">Oppilashuoltoryhmät </w:t>
      </w:r>
      <w:r w:rsidRPr="004A6811">
        <w:rPr>
          <w:rStyle w:val="Alaviitteenviite"/>
          <w:rFonts w:eastAsia="Times New Roman"/>
          <w:i/>
          <w:sz w:val="24"/>
          <w:szCs w:val="24"/>
          <w:lang w:eastAsia="fi-FI"/>
        </w:rPr>
        <w:footnoteReference w:id="15"/>
      </w:r>
    </w:p>
    <w:p w14:paraId="36D6FA35" w14:textId="77777777" w:rsidR="002F502B" w:rsidRPr="004A6811" w:rsidRDefault="002F502B" w:rsidP="002F502B">
      <w:pPr>
        <w:spacing w:after="0" w:line="240" w:lineRule="auto"/>
        <w:jc w:val="both"/>
        <w:rPr>
          <w:rFonts w:eastAsia="Times New Roman"/>
          <w:i/>
          <w:sz w:val="24"/>
          <w:szCs w:val="24"/>
          <w:lang w:eastAsia="fi-FI"/>
        </w:rPr>
      </w:pPr>
    </w:p>
    <w:p w14:paraId="7049973F" w14:textId="77777777" w:rsidR="002F502B" w:rsidRDefault="002F502B" w:rsidP="002F502B">
      <w:pPr>
        <w:spacing w:after="0" w:line="240" w:lineRule="auto"/>
        <w:jc w:val="both"/>
        <w:rPr>
          <w:rFonts w:eastAsia="Times New Roman"/>
          <w:sz w:val="24"/>
          <w:szCs w:val="24"/>
          <w:lang w:eastAsia="fi-FI"/>
        </w:rPr>
      </w:pPr>
      <w:r w:rsidRPr="00A67DBC">
        <w:rPr>
          <w:rFonts w:eastAsia="Times New Roman"/>
          <w:sz w:val="24"/>
          <w:szCs w:val="24"/>
          <w:lang w:eastAsia="fi-FI"/>
        </w:rPr>
        <w:t xml:space="preserve">Opetuksen järjestäjä asettaa oppilashuollon ohjausryhmän </w:t>
      </w:r>
      <w:r>
        <w:rPr>
          <w:rFonts w:eastAsia="Times New Roman"/>
          <w:sz w:val="24"/>
          <w:szCs w:val="24"/>
          <w:lang w:eastAsia="fi-FI"/>
        </w:rPr>
        <w:t>ja</w:t>
      </w:r>
      <w:r w:rsidRPr="00A67DBC">
        <w:rPr>
          <w:rFonts w:eastAsia="Times New Roman"/>
          <w:sz w:val="24"/>
          <w:szCs w:val="24"/>
          <w:lang w:eastAsia="fi-FI"/>
        </w:rPr>
        <w:t xml:space="preserve"> koulukohtaiset oppilashuoltoryhmät. Yksittäistä oppilasta koskevat asiat </w:t>
      </w:r>
      <w:r w:rsidRPr="00201F10">
        <w:rPr>
          <w:rFonts w:eastAsia="Times New Roman"/>
          <w:sz w:val="24"/>
          <w:szCs w:val="24"/>
          <w:lang w:eastAsia="fi-FI"/>
        </w:rPr>
        <w:t>käsitellään tapauskohtaisesti koottavassa asiantuntijaryhmässä</w:t>
      </w:r>
      <w:r w:rsidRPr="00A67DBC">
        <w:rPr>
          <w:rFonts w:eastAsia="Times New Roman"/>
          <w:sz w:val="24"/>
          <w:szCs w:val="24"/>
          <w:lang w:eastAsia="fi-FI"/>
        </w:rPr>
        <w:t>. Jokaisella kolmella ryhmällä on omat tehtävä</w:t>
      </w:r>
      <w:r>
        <w:rPr>
          <w:rFonts w:eastAsia="Times New Roman"/>
          <w:sz w:val="24"/>
          <w:szCs w:val="24"/>
          <w:lang w:eastAsia="fi-FI"/>
        </w:rPr>
        <w:t>t</w:t>
      </w:r>
      <w:r w:rsidRPr="00A67DBC">
        <w:rPr>
          <w:rFonts w:eastAsia="Times New Roman"/>
          <w:sz w:val="24"/>
          <w:szCs w:val="24"/>
          <w:lang w:eastAsia="fi-FI"/>
        </w:rPr>
        <w:t xml:space="preserve"> ja niiden perusteella määräytyvä kokoonpano</w:t>
      </w:r>
      <w:r w:rsidRPr="00841CC5">
        <w:rPr>
          <w:rFonts w:eastAsia="Times New Roman"/>
          <w:sz w:val="24"/>
          <w:szCs w:val="24"/>
          <w:lang w:eastAsia="fi-FI"/>
        </w:rPr>
        <w:t>. Kaikki</w:t>
      </w:r>
      <w:r w:rsidRPr="00A67DBC">
        <w:rPr>
          <w:rFonts w:eastAsia="Times New Roman"/>
          <w:i/>
          <w:sz w:val="24"/>
          <w:szCs w:val="24"/>
          <w:lang w:eastAsia="fi-FI"/>
        </w:rPr>
        <w:t xml:space="preserve"> </w:t>
      </w:r>
      <w:r w:rsidRPr="00841CC5">
        <w:rPr>
          <w:rFonts w:eastAsia="Times New Roman"/>
          <w:sz w:val="24"/>
          <w:szCs w:val="24"/>
          <w:lang w:eastAsia="fi-FI"/>
        </w:rPr>
        <w:t xml:space="preserve">oppilashuoltoryhmät ovat monialaisia, mikä </w:t>
      </w:r>
      <w:proofErr w:type="gramStart"/>
      <w:r w:rsidRPr="00841CC5">
        <w:rPr>
          <w:rFonts w:eastAsia="Times New Roman"/>
          <w:sz w:val="24"/>
          <w:szCs w:val="24"/>
          <w:lang w:eastAsia="fi-FI"/>
        </w:rPr>
        <w:t>tarkoittaa</w:t>
      </w:r>
      <w:proofErr w:type="gramEnd"/>
      <w:r w:rsidRPr="00841CC5">
        <w:rPr>
          <w:rFonts w:eastAsia="Times New Roman"/>
          <w:sz w:val="24"/>
          <w:szCs w:val="24"/>
          <w:lang w:eastAsia="fi-FI"/>
        </w:rPr>
        <w:t xml:space="preserve"> että ryhmässä on opetushenkilöstön lisäksi kouluterveydenhuoltoa sekä psykologi- ja kuraattoripalveluja edustavia jäseniä sen mukaan kun käsiteltävä asia edellyttää.  </w:t>
      </w:r>
    </w:p>
    <w:p w14:paraId="523C3D7A" w14:textId="77777777" w:rsidR="002F502B" w:rsidRPr="00A67DBC" w:rsidRDefault="002F502B" w:rsidP="002F502B">
      <w:pPr>
        <w:spacing w:after="0" w:line="240" w:lineRule="auto"/>
        <w:jc w:val="both"/>
        <w:rPr>
          <w:rFonts w:eastAsia="Times New Roman"/>
          <w:sz w:val="24"/>
          <w:szCs w:val="24"/>
          <w:lang w:eastAsia="fi-FI"/>
        </w:rPr>
      </w:pPr>
    </w:p>
    <w:p w14:paraId="6C0F593E" w14:textId="77777777" w:rsidR="002F502B" w:rsidRDefault="002F502B" w:rsidP="002F502B">
      <w:pPr>
        <w:spacing w:after="0" w:line="240" w:lineRule="auto"/>
        <w:jc w:val="both"/>
        <w:rPr>
          <w:rFonts w:eastAsia="Times New Roman"/>
          <w:sz w:val="24"/>
          <w:szCs w:val="24"/>
          <w:lang w:eastAsia="fi-FI"/>
        </w:rPr>
      </w:pPr>
      <w:r w:rsidRPr="00841CC5">
        <w:rPr>
          <w:rFonts w:eastAsia="Times New Roman"/>
          <w:sz w:val="24"/>
          <w:szCs w:val="24"/>
          <w:lang w:eastAsia="fi-FI"/>
        </w:rPr>
        <w:t xml:space="preserve">Oppilashuollon ohjausryhmä vastaa opetuksen järjestäjäkohtaisen oppilashuollon yleisestä suunnittelusta, kehittämisestä, ohjauksesta ja arvioinnista. Sille asetetut tehtävät voi hoitaa myös muu tehtävään soveltuva ryhmä. Ohjausryhmä voi olla kahden tai useamman opetuksen järjestäjän yhteinen. Sama ryhmä voi olla myös useamman koulutusmuodon yhteinen, jolloin ryhmästä on perusteltua käyttää nimitystä opiskeluhuollon ohjausryhmä. </w:t>
      </w:r>
    </w:p>
    <w:p w14:paraId="23DF9D41" w14:textId="77777777" w:rsidR="002F502B" w:rsidRPr="00841CC5" w:rsidRDefault="002F502B" w:rsidP="002F502B">
      <w:pPr>
        <w:spacing w:after="0" w:line="240" w:lineRule="auto"/>
        <w:jc w:val="both"/>
        <w:rPr>
          <w:rFonts w:eastAsia="Times New Roman"/>
          <w:sz w:val="24"/>
          <w:szCs w:val="24"/>
          <w:lang w:eastAsia="fi-FI"/>
        </w:rPr>
      </w:pPr>
    </w:p>
    <w:p w14:paraId="54A098A9" w14:textId="77777777" w:rsidR="002F502B" w:rsidRPr="009431F9" w:rsidRDefault="002F502B" w:rsidP="002F502B">
      <w:pPr>
        <w:spacing w:after="0" w:line="240" w:lineRule="auto"/>
        <w:jc w:val="both"/>
        <w:rPr>
          <w:rFonts w:eastAsia="Times New Roman"/>
          <w:sz w:val="24"/>
          <w:szCs w:val="24"/>
          <w:lang w:eastAsia="fi-FI"/>
        </w:rPr>
      </w:pPr>
      <w:r w:rsidRPr="00841CC5">
        <w:rPr>
          <w:rFonts w:eastAsia="Times New Roman"/>
          <w:sz w:val="24"/>
          <w:szCs w:val="24"/>
          <w:lang w:eastAsia="fi-FI"/>
        </w:rPr>
        <w:t>Koulukohtainen oppilashuoltoryhmä vastaa</w:t>
      </w:r>
      <w:r w:rsidRPr="005D2815">
        <w:rPr>
          <w:rFonts w:eastAsia="Times New Roman"/>
          <w:sz w:val="24"/>
          <w:szCs w:val="24"/>
          <w:lang w:eastAsia="fi-FI"/>
        </w:rPr>
        <w:t xml:space="preserve"> koulun oppilashuollon suunnittelusta, kehittämisestä, toteuttamisesta ja arvioinnista. Sitä johtaa opetuksen järjestäjän nimeämä edustaja. Opetuksen järjestäjä ja </w:t>
      </w:r>
      <w:r w:rsidRPr="005C164E">
        <w:rPr>
          <w:rFonts w:eastAsia="Times New Roman"/>
          <w:sz w:val="24"/>
          <w:szCs w:val="24"/>
          <w:lang w:eastAsia="fi-FI"/>
        </w:rPr>
        <w:t>oppilashuollon palveluja tuottavat tahot päättävät yhdessä ryhmän kokoonpanosta, tehtävistä ja toimintatavoista. Oppilashuoltoryhmä voi tarvittaessa kuulla asiantuntijo</w:t>
      </w:r>
      <w:r w:rsidRPr="009431F9">
        <w:rPr>
          <w:rFonts w:eastAsia="Times New Roman"/>
          <w:sz w:val="24"/>
          <w:szCs w:val="24"/>
          <w:lang w:eastAsia="fi-FI"/>
        </w:rPr>
        <w:t>ita. Ryhmän keskeinen tehtävä on yhteisön hyvinvoinnin ja turvallisuuden edistäminen sekä muun yhteisöllisen oppilashuollon toteuttaminen ja kehittäminen.</w:t>
      </w:r>
    </w:p>
    <w:p w14:paraId="300D6143" w14:textId="77777777" w:rsidR="002F502B" w:rsidRDefault="002F502B" w:rsidP="002F502B">
      <w:pPr>
        <w:spacing w:after="0" w:line="240" w:lineRule="auto"/>
        <w:rPr>
          <w:rFonts w:eastAsia="Times New Roman"/>
          <w:color w:val="2B03BD"/>
          <w:sz w:val="24"/>
          <w:szCs w:val="24"/>
          <w:lang w:eastAsia="fi-FI"/>
        </w:rPr>
      </w:pPr>
    </w:p>
    <w:p w14:paraId="0C592754" w14:textId="77777777" w:rsidR="002F502B" w:rsidRDefault="002F502B" w:rsidP="002F502B">
      <w:pPr>
        <w:spacing w:after="0" w:line="240" w:lineRule="auto"/>
        <w:rPr>
          <w:rFonts w:eastAsia="Times New Roman"/>
          <w:strike/>
          <w:sz w:val="24"/>
          <w:szCs w:val="24"/>
          <w:lang w:eastAsia="fi-FI"/>
        </w:rPr>
      </w:pPr>
      <w:r w:rsidRPr="00841CC5">
        <w:rPr>
          <w:rFonts w:eastAsia="Times New Roman"/>
          <w:sz w:val="24"/>
          <w:szCs w:val="24"/>
          <w:lang w:eastAsia="fi-FI"/>
        </w:rPr>
        <w:t>Asiantuntijaryhmä kootaan yksittäisen oppilaan</w:t>
      </w:r>
      <w:r w:rsidRPr="00067405">
        <w:rPr>
          <w:rFonts w:eastAsia="Times New Roman"/>
          <w:sz w:val="24"/>
          <w:szCs w:val="24"/>
          <w:lang w:eastAsia="fi-FI"/>
        </w:rPr>
        <w:t xml:space="preserve"> tai oppilasryhmän tuen tarpeen selvittämiseksi ja oppilashuollon palvelujen järjestämiseksi. </w:t>
      </w:r>
      <w:r w:rsidRPr="007A7332">
        <w:rPr>
          <w:rFonts w:eastAsia="Times New Roman"/>
          <w:sz w:val="24"/>
          <w:szCs w:val="24"/>
          <w:lang w:eastAsia="fi-FI"/>
        </w:rPr>
        <w:t xml:space="preserve">Ryhmän kokoaa se opetushenkilöstön tai oppilashuollon palveluiden edustaja, jolle asia </w:t>
      </w:r>
      <w:r>
        <w:rPr>
          <w:rFonts w:eastAsia="Times New Roman"/>
          <w:sz w:val="24"/>
          <w:szCs w:val="24"/>
          <w:lang w:eastAsia="fi-FI"/>
        </w:rPr>
        <w:t>työtehtävien perusteella kuuluu</w:t>
      </w:r>
      <w:r w:rsidRPr="007A7332">
        <w:rPr>
          <w:rStyle w:val="Alaviitteenviite"/>
          <w:rFonts w:eastAsia="Times New Roman"/>
          <w:sz w:val="24"/>
          <w:szCs w:val="24"/>
          <w:lang w:eastAsia="fi-FI"/>
        </w:rPr>
        <w:footnoteReference w:id="16"/>
      </w:r>
      <w:r>
        <w:rPr>
          <w:rFonts w:eastAsia="Times New Roman"/>
          <w:sz w:val="24"/>
          <w:szCs w:val="24"/>
          <w:lang w:eastAsia="fi-FI"/>
        </w:rPr>
        <w:t xml:space="preserve">. </w:t>
      </w:r>
      <w:r w:rsidRPr="005C164E">
        <w:rPr>
          <w:rFonts w:eastAsia="Times New Roman"/>
          <w:sz w:val="24"/>
          <w:szCs w:val="24"/>
          <w:lang w:eastAsia="fi-FI"/>
        </w:rPr>
        <w:t xml:space="preserve">Ryhmän monialainen kokoonpano perustuu tapauskohtaiseen harkintaan ja käsiteltävään asiaan. Ryhmä nimeää keskuudestaan vastuuhenkilön. Asiantuntijoiden nimeäminen ryhmän jäseniksi ja muiden yhteistyötahojen </w:t>
      </w:r>
      <w:r w:rsidRPr="00201F10">
        <w:rPr>
          <w:rFonts w:eastAsia="Times New Roman"/>
          <w:sz w:val="24"/>
          <w:szCs w:val="24"/>
          <w:lang w:eastAsia="fi-FI"/>
        </w:rPr>
        <w:t xml:space="preserve">tai oppilaiden läheisten osallistuminen ryhmän työskentelyyn edellyttää oppilaan tai huoltajan suostumusta. </w:t>
      </w:r>
    </w:p>
    <w:p w14:paraId="534668C7" w14:textId="77777777" w:rsidR="002F502B" w:rsidRDefault="002F502B" w:rsidP="002F502B">
      <w:pPr>
        <w:spacing w:after="0" w:line="240" w:lineRule="auto"/>
        <w:rPr>
          <w:rFonts w:eastAsia="Times New Roman"/>
          <w:strike/>
          <w:sz w:val="24"/>
          <w:szCs w:val="24"/>
          <w:lang w:eastAsia="fi-FI"/>
        </w:rPr>
      </w:pPr>
    </w:p>
    <w:p w14:paraId="4F2E7B06" w14:textId="77777777" w:rsidR="002F502B" w:rsidRDefault="002F502B" w:rsidP="002F502B">
      <w:pPr>
        <w:spacing w:after="0" w:line="240" w:lineRule="auto"/>
        <w:rPr>
          <w:rFonts w:eastAsia="Times New Roman"/>
          <w:b/>
          <w:sz w:val="24"/>
          <w:szCs w:val="24"/>
          <w:lang w:eastAsia="fi-FI"/>
        </w:rPr>
      </w:pPr>
    </w:p>
    <w:p w14:paraId="45328220" w14:textId="77777777" w:rsidR="002F502B" w:rsidRDefault="002F502B" w:rsidP="002F502B">
      <w:pPr>
        <w:spacing w:after="0" w:line="240" w:lineRule="auto"/>
        <w:rPr>
          <w:rFonts w:eastAsia="Times New Roman"/>
          <w:b/>
          <w:iCs/>
          <w:sz w:val="24"/>
          <w:szCs w:val="24"/>
          <w:lang w:eastAsia="fi-FI"/>
        </w:rPr>
      </w:pPr>
      <w:r>
        <w:rPr>
          <w:rFonts w:eastAsia="Times New Roman"/>
          <w:b/>
          <w:sz w:val="24"/>
          <w:szCs w:val="24"/>
          <w:lang w:eastAsia="fi-FI"/>
        </w:rPr>
        <w:t>5.4</w:t>
      </w:r>
      <w:r>
        <w:rPr>
          <w:rFonts w:eastAsia="Times New Roman"/>
          <w:b/>
          <w:iCs/>
          <w:sz w:val="24"/>
          <w:szCs w:val="24"/>
          <w:lang w:eastAsia="fi-FI"/>
        </w:rPr>
        <w:t xml:space="preserve">.2 </w:t>
      </w:r>
      <w:r w:rsidRPr="00FF2736">
        <w:rPr>
          <w:rFonts w:eastAsia="Times New Roman"/>
          <w:b/>
          <w:iCs/>
          <w:sz w:val="24"/>
          <w:szCs w:val="24"/>
          <w:lang w:eastAsia="fi-FI"/>
        </w:rPr>
        <w:t xml:space="preserve">Yhteisöllinen </w:t>
      </w:r>
      <w:r>
        <w:rPr>
          <w:rFonts w:eastAsia="Times New Roman"/>
          <w:b/>
          <w:iCs/>
          <w:sz w:val="24"/>
          <w:szCs w:val="24"/>
          <w:lang w:eastAsia="fi-FI"/>
        </w:rPr>
        <w:t>oppilashuolto</w:t>
      </w:r>
    </w:p>
    <w:p w14:paraId="3DB6E383" w14:textId="77777777" w:rsidR="002F502B" w:rsidRDefault="002F502B" w:rsidP="002F502B">
      <w:pPr>
        <w:spacing w:after="0" w:line="240" w:lineRule="auto"/>
        <w:rPr>
          <w:rFonts w:eastAsia="Times New Roman"/>
          <w:b/>
          <w:iCs/>
          <w:sz w:val="24"/>
          <w:szCs w:val="24"/>
          <w:lang w:eastAsia="fi-FI"/>
        </w:rPr>
      </w:pPr>
    </w:p>
    <w:p w14:paraId="2C42E2EC" w14:textId="77777777" w:rsidR="002F502B" w:rsidRDefault="002F502B" w:rsidP="002F502B">
      <w:pPr>
        <w:spacing w:after="0" w:line="240" w:lineRule="auto"/>
        <w:jc w:val="both"/>
        <w:rPr>
          <w:sz w:val="24"/>
          <w:szCs w:val="24"/>
        </w:rPr>
      </w:pPr>
      <w:r>
        <w:rPr>
          <w:rFonts w:eastAsia="Times New Roman"/>
          <w:sz w:val="24"/>
          <w:szCs w:val="24"/>
          <w:lang w:eastAsia="fi-FI"/>
        </w:rPr>
        <w:lastRenderedPageBreak/>
        <w:t xml:space="preserve">Oppilashuolto on tärkeä osa perusopetuksen toimintakulttuuria. </w:t>
      </w:r>
      <w:r w:rsidRPr="00D75B0D">
        <w:rPr>
          <w:rFonts w:eastAsia="Times New Roman"/>
          <w:sz w:val="24"/>
          <w:szCs w:val="24"/>
          <w:lang w:eastAsia="fi-FI"/>
        </w:rPr>
        <w:t xml:space="preserve">Yhteisöllisessä oppilashuoltotyössä seurataan, arvioidaan ja kehitetään </w:t>
      </w:r>
      <w:r w:rsidRPr="009431F9">
        <w:rPr>
          <w:rFonts w:eastAsia="Times New Roman"/>
          <w:sz w:val="24"/>
          <w:szCs w:val="24"/>
          <w:lang w:eastAsia="fi-FI"/>
        </w:rPr>
        <w:t>kouluyhteisön ja oppilasryhmien hyvinvointia. Lisäksi huolehditaan kouluympäristön terveellisyydestä, turvallisuudesta ja esteettömyydestä</w:t>
      </w:r>
      <w:r>
        <w:rPr>
          <w:rFonts w:eastAsia="Times New Roman"/>
          <w:sz w:val="24"/>
          <w:szCs w:val="24"/>
          <w:lang w:eastAsia="fi-FI"/>
        </w:rPr>
        <w:t>.</w:t>
      </w:r>
      <w:r w:rsidRPr="009431F9">
        <w:rPr>
          <w:rStyle w:val="Alaviitteenviite"/>
        </w:rPr>
        <w:footnoteReference w:id="17"/>
      </w:r>
      <w:r w:rsidRPr="009431F9">
        <w:rPr>
          <w:rFonts w:eastAsia="Times New Roman"/>
          <w:sz w:val="24"/>
          <w:szCs w:val="24"/>
          <w:lang w:eastAsia="fi-FI"/>
        </w:rPr>
        <w:t xml:space="preserve"> </w:t>
      </w:r>
      <w:r w:rsidRPr="009431F9">
        <w:rPr>
          <w:sz w:val="24"/>
          <w:szCs w:val="24"/>
        </w:rPr>
        <w:t>Yhteisöllisten toimintatapojen kehittämisessä tehdään yhteistyötä oppilaiden, huoltajien sekä muiden lasten ja nuorten hyvinvointia edistävien viranomaisten ja toimijoiden kanssa.</w:t>
      </w:r>
    </w:p>
    <w:p w14:paraId="1D083268" w14:textId="77777777" w:rsidR="002F502B" w:rsidRPr="009431F9" w:rsidRDefault="002F502B" w:rsidP="002F502B">
      <w:pPr>
        <w:spacing w:after="0" w:line="240" w:lineRule="auto"/>
        <w:jc w:val="both"/>
        <w:rPr>
          <w:rFonts w:eastAsia="Times New Roman"/>
          <w:sz w:val="24"/>
          <w:szCs w:val="24"/>
          <w:lang w:eastAsia="fi-FI"/>
        </w:rPr>
      </w:pPr>
    </w:p>
    <w:p w14:paraId="5E827BDF" w14:textId="77777777" w:rsidR="002F502B" w:rsidRDefault="002F502B" w:rsidP="002F502B">
      <w:pPr>
        <w:spacing w:after="0" w:line="240" w:lineRule="auto"/>
        <w:jc w:val="both"/>
        <w:rPr>
          <w:rFonts w:eastAsia="Times New Roman"/>
          <w:sz w:val="24"/>
          <w:szCs w:val="24"/>
          <w:lang w:eastAsia="fi-FI"/>
        </w:rPr>
      </w:pPr>
      <w:r w:rsidRPr="009431F9">
        <w:rPr>
          <w:sz w:val="24"/>
          <w:szCs w:val="24"/>
        </w:rPr>
        <w:t>Oppilaiden ja huoltajien osallisuus ja kuulluksi tuleminen on yhteisöllisessä oppilashuollossa tärkeää ja hyvinvointia vahvistavaa. Oppilaiden</w:t>
      </w:r>
      <w:r w:rsidRPr="00836CFB">
        <w:rPr>
          <w:sz w:val="24"/>
          <w:szCs w:val="24"/>
        </w:rPr>
        <w:t xml:space="preserve"> osallisuude</w:t>
      </w:r>
      <w:r>
        <w:rPr>
          <w:sz w:val="24"/>
          <w:szCs w:val="24"/>
        </w:rPr>
        <w:t xml:space="preserve">n edistäminen </w:t>
      </w:r>
      <w:r w:rsidRPr="00836CFB">
        <w:rPr>
          <w:sz w:val="24"/>
          <w:szCs w:val="24"/>
        </w:rPr>
        <w:t>on opetuksen järjestäjän tehtävä</w:t>
      </w:r>
      <w:r w:rsidRPr="00836CFB">
        <w:rPr>
          <w:rStyle w:val="Alaviitteenviite"/>
          <w:sz w:val="24"/>
          <w:szCs w:val="24"/>
        </w:rPr>
        <w:footnoteReference w:id="18"/>
      </w:r>
      <w:r w:rsidRPr="00836CFB">
        <w:rPr>
          <w:sz w:val="24"/>
          <w:szCs w:val="24"/>
        </w:rPr>
        <w:t>.</w:t>
      </w:r>
      <w:r>
        <w:rPr>
          <w:sz w:val="24"/>
          <w:szCs w:val="24"/>
        </w:rPr>
        <w:t xml:space="preserve"> O</w:t>
      </w:r>
      <w:r w:rsidRPr="00836CFB">
        <w:rPr>
          <w:rFonts w:eastAsia="Times New Roman"/>
          <w:sz w:val="24"/>
          <w:szCs w:val="24"/>
          <w:lang w:eastAsia="fi-FI"/>
        </w:rPr>
        <w:t xml:space="preserve">ppilashuolto luo </w:t>
      </w:r>
      <w:r w:rsidRPr="005C164E">
        <w:rPr>
          <w:rFonts w:eastAsia="Times New Roman"/>
          <w:sz w:val="24"/>
          <w:szCs w:val="24"/>
          <w:lang w:eastAsia="fi-FI"/>
        </w:rPr>
        <w:t xml:space="preserve">kouluyhteisössä edellytyksiä yhteenkuuluvuudelle, huolenpidolle ja avoimelle vuorovaikutukselle. Osallisuutta lisäävät toimintatavat edesauttavat myös ongelmien ennalta ehkäisyä, niiden varhaista tunnistamista ja tarvittavan tuen järjestämistä.  </w:t>
      </w:r>
    </w:p>
    <w:p w14:paraId="4ED70DC6" w14:textId="77777777" w:rsidR="002F502B" w:rsidRDefault="002F502B" w:rsidP="002F502B">
      <w:pPr>
        <w:spacing w:after="0" w:line="240" w:lineRule="auto"/>
        <w:jc w:val="both"/>
        <w:rPr>
          <w:sz w:val="24"/>
          <w:szCs w:val="24"/>
        </w:rPr>
      </w:pPr>
    </w:p>
    <w:p w14:paraId="2B38571F" w14:textId="77777777" w:rsidR="002F502B" w:rsidRDefault="002F502B" w:rsidP="002F502B">
      <w:pPr>
        <w:spacing w:after="0" w:line="240" w:lineRule="auto"/>
        <w:jc w:val="both"/>
        <w:rPr>
          <w:sz w:val="24"/>
          <w:szCs w:val="24"/>
        </w:rPr>
      </w:pPr>
      <w:r w:rsidRPr="005C164E">
        <w:rPr>
          <w:sz w:val="24"/>
          <w:szCs w:val="24"/>
        </w:rPr>
        <w:t>Oppilaalla on oikeus turvalliseen opiskeluympäristöön</w:t>
      </w:r>
      <w:r w:rsidRPr="005C164E">
        <w:rPr>
          <w:rStyle w:val="Alaviitteenviite"/>
          <w:sz w:val="24"/>
          <w:szCs w:val="24"/>
        </w:rPr>
        <w:footnoteReference w:id="19"/>
      </w:r>
      <w:r w:rsidRPr="005C164E">
        <w:rPr>
          <w:sz w:val="24"/>
          <w:szCs w:val="24"/>
        </w:rPr>
        <w:t xml:space="preserve">. Siihen kuuluu fyysinen, psyykkinen ja sosiaalinen turvallisuus. Opetuksen järjestämisen </w:t>
      </w:r>
      <w:r w:rsidRPr="00E35EA9">
        <w:rPr>
          <w:sz w:val="24"/>
          <w:szCs w:val="24"/>
        </w:rPr>
        <w:t xml:space="preserve">lähtökohtana on </w:t>
      </w:r>
      <w:r>
        <w:rPr>
          <w:sz w:val="24"/>
          <w:szCs w:val="24"/>
        </w:rPr>
        <w:t>oppilaiden</w:t>
      </w:r>
      <w:r w:rsidRPr="00E35EA9">
        <w:rPr>
          <w:sz w:val="24"/>
          <w:szCs w:val="24"/>
        </w:rPr>
        <w:t xml:space="preserve"> ja henkilökunnan </w:t>
      </w:r>
      <w:r w:rsidRPr="009431F9">
        <w:rPr>
          <w:sz w:val="24"/>
          <w:szCs w:val="24"/>
        </w:rPr>
        <w:t>turvallisuuden varmistaminen kaikissa tilanteissa. Rauhallinen ilmapiiri edistää työrauhaa. Koulun järjestyssäännöt lisäävät kouluyhteisön turvallisuutta, viihtyisyyttä ja sisäistä järjestystä</w:t>
      </w:r>
      <w:r w:rsidRPr="009431F9">
        <w:rPr>
          <w:rStyle w:val="Alaviitteenviite"/>
          <w:sz w:val="24"/>
          <w:szCs w:val="24"/>
        </w:rPr>
        <w:footnoteReference w:id="20"/>
      </w:r>
      <w:r w:rsidRPr="009431F9">
        <w:rPr>
          <w:sz w:val="24"/>
          <w:szCs w:val="24"/>
        </w:rPr>
        <w:t xml:space="preserve">. Opetuksen järjestäjä laatii suunnitelman oppilaiden suojaamiseksi väkivallalta, kiusaamiselta ja häirinnältä osana koulukohtaista oppilashuoltosuunnitelmaa. Opettaja tai rehtori ilmoittaa koulussa tai koulumatkalla tapahtuneesta </w:t>
      </w:r>
      <w:r w:rsidRPr="00841CC5">
        <w:rPr>
          <w:sz w:val="24"/>
          <w:szCs w:val="24"/>
        </w:rPr>
        <w:t>häirinnästä, kiusaamisesta tai väkivallasta tilanteeseen osallistuneiden huoltajille.</w:t>
      </w:r>
      <w:r w:rsidRPr="00841CC5">
        <w:rPr>
          <w:rStyle w:val="Alaviitteenviite"/>
          <w:sz w:val="24"/>
          <w:szCs w:val="24"/>
        </w:rPr>
        <w:footnoteReference w:id="21"/>
      </w:r>
      <w:r w:rsidRPr="00841CC5">
        <w:rPr>
          <w:sz w:val="24"/>
          <w:szCs w:val="24"/>
        </w:rPr>
        <w:t xml:space="preserve"> </w:t>
      </w:r>
    </w:p>
    <w:p w14:paraId="2B731335" w14:textId="77777777" w:rsidR="002F502B" w:rsidRPr="00841CC5" w:rsidRDefault="002F502B" w:rsidP="002F502B">
      <w:pPr>
        <w:spacing w:after="0" w:line="240" w:lineRule="auto"/>
        <w:jc w:val="both"/>
        <w:rPr>
          <w:sz w:val="24"/>
          <w:szCs w:val="24"/>
        </w:rPr>
      </w:pPr>
    </w:p>
    <w:p w14:paraId="78B4B503" w14:textId="77777777" w:rsidR="002F502B" w:rsidRDefault="002F502B" w:rsidP="002F502B">
      <w:pPr>
        <w:spacing w:after="0" w:line="240" w:lineRule="auto"/>
        <w:jc w:val="both"/>
        <w:rPr>
          <w:sz w:val="24"/>
          <w:szCs w:val="24"/>
        </w:rPr>
      </w:pPr>
      <w:r w:rsidRPr="00841CC5">
        <w:rPr>
          <w:sz w:val="24"/>
          <w:szCs w:val="24"/>
        </w:rPr>
        <w:t xml:space="preserve">Koulurakennuksesta sekä opetustiloista ja -välineistä huolehtiminen ylläpitää ympäristön terveellisyyttä ja turvallisuutta. Kouluyhteisöllä on yhtenäiset toimintatavat eri oppimisympäristöissä tapahtuvaa opetusta ja välitunteja varten. </w:t>
      </w:r>
      <w:r w:rsidRPr="00CD0068">
        <w:rPr>
          <w:sz w:val="24"/>
          <w:szCs w:val="24"/>
        </w:rPr>
        <w:t xml:space="preserve">Eri oppiaineiden opetukseen laadittuja turvallisuusohjeita noudatetaan. Opetuksen järjestäjä </w:t>
      </w:r>
      <w:r w:rsidRPr="009431F9">
        <w:rPr>
          <w:sz w:val="24"/>
          <w:szCs w:val="24"/>
        </w:rPr>
        <w:t>varmistaa, että oppilaan oppimisympäristö työelämään tutustumisen aikana on turvallinen. Kouluympäristön terveellisyyttä ja turvallisuutta sekä kouluyhteisön hyvinvointia edistetään ja seurataan jatkuvasti. Niitä arvioidaan kolmen vuoden välein toteutettavissa tarkastuksissa</w:t>
      </w:r>
      <w:r w:rsidRPr="009431F9">
        <w:rPr>
          <w:rStyle w:val="Alaviitteenviite"/>
          <w:sz w:val="24"/>
          <w:szCs w:val="24"/>
        </w:rPr>
        <w:footnoteReference w:id="22"/>
      </w:r>
      <w:r w:rsidRPr="009431F9">
        <w:rPr>
          <w:sz w:val="24"/>
          <w:szCs w:val="24"/>
        </w:rPr>
        <w:t xml:space="preserve">. </w:t>
      </w:r>
      <w:r>
        <w:rPr>
          <w:sz w:val="24"/>
          <w:szCs w:val="24"/>
        </w:rPr>
        <w:t>T</w:t>
      </w:r>
      <w:r w:rsidRPr="00CD0068">
        <w:rPr>
          <w:sz w:val="24"/>
          <w:szCs w:val="24"/>
        </w:rPr>
        <w:t>urvallisuuden edistämiseen kuuluvat myös koulukuljetuksia, tapaturmien ennaltaehkäisyä ja tietoturvallisuutta koskevat toimintatava</w:t>
      </w:r>
      <w:r>
        <w:rPr>
          <w:sz w:val="24"/>
          <w:szCs w:val="24"/>
        </w:rPr>
        <w:t xml:space="preserve">t. </w:t>
      </w:r>
    </w:p>
    <w:p w14:paraId="47912F59" w14:textId="77777777" w:rsidR="002F502B" w:rsidRDefault="002F502B" w:rsidP="002F502B">
      <w:pPr>
        <w:spacing w:after="0" w:line="240" w:lineRule="auto"/>
        <w:jc w:val="both"/>
        <w:rPr>
          <w:sz w:val="24"/>
          <w:szCs w:val="24"/>
        </w:rPr>
      </w:pPr>
    </w:p>
    <w:p w14:paraId="27D23B88" w14:textId="77777777" w:rsidR="002F502B" w:rsidRDefault="002F502B" w:rsidP="002F502B">
      <w:pPr>
        <w:spacing w:after="0" w:line="240" w:lineRule="auto"/>
        <w:jc w:val="both"/>
        <w:rPr>
          <w:rFonts w:eastAsia="Times New Roman"/>
          <w:b/>
          <w:iCs/>
          <w:sz w:val="24"/>
          <w:szCs w:val="24"/>
          <w:lang w:eastAsia="fi-FI"/>
        </w:rPr>
      </w:pPr>
      <w:r>
        <w:rPr>
          <w:rFonts w:eastAsia="Times New Roman"/>
          <w:b/>
          <w:sz w:val="24"/>
          <w:szCs w:val="24"/>
          <w:lang w:eastAsia="fi-FI"/>
        </w:rPr>
        <w:t>5.4</w:t>
      </w:r>
      <w:r>
        <w:rPr>
          <w:rFonts w:eastAsia="Times New Roman"/>
          <w:b/>
          <w:iCs/>
          <w:sz w:val="24"/>
          <w:szCs w:val="24"/>
          <w:lang w:eastAsia="fi-FI"/>
        </w:rPr>
        <w:t xml:space="preserve">.3 Yksilökohtainen oppilashuolto </w:t>
      </w:r>
    </w:p>
    <w:p w14:paraId="47428DD9" w14:textId="77777777" w:rsidR="002F502B" w:rsidRDefault="002F502B" w:rsidP="002F502B">
      <w:pPr>
        <w:spacing w:after="0" w:line="240" w:lineRule="auto"/>
        <w:jc w:val="both"/>
        <w:rPr>
          <w:rFonts w:eastAsia="Times New Roman"/>
          <w:b/>
          <w:iCs/>
          <w:sz w:val="24"/>
          <w:szCs w:val="24"/>
          <w:lang w:eastAsia="fi-FI"/>
        </w:rPr>
      </w:pPr>
    </w:p>
    <w:p w14:paraId="5F489592" w14:textId="77777777" w:rsidR="002F502B" w:rsidRDefault="002F502B" w:rsidP="002F502B">
      <w:pPr>
        <w:spacing w:after="0" w:line="240" w:lineRule="auto"/>
        <w:jc w:val="both"/>
        <w:rPr>
          <w:rFonts w:eastAsia="Times New Roman"/>
          <w:sz w:val="24"/>
          <w:szCs w:val="24"/>
          <w:lang w:eastAsia="fi-FI"/>
        </w:rPr>
      </w:pPr>
      <w:r w:rsidRPr="002E46C0">
        <w:rPr>
          <w:rFonts w:eastAsia="Times New Roman"/>
          <w:sz w:val="24"/>
          <w:szCs w:val="24"/>
          <w:lang w:eastAsia="fi-FI"/>
        </w:rPr>
        <w:t xml:space="preserve">Yksilökohtaisella </w:t>
      </w:r>
      <w:r w:rsidRPr="0027144E">
        <w:rPr>
          <w:rFonts w:eastAsia="Times New Roman"/>
          <w:sz w:val="24"/>
          <w:szCs w:val="24"/>
          <w:lang w:eastAsia="fi-FI"/>
        </w:rPr>
        <w:t>oppilashu</w:t>
      </w:r>
      <w:r w:rsidRPr="002E46C0">
        <w:rPr>
          <w:rFonts w:eastAsia="Times New Roman"/>
          <w:sz w:val="24"/>
          <w:szCs w:val="24"/>
          <w:lang w:eastAsia="fi-FI"/>
        </w:rPr>
        <w:t xml:space="preserve">ollolla </w:t>
      </w:r>
      <w:r w:rsidRPr="0027144E">
        <w:rPr>
          <w:rFonts w:eastAsia="Times New Roman"/>
          <w:sz w:val="24"/>
          <w:szCs w:val="24"/>
          <w:lang w:eastAsia="fi-FI"/>
        </w:rPr>
        <w:t>tarkoitetaan</w:t>
      </w:r>
      <w:r w:rsidRPr="002E46C0">
        <w:rPr>
          <w:rFonts w:eastAsia="Times New Roman"/>
          <w:sz w:val="24"/>
          <w:szCs w:val="24"/>
          <w:lang w:eastAsia="fi-FI"/>
        </w:rPr>
        <w:t xml:space="preserve"> </w:t>
      </w:r>
      <w:r>
        <w:rPr>
          <w:rFonts w:eastAsia="Times New Roman"/>
          <w:sz w:val="24"/>
          <w:szCs w:val="24"/>
          <w:lang w:eastAsia="fi-FI"/>
        </w:rPr>
        <w:t>oppilaalle</w:t>
      </w:r>
      <w:r w:rsidRPr="002E46C0">
        <w:rPr>
          <w:rFonts w:eastAsia="Times New Roman"/>
          <w:sz w:val="24"/>
          <w:szCs w:val="24"/>
          <w:lang w:eastAsia="fi-FI"/>
        </w:rPr>
        <w:t xml:space="preserve"> annettavia</w:t>
      </w:r>
      <w:r>
        <w:rPr>
          <w:rFonts w:eastAsia="Times New Roman"/>
          <w:sz w:val="24"/>
          <w:szCs w:val="24"/>
          <w:lang w:eastAsia="fi-FI"/>
        </w:rPr>
        <w:t xml:space="preserve"> </w:t>
      </w:r>
      <w:r w:rsidRPr="002E46C0">
        <w:rPr>
          <w:rFonts w:eastAsia="Times New Roman"/>
          <w:sz w:val="24"/>
          <w:szCs w:val="24"/>
          <w:lang w:eastAsia="fi-FI"/>
        </w:rPr>
        <w:t>koulu</w:t>
      </w:r>
      <w:r>
        <w:rPr>
          <w:rFonts w:eastAsia="Times New Roman"/>
          <w:sz w:val="24"/>
          <w:szCs w:val="24"/>
          <w:lang w:eastAsia="fi-FI"/>
        </w:rPr>
        <w:t xml:space="preserve">terveydenhuollon palveluja, </w:t>
      </w:r>
      <w:r w:rsidRPr="00697AD4">
        <w:rPr>
          <w:rFonts w:eastAsia="Times New Roman"/>
          <w:sz w:val="24"/>
          <w:szCs w:val="24"/>
          <w:lang w:eastAsia="fi-FI"/>
        </w:rPr>
        <w:t xml:space="preserve">oppilashuollon </w:t>
      </w:r>
      <w:r w:rsidRPr="002A4265">
        <w:rPr>
          <w:rFonts w:eastAsia="Times New Roman"/>
          <w:sz w:val="24"/>
          <w:szCs w:val="24"/>
          <w:lang w:eastAsia="fi-FI"/>
        </w:rPr>
        <w:t>psykologi- ja kuraattoripalveluja sekä yksittäistä oppilasta koskevaa monialaista oppilashuoltoa.</w:t>
      </w:r>
      <w:r w:rsidRPr="002A4265">
        <w:rPr>
          <w:rStyle w:val="Alaviitteenviite"/>
          <w:rFonts w:eastAsia="Times New Roman"/>
          <w:sz w:val="24"/>
          <w:szCs w:val="24"/>
          <w:lang w:eastAsia="fi-FI"/>
        </w:rPr>
        <w:footnoteReference w:id="23"/>
      </w:r>
      <w:r w:rsidRPr="002A4265">
        <w:rPr>
          <w:rFonts w:eastAsia="Times New Roman"/>
          <w:sz w:val="24"/>
          <w:szCs w:val="24"/>
          <w:lang w:eastAsia="fi-FI"/>
        </w:rPr>
        <w:t xml:space="preserve"> Kouluterveydenhuollossa toteutettavat laajat terveystarkastukset sekä muut määräaikaistarkastukset ovat osa yksilökohtaista oppilashuoltoa ja niistä tehtävät yhteenvedot tuottavat tietoa myös yhteisöllisen oppilashuollon toteuttamiseen.</w:t>
      </w:r>
    </w:p>
    <w:p w14:paraId="7E9EF6C6" w14:textId="77777777" w:rsidR="002F502B" w:rsidRDefault="002F502B" w:rsidP="002F502B">
      <w:pPr>
        <w:spacing w:after="0" w:line="240" w:lineRule="auto"/>
        <w:jc w:val="both"/>
        <w:rPr>
          <w:rFonts w:eastAsia="Times New Roman"/>
          <w:sz w:val="24"/>
          <w:szCs w:val="24"/>
          <w:lang w:eastAsia="fi-FI"/>
        </w:rPr>
      </w:pPr>
    </w:p>
    <w:p w14:paraId="336E09FC" w14:textId="77777777" w:rsidR="002F502B" w:rsidRDefault="002F502B" w:rsidP="002F502B">
      <w:pPr>
        <w:spacing w:after="0" w:line="240" w:lineRule="auto"/>
        <w:jc w:val="both"/>
        <w:rPr>
          <w:rFonts w:eastAsia="Times New Roman"/>
          <w:sz w:val="24"/>
          <w:szCs w:val="24"/>
          <w:lang w:eastAsia="fi-FI"/>
        </w:rPr>
      </w:pPr>
      <w:r w:rsidRPr="002A4265">
        <w:rPr>
          <w:rFonts w:eastAsia="Times New Roman"/>
          <w:sz w:val="24"/>
          <w:szCs w:val="24"/>
          <w:lang w:eastAsia="fi-FI"/>
        </w:rPr>
        <w:t xml:space="preserve">Yksilökohtaisen oppilashuollon tavoitteena on seurata ja edistää oppilaan kokonaisvaltaista kehitystä, terveyttä, hyvinvointia ja oppimista.  Tärkeätä on myös varhaisen tuen turvaaminen ja ongelmien ehkäisy.  Oppilaiden yksilölliset edellytykset, voimavarat ja tarpeet otetaan huomioon sekä oppilashuollon tuen rakentamisessa </w:t>
      </w:r>
      <w:r>
        <w:rPr>
          <w:rFonts w:eastAsia="Times New Roman"/>
          <w:sz w:val="24"/>
          <w:szCs w:val="24"/>
          <w:lang w:eastAsia="fi-FI"/>
        </w:rPr>
        <w:t xml:space="preserve">että koulun arjessa. </w:t>
      </w:r>
    </w:p>
    <w:p w14:paraId="1F81CC5C" w14:textId="77777777" w:rsidR="002F502B" w:rsidRDefault="002F502B" w:rsidP="002F502B">
      <w:pPr>
        <w:spacing w:after="0" w:line="240" w:lineRule="auto"/>
        <w:jc w:val="both"/>
        <w:rPr>
          <w:rFonts w:eastAsia="Times New Roman"/>
          <w:sz w:val="24"/>
          <w:szCs w:val="24"/>
          <w:lang w:eastAsia="fi-FI"/>
        </w:rPr>
      </w:pPr>
    </w:p>
    <w:p w14:paraId="5189A7A8" w14:textId="77777777" w:rsidR="002F502B" w:rsidRDefault="002F502B" w:rsidP="002F502B">
      <w:pPr>
        <w:spacing w:after="0" w:line="240" w:lineRule="auto"/>
        <w:jc w:val="both"/>
        <w:rPr>
          <w:rFonts w:eastAsia="Times New Roman"/>
          <w:sz w:val="24"/>
          <w:szCs w:val="24"/>
          <w:lang w:eastAsia="fi-FI"/>
        </w:rPr>
      </w:pPr>
      <w:r w:rsidRPr="005C164E">
        <w:rPr>
          <w:rFonts w:eastAsia="Times New Roman"/>
          <w:sz w:val="24"/>
          <w:szCs w:val="24"/>
          <w:lang w:eastAsia="fi-FI"/>
        </w:rPr>
        <w:t>Yksilökohtainen oppilashuolto perustuu aina oppilaan sekä tarpeen niin vaatiessa huoltajan suostumukseen</w:t>
      </w:r>
      <w:r w:rsidRPr="005C164E">
        <w:rPr>
          <w:rStyle w:val="Alaviitteenviite"/>
          <w:rFonts w:eastAsia="Times New Roman"/>
          <w:sz w:val="24"/>
          <w:szCs w:val="24"/>
          <w:lang w:eastAsia="fi-FI"/>
        </w:rPr>
        <w:footnoteReference w:id="24"/>
      </w:r>
      <w:r w:rsidRPr="005C164E">
        <w:rPr>
          <w:rFonts w:eastAsia="Times New Roman"/>
          <w:sz w:val="24"/>
          <w:szCs w:val="24"/>
          <w:lang w:eastAsia="fi-FI"/>
        </w:rPr>
        <w:t xml:space="preserve">. Oppilaan osallisuus, omat toivomukset ja mielipiteet otetaan huomioon häntä koskevissa toimenpiteissä ja </w:t>
      </w:r>
      <w:r w:rsidRPr="00855AF0">
        <w:rPr>
          <w:rFonts w:eastAsia="Times New Roman"/>
          <w:sz w:val="24"/>
          <w:szCs w:val="24"/>
          <w:lang w:eastAsia="fi-FI"/>
        </w:rPr>
        <w:t>ratkaisuissa hänen ikänsä, kehitystasonsa ja muiden henkilökohta</w:t>
      </w:r>
      <w:r>
        <w:rPr>
          <w:rFonts w:eastAsia="Times New Roman"/>
          <w:sz w:val="24"/>
          <w:szCs w:val="24"/>
          <w:lang w:eastAsia="fi-FI"/>
        </w:rPr>
        <w:t xml:space="preserve">isten edellytystensä </w:t>
      </w:r>
      <w:r>
        <w:rPr>
          <w:rFonts w:eastAsia="Times New Roman"/>
          <w:sz w:val="24"/>
          <w:szCs w:val="24"/>
          <w:lang w:eastAsia="fi-FI"/>
        </w:rPr>
        <w:lastRenderedPageBreak/>
        <w:t>mukaisesti</w:t>
      </w:r>
      <w:r w:rsidRPr="00855AF0">
        <w:rPr>
          <w:rStyle w:val="Alaviitteenviite"/>
          <w:rFonts w:eastAsia="Times New Roman"/>
          <w:sz w:val="24"/>
          <w:szCs w:val="24"/>
          <w:lang w:eastAsia="fi-FI"/>
        </w:rPr>
        <w:footnoteReference w:id="25"/>
      </w:r>
      <w:r>
        <w:rPr>
          <w:rFonts w:eastAsia="Times New Roman"/>
          <w:sz w:val="24"/>
          <w:szCs w:val="24"/>
          <w:lang w:eastAsia="fi-FI"/>
        </w:rPr>
        <w:t>.</w:t>
      </w:r>
      <w:r w:rsidRPr="00855AF0">
        <w:rPr>
          <w:rFonts w:eastAsia="Times New Roman"/>
          <w:sz w:val="24"/>
          <w:szCs w:val="24"/>
          <w:lang w:eastAsia="fi-FI"/>
        </w:rPr>
        <w:t xml:space="preserve"> Vuorovaikutus on avointa, kunnioittavaa ja luottamuksellista. Työ järjestetään niin, että </w:t>
      </w:r>
      <w:r w:rsidRPr="004420CD">
        <w:rPr>
          <w:rFonts w:eastAsia="Times New Roman"/>
          <w:sz w:val="24"/>
          <w:szCs w:val="24"/>
          <w:lang w:eastAsia="fi-FI"/>
        </w:rPr>
        <w:t xml:space="preserve">oppilas voi kokea tilanteen kiireettömänä ja hän tulee kuulluksi. Oppilashuoltotyössä noudatetaan tietojen luovuttamista ja salassapitoa </w:t>
      </w:r>
      <w:r w:rsidRPr="00855AF0">
        <w:rPr>
          <w:rFonts w:eastAsia="Times New Roman"/>
          <w:sz w:val="24"/>
          <w:szCs w:val="24"/>
          <w:lang w:eastAsia="fi-FI"/>
        </w:rPr>
        <w:t>koskev</w:t>
      </w:r>
      <w:r>
        <w:rPr>
          <w:rFonts w:eastAsia="Times New Roman"/>
          <w:sz w:val="24"/>
          <w:szCs w:val="24"/>
          <w:lang w:eastAsia="fi-FI"/>
        </w:rPr>
        <w:t>ia</w:t>
      </w:r>
      <w:r w:rsidRPr="00855AF0">
        <w:rPr>
          <w:rFonts w:eastAsia="Times New Roman"/>
          <w:sz w:val="24"/>
          <w:szCs w:val="24"/>
          <w:lang w:eastAsia="fi-FI"/>
        </w:rPr>
        <w:t xml:space="preserve"> säännöks</w:t>
      </w:r>
      <w:r>
        <w:rPr>
          <w:rFonts w:eastAsia="Times New Roman"/>
          <w:sz w:val="24"/>
          <w:szCs w:val="24"/>
          <w:lang w:eastAsia="fi-FI"/>
        </w:rPr>
        <w:t xml:space="preserve">iä. </w:t>
      </w:r>
    </w:p>
    <w:p w14:paraId="28F1C7C0" w14:textId="77777777" w:rsidR="002F502B" w:rsidRDefault="002F502B" w:rsidP="002F502B">
      <w:pPr>
        <w:spacing w:after="0" w:line="240" w:lineRule="auto"/>
        <w:jc w:val="both"/>
        <w:rPr>
          <w:sz w:val="24"/>
          <w:szCs w:val="24"/>
        </w:rPr>
      </w:pPr>
    </w:p>
    <w:p w14:paraId="5E88E3EB" w14:textId="77777777" w:rsidR="002F502B" w:rsidRPr="005C164E" w:rsidRDefault="002F502B" w:rsidP="002F502B">
      <w:pPr>
        <w:spacing w:after="0" w:line="240" w:lineRule="auto"/>
        <w:jc w:val="both"/>
        <w:rPr>
          <w:rFonts w:eastAsia="Times New Roman"/>
          <w:sz w:val="24"/>
          <w:szCs w:val="24"/>
          <w:lang w:eastAsia="fi-FI"/>
        </w:rPr>
      </w:pPr>
      <w:r w:rsidRPr="00BD5F60">
        <w:rPr>
          <w:rFonts w:eastAsia="Times New Roman"/>
          <w:sz w:val="24"/>
          <w:szCs w:val="24"/>
          <w:lang w:eastAsia="fi-FI"/>
        </w:rPr>
        <w:t xml:space="preserve">Asian käsittely </w:t>
      </w:r>
      <w:r>
        <w:rPr>
          <w:rFonts w:eastAsia="Times New Roman"/>
          <w:sz w:val="24"/>
          <w:szCs w:val="24"/>
          <w:lang w:eastAsia="fi-FI"/>
        </w:rPr>
        <w:t xml:space="preserve">myös </w:t>
      </w:r>
      <w:r w:rsidRPr="00BD5F60">
        <w:rPr>
          <w:rFonts w:eastAsia="Times New Roman"/>
          <w:sz w:val="24"/>
          <w:szCs w:val="24"/>
          <w:lang w:eastAsia="fi-FI"/>
        </w:rPr>
        <w:t xml:space="preserve">yksittäisen </w:t>
      </w:r>
      <w:r>
        <w:rPr>
          <w:rFonts w:eastAsia="Times New Roman"/>
          <w:sz w:val="24"/>
          <w:szCs w:val="24"/>
          <w:lang w:eastAsia="fi-FI"/>
        </w:rPr>
        <w:t>oppilaan</w:t>
      </w:r>
      <w:r w:rsidRPr="00BD5F60">
        <w:rPr>
          <w:rFonts w:eastAsia="Times New Roman"/>
          <w:sz w:val="24"/>
          <w:szCs w:val="24"/>
          <w:lang w:eastAsia="fi-FI"/>
        </w:rPr>
        <w:t xml:space="preserve"> tueksi koottavassa </w:t>
      </w:r>
      <w:r w:rsidRPr="004420CD">
        <w:rPr>
          <w:rFonts w:eastAsia="Times New Roman"/>
          <w:sz w:val="24"/>
          <w:szCs w:val="24"/>
          <w:lang w:eastAsia="fi-FI"/>
        </w:rPr>
        <w:t xml:space="preserve">asiantuntijaryhmässä ja ryhmän kokoonpano perustuu oppilaan tai tarvittaessa huoltajan suostumukseen. Oppilaan tai huoltajan </w:t>
      </w:r>
      <w:r w:rsidRPr="00BD5F60">
        <w:rPr>
          <w:rFonts w:eastAsia="Times New Roman"/>
          <w:sz w:val="24"/>
          <w:szCs w:val="24"/>
          <w:lang w:eastAsia="fi-FI"/>
        </w:rPr>
        <w:t xml:space="preserve">yksilöidyllä </w:t>
      </w:r>
      <w:r w:rsidRPr="005C3A0B">
        <w:rPr>
          <w:rFonts w:eastAsia="Times New Roman"/>
          <w:sz w:val="24"/>
          <w:szCs w:val="24"/>
          <w:lang w:eastAsia="fi-FI"/>
        </w:rPr>
        <w:t xml:space="preserve">kirjallisella </w:t>
      </w:r>
      <w:r w:rsidRPr="00BD5F60">
        <w:rPr>
          <w:rFonts w:eastAsia="Times New Roman"/>
          <w:sz w:val="24"/>
          <w:szCs w:val="24"/>
          <w:lang w:eastAsia="fi-FI"/>
        </w:rPr>
        <w:t>suostumuksella asian käsittelyyn voi osallistua tarvittavia oppilashuollon yhteistyötahoja tai</w:t>
      </w:r>
      <w:r>
        <w:rPr>
          <w:rFonts w:eastAsia="Times New Roman"/>
          <w:sz w:val="24"/>
          <w:szCs w:val="24"/>
          <w:lang w:eastAsia="fi-FI"/>
        </w:rPr>
        <w:t xml:space="preserve"> oppilaan</w:t>
      </w:r>
      <w:r w:rsidRPr="00BD5F60">
        <w:rPr>
          <w:rFonts w:eastAsia="Times New Roman"/>
          <w:sz w:val="24"/>
          <w:szCs w:val="24"/>
          <w:lang w:eastAsia="fi-FI"/>
        </w:rPr>
        <w:t xml:space="preserve"> lähei</w:t>
      </w:r>
      <w:r w:rsidRPr="00F16F44">
        <w:rPr>
          <w:rFonts w:eastAsia="Times New Roman"/>
          <w:sz w:val="24"/>
          <w:szCs w:val="24"/>
          <w:lang w:eastAsia="fi-FI"/>
        </w:rPr>
        <w:t>siä.</w:t>
      </w:r>
      <w:r w:rsidRPr="00F16F44">
        <w:rPr>
          <w:rStyle w:val="Alaviitteenviite"/>
          <w:rFonts w:eastAsia="Times New Roman"/>
          <w:sz w:val="24"/>
          <w:szCs w:val="24"/>
          <w:lang w:eastAsia="fi-FI"/>
        </w:rPr>
        <w:footnoteReference w:id="26"/>
      </w:r>
      <w:r w:rsidRPr="00F16F44">
        <w:rPr>
          <w:rFonts w:eastAsia="Times New Roman"/>
          <w:sz w:val="24"/>
          <w:szCs w:val="24"/>
          <w:lang w:eastAsia="fi-FI"/>
        </w:rPr>
        <w:t xml:space="preserve"> </w:t>
      </w:r>
      <w:r w:rsidRPr="00DC4124">
        <w:rPr>
          <w:rFonts w:eastAsia="Times New Roman"/>
          <w:sz w:val="24"/>
          <w:szCs w:val="24"/>
          <w:lang w:eastAsia="fi-FI"/>
        </w:rPr>
        <w:t xml:space="preserve">Ryhmän jäsenillä on lisäksi oikeus pyytää neuvoa </w:t>
      </w:r>
      <w:r>
        <w:rPr>
          <w:rFonts w:eastAsia="Times New Roman"/>
          <w:sz w:val="24"/>
          <w:szCs w:val="24"/>
          <w:lang w:eastAsia="fi-FI"/>
        </w:rPr>
        <w:t>oppilaan</w:t>
      </w:r>
      <w:r w:rsidRPr="00DC4124">
        <w:rPr>
          <w:rFonts w:eastAsia="Times New Roman"/>
          <w:sz w:val="24"/>
          <w:szCs w:val="24"/>
          <w:lang w:eastAsia="fi-FI"/>
        </w:rPr>
        <w:t xml:space="preserve"> asiassa tarpeellisiksi katsomiltaan asiantuntijoilta</w:t>
      </w:r>
      <w:r w:rsidRPr="00DC4124">
        <w:rPr>
          <w:rStyle w:val="Alaviitteenviite"/>
          <w:rFonts w:eastAsia="Times New Roman"/>
          <w:sz w:val="24"/>
          <w:szCs w:val="24"/>
          <w:lang w:eastAsia="fi-FI"/>
        </w:rPr>
        <w:footnoteReference w:id="27"/>
      </w:r>
      <w:r>
        <w:rPr>
          <w:rFonts w:eastAsia="Times New Roman"/>
          <w:sz w:val="24"/>
          <w:szCs w:val="24"/>
          <w:lang w:eastAsia="fi-FI"/>
        </w:rPr>
        <w:t>.</w:t>
      </w:r>
      <w:r w:rsidRPr="00DC4124">
        <w:rPr>
          <w:rFonts w:eastAsia="Times New Roman"/>
          <w:sz w:val="24"/>
          <w:szCs w:val="24"/>
          <w:lang w:eastAsia="fi-FI"/>
        </w:rPr>
        <w:t xml:space="preserve"> </w:t>
      </w:r>
    </w:p>
    <w:p w14:paraId="449CA00A" w14:textId="77777777" w:rsidR="002F502B" w:rsidRDefault="002F502B" w:rsidP="002F502B">
      <w:pPr>
        <w:spacing w:after="0" w:line="240" w:lineRule="auto"/>
        <w:jc w:val="both"/>
        <w:rPr>
          <w:rFonts w:eastAsia="Times New Roman"/>
          <w:sz w:val="24"/>
          <w:szCs w:val="24"/>
          <w:lang w:eastAsia="fi-FI"/>
        </w:rPr>
      </w:pPr>
    </w:p>
    <w:p w14:paraId="47B4682A" w14:textId="77777777" w:rsidR="002F502B" w:rsidRPr="00983389" w:rsidRDefault="002F502B" w:rsidP="002F502B">
      <w:pPr>
        <w:spacing w:after="0" w:line="240" w:lineRule="auto"/>
        <w:jc w:val="both"/>
        <w:rPr>
          <w:rFonts w:eastAsia="Times New Roman"/>
          <w:sz w:val="24"/>
          <w:szCs w:val="24"/>
          <w:lang w:eastAsia="fi-FI"/>
        </w:rPr>
      </w:pPr>
      <w:r w:rsidRPr="00983389">
        <w:rPr>
          <w:rFonts w:eastAsia="Times New Roman"/>
          <w:sz w:val="24"/>
          <w:szCs w:val="24"/>
          <w:lang w:eastAsia="fi-FI"/>
        </w:rPr>
        <w:t xml:space="preserve">Yksittäistä </w:t>
      </w:r>
      <w:r>
        <w:rPr>
          <w:rFonts w:eastAsia="Times New Roman"/>
          <w:sz w:val="24"/>
          <w:szCs w:val="24"/>
          <w:lang w:eastAsia="fi-FI"/>
        </w:rPr>
        <w:t>oppilasta</w:t>
      </w:r>
      <w:r w:rsidRPr="00983389">
        <w:rPr>
          <w:rFonts w:eastAsia="Times New Roman"/>
          <w:sz w:val="24"/>
          <w:szCs w:val="24"/>
          <w:lang w:eastAsia="fi-FI"/>
        </w:rPr>
        <w:t xml:space="preserve"> koskevan asian käsittelystä asiantuntijaryhmässä laaditaan </w:t>
      </w:r>
      <w:r w:rsidRPr="003F041A">
        <w:rPr>
          <w:rFonts w:eastAsia="Times New Roman"/>
          <w:sz w:val="24"/>
          <w:szCs w:val="24"/>
          <w:lang w:eastAsia="fi-FI"/>
        </w:rPr>
        <w:t>oppilashuoltokertomus. Ryhmän vastuuhenkilö kirjaa yksilökohtaisen oppilashuollon järjestämiseksi ja toteuttamiseksi</w:t>
      </w:r>
      <w:r w:rsidRPr="00DC4124">
        <w:rPr>
          <w:rFonts w:eastAsia="Times New Roman"/>
          <w:sz w:val="24"/>
          <w:szCs w:val="24"/>
          <w:lang w:eastAsia="fi-FI"/>
        </w:rPr>
        <w:t xml:space="preserve"> </w:t>
      </w:r>
      <w:r w:rsidRPr="007D3263">
        <w:rPr>
          <w:rFonts w:eastAsia="Times New Roman"/>
          <w:sz w:val="24"/>
          <w:szCs w:val="24"/>
          <w:lang w:eastAsia="fi-FI"/>
        </w:rPr>
        <w:t>välttämättömät</w:t>
      </w:r>
      <w:r w:rsidRPr="00DC4124">
        <w:rPr>
          <w:rFonts w:eastAsia="Times New Roman"/>
          <w:sz w:val="24"/>
          <w:szCs w:val="24"/>
          <w:lang w:eastAsia="fi-FI"/>
        </w:rPr>
        <w:t xml:space="preserve"> tiedot oppilashuoltokertomukseen. Kirjauksia voivat tehdä myös muut </w:t>
      </w:r>
      <w:r w:rsidRPr="00983389">
        <w:rPr>
          <w:rFonts w:eastAsia="Times New Roman"/>
          <w:sz w:val="24"/>
          <w:szCs w:val="24"/>
          <w:lang w:eastAsia="fi-FI"/>
        </w:rPr>
        <w:t>asiantuntijaryhmän jäsenet</w:t>
      </w:r>
      <w:r>
        <w:rPr>
          <w:rFonts w:eastAsia="Times New Roman"/>
          <w:sz w:val="24"/>
          <w:szCs w:val="24"/>
          <w:lang w:eastAsia="fi-FI"/>
        </w:rPr>
        <w:t>.</w:t>
      </w:r>
      <w:r w:rsidRPr="00983389">
        <w:rPr>
          <w:rFonts w:eastAsia="Times New Roman"/>
          <w:sz w:val="24"/>
          <w:szCs w:val="24"/>
          <w:lang w:eastAsia="fi-FI"/>
        </w:rPr>
        <w:t xml:space="preserve"> </w:t>
      </w:r>
      <w:r w:rsidRPr="00983389">
        <w:rPr>
          <w:sz w:val="24"/>
          <w:szCs w:val="24"/>
        </w:rPr>
        <w:t xml:space="preserve"> </w:t>
      </w:r>
      <w:r>
        <w:rPr>
          <w:sz w:val="24"/>
          <w:szCs w:val="24"/>
        </w:rPr>
        <w:t xml:space="preserve">Kertomus </w:t>
      </w:r>
      <w:r w:rsidRPr="00983389">
        <w:rPr>
          <w:rFonts w:eastAsia="Times New Roman"/>
          <w:sz w:val="24"/>
          <w:szCs w:val="24"/>
          <w:lang w:eastAsia="fi-FI"/>
        </w:rPr>
        <w:t>laaditaan jatkuvaan muotoon, joka etenee aikajärjestyksessä.</w:t>
      </w:r>
      <w:r w:rsidRPr="00680DE4">
        <w:rPr>
          <w:rStyle w:val="Alaviitteenviite"/>
          <w:rFonts w:eastAsia="Times New Roman"/>
          <w:sz w:val="24"/>
          <w:szCs w:val="24"/>
          <w:lang w:eastAsia="fi-FI"/>
        </w:rPr>
        <w:t xml:space="preserve"> </w:t>
      </w:r>
      <w:r>
        <w:rPr>
          <w:rFonts w:eastAsia="Times New Roman"/>
          <w:sz w:val="24"/>
          <w:szCs w:val="24"/>
          <w:lang w:eastAsia="fi-FI"/>
        </w:rPr>
        <w:t>Oppilas- ja opiskelijahuoltolaki edellyttää, että k</w:t>
      </w:r>
      <w:r w:rsidRPr="00983389">
        <w:rPr>
          <w:rFonts w:eastAsia="Times New Roman"/>
          <w:sz w:val="24"/>
          <w:szCs w:val="24"/>
          <w:lang w:eastAsia="fi-FI"/>
        </w:rPr>
        <w:t>ertomukseen kirjataan</w:t>
      </w:r>
      <w:r>
        <w:rPr>
          <w:rFonts w:eastAsia="Times New Roman"/>
          <w:sz w:val="24"/>
          <w:szCs w:val="24"/>
          <w:lang w:eastAsia="fi-FI"/>
        </w:rPr>
        <w:t xml:space="preserve"> seuraavat asiat</w:t>
      </w:r>
      <w:r w:rsidRPr="00983389">
        <w:rPr>
          <w:rFonts w:eastAsia="Times New Roman"/>
          <w:sz w:val="24"/>
          <w:szCs w:val="24"/>
          <w:lang w:eastAsia="fi-FI"/>
        </w:rPr>
        <w:t>:</w:t>
      </w:r>
      <w:r w:rsidRPr="00F22751">
        <w:rPr>
          <w:rStyle w:val="Alaviitteenviite"/>
          <w:rFonts w:eastAsia="Times New Roman"/>
          <w:sz w:val="24"/>
          <w:szCs w:val="24"/>
          <w:lang w:eastAsia="fi-FI"/>
        </w:rPr>
        <w:t xml:space="preserve"> </w:t>
      </w:r>
      <w:r w:rsidRPr="00983389">
        <w:rPr>
          <w:rStyle w:val="Alaviitteenviite"/>
          <w:rFonts w:eastAsia="Times New Roman"/>
          <w:sz w:val="24"/>
          <w:szCs w:val="24"/>
          <w:lang w:eastAsia="fi-FI"/>
        </w:rPr>
        <w:footnoteReference w:id="28"/>
      </w:r>
    </w:p>
    <w:p w14:paraId="6F0CE680" w14:textId="77777777" w:rsidR="002F502B" w:rsidRDefault="002F502B" w:rsidP="0031274E">
      <w:pPr>
        <w:pStyle w:val="Luettelokappale"/>
        <w:numPr>
          <w:ilvl w:val="0"/>
          <w:numId w:val="104"/>
        </w:numPr>
        <w:spacing w:after="0" w:line="240" w:lineRule="auto"/>
        <w:jc w:val="both"/>
        <w:rPr>
          <w:rFonts w:eastAsia="Times New Roman"/>
          <w:sz w:val="24"/>
          <w:szCs w:val="24"/>
          <w:lang w:eastAsia="fi-FI"/>
        </w:rPr>
      </w:pPr>
      <w:r w:rsidRPr="00983389">
        <w:rPr>
          <w:rFonts w:eastAsia="Times New Roman"/>
          <w:sz w:val="24"/>
          <w:szCs w:val="24"/>
          <w:lang w:eastAsia="fi-FI"/>
        </w:rPr>
        <w:t>yksittäisen oppilaan nimi, henkilötunnus, kotikunta ja yhteystiedot sekä alaikäisen oppilaan huoltajan tai muun laillisen edustajan nimi ja yhteystiedot</w:t>
      </w:r>
      <w:r>
        <w:rPr>
          <w:rFonts w:eastAsia="Times New Roman"/>
          <w:sz w:val="24"/>
          <w:szCs w:val="24"/>
          <w:lang w:eastAsia="fi-FI"/>
        </w:rPr>
        <w:t>,</w:t>
      </w:r>
    </w:p>
    <w:p w14:paraId="5CF3B522" w14:textId="77777777" w:rsidR="002F502B" w:rsidRPr="00983389" w:rsidRDefault="002F502B" w:rsidP="0031274E">
      <w:pPr>
        <w:pStyle w:val="Luettelokappale"/>
        <w:numPr>
          <w:ilvl w:val="0"/>
          <w:numId w:val="104"/>
        </w:numPr>
        <w:spacing w:after="0" w:line="240" w:lineRule="auto"/>
        <w:jc w:val="both"/>
        <w:rPr>
          <w:rFonts w:eastAsia="Times New Roman"/>
          <w:sz w:val="24"/>
          <w:szCs w:val="24"/>
          <w:lang w:eastAsia="fi-FI"/>
        </w:rPr>
      </w:pPr>
      <w:r w:rsidRPr="00983389">
        <w:rPr>
          <w:rFonts w:eastAsia="Times New Roman"/>
          <w:sz w:val="24"/>
          <w:szCs w:val="24"/>
          <w:lang w:eastAsia="fi-FI"/>
        </w:rPr>
        <w:t>kirjauksen päivämäärä sekä kirjauksen tekijä ja hänen ammatti- tai virka-asemansa</w:t>
      </w:r>
      <w:r>
        <w:rPr>
          <w:rFonts w:eastAsia="Times New Roman"/>
          <w:sz w:val="24"/>
          <w:szCs w:val="24"/>
          <w:lang w:eastAsia="fi-FI"/>
        </w:rPr>
        <w:t>,</w:t>
      </w:r>
    </w:p>
    <w:p w14:paraId="0C78C447" w14:textId="77777777" w:rsidR="002F502B" w:rsidRPr="00983389" w:rsidRDefault="002F502B" w:rsidP="0031274E">
      <w:pPr>
        <w:pStyle w:val="Luettelokappale"/>
        <w:numPr>
          <w:ilvl w:val="0"/>
          <w:numId w:val="104"/>
        </w:numPr>
        <w:spacing w:after="0" w:line="240" w:lineRule="auto"/>
        <w:jc w:val="both"/>
        <w:rPr>
          <w:rFonts w:eastAsia="Times New Roman"/>
          <w:sz w:val="24"/>
          <w:szCs w:val="24"/>
          <w:lang w:eastAsia="fi-FI"/>
        </w:rPr>
      </w:pPr>
      <w:r w:rsidRPr="00983389">
        <w:rPr>
          <w:rFonts w:eastAsia="Times New Roman"/>
          <w:sz w:val="24"/>
          <w:szCs w:val="24"/>
          <w:lang w:eastAsia="fi-FI"/>
        </w:rPr>
        <w:t>kokoukseen osallistuneet henkilöt ja heidän asemansa</w:t>
      </w:r>
      <w:r>
        <w:rPr>
          <w:rFonts w:eastAsia="Times New Roman"/>
          <w:sz w:val="24"/>
          <w:szCs w:val="24"/>
          <w:lang w:eastAsia="fi-FI"/>
        </w:rPr>
        <w:t>,</w:t>
      </w:r>
    </w:p>
    <w:p w14:paraId="100E92FD" w14:textId="77777777" w:rsidR="002F502B" w:rsidRPr="00C33A37" w:rsidRDefault="002F502B" w:rsidP="0031274E">
      <w:pPr>
        <w:pStyle w:val="Luettelokappale"/>
        <w:numPr>
          <w:ilvl w:val="0"/>
          <w:numId w:val="104"/>
        </w:numPr>
        <w:spacing w:after="0" w:line="240" w:lineRule="auto"/>
        <w:jc w:val="both"/>
        <w:rPr>
          <w:rFonts w:eastAsia="Times New Roman"/>
          <w:sz w:val="24"/>
          <w:szCs w:val="24"/>
          <w:lang w:eastAsia="fi-FI"/>
        </w:rPr>
      </w:pPr>
      <w:r w:rsidRPr="00983389">
        <w:rPr>
          <w:rFonts w:eastAsia="Times New Roman"/>
          <w:sz w:val="24"/>
          <w:szCs w:val="24"/>
          <w:lang w:eastAsia="fi-FI"/>
        </w:rPr>
        <w:t xml:space="preserve">asian aihe </w:t>
      </w:r>
      <w:r w:rsidRPr="00C33A37">
        <w:rPr>
          <w:rFonts w:eastAsia="Times New Roman"/>
          <w:sz w:val="24"/>
          <w:szCs w:val="24"/>
          <w:lang w:eastAsia="fi-FI"/>
        </w:rPr>
        <w:t>ja vireille panija</w:t>
      </w:r>
      <w:r>
        <w:rPr>
          <w:rFonts w:eastAsia="Times New Roman"/>
          <w:sz w:val="24"/>
          <w:szCs w:val="24"/>
          <w:lang w:eastAsia="fi-FI"/>
        </w:rPr>
        <w:t>,</w:t>
      </w:r>
    </w:p>
    <w:p w14:paraId="1A29BA6C" w14:textId="77777777" w:rsidR="002F502B" w:rsidRPr="00C33A37" w:rsidRDefault="002F502B" w:rsidP="0031274E">
      <w:pPr>
        <w:pStyle w:val="Luettelokappale"/>
        <w:numPr>
          <w:ilvl w:val="0"/>
          <w:numId w:val="104"/>
        </w:numPr>
        <w:spacing w:after="0" w:line="240" w:lineRule="auto"/>
        <w:jc w:val="both"/>
        <w:rPr>
          <w:rFonts w:eastAsia="Times New Roman"/>
          <w:sz w:val="24"/>
          <w:szCs w:val="24"/>
          <w:lang w:eastAsia="fi-FI"/>
        </w:rPr>
      </w:pPr>
      <w:r w:rsidRPr="00C33A37">
        <w:rPr>
          <w:rFonts w:eastAsia="Times New Roman"/>
          <w:sz w:val="24"/>
          <w:szCs w:val="24"/>
          <w:lang w:eastAsia="fi-FI"/>
        </w:rPr>
        <w:t>oppilaan tilanteen selvittämisen aikana toteutetut toimenpiteet kuten arviot, tutkimukset ja selvitykset</w:t>
      </w:r>
      <w:r>
        <w:rPr>
          <w:rFonts w:eastAsia="Times New Roman"/>
          <w:sz w:val="24"/>
          <w:szCs w:val="24"/>
          <w:lang w:eastAsia="fi-FI"/>
        </w:rPr>
        <w:t>,</w:t>
      </w:r>
      <w:r w:rsidRPr="00C33A37">
        <w:rPr>
          <w:rFonts w:eastAsia="Times New Roman"/>
          <w:sz w:val="24"/>
          <w:szCs w:val="24"/>
          <w:lang w:eastAsia="fi-FI"/>
        </w:rPr>
        <w:t xml:space="preserve"> </w:t>
      </w:r>
    </w:p>
    <w:p w14:paraId="4DE171CA" w14:textId="77777777" w:rsidR="002F502B" w:rsidRPr="00C33A37" w:rsidRDefault="002F502B" w:rsidP="0031274E">
      <w:pPr>
        <w:pStyle w:val="Luettelokappale"/>
        <w:numPr>
          <w:ilvl w:val="0"/>
          <w:numId w:val="104"/>
        </w:numPr>
        <w:spacing w:after="0" w:line="240" w:lineRule="auto"/>
        <w:jc w:val="both"/>
        <w:rPr>
          <w:rFonts w:eastAsia="Times New Roman"/>
          <w:sz w:val="24"/>
          <w:szCs w:val="24"/>
          <w:lang w:eastAsia="fi-FI"/>
        </w:rPr>
      </w:pPr>
      <w:r w:rsidRPr="00C33A37">
        <w:rPr>
          <w:rFonts w:eastAsia="Times New Roman"/>
          <w:sz w:val="24"/>
          <w:szCs w:val="24"/>
          <w:lang w:eastAsia="fi-FI"/>
        </w:rPr>
        <w:t>toteutetut toimenpiteet kuten yhteistyö eri tahojen kanssa sekä aiemmat ja nykyiset tukitoimet</w:t>
      </w:r>
      <w:r>
        <w:rPr>
          <w:rFonts w:eastAsia="Times New Roman"/>
          <w:sz w:val="24"/>
          <w:szCs w:val="24"/>
          <w:lang w:eastAsia="fi-FI"/>
        </w:rPr>
        <w:t>,</w:t>
      </w:r>
    </w:p>
    <w:p w14:paraId="5CD720D5" w14:textId="77777777" w:rsidR="002F502B" w:rsidRPr="00EF6194" w:rsidRDefault="002F502B" w:rsidP="0031274E">
      <w:pPr>
        <w:pStyle w:val="Luettelokappale"/>
        <w:numPr>
          <w:ilvl w:val="0"/>
          <w:numId w:val="104"/>
        </w:numPr>
        <w:spacing w:after="0" w:line="240" w:lineRule="auto"/>
        <w:jc w:val="both"/>
        <w:rPr>
          <w:rFonts w:eastAsia="Times New Roman"/>
          <w:sz w:val="24"/>
          <w:szCs w:val="24"/>
          <w:lang w:eastAsia="fi-FI"/>
        </w:rPr>
      </w:pPr>
      <w:r w:rsidRPr="00EF6194">
        <w:rPr>
          <w:rFonts w:eastAsia="Times New Roman"/>
          <w:sz w:val="24"/>
          <w:szCs w:val="24"/>
          <w:lang w:eastAsia="fi-FI"/>
        </w:rPr>
        <w:t>tiedot asian käsittelystä ryhmän kokouksessa,</w:t>
      </w:r>
      <w:r>
        <w:rPr>
          <w:rFonts w:eastAsia="Times New Roman"/>
          <w:sz w:val="24"/>
          <w:szCs w:val="24"/>
          <w:lang w:eastAsia="fi-FI"/>
        </w:rPr>
        <w:t xml:space="preserve"> </w:t>
      </w:r>
      <w:r w:rsidRPr="00EF6194">
        <w:rPr>
          <w:rFonts w:eastAsia="Times New Roman"/>
          <w:sz w:val="24"/>
          <w:szCs w:val="24"/>
          <w:lang w:eastAsia="fi-FI"/>
        </w:rPr>
        <w:t xml:space="preserve">tehdyt päätökset ja </w:t>
      </w:r>
      <w:r>
        <w:rPr>
          <w:rFonts w:eastAsia="Times New Roman"/>
          <w:sz w:val="24"/>
          <w:szCs w:val="24"/>
          <w:lang w:eastAsia="fi-FI"/>
        </w:rPr>
        <w:t>niiden</w:t>
      </w:r>
      <w:r w:rsidRPr="00EF6194">
        <w:rPr>
          <w:rFonts w:eastAsia="Times New Roman"/>
          <w:sz w:val="24"/>
          <w:szCs w:val="24"/>
          <w:lang w:eastAsia="fi-FI"/>
        </w:rPr>
        <w:t xml:space="preserve"> toteuttamissuunnitelma</w:t>
      </w:r>
      <w:r>
        <w:rPr>
          <w:rFonts w:eastAsia="Times New Roman"/>
          <w:sz w:val="24"/>
          <w:szCs w:val="24"/>
          <w:lang w:eastAsia="fi-FI"/>
        </w:rPr>
        <w:t xml:space="preserve"> sekä</w:t>
      </w:r>
    </w:p>
    <w:p w14:paraId="44136C09" w14:textId="77777777" w:rsidR="002F502B" w:rsidRPr="00755E3C" w:rsidRDefault="002F502B" w:rsidP="0031274E">
      <w:pPr>
        <w:pStyle w:val="Luettelokappale"/>
        <w:numPr>
          <w:ilvl w:val="0"/>
          <w:numId w:val="104"/>
        </w:numPr>
        <w:spacing w:after="0" w:line="240" w:lineRule="auto"/>
        <w:jc w:val="both"/>
        <w:rPr>
          <w:rFonts w:eastAsia="Times New Roman"/>
          <w:sz w:val="24"/>
          <w:szCs w:val="24"/>
          <w:lang w:eastAsia="fi-FI"/>
        </w:rPr>
      </w:pPr>
      <w:r w:rsidRPr="00755E3C">
        <w:rPr>
          <w:rFonts w:eastAsia="Times New Roman"/>
          <w:sz w:val="24"/>
          <w:szCs w:val="24"/>
          <w:lang w:eastAsia="fi-FI"/>
        </w:rPr>
        <w:t>toteuttamisesta ja seurannasta vastaavat tahot.</w:t>
      </w:r>
    </w:p>
    <w:p w14:paraId="38247B3F" w14:textId="77777777" w:rsidR="002F502B" w:rsidRDefault="002F502B" w:rsidP="002F502B">
      <w:pPr>
        <w:spacing w:after="0" w:line="240" w:lineRule="auto"/>
        <w:jc w:val="both"/>
        <w:rPr>
          <w:rFonts w:eastAsia="Times New Roman"/>
          <w:sz w:val="24"/>
          <w:szCs w:val="24"/>
          <w:lang w:eastAsia="fi-FI"/>
        </w:rPr>
      </w:pPr>
      <w:r w:rsidRPr="00983389">
        <w:rPr>
          <w:rFonts w:eastAsia="Times New Roman"/>
          <w:sz w:val="24"/>
          <w:szCs w:val="24"/>
          <w:lang w:eastAsia="fi-FI"/>
        </w:rPr>
        <w:t>Jos sivulliselle annetaan oppilashuoltokertomukseen sisältyviä tietoja, asiakirjaan on lisäksi merkittävä mitä tietoja, kenelle sivulliselle ja millä perusteella tietoja on luovutettu.</w:t>
      </w:r>
      <w:r w:rsidRPr="00983389">
        <w:rPr>
          <w:rStyle w:val="Alaviitteenviite"/>
          <w:rFonts w:eastAsia="Times New Roman"/>
          <w:sz w:val="24"/>
          <w:szCs w:val="24"/>
          <w:lang w:eastAsia="fi-FI"/>
        </w:rPr>
        <w:footnoteReference w:id="29"/>
      </w:r>
      <w:r w:rsidRPr="00983389">
        <w:rPr>
          <w:rFonts w:eastAsia="Times New Roman"/>
          <w:sz w:val="24"/>
          <w:szCs w:val="24"/>
          <w:lang w:eastAsia="fi-FI"/>
        </w:rPr>
        <w:t xml:space="preserve"> </w:t>
      </w:r>
    </w:p>
    <w:p w14:paraId="6A9901E4" w14:textId="77777777" w:rsidR="002F502B" w:rsidRDefault="002F502B" w:rsidP="002F502B">
      <w:pPr>
        <w:spacing w:after="0" w:line="240" w:lineRule="auto"/>
        <w:jc w:val="both"/>
        <w:rPr>
          <w:rFonts w:eastAsia="Times New Roman"/>
          <w:sz w:val="24"/>
          <w:szCs w:val="24"/>
          <w:lang w:eastAsia="fi-FI"/>
        </w:rPr>
      </w:pPr>
    </w:p>
    <w:p w14:paraId="0AEA7826" w14:textId="77777777" w:rsidR="002F502B" w:rsidRPr="002E46C0" w:rsidRDefault="002F502B" w:rsidP="002F502B">
      <w:pPr>
        <w:spacing w:after="0" w:line="240" w:lineRule="auto"/>
        <w:jc w:val="both"/>
        <w:rPr>
          <w:rFonts w:eastAsia="Times New Roman"/>
          <w:sz w:val="24"/>
          <w:szCs w:val="24"/>
          <w:lang w:eastAsia="fi-FI"/>
        </w:rPr>
      </w:pPr>
      <w:r w:rsidRPr="00967937">
        <w:rPr>
          <w:rFonts w:eastAsia="Times New Roman"/>
          <w:sz w:val="24"/>
          <w:szCs w:val="24"/>
          <w:lang w:eastAsia="fi-FI"/>
        </w:rPr>
        <w:t xml:space="preserve">Oppilashuoltokertomukset sekä muut </w:t>
      </w:r>
      <w:r>
        <w:rPr>
          <w:rFonts w:eastAsia="Times New Roman"/>
          <w:sz w:val="24"/>
          <w:szCs w:val="24"/>
          <w:lang w:eastAsia="fi-FI"/>
        </w:rPr>
        <w:t>oppilashuollon</w:t>
      </w:r>
      <w:r w:rsidRPr="00967937">
        <w:rPr>
          <w:rFonts w:eastAsia="Times New Roman"/>
          <w:sz w:val="24"/>
          <w:szCs w:val="24"/>
          <w:lang w:eastAsia="fi-FI"/>
        </w:rPr>
        <w:t xml:space="preserve"> tehtävissä laaditut tai saadut yksittäistä oppilasta koskevat asiakirjat tallennetaan </w:t>
      </w:r>
      <w:r w:rsidRPr="00886040">
        <w:rPr>
          <w:rFonts w:eastAsia="Times New Roman"/>
          <w:sz w:val="24"/>
          <w:szCs w:val="24"/>
          <w:lang w:eastAsia="fi-FI"/>
        </w:rPr>
        <w:t>oppilashuoltorekisteriin</w:t>
      </w:r>
      <w:r w:rsidRPr="00967937">
        <w:rPr>
          <w:rFonts w:eastAsia="Times New Roman"/>
          <w:sz w:val="24"/>
          <w:szCs w:val="24"/>
          <w:lang w:eastAsia="fi-FI"/>
        </w:rPr>
        <w:t xml:space="preserve">. Opetuksen järjestäjä vastaa henkilötietojen käsittelystä ja ylläpitää edellä mainittua rekisteriä. </w:t>
      </w:r>
      <w:r>
        <w:rPr>
          <w:rFonts w:eastAsia="Times New Roman"/>
          <w:sz w:val="24"/>
          <w:szCs w:val="24"/>
          <w:lang w:eastAsia="fi-FI"/>
        </w:rPr>
        <w:t>Oppilas</w:t>
      </w:r>
      <w:r w:rsidRPr="002E46C0">
        <w:rPr>
          <w:rFonts w:eastAsia="Times New Roman"/>
          <w:sz w:val="24"/>
          <w:szCs w:val="24"/>
          <w:lang w:eastAsia="fi-FI"/>
        </w:rPr>
        <w:t xml:space="preserve">huoltorekisteriin tallennetut tiedot, jotka koskevat yksittäistä </w:t>
      </w:r>
      <w:r>
        <w:rPr>
          <w:rFonts w:eastAsia="Times New Roman"/>
          <w:sz w:val="24"/>
          <w:szCs w:val="24"/>
          <w:lang w:eastAsia="fi-FI"/>
        </w:rPr>
        <w:t>oppilasta</w:t>
      </w:r>
      <w:r w:rsidRPr="002E46C0">
        <w:rPr>
          <w:rFonts w:eastAsia="Times New Roman"/>
          <w:sz w:val="24"/>
          <w:szCs w:val="24"/>
          <w:lang w:eastAsia="fi-FI"/>
        </w:rPr>
        <w:t xml:space="preserve"> taikka muuta yksityistä henkilöä, ovat salassa pidettäviä</w:t>
      </w:r>
      <w:r>
        <w:rPr>
          <w:rFonts w:eastAsia="Times New Roman"/>
          <w:sz w:val="24"/>
          <w:szCs w:val="24"/>
          <w:lang w:eastAsia="fi-FI"/>
        </w:rPr>
        <w:t>.</w:t>
      </w:r>
      <w:r>
        <w:rPr>
          <w:rStyle w:val="Alaviitteenviite"/>
          <w:rFonts w:eastAsia="Times New Roman"/>
          <w:sz w:val="24"/>
          <w:szCs w:val="24"/>
          <w:lang w:eastAsia="fi-FI"/>
        </w:rPr>
        <w:footnoteReference w:id="30"/>
      </w:r>
    </w:p>
    <w:p w14:paraId="601007FE" w14:textId="77777777" w:rsidR="002F502B" w:rsidRDefault="002F502B" w:rsidP="002F502B">
      <w:pPr>
        <w:spacing w:after="0" w:line="240" w:lineRule="auto"/>
        <w:jc w:val="both"/>
        <w:rPr>
          <w:rFonts w:eastAsia="Times New Roman"/>
          <w:color w:val="FF0000"/>
          <w:sz w:val="24"/>
          <w:szCs w:val="24"/>
          <w:lang w:eastAsia="fi-FI"/>
        </w:rPr>
      </w:pPr>
    </w:p>
    <w:p w14:paraId="620F9255" w14:textId="77777777" w:rsidR="002F502B" w:rsidRPr="005B148D" w:rsidRDefault="002F502B" w:rsidP="002F502B">
      <w:pPr>
        <w:spacing w:after="0" w:line="240" w:lineRule="auto"/>
        <w:jc w:val="both"/>
        <w:rPr>
          <w:rFonts w:eastAsia="Times New Roman"/>
          <w:sz w:val="24"/>
          <w:szCs w:val="24"/>
          <w:lang w:eastAsia="fi-FI"/>
        </w:rPr>
      </w:pPr>
      <w:r w:rsidRPr="005B148D">
        <w:rPr>
          <w:rFonts w:eastAsia="Times New Roman"/>
          <w:sz w:val="24"/>
          <w:szCs w:val="24"/>
          <w:lang w:eastAsia="fi-FI"/>
        </w:rPr>
        <w:t xml:space="preserve">Kouluterveydenhuollon henkilöstö ja psykologit kirjaavat </w:t>
      </w:r>
      <w:r>
        <w:rPr>
          <w:rFonts w:eastAsia="Times New Roman"/>
          <w:sz w:val="24"/>
          <w:szCs w:val="24"/>
          <w:lang w:eastAsia="fi-FI"/>
        </w:rPr>
        <w:t xml:space="preserve">yksilökohtaisen oppilashuoltotyön </w:t>
      </w:r>
      <w:r w:rsidRPr="005B148D">
        <w:rPr>
          <w:rFonts w:eastAsia="Times New Roman"/>
          <w:sz w:val="24"/>
          <w:szCs w:val="24"/>
          <w:lang w:eastAsia="fi-FI"/>
        </w:rPr>
        <w:t>säädetysti potilaskertomukseen ja muihin potilasasiakirjoihin. Vastaavasti oppilashuollon kuraattorit kirjaavat asiakastiedot kuraattorin asiakaskertomukseen</w:t>
      </w:r>
      <w:r>
        <w:rPr>
          <w:rFonts w:eastAsia="Times New Roman"/>
          <w:sz w:val="24"/>
          <w:szCs w:val="24"/>
          <w:lang w:eastAsia="fi-FI"/>
        </w:rPr>
        <w:t>.</w:t>
      </w:r>
      <w:r w:rsidRPr="005B148D">
        <w:rPr>
          <w:rStyle w:val="Alaviitteenviite"/>
          <w:rFonts w:eastAsia="Times New Roman"/>
          <w:sz w:val="24"/>
          <w:szCs w:val="24"/>
          <w:lang w:eastAsia="fi-FI"/>
        </w:rPr>
        <w:footnoteReference w:id="31"/>
      </w:r>
    </w:p>
    <w:p w14:paraId="0A6DB8C6" w14:textId="77777777" w:rsidR="002F502B" w:rsidRPr="00D56FEA" w:rsidRDefault="002F502B" w:rsidP="002F502B">
      <w:pPr>
        <w:spacing w:after="0" w:line="240" w:lineRule="auto"/>
        <w:jc w:val="both"/>
        <w:rPr>
          <w:rFonts w:eastAsia="Times New Roman"/>
          <w:color w:val="FF0000"/>
          <w:sz w:val="24"/>
          <w:szCs w:val="24"/>
          <w:lang w:eastAsia="fi-FI"/>
        </w:rPr>
      </w:pPr>
    </w:p>
    <w:p w14:paraId="2E563B01" w14:textId="77777777" w:rsidR="002F502B" w:rsidRDefault="002F502B" w:rsidP="002F502B">
      <w:pPr>
        <w:spacing w:after="0" w:line="240" w:lineRule="auto"/>
        <w:jc w:val="both"/>
        <w:rPr>
          <w:rFonts w:eastAsia="Times New Roman"/>
          <w:sz w:val="24"/>
          <w:szCs w:val="24"/>
          <w:lang w:eastAsia="fi-FI"/>
        </w:rPr>
      </w:pPr>
      <w:r>
        <w:rPr>
          <w:rFonts w:eastAsia="Times New Roman"/>
          <w:sz w:val="24"/>
          <w:szCs w:val="24"/>
          <w:lang w:eastAsia="fi-FI"/>
        </w:rPr>
        <w:t>Oppilaan</w:t>
      </w:r>
      <w:r w:rsidRPr="002E46C0">
        <w:rPr>
          <w:rFonts w:eastAsia="Times New Roman"/>
          <w:sz w:val="24"/>
          <w:szCs w:val="24"/>
          <w:lang w:eastAsia="fi-FI"/>
        </w:rPr>
        <w:t xml:space="preserve"> yksilökohtaisen </w:t>
      </w:r>
      <w:r>
        <w:rPr>
          <w:rFonts w:eastAsia="Times New Roman"/>
          <w:sz w:val="24"/>
          <w:szCs w:val="24"/>
          <w:lang w:eastAsia="fi-FI"/>
        </w:rPr>
        <w:t>oppilas</w:t>
      </w:r>
      <w:r w:rsidRPr="002E46C0">
        <w:rPr>
          <w:rFonts w:eastAsia="Times New Roman"/>
          <w:sz w:val="24"/>
          <w:szCs w:val="24"/>
          <w:lang w:eastAsia="fi-FI"/>
        </w:rPr>
        <w:t xml:space="preserve">huollon järjestämiseen ja toteuttamiseen osallistuvilla on salassapitovelvollisuuden estämättä oikeus saada toisiltaan ja luovuttaa toisilleen sekä </w:t>
      </w:r>
      <w:r>
        <w:rPr>
          <w:rFonts w:eastAsia="Times New Roman"/>
          <w:sz w:val="24"/>
          <w:szCs w:val="24"/>
          <w:lang w:eastAsia="fi-FI"/>
        </w:rPr>
        <w:t>oppilas</w:t>
      </w:r>
      <w:r w:rsidRPr="002E46C0">
        <w:rPr>
          <w:rFonts w:eastAsia="Times New Roman"/>
          <w:sz w:val="24"/>
          <w:szCs w:val="24"/>
          <w:lang w:eastAsia="fi-FI"/>
        </w:rPr>
        <w:t xml:space="preserve">huollosta vastaavalle viranomaiselle </w:t>
      </w:r>
      <w:r w:rsidRPr="00F16F44">
        <w:rPr>
          <w:rFonts w:eastAsia="Times New Roman"/>
          <w:sz w:val="24"/>
          <w:szCs w:val="24"/>
          <w:lang w:eastAsia="fi-FI"/>
        </w:rPr>
        <w:t xml:space="preserve">sellaiset tiedot, </w:t>
      </w:r>
      <w:r w:rsidRPr="00841CC5">
        <w:rPr>
          <w:rFonts w:eastAsia="Times New Roman"/>
          <w:sz w:val="24"/>
          <w:szCs w:val="24"/>
          <w:lang w:eastAsia="fi-FI"/>
        </w:rPr>
        <w:t>jotka ovat välttämättömiä yksilökohtaisen oppilashuollon järjestämiseksi ja toteuttamiseksi</w:t>
      </w:r>
      <w:r w:rsidRPr="00841CC5">
        <w:rPr>
          <w:rStyle w:val="Alaviitteenviite"/>
          <w:rFonts w:eastAsia="Times New Roman"/>
          <w:sz w:val="24"/>
          <w:szCs w:val="24"/>
          <w:lang w:eastAsia="fi-FI"/>
        </w:rPr>
        <w:footnoteReference w:id="32"/>
      </w:r>
      <w:r w:rsidRPr="00841CC5">
        <w:rPr>
          <w:rFonts w:eastAsia="Times New Roman"/>
          <w:sz w:val="24"/>
          <w:szCs w:val="24"/>
          <w:lang w:eastAsia="fi-FI"/>
        </w:rPr>
        <w:t xml:space="preserve">. Lisäksi </w:t>
      </w:r>
      <w:r w:rsidRPr="00F16F44">
        <w:rPr>
          <w:rFonts w:eastAsia="Times New Roman"/>
          <w:sz w:val="24"/>
          <w:szCs w:val="24"/>
          <w:lang w:eastAsia="fi-FI"/>
        </w:rPr>
        <w:t>heillä on oikeus saada ja luovuttaa toisilleen sekä oppilaan opettajalle, rehtorille ja opetuksen järjestäjälle oppilaan opetuksen asianmukaisen järjestämisen edellyttämät välttämättömät tiedot</w:t>
      </w:r>
      <w:r w:rsidRPr="00F16F44">
        <w:rPr>
          <w:rStyle w:val="Alaviitteenviite"/>
          <w:rFonts w:eastAsia="Times New Roman"/>
          <w:sz w:val="24"/>
          <w:szCs w:val="24"/>
          <w:lang w:eastAsia="fi-FI"/>
        </w:rPr>
        <w:footnoteReference w:id="33"/>
      </w:r>
      <w:r w:rsidRPr="00F16F44">
        <w:rPr>
          <w:rFonts w:eastAsia="Times New Roman"/>
          <w:sz w:val="24"/>
          <w:szCs w:val="24"/>
          <w:lang w:eastAsia="fi-FI"/>
        </w:rPr>
        <w:t xml:space="preserve">. Tiedon </w:t>
      </w:r>
      <w:r w:rsidRPr="000C1F00">
        <w:rPr>
          <w:rFonts w:eastAsia="Times New Roman"/>
          <w:sz w:val="24"/>
          <w:szCs w:val="24"/>
          <w:lang w:eastAsia="fi-FI"/>
        </w:rPr>
        <w:t xml:space="preserve">luovuttaja joutuu harkitsemaan esimerkiksi sitä, onko kysymys sellaisesta tiedosta, joka on välttämätön oppilaan tai muiden oppilaiden turvallisuuden varmistamiseksi. Luovutettava </w:t>
      </w:r>
      <w:r w:rsidRPr="000C1F00">
        <w:rPr>
          <w:rFonts w:eastAsia="Times New Roman"/>
          <w:sz w:val="24"/>
          <w:szCs w:val="24"/>
          <w:lang w:eastAsia="fi-FI"/>
        </w:rPr>
        <w:lastRenderedPageBreak/>
        <w:t xml:space="preserve">tieto voi koskea muun muassa sellaista oppilaan sairautta, joka tulee ottaa opetustilanteissa huomioon. Vaikka </w:t>
      </w:r>
      <w:r w:rsidRPr="001A552C">
        <w:rPr>
          <w:rFonts w:eastAsia="Times New Roman"/>
          <w:sz w:val="24"/>
          <w:szCs w:val="24"/>
          <w:lang w:eastAsia="fi-FI"/>
        </w:rPr>
        <w:t>tiedon luovuttamiselle olisikin edellä todettu lain tarkoittama peruste, yhteistyön ja luottamuksen turvaamiseksi pyritään aina ensisijaisesti hankkimaan oppilaan tai huoltajan suostumus salassa pidettävän tiedon luovuttamiseen.</w:t>
      </w:r>
    </w:p>
    <w:p w14:paraId="3D225C3F" w14:textId="77777777" w:rsidR="002F502B" w:rsidRPr="002E46C0" w:rsidRDefault="002F502B" w:rsidP="002F502B">
      <w:pPr>
        <w:spacing w:after="0" w:line="240" w:lineRule="auto"/>
        <w:jc w:val="both"/>
        <w:rPr>
          <w:rFonts w:eastAsia="Times New Roman"/>
          <w:color w:val="FF0000"/>
          <w:sz w:val="24"/>
          <w:szCs w:val="24"/>
          <w:lang w:eastAsia="fi-FI"/>
        </w:rPr>
      </w:pPr>
    </w:p>
    <w:p w14:paraId="6A39B048" w14:textId="77777777" w:rsidR="002F502B" w:rsidRPr="00841CC5" w:rsidRDefault="002F502B" w:rsidP="002F502B">
      <w:pPr>
        <w:spacing w:after="0" w:line="240" w:lineRule="auto"/>
        <w:jc w:val="both"/>
        <w:rPr>
          <w:rFonts w:eastAsia="Times New Roman"/>
          <w:sz w:val="24"/>
          <w:szCs w:val="24"/>
          <w:lang w:eastAsia="fi-FI"/>
        </w:rPr>
      </w:pPr>
      <w:r w:rsidRPr="002E46C0">
        <w:rPr>
          <w:rFonts w:eastAsia="Times New Roman"/>
          <w:sz w:val="24"/>
          <w:szCs w:val="24"/>
          <w:lang w:eastAsia="fi-FI"/>
        </w:rPr>
        <w:t xml:space="preserve">Jos </w:t>
      </w:r>
      <w:r>
        <w:rPr>
          <w:rFonts w:eastAsia="Times New Roman"/>
          <w:sz w:val="24"/>
          <w:szCs w:val="24"/>
          <w:lang w:eastAsia="fi-FI"/>
        </w:rPr>
        <w:t>oppilas</w:t>
      </w:r>
      <w:r w:rsidRPr="002E46C0">
        <w:rPr>
          <w:rFonts w:eastAsia="Times New Roman"/>
          <w:sz w:val="24"/>
          <w:szCs w:val="24"/>
          <w:lang w:eastAsia="fi-FI"/>
        </w:rPr>
        <w:t xml:space="preserve"> siirtyy toisen </w:t>
      </w:r>
      <w:r w:rsidRPr="00C33A37">
        <w:rPr>
          <w:rFonts w:eastAsia="Times New Roman"/>
          <w:sz w:val="24"/>
          <w:szCs w:val="24"/>
          <w:lang w:eastAsia="fi-FI"/>
        </w:rPr>
        <w:t xml:space="preserve">opetuksen tai koulutuksen </w:t>
      </w:r>
      <w:r w:rsidRPr="002E46C0">
        <w:rPr>
          <w:rFonts w:eastAsia="Times New Roman"/>
          <w:sz w:val="24"/>
          <w:szCs w:val="24"/>
          <w:lang w:eastAsia="fi-FI"/>
        </w:rPr>
        <w:t xml:space="preserve">järjestäjän </w:t>
      </w:r>
      <w:r w:rsidRPr="00C33A37">
        <w:rPr>
          <w:rFonts w:eastAsia="Times New Roman"/>
          <w:sz w:val="24"/>
          <w:szCs w:val="24"/>
          <w:lang w:eastAsia="fi-FI"/>
        </w:rPr>
        <w:t xml:space="preserve">opetukseen tai koulutukseen, </w:t>
      </w:r>
      <w:r w:rsidRPr="002E46C0">
        <w:rPr>
          <w:rFonts w:eastAsia="Times New Roman"/>
          <w:sz w:val="24"/>
          <w:szCs w:val="24"/>
          <w:lang w:eastAsia="fi-FI"/>
        </w:rPr>
        <w:t xml:space="preserve">aikaisemman </w:t>
      </w:r>
      <w:r>
        <w:rPr>
          <w:rFonts w:eastAsia="Times New Roman"/>
          <w:sz w:val="24"/>
          <w:szCs w:val="24"/>
          <w:lang w:eastAsia="fi-FI"/>
        </w:rPr>
        <w:t>opetuksen</w:t>
      </w:r>
      <w:r w:rsidRPr="002E46C0">
        <w:rPr>
          <w:rFonts w:eastAsia="Times New Roman"/>
          <w:sz w:val="24"/>
          <w:szCs w:val="24"/>
          <w:lang w:eastAsia="fi-FI"/>
        </w:rPr>
        <w:t xml:space="preserve"> järjestäjän on </w:t>
      </w:r>
      <w:r w:rsidRPr="00841CC5">
        <w:rPr>
          <w:rFonts w:eastAsia="Times New Roman"/>
          <w:sz w:val="24"/>
          <w:szCs w:val="24"/>
          <w:lang w:eastAsia="fi-FI"/>
        </w:rPr>
        <w:t>pyydettävä oppilaan tai tarvittaessa hänen huoltajansa suostumus siihen, että uudelle opetuksen järjestäjälle voidaan siirtää oppilashuollon asiakasrekisteristä sellaiset salassa pidettävät tiedot, jotka ovat tarpeellisia oppilashuollon jatkuvuuden kannalta</w:t>
      </w:r>
      <w:r w:rsidRPr="00841CC5">
        <w:rPr>
          <w:rStyle w:val="Alaviitteenviite"/>
          <w:rFonts w:eastAsia="Times New Roman"/>
          <w:sz w:val="24"/>
          <w:szCs w:val="24"/>
          <w:lang w:eastAsia="fi-FI"/>
        </w:rPr>
        <w:footnoteReference w:id="34"/>
      </w:r>
      <w:r w:rsidRPr="00841CC5">
        <w:rPr>
          <w:rFonts w:eastAsia="Times New Roman"/>
          <w:sz w:val="24"/>
          <w:szCs w:val="24"/>
          <w:lang w:eastAsia="fi-FI"/>
        </w:rPr>
        <w:t xml:space="preserve">. Sen sijaan opetuksen </w:t>
      </w:r>
      <w:r w:rsidRPr="00242339">
        <w:rPr>
          <w:rFonts w:eastAsia="Times New Roman"/>
          <w:sz w:val="24"/>
          <w:szCs w:val="24"/>
          <w:lang w:eastAsia="fi-FI"/>
        </w:rPr>
        <w:t xml:space="preserve">järjestämisen kannalta </w:t>
      </w:r>
      <w:r w:rsidRPr="00841CC5">
        <w:rPr>
          <w:rFonts w:eastAsia="Times New Roman"/>
          <w:sz w:val="24"/>
          <w:szCs w:val="24"/>
          <w:lang w:eastAsia="fi-FI"/>
        </w:rPr>
        <w:t>välttämättömät tiedot toimitetaan salassapidon estämättä viipymättä toiselle opetuksen järjestäjälle tai lukiokoulutuksen ja ammatillisen koulutuksen järjestäjälle. Vastaavat tiedot voidaan antaa myös uuden opetuksen tai koulutuksen järjestäjän pyynnöstä</w:t>
      </w:r>
      <w:r>
        <w:rPr>
          <w:rFonts w:eastAsia="Times New Roman"/>
          <w:sz w:val="24"/>
          <w:szCs w:val="24"/>
          <w:lang w:eastAsia="fi-FI"/>
        </w:rPr>
        <w:t>.</w:t>
      </w:r>
      <w:r w:rsidRPr="00841CC5">
        <w:rPr>
          <w:rStyle w:val="Alaviitteenviite"/>
          <w:rFonts w:eastAsia="Times New Roman"/>
          <w:sz w:val="24"/>
          <w:szCs w:val="24"/>
          <w:lang w:eastAsia="fi-FI"/>
        </w:rPr>
        <w:footnoteReference w:id="35"/>
      </w:r>
    </w:p>
    <w:p w14:paraId="422C9A5D" w14:textId="77777777" w:rsidR="002F502B" w:rsidRDefault="002F502B" w:rsidP="002F502B">
      <w:pPr>
        <w:spacing w:after="0" w:line="240" w:lineRule="auto"/>
        <w:jc w:val="both"/>
        <w:rPr>
          <w:rFonts w:eastAsia="Times New Roman"/>
          <w:sz w:val="24"/>
          <w:szCs w:val="24"/>
          <w:lang w:eastAsia="fi-FI"/>
        </w:rPr>
      </w:pPr>
    </w:p>
    <w:p w14:paraId="442AC451" w14:textId="77777777" w:rsidR="002F502B" w:rsidRDefault="002F502B" w:rsidP="002F502B">
      <w:pPr>
        <w:spacing w:after="0" w:line="240" w:lineRule="auto"/>
        <w:jc w:val="both"/>
        <w:rPr>
          <w:rFonts w:eastAsia="Times New Roman"/>
          <w:b/>
          <w:sz w:val="24"/>
          <w:szCs w:val="24"/>
          <w:lang w:eastAsia="fi-FI"/>
        </w:rPr>
      </w:pPr>
      <w:r>
        <w:rPr>
          <w:rFonts w:eastAsia="Times New Roman"/>
          <w:b/>
          <w:sz w:val="24"/>
          <w:szCs w:val="24"/>
          <w:lang w:eastAsia="fi-FI"/>
        </w:rPr>
        <w:t>5.4</w:t>
      </w:r>
      <w:r w:rsidRPr="00242339">
        <w:rPr>
          <w:rFonts w:eastAsia="Times New Roman"/>
          <w:b/>
          <w:sz w:val="24"/>
          <w:szCs w:val="24"/>
          <w:lang w:eastAsia="fi-FI"/>
        </w:rPr>
        <w:t xml:space="preserve">.5 </w:t>
      </w:r>
      <w:r>
        <w:rPr>
          <w:rFonts w:eastAsia="Times New Roman"/>
          <w:b/>
          <w:sz w:val="24"/>
          <w:szCs w:val="24"/>
          <w:lang w:eastAsia="fi-FI"/>
        </w:rPr>
        <w:t>Pyhäjoen kuntakohtainen opetussuunnitelma</w:t>
      </w:r>
    </w:p>
    <w:p w14:paraId="37BA2BCC" w14:textId="77777777" w:rsidR="002F502B" w:rsidRPr="00DC27A6" w:rsidRDefault="002F502B" w:rsidP="002F502B">
      <w:pPr>
        <w:spacing w:after="0" w:line="240" w:lineRule="auto"/>
        <w:jc w:val="both"/>
        <w:rPr>
          <w:rFonts w:eastAsia="Times New Roman"/>
          <w:b/>
          <w:color w:val="FF0000"/>
          <w:sz w:val="24"/>
          <w:szCs w:val="24"/>
          <w:lang w:eastAsia="fi-FI"/>
        </w:rPr>
      </w:pPr>
    </w:p>
    <w:p w14:paraId="7C2EF8D0"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b/>
          <w:bCs/>
          <w:color w:val="000000"/>
          <w:sz w:val="24"/>
          <w:szCs w:val="24"/>
          <w:lang w:eastAsia="fi-FI"/>
        </w:rPr>
        <w:t>Oppilashuollon toteuttamisen tavoitteet ja toimintatavat</w:t>
      </w:r>
    </w:p>
    <w:p w14:paraId="310C3D3F" w14:textId="77777777" w:rsidR="002F502B" w:rsidRPr="00BB0B81" w:rsidRDefault="002F502B" w:rsidP="002F502B">
      <w:pPr>
        <w:spacing w:after="0" w:line="240" w:lineRule="auto"/>
        <w:jc w:val="both"/>
        <w:rPr>
          <w:rFonts w:eastAsia="Times New Roman"/>
          <w:sz w:val="24"/>
          <w:szCs w:val="24"/>
          <w:lang w:eastAsia="fi-FI"/>
        </w:rPr>
      </w:pPr>
    </w:p>
    <w:p w14:paraId="3D967320"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 xml:space="preserve">Oppilashuollolla edistetään ja ylläpidetään hyvää oppimista, fyysistä ja psyykkistä terveyttä sekä sosiaalista hyvinvointia. Keskipisteenä oppilashuollossa on ennaltaehkäisevä yhteisöllinen työote. Oppilashuollon palveluita ovat psykologi- ja kuraattoripalvelut sekä kouluterveydenhuollon palvelut. </w:t>
      </w:r>
    </w:p>
    <w:p w14:paraId="4FCB7947" w14:textId="77777777" w:rsidR="002F502B" w:rsidRPr="00BB0B81" w:rsidRDefault="002F502B" w:rsidP="002F502B">
      <w:pPr>
        <w:spacing w:after="0" w:line="240" w:lineRule="auto"/>
        <w:jc w:val="both"/>
        <w:rPr>
          <w:rFonts w:eastAsia="Times New Roman"/>
          <w:sz w:val="24"/>
          <w:szCs w:val="24"/>
          <w:lang w:eastAsia="fi-FI"/>
        </w:rPr>
      </w:pPr>
    </w:p>
    <w:p w14:paraId="4BF86CCA"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Tavoitteet:</w:t>
      </w:r>
    </w:p>
    <w:p w14:paraId="14724C9D" w14:textId="77777777" w:rsidR="002F502B" w:rsidRPr="00BB0B81" w:rsidRDefault="002F502B" w:rsidP="0031274E">
      <w:pPr>
        <w:numPr>
          <w:ilvl w:val="0"/>
          <w:numId w:val="105"/>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Oppilashuoltotyön tavoitteena on hyvinvoiva kouluyhteisö, jossa kaikki tuntevat tulevansa kuulluiksi ja ovat osa yhteisöä.</w:t>
      </w:r>
    </w:p>
    <w:p w14:paraId="7FF1E498" w14:textId="77777777" w:rsidR="002F502B" w:rsidRPr="00BB0B81" w:rsidRDefault="002F502B" w:rsidP="0031274E">
      <w:pPr>
        <w:numPr>
          <w:ilvl w:val="0"/>
          <w:numId w:val="106"/>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Pääpaino on yhteisöllisessä oppilashuollossa. Keskeisenä tavoitteena on luoda turvallinen, terveellinen ja esteetön yhteinen oppimis- ja työskentely-ympäristö, ehkäistä syrjäytymistä sekä edistää koko yhteisön hyvinvointia.</w:t>
      </w:r>
    </w:p>
    <w:p w14:paraId="7DDB98F2" w14:textId="77777777" w:rsidR="002F502B" w:rsidRPr="00BB0B81" w:rsidRDefault="002F502B" w:rsidP="0031274E">
      <w:pPr>
        <w:numPr>
          <w:ilvl w:val="0"/>
          <w:numId w:val="106"/>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Opetuksen sisällöissä ja menetelmissä sekä opetuksen järjestelyissä ja muussa toiminnassa huomioidaan terveyteen ja hyvinvointiin liittyvät näkökohdat.</w:t>
      </w:r>
    </w:p>
    <w:p w14:paraId="6C877452" w14:textId="77777777" w:rsidR="002F502B" w:rsidRPr="00BB0B81" w:rsidRDefault="002F502B" w:rsidP="0031274E">
      <w:pPr>
        <w:numPr>
          <w:ilvl w:val="0"/>
          <w:numId w:val="106"/>
        </w:numPr>
        <w:spacing w:after="0" w:line="240" w:lineRule="auto"/>
        <w:jc w:val="both"/>
        <w:textAlignment w:val="baseline"/>
        <w:rPr>
          <w:rFonts w:eastAsia="Times New Roman" w:cs="Arial"/>
          <w:color w:val="000000"/>
          <w:sz w:val="24"/>
          <w:szCs w:val="24"/>
          <w:lang w:eastAsia="fi-FI"/>
        </w:rPr>
      </w:pPr>
      <w:r>
        <w:rPr>
          <w:rFonts w:eastAsia="Times New Roman" w:cs="Arial"/>
          <w:color w:val="000000"/>
          <w:sz w:val="24"/>
          <w:szCs w:val="24"/>
          <w:lang w:eastAsia="fi-FI"/>
        </w:rPr>
        <w:t>Oppilashuollon tavoitteena on v</w:t>
      </w:r>
      <w:r w:rsidRPr="00BB0B81">
        <w:rPr>
          <w:rFonts w:eastAsia="Times New Roman" w:cs="Arial"/>
          <w:color w:val="000000"/>
          <w:sz w:val="24"/>
          <w:szCs w:val="24"/>
          <w:lang w:eastAsia="fi-FI"/>
        </w:rPr>
        <w:t>ahvistaa hyvinvointia ja lisätä oppilaiden ja huoltajien osallisuutta sekä kuulluksi tulemista.</w:t>
      </w:r>
    </w:p>
    <w:p w14:paraId="23866A19" w14:textId="77777777" w:rsidR="002F502B" w:rsidRPr="00BB0B81" w:rsidRDefault="002F502B" w:rsidP="0031274E">
      <w:pPr>
        <w:numPr>
          <w:ilvl w:val="0"/>
          <w:numId w:val="106"/>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 xml:space="preserve">Lasten ja nuorten kasvun, kehityksen ja hyvinvoinnin tukeminen ja edistäminen sekä oppimisen esteiden, oppimisvaikeuksien ja muiden ongelmien ennaltaehkäiseminen ja tunnistaminen sekä näihin ajoissa puuttuminen. </w:t>
      </w:r>
    </w:p>
    <w:p w14:paraId="76A101BE" w14:textId="77777777" w:rsidR="002F502B" w:rsidRPr="00BB0B81" w:rsidRDefault="002F502B" w:rsidP="002F502B">
      <w:pPr>
        <w:spacing w:after="0" w:line="240" w:lineRule="auto"/>
        <w:jc w:val="both"/>
        <w:rPr>
          <w:rFonts w:eastAsia="Times New Roman"/>
          <w:sz w:val="24"/>
          <w:szCs w:val="24"/>
          <w:lang w:eastAsia="fi-FI"/>
        </w:rPr>
      </w:pPr>
    </w:p>
    <w:p w14:paraId="19CCCCDD"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Toimintatavat</w:t>
      </w:r>
      <w:r>
        <w:rPr>
          <w:rFonts w:eastAsia="Times New Roman" w:cs="Arial"/>
          <w:color w:val="000000"/>
          <w:sz w:val="24"/>
          <w:szCs w:val="24"/>
          <w:lang w:eastAsia="fi-FI"/>
        </w:rPr>
        <w:t>:</w:t>
      </w:r>
    </w:p>
    <w:p w14:paraId="60DBF10E" w14:textId="77777777" w:rsidR="002F502B" w:rsidRPr="00BB0B81" w:rsidRDefault="002F502B" w:rsidP="0031274E">
      <w:pPr>
        <w:numPr>
          <w:ilvl w:val="0"/>
          <w:numId w:val="107"/>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Kaikki koulussa työskentelevät sekä oppilashuoltopalveluista vastaavat edistävät oppilaiden ja kouluyhteisön hyvinvointia sekä tukevat kotien ja koulun välistä yhteistyötä.</w:t>
      </w:r>
    </w:p>
    <w:p w14:paraId="70BB9DD2" w14:textId="77777777" w:rsidR="002F502B" w:rsidRPr="00BB0B81" w:rsidRDefault="002F502B" w:rsidP="0031274E">
      <w:pPr>
        <w:numPr>
          <w:ilvl w:val="0"/>
          <w:numId w:val="107"/>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Oppilashuoltotyössä korostuu ennaltaehkäisevä ja koko kouluyhteisöä tukeva työote sekä oppilaiden ja vanhempien osallisuus.</w:t>
      </w:r>
    </w:p>
    <w:p w14:paraId="68A2652B" w14:textId="77777777" w:rsidR="002F502B" w:rsidRPr="00BB0B81" w:rsidRDefault="002F502B" w:rsidP="0031274E">
      <w:pPr>
        <w:numPr>
          <w:ilvl w:val="0"/>
          <w:numId w:val="107"/>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Yhteisöllisen oppilashuollon lisäksi jokaisella oppilaalla on lakisääteinen oikeus yksilökohtaiseen oppilashuoltoon.</w:t>
      </w:r>
    </w:p>
    <w:p w14:paraId="39100168" w14:textId="77777777" w:rsidR="002F502B" w:rsidRPr="00BB0B81" w:rsidRDefault="002F502B" w:rsidP="0031274E">
      <w:pPr>
        <w:numPr>
          <w:ilvl w:val="0"/>
          <w:numId w:val="107"/>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Oppilaita ja heidän huoltajiaan tiedo</w:t>
      </w:r>
      <w:r>
        <w:rPr>
          <w:rFonts w:eastAsia="Times New Roman" w:cs="Arial"/>
          <w:color w:val="000000"/>
          <w:sz w:val="24"/>
          <w:szCs w:val="24"/>
          <w:lang w:eastAsia="fi-FI"/>
        </w:rPr>
        <w:t>te</w:t>
      </w:r>
      <w:r w:rsidRPr="00BB0B81">
        <w:rPr>
          <w:rFonts w:eastAsia="Times New Roman" w:cs="Arial"/>
          <w:color w:val="000000"/>
          <w:sz w:val="24"/>
          <w:szCs w:val="24"/>
          <w:lang w:eastAsia="fi-FI"/>
        </w:rPr>
        <w:t>taan aktiivisesti oppilashuollon palveluista.</w:t>
      </w:r>
    </w:p>
    <w:p w14:paraId="3612C401" w14:textId="77777777" w:rsidR="002F502B" w:rsidRPr="00BB0B81" w:rsidRDefault="002F502B" w:rsidP="0031274E">
      <w:pPr>
        <w:numPr>
          <w:ilvl w:val="0"/>
          <w:numId w:val="107"/>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Koulun henkilökunnalla on velvollisuus ohjata oppilas hakemaan tarvitsemiaan oppilashuollon palveluita</w:t>
      </w:r>
      <w:r>
        <w:rPr>
          <w:rFonts w:eastAsia="Times New Roman" w:cs="Arial"/>
          <w:color w:val="000000"/>
          <w:sz w:val="24"/>
          <w:szCs w:val="24"/>
          <w:lang w:eastAsia="fi-FI"/>
        </w:rPr>
        <w:t>.</w:t>
      </w:r>
    </w:p>
    <w:p w14:paraId="08F6304F" w14:textId="77777777" w:rsidR="002F502B" w:rsidRPr="00BB0B81" w:rsidRDefault="002F502B" w:rsidP="0031274E">
      <w:pPr>
        <w:numPr>
          <w:ilvl w:val="0"/>
          <w:numId w:val="107"/>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Oppilashuoltotyötä tehdään yhteistyössä koulun ulkopuolisten toimijoiden kanssa.</w:t>
      </w:r>
    </w:p>
    <w:p w14:paraId="67A80749" w14:textId="77777777" w:rsidR="002F502B" w:rsidRPr="00BB0B81" w:rsidRDefault="002F502B" w:rsidP="002F502B">
      <w:pPr>
        <w:spacing w:after="0" w:line="240" w:lineRule="auto"/>
        <w:jc w:val="both"/>
        <w:rPr>
          <w:rFonts w:eastAsia="Times New Roman"/>
          <w:sz w:val="24"/>
          <w:szCs w:val="24"/>
          <w:lang w:eastAsia="fi-FI"/>
        </w:rPr>
      </w:pPr>
    </w:p>
    <w:p w14:paraId="342C6B63"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Pyhäjoen kouluissa painotetaan avointa ja kunnioittavaa yhteistyötä oppilaiden, huoltajien ja henkilökunnan kesken. Siihen liittyy olennaisesti oppilaiden ja perheiden osallisuus ja sujuva tiedonkulku koulujen ja kotien välillä. Kaikkien kouluyhteisön jäsenten tasapuolinen kohtelu on toiminnan lähtökohtana, tukea tarjotaan oppilaan ja perheen tarpeiden mukaan.</w:t>
      </w:r>
    </w:p>
    <w:p w14:paraId="27209613" w14:textId="77777777" w:rsidR="002F502B" w:rsidRPr="00BB0B81" w:rsidRDefault="002F502B" w:rsidP="002F502B">
      <w:pPr>
        <w:spacing w:after="0" w:line="240" w:lineRule="auto"/>
        <w:jc w:val="both"/>
        <w:rPr>
          <w:rFonts w:eastAsia="Times New Roman"/>
          <w:sz w:val="24"/>
          <w:szCs w:val="24"/>
          <w:lang w:eastAsia="fi-FI"/>
        </w:rPr>
      </w:pPr>
    </w:p>
    <w:p w14:paraId="282A19F7" w14:textId="77777777" w:rsidR="002F502B" w:rsidRDefault="002F502B" w:rsidP="002F502B">
      <w:pPr>
        <w:spacing w:after="0" w:line="240" w:lineRule="auto"/>
        <w:jc w:val="both"/>
        <w:rPr>
          <w:rFonts w:eastAsia="Times New Roman" w:cs="Arial"/>
          <w:b/>
          <w:bCs/>
          <w:color w:val="000000"/>
          <w:sz w:val="24"/>
          <w:szCs w:val="24"/>
          <w:lang w:eastAsia="fi-FI"/>
        </w:rPr>
      </w:pPr>
      <w:r w:rsidRPr="00BB0B81">
        <w:rPr>
          <w:rFonts w:eastAsia="Times New Roman" w:cs="Arial"/>
          <w:b/>
          <w:bCs/>
          <w:color w:val="000000"/>
          <w:sz w:val="24"/>
          <w:szCs w:val="24"/>
          <w:lang w:eastAsia="fi-FI"/>
        </w:rPr>
        <w:lastRenderedPageBreak/>
        <w:t>Yhteys hyvinvointisuunnitelmaan</w:t>
      </w:r>
    </w:p>
    <w:p w14:paraId="7232E202" w14:textId="77777777" w:rsidR="002F502B" w:rsidRPr="00BB0B81" w:rsidRDefault="002F502B" w:rsidP="002F502B">
      <w:pPr>
        <w:spacing w:after="0" w:line="240" w:lineRule="auto"/>
        <w:jc w:val="both"/>
        <w:rPr>
          <w:rFonts w:eastAsia="Times New Roman"/>
          <w:sz w:val="24"/>
          <w:szCs w:val="24"/>
          <w:lang w:eastAsia="fi-FI"/>
        </w:rPr>
      </w:pPr>
    </w:p>
    <w:p w14:paraId="2515594B" w14:textId="77777777" w:rsidR="002F502B" w:rsidRPr="00914FF7" w:rsidRDefault="002F502B" w:rsidP="002F502B">
      <w:pPr>
        <w:pStyle w:val="a"/>
        <w:spacing w:before="0" w:beforeAutospacing="0" w:after="0" w:afterAutospacing="0"/>
        <w:jc w:val="both"/>
        <w:rPr>
          <w:rFonts w:ascii="Garamond" w:hAnsi="Garamond"/>
        </w:rPr>
      </w:pPr>
      <w:r w:rsidRPr="00914FF7">
        <w:rPr>
          <w:rFonts w:ascii="Garamond" w:hAnsi="Garamond"/>
          <w:color w:val="000000"/>
        </w:rPr>
        <w:t xml:space="preserve">Raahen seutukunnan lasten ja nuorten hyvinvointisuunnitelma vuosille </w:t>
      </w:r>
      <w:proofErr w:type="gramStart"/>
      <w:r w:rsidRPr="00914FF7">
        <w:rPr>
          <w:rFonts w:ascii="Garamond" w:hAnsi="Garamond"/>
          <w:color w:val="000000"/>
        </w:rPr>
        <w:t>2015-2018</w:t>
      </w:r>
      <w:proofErr w:type="gramEnd"/>
      <w:r w:rsidRPr="00914FF7">
        <w:rPr>
          <w:rFonts w:ascii="Garamond" w:hAnsi="Garamond"/>
          <w:color w:val="000000"/>
        </w:rPr>
        <w:t xml:space="preserve"> on päivitetty keväällä 2015 ja se on hyväksytty Pyhäjoen valtuustossa 17.6.2015. Suunnitelman sisällöstä on määrätty lastensuojelulain 12 §:ssä ja oppilas- ja opiskelijahuoltolain 12 §:</w:t>
      </w:r>
      <w:proofErr w:type="spellStart"/>
      <w:r w:rsidRPr="00914FF7">
        <w:rPr>
          <w:rFonts w:ascii="Garamond" w:hAnsi="Garamond"/>
          <w:color w:val="000000"/>
        </w:rPr>
        <w:t>ssä</w:t>
      </w:r>
      <w:proofErr w:type="spellEnd"/>
      <w:r w:rsidRPr="00914FF7">
        <w:rPr>
          <w:rFonts w:ascii="Garamond" w:hAnsi="Garamond"/>
          <w:color w:val="000000"/>
        </w:rPr>
        <w:t>. Suunnitelma tarkistetaan vähintään kerran neljässä vuodessa.</w:t>
      </w:r>
    </w:p>
    <w:p w14:paraId="3F0F61BF" w14:textId="77777777" w:rsidR="002F502B" w:rsidRPr="00BB0B81" w:rsidRDefault="002F502B" w:rsidP="002F502B">
      <w:pPr>
        <w:spacing w:after="0" w:line="240" w:lineRule="auto"/>
        <w:jc w:val="both"/>
        <w:rPr>
          <w:rFonts w:eastAsia="Times New Roman"/>
          <w:sz w:val="24"/>
          <w:szCs w:val="24"/>
          <w:lang w:eastAsia="fi-FI"/>
        </w:rPr>
      </w:pPr>
    </w:p>
    <w:p w14:paraId="4C25AB83" w14:textId="77777777" w:rsidR="002F502B" w:rsidRPr="00AC6541" w:rsidRDefault="002F502B" w:rsidP="002F502B">
      <w:pPr>
        <w:spacing w:after="0" w:line="240" w:lineRule="auto"/>
        <w:jc w:val="both"/>
        <w:rPr>
          <w:sz w:val="24"/>
          <w:szCs w:val="24"/>
        </w:rPr>
      </w:pPr>
      <w:r w:rsidRPr="00AC6541">
        <w:rPr>
          <w:rFonts w:cs="Arial"/>
          <w:color w:val="000000"/>
          <w:sz w:val="24"/>
          <w:szCs w:val="24"/>
        </w:rPr>
        <w:t>Lastensuojelulaki 12 §:</w:t>
      </w:r>
    </w:p>
    <w:p w14:paraId="5C31933C" w14:textId="77777777" w:rsidR="002F502B" w:rsidRPr="00517A3D" w:rsidRDefault="002F502B" w:rsidP="0031274E">
      <w:pPr>
        <w:pStyle w:val="Luettelokappale"/>
        <w:numPr>
          <w:ilvl w:val="0"/>
          <w:numId w:val="123"/>
        </w:numPr>
        <w:spacing w:after="0" w:line="240" w:lineRule="auto"/>
        <w:jc w:val="both"/>
        <w:rPr>
          <w:sz w:val="24"/>
          <w:szCs w:val="24"/>
        </w:rPr>
      </w:pPr>
      <w:r w:rsidRPr="00517A3D">
        <w:rPr>
          <w:rFonts w:cs="Arial"/>
          <w:color w:val="000000"/>
          <w:sz w:val="24"/>
          <w:szCs w:val="24"/>
        </w:rPr>
        <w:t>lasten ja nuorten kasvuolot sekä hyvinvoinnin tila</w:t>
      </w:r>
    </w:p>
    <w:p w14:paraId="74EA4C0C" w14:textId="77777777" w:rsidR="002F502B" w:rsidRPr="00517A3D" w:rsidRDefault="002F502B" w:rsidP="0031274E">
      <w:pPr>
        <w:pStyle w:val="Luettelokappale"/>
        <w:numPr>
          <w:ilvl w:val="0"/>
          <w:numId w:val="123"/>
        </w:numPr>
        <w:spacing w:after="0" w:line="240" w:lineRule="auto"/>
        <w:jc w:val="both"/>
        <w:rPr>
          <w:sz w:val="24"/>
          <w:szCs w:val="24"/>
        </w:rPr>
      </w:pPr>
      <w:r w:rsidRPr="00517A3D">
        <w:rPr>
          <w:rFonts w:cs="Arial"/>
          <w:color w:val="000000"/>
          <w:sz w:val="24"/>
          <w:szCs w:val="24"/>
        </w:rPr>
        <w:t>ehkäisevät toimet ja palvelut</w:t>
      </w:r>
    </w:p>
    <w:p w14:paraId="5B744DBC" w14:textId="77777777" w:rsidR="002F502B" w:rsidRPr="00517A3D" w:rsidRDefault="002F502B" w:rsidP="0031274E">
      <w:pPr>
        <w:pStyle w:val="Luettelokappale"/>
        <w:numPr>
          <w:ilvl w:val="0"/>
          <w:numId w:val="123"/>
        </w:numPr>
        <w:spacing w:after="0" w:line="240" w:lineRule="auto"/>
        <w:jc w:val="both"/>
        <w:rPr>
          <w:sz w:val="24"/>
          <w:szCs w:val="24"/>
        </w:rPr>
      </w:pPr>
      <w:r w:rsidRPr="00517A3D">
        <w:rPr>
          <w:rFonts w:cs="Arial"/>
          <w:color w:val="000000"/>
          <w:sz w:val="24"/>
          <w:szCs w:val="24"/>
        </w:rPr>
        <w:t>lastensuojelun tarve ja resurssit</w:t>
      </w:r>
    </w:p>
    <w:p w14:paraId="17D71C5C" w14:textId="77777777" w:rsidR="002F502B" w:rsidRPr="00517A3D" w:rsidRDefault="002F502B" w:rsidP="0031274E">
      <w:pPr>
        <w:pStyle w:val="Luettelokappale"/>
        <w:numPr>
          <w:ilvl w:val="0"/>
          <w:numId w:val="123"/>
        </w:numPr>
        <w:spacing w:after="0" w:line="240" w:lineRule="auto"/>
        <w:jc w:val="both"/>
        <w:rPr>
          <w:sz w:val="24"/>
          <w:szCs w:val="24"/>
        </w:rPr>
      </w:pPr>
      <w:r w:rsidRPr="00517A3D">
        <w:rPr>
          <w:rFonts w:cs="Arial"/>
          <w:color w:val="000000"/>
          <w:sz w:val="24"/>
          <w:szCs w:val="24"/>
        </w:rPr>
        <w:t>lastensuojelun palvelujärjestelmä</w:t>
      </w:r>
    </w:p>
    <w:p w14:paraId="3267C0F3" w14:textId="77777777" w:rsidR="002F502B" w:rsidRPr="00517A3D" w:rsidRDefault="002F502B" w:rsidP="0031274E">
      <w:pPr>
        <w:pStyle w:val="Luettelokappale"/>
        <w:numPr>
          <w:ilvl w:val="0"/>
          <w:numId w:val="123"/>
        </w:numPr>
        <w:spacing w:after="0" w:line="240" w:lineRule="auto"/>
        <w:jc w:val="both"/>
        <w:rPr>
          <w:sz w:val="24"/>
          <w:szCs w:val="24"/>
        </w:rPr>
      </w:pPr>
      <w:r w:rsidRPr="00517A3D">
        <w:rPr>
          <w:rFonts w:cs="Arial"/>
          <w:color w:val="000000"/>
          <w:sz w:val="24"/>
          <w:szCs w:val="24"/>
        </w:rPr>
        <w:t>yhteistyö</w:t>
      </w:r>
    </w:p>
    <w:p w14:paraId="516207B6" w14:textId="77777777" w:rsidR="002F502B" w:rsidRPr="00517A3D" w:rsidRDefault="002F502B" w:rsidP="0031274E">
      <w:pPr>
        <w:pStyle w:val="Luettelokappale"/>
        <w:numPr>
          <w:ilvl w:val="0"/>
          <w:numId w:val="123"/>
        </w:numPr>
        <w:spacing w:after="0" w:line="240" w:lineRule="auto"/>
        <w:jc w:val="both"/>
        <w:rPr>
          <w:sz w:val="24"/>
          <w:szCs w:val="24"/>
        </w:rPr>
      </w:pPr>
      <w:r w:rsidRPr="00517A3D">
        <w:rPr>
          <w:rFonts w:cs="Arial"/>
          <w:color w:val="000000"/>
          <w:sz w:val="24"/>
          <w:szCs w:val="24"/>
        </w:rPr>
        <w:t xml:space="preserve">suunnitelma ohjelman toteuttamisesta ja seurannasta </w:t>
      </w:r>
    </w:p>
    <w:p w14:paraId="38CEBE5D" w14:textId="77777777" w:rsidR="002F502B" w:rsidRPr="00AC6541" w:rsidRDefault="002F502B" w:rsidP="002F502B">
      <w:pPr>
        <w:spacing w:after="0" w:line="240" w:lineRule="auto"/>
        <w:jc w:val="both"/>
        <w:rPr>
          <w:sz w:val="24"/>
          <w:szCs w:val="24"/>
        </w:rPr>
      </w:pPr>
    </w:p>
    <w:p w14:paraId="6E69C92E" w14:textId="77777777" w:rsidR="002F502B" w:rsidRPr="00AC6541" w:rsidRDefault="002F502B" w:rsidP="002F502B">
      <w:pPr>
        <w:spacing w:after="0" w:line="240" w:lineRule="auto"/>
        <w:jc w:val="both"/>
        <w:rPr>
          <w:sz w:val="24"/>
          <w:szCs w:val="24"/>
        </w:rPr>
      </w:pPr>
      <w:r w:rsidRPr="00AC6541">
        <w:rPr>
          <w:rFonts w:cs="Arial"/>
          <w:color w:val="000000"/>
          <w:sz w:val="24"/>
          <w:szCs w:val="24"/>
        </w:rPr>
        <w:t>Oppilas- ja opiskelijahuoltolaki 12 §</w:t>
      </w:r>
    </w:p>
    <w:p w14:paraId="6B57C9EB" w14:textId="77777777" w:rsidR="002F502B" w:rsidRPr="00517A3D" w:rsidRDefault="002F502B" w:rsidP="0031274E">
      <w:pPr>
        <w:pStyle w:val="Luettelokappale"/>
        <w:numPr>
          <w:ilvl w:val="0"/>
          <w:numId w:val="124"/>
        </w:numPr>
        <w:spacing w:after="0" w:line="240" w:lineRule="auto"/>
        <w:jc w:val="both"/>
        <w:rPr>
          <w:sz w:val="24"/>
          <w:szCs w:val="24"/>
        </w:rPr>
      </w:pPr>
      <w:r w:rsidRPr="00517A3D">
        <w:rPr>
          <w:rFonts w:cs="Arial"/>
          <w:color w:val="000000"/>
          <w:sz w:val="24"/>
          <w:szCs w:val="24"/>
        </w:rPr>
        <w:t>opiskeluhuollon tavoitteet ja paikallisen toteuttamistavan keskeiset periaatteet</w:t>
      </w:r>
    </w:p>
    <w:p w14:paraId="21EA1EE7" w14:textId="77777777" w:rsidR="002F502B" w:rsidRPr="00517A3D" w:rsidRDefault="002F502B" w:rsidP="0031274E">
      <w:pPr>
        <w:pStyle w:val="Luettelokappale"/>
        <w:numPr>
          <w:ilvl w:val="0"/>
          <w:numId w:val="124"/>
        </w:numPr>
        <w:spacing w:after="0" w:line="240" w:lineRule="auto"/>
        <w:jc w:val="both"/>
        <w:rPr>
          <w:sz w:val="24"/>
          <w:szCs w:val="24"/>
        </w:rPr>
      </w:pPr>
      <w:r w:rsidRPr="00517A3D">
        <w:rPr>
          <w:rFonts w:cs="Arial"/>
          <w:color w:val="000000"/>
          <w:sz w:val="24"/>
          <w:szCs w:val="24"/>
        </w:rPr>
        <w:t>arvio opiskeluhuollon kokonaistarpeesta, käytettävissä olevista opiskeluhuolto- palveluista ja avustajapalveluista sekä tuki- ja erityisopetuksesta</w:t>
      </w:r>
    </w:p>
    <w:p w14:paraId="2DB0585D" w14:textId="77777777" w:rsidR="002F502B" w:rsidRPr="00517A3D" w:rsidRDefault="002F502B" w:rsidP="0031274E">
      <w:pPr>
        <w:pStyle w:val="Luettelokappale"/>
        <w:numPr>
          <w:ilvl w:val="0"/>
          <w:numId w:val="124"/>
        </w:numPr>
        <w:spacing w:after="0" w:line="240" w:lineRule="auto"/>
        <w:jc w:val="both"/>
        <w:rPr>
          <w:sz w:val="24"/>
          <w:szCs w:val="24"/>
        </w:rPr>
      </w:pPr>
      <w:r w:rsidRPr="00517A3D">
        <w:rPr>
          <w:rFonts w:cs="Arial"/>
          <w:color w:val="000000"/>
          <w:sz w:val="24"/>
          <w:szCs w:val="24"/>
        </w:rPr>
        <w:t>toimet, joilla vahvistetaan yhteisöllistä oppilashuoltoa ja oppilaiden varhaista tukea</w:t>
      </w:r>
    </w:p>
    <w:p w14:paraId="613AB675" w14:textId="77777777" w:rsidR="002F502B" w:rsidRPr="00517A3D" w:rsidRDefault="002F502B" w:rsidP="0031274E">
      <w:pPr>
        <w:pStyle w:val="Luettelokappale"/>
        <w:numPr>
          <w:ilvl w:val="0"/>
          <w:numId w:val="124"/>
        </w:numPr>
        <w:spacing w:after="0" w:line="240" w:lineRule="auto"/>
        <w:jc w:val="both"/>
        <w:rPr>
          <w:sz w:val="24"/>
          <w:szCs w:val="24"/>
        </w:rPr>
      </w:pPr>
      <w:r w:rsidRPr="00517A3D">
        <w:rPr>
          <w:rFonts w:cs="Arial"/>
          <w:color w:val="000000"/>
          <w:sz w:val="24"/>
          <w:szCs w:val="24"/>
        </w:rPr>
        <w:t>tiedot suunnitelman toteuttamisesta, seurannasta sekä opiskeluhuollon laadunarvioinnista</w:t>
      </w:r>
    </w:p>
    <w:p w14:paraId="24769C12" w14:textId="77777777" w:rsidR="002F502B" w:rsidRPr="00AC6541" w:rsidRDefault="002F502B" w:rsidP="002F502B">
      <w:pPr>
        <w:spacing w:after="0" w:line="240" w:lineRule="auto"/>
        <w:jc w:val="both"/>
        <w:rPr>
          <w:sz w:val="24"/>
          <w:szCs w:val="24"/>
        </w:rPr>
      </w:pPr>
    </w:p>
    <w:p w14:paraId="754E11C9" w14:textId="77777777" w:rsidR="002F502B" w:rsidRPr="00BB0B81" w:rsidRDefault="002F502B" w:rsidP="002F502B">
      <w:pPr>
        <w:spacing w:after="0" w:line="240" w:lineRule="auto"/>
        <w:jc w:val="both"/>
        <w:rPr>
          <w:rFonts w:eastAsia="Times New Roman"/>
          <w:sz w:val="24"/>
          <w:szCs w:val="24"/>
          <w:lang w:eastAsia="fi-FI"/>
        </w:rPr>
      </w:pPr>
    </w:p>
    <w:p w14:paraId="4F0D5583" w14:textId="77777777" w:rsidR="002F502B" w:rsidRDefault="002F502B" w:rsidP="002F502B">
      <w:pPr>
        <w:spacing w:after="0" w:line="240" w:lineRule="auto"/>
        <w:jc w:val="both"/>
        <w:rPr>
          <w:rFonts w:eastAsia="Times New Roman" w:cs="Arial"/>
          <w:b/>
          <w:bCs/>
          <w:color w:val="000000"/>
          <w:sz w:val="24"/>
          <w:szCs w:val="24"/>
          <w:lang w:eastAsia="fi-FI"/>
        </w:rPr>
      </w:pPr>
      <w:r w:rsidRPr="00BB0B81">
        <w:rPr>
          <w:rFonts w:eastAsia="Times New Roman" w:cs="Arial"/>
          <w:b/>
          <w:bCs/>
          <w:color w:val="000000"/>
          <w:sz w:val="24"/>
          <w:szCs w:val="24"/>
          <w:lang w:eastAsia="fi-FI"/>
        </w:rPr>
        <w:t>Kunta/koulukohtainen oppilashuoltosuunnitelma</w:t>
      </w:r>
    </w:p>
    <w:p w14:paraId="4D96686B" w14:textId="77777777" w:rsidR="002F502B" w:rsidRPr="00BB0B81" w:rsidRDefault="002F502B" w:rsidP="002F502B">
      <w:pPr>
        <w:spacing w:after="0" w:line="240" w:lineRule="auto"/>
        <w:jc w:val="both"/>
        <w:rPr>
          <w:rFonts w:eastAsia="Times New Roman"/>
          <w:sz w:val="24"/>
          <w:szCs w:val="24"/>
          <w:lang w:eastAsia="fi-FI"/>
        </w:rPr>
      </w:pPr>
    </w:p>
    <w:p w14:paraId="1E30A4F1" w14:textId="77777777" w:rsidR="002F502B" w:rsidRDefault="002F502B" w:rsidP="002F502B">
      <w:pPr>
        <w:spacing w:after="0" w:line="240" w:lineRule="auto"/>
        <w:jc w:val="both"/>
        <w:rPr>
          <w:rFonts w:eastAsia="Times New Roman" w:cs="Arial"/>
          <w:color w:val="000000"/>
          <w:sz w:val="24"/>
          <w:szCs w:val="24"/>
          <w:lang w:eastAsia="fi-FI"/>
        </w:rPr>
        <w:sectPr w:rsidR="002F502B" w:rsidSect="002F502B">
          <w:headerReference w:type="even" r:id="rId17"/>
          <w:headerReference w:type="default" r:id="rId18"/>
          <w:footerReference w:type="default" r:id="rId19"/>
          <w:headerReference w:type="first" r:id="rId20"/>
          <w:footerReference w:type="first" r:id="rId21"/>
          <w:pgSz w:w="11906" w:h="16838" w:code="9"/>
          <w:pgMar w:top="567" w:right="851" w:bottom="851" w:left="1134" w:header="0" w:footer="510" w:gutter="0"/>
          <w:cols w:space="708"/>
          <w:titlePg/>
          <w:docGrid w:linePitch="360"/>
        </w:sectPr>
      </w:pPr>
      <w:r w:rsidRPr="00BB0B81">
        <w:rPr>
          <w:rFonts w:eastAsia="Times New Roman" w:cs="Arial"/>
          <w:color w:val="000000"/>
          <w:sz w:val="24"/>
          <w:szCs w:val="24"/>
          <w:lang w:eastAsia="fi-FI"/>
        </w:rPr>
        <w:t>Suunnitelma tarkistetaan vuoden kuluessa siitä, kun hyvinvointikuntayhtymän lasten ja nuorten hyvinvointisuunnitelma on tarkistettu. Suunnitelmassa kuvataan menettelytavat, joilla koulun henkilöstö, oppilaat ja huoltajat sekä tarvittavilta osin yhteistyötahot perehdytetään suunnitelmaan. Samalla sovitaan suunnitelmasta tiedottamisesta edellä mainituille.</w:t>
      </w:r>
    </w:p>
    <w:p w14:paraId="4B3483BF" w14:textId="77777777" w:rsidR="002F502B" w:rsidRPr="00BB0B81" w:rsidRDefault="002F502B" w:rsidP="002F502B">
      <w:pPr>
        <w:spacing w:after="0" w:line="240" w:lineRule="auto"/>
        <w:jc w:val="both"/>
        <w:rPr>
          <w:rFonts w:eastAsia="Times New Roman"/>
          <w:sz w:val="24"/>
          <w:szCs w:val="24"/>
          <w:lang w:eastAsia="fi-FI"/>
        </w:rPr>
      </w:pPr>
    </w:p>
    <w:p w14:paraId="38AF1A31" w14:textId="77777777" w:rsidR="002F502B" w:rsidRPr="00BB0B81" w:rsidRDefault="002F502B" w:rsidP="002F502B">
      <w:pPr>
        <w:spacing w:after="240" w:line="240" w:lineRule="auto"/>
        <w:jc w:val="both"/>
        <w:rPr>
          <w:rFonts w:eastAsia="Times New Roman"/>
          <w:sz w:val="24"/>
          <w:szCs w:val="24"/>
          <w:lang w:eastAsia="fi-FI"/>
        </w:rPr>
      </w:pPr>
    </w:p>
    <w:p w14:paraId="308CA18B" w14:textId="77777777" w:rsidR="002F502B" w:rsidRPr="00BB0B81" w:rsidRDefault="002F502B" w:rsidP="002F502B">
      <w:pPr>
        <w:spacing w:after="0" w:line="240" w:lineRule="auto"/>
        <w:jc w:val="both"/>
        <w:rPr>
          <w:rFonts w:eastAsia="Times New Roman"/>
          <w:sz w:val="24"/>
          <w:szCs w:val="24"/>
          <w:lang w:eastAsia="fi-FI"/>
        </w:rPr>
      </w:pPr>
      <w:r>
        <w:rPr>
          <w:rFonts w:eastAsia="Times New Roman" w:cs="Arial"/>
          <w:noProof/>
          <w:color w:val="000000"/>
          <w:sz w:val="24"/>
          <w:szCs w:val="24"/>
          <w:lang w:eastAsia="fi-FI"/>
        </w:rPr>
        <w:drawing>
          <wp:inline distT="0" distB="0" distL="0" distR="0" wp14:anchorId="172FBF60" wp14:editId="1DCD7575">
            <wp:extent cx="6156960" cy="7658100"/>
            <wp:effectExtent l="0" t="0" r="0" b="0"/>
            <wp:docPr id="3" name="Kuva 3" descr="9OhrDMBsMedvZ3fdeqWCx7f6TU4IL0n9ZW6qvfmRKetoGUQ444VbgxJOeHqYuZ78Isq429850VNxDqoiO5lCN3iP2TscLIuQpgQ1Yhz2bOO_bFHhAKVC3VMrEn2vpq3z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OhrDMBsMedvZ3fdeqWCx7f6TU4IL0n9ZW6qvfmRKetoGUQ444VbgxJOeHqYuZ78Isq429850VNxDqoiO5lCN3iP2TscLIuQpgQ1Yhz2bOO_bFHhAKVC3VMrEn2vpq3z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6960" cy="7658100"/>
                    </a:xfrm>
                    <a:prstGeom prst="rect">
                      <a:avLst/>
                    </a:prstGeom>
                    <a:noFill/>
                    <a:ln>
                      <a:noFill/>
                    </a:ln>
                  </pic:spPr>
                </pic:pic>
              </a:graphicData>
            </a:graphic>
          </wp:inline>
        </w:drawing>
      </w:r>
    </w:p>
    <w:p w14:paraId="1E1E1FE0" w14:textId="77777777" w:rsidR="002F502B" w:rsidRPr="00BB0B81" w:rsidRDefault="002F502B" w:rsidP="002F502B">
      <w:pPr>
        <w:spacing w:after="240" w:line="240" w:lineRule="auto"/>
        <w:jc w:val="both"/>
        <w:rPr>
          <w:rFonts w:eastAsia="Times New Roman"/>
          <w:sz w:val="24"/>
          <w:szCs w:val="24"/>
          <w:lang w:eastAsia="fi-FI"/>
        </w:rPr>
      </w:pPr>
    </w:p>
    <w:p w14:paraId="04B987B4" w14:textId="77777777" w:rsidR="002F502B" w:rsidRDefault="002F502B" w:rsidP="002F502B">
      <w:pPr>
        <w:spacing w:after="0" w:line="240" w:lineRule="auto"/>
        <w:rPr>
          <w:rFonts w:eastAsia="Times New Roman" w:cs="Arial"/>
          <w:color w:val="000000"/>
          <w:sz w:val="24"/>
          <w:szCs w:val="24"/>
          <w:lang w:eastAsia="fi-FI"/>
        </w:rPr>
        <w:sectPr w:rsidR="002F502B" w:rsidSect="002F502B">
          <w:pgSz w:w="11906" w:h="16838" w:code="9"/>
          <w:pgMar w:top="567" w:right="851" w:bottom="851" w:left="1134" w:header="0" w:footer="510" w:gutter="0"/>
          <w:cols w:space="708"/>
          <w:titlePg/>
          <w:docGrid w:linePitch="360"/>
        </w:sectPr>
      </w:pPr>
      <w:r w:rsidRPr="00BB0B81">
        <w:rPr>
          <w:rFonts w:eastAsia="Times New Roman" w:cs="Arial"/>
          <w:color w:val="000000"/>
          <w:sz w:val="24"/>
          <w:szCs w:val="24"/>
          <w:lang w:eastAsia="fi-FI"/>
        </w:rPr>
        <w:t>KUVIO 1. Oppilashuollon rakenne ja toimintatavat Pyhäjoella.</w:t>
      </w:r>
    </w:p>
    <w:p w14:paraId="5C97C820" w14:textId="77777777" w:rsidR="002F502B" w:rsidRDefault="002F502B" w:rsidP="002F502B">
      <w:pPr>
        <w:spacing w:after="0" w:line="240" w:lineRule="auto"/>
        <w:jc w:val="both"/>
        <w:rPr>
          <w:rFonts w:eastAsia="Times New Roman" w:cs="Arial"/>
          <w:color w:val="000000"/>
          <w:sz w:val="24"/>
          <w:szCs w:val="24"/>
          <w:lang w:eastAsia="fi-FI"/>
        </w:rPr>
      </w:pPr>
    </w:p>
    <w:p w14:paraId="45E55542" w14:textId="77777777" w:rsidR="002F502B" w:rsidRPr="00BB0B81" w:rsidRDefault="002F502B" w:rsidP="002F502B">
      <w:pPr>
        <w:spacing w:after="0" w:line="240" w:lineRule="auto"/>
        <w:jc w:val="both"/>
        <w:rPr>
          <w:rFonts w:eastAsia="Times New Roman"/>
          <w:sz w:val="24"/>
          <w:szCs w:val="24"/>
          <w:lang w:eastAsia="fi-FI"/>
        </w:rPr>
      </w:pPr>
    </w:p>
    <w:p w14:paraId="0A049275" w14:textId="77777777" w:rsidR="002F502B" w:rsidRPr="00BB0B81" w:rsidRDefault="002F502B" w:rsidP="002F502B">
      <w:pPr>
        <w:spacing w:after="240" w:line="240" w:lineRule="auto"/>
        <w:jc w:val="both"/>
        <w:rPr>
          <w:rFonts w:eastAsia="Times New Roman"/>
          <w:sz w:val="24"/>
          <w:szCs w:val="24"/>
          <w:lang w:eastAsia="fi-FI"/>
        </w:rPr>
      </w:pPr>
    </w:p>
    <w:p w14:paraId="6C733EEF" w14:textId="77777777" w:rsidR="002F502B" w:rsidRDefault="002F502B" w:rsidP="002F502B">
      <w:pPr>
        <w:spacing w:after="0" w:line="240" w:lineRule="auto"/>
        <w:jc w:val="both"/>
        <w:rPr>
          <w:rFonts w:eastAsia="Times New Roman"/>
          <w:sz w:val="24"/>
          <w:szCs w:val="24"/>
          <w:lang w:eastAsia="fi-FI"/>
        </w:rPr>
      </w:pPr>
      <w:r w:rsidRPr="00BB0B81">
        <w:rPr>
          <w:rFonts w:eastAsia="Times New Roman" w:cs="Arial"/>
          <w:b/>
          <w:bCs/>
          <w:i/>
          <w:iCs/>
          <w:color w:val="000000"/>
          <w:sz w:val="24"/>
          <w:szCs w:val="24"/>
          <w:lang w:eastAsia="fi-FI"/>
        </w:rPr>
        <w:t>1. Oppilashuoltopalveluiden kokonaisuus</w:t>
      </w:r>
    </w:p>
    <w:p w14:paraId="1C424C04" w14:textId="77777777" w:rsidR="002F502B" w:rsidRPr="00BB0B81" w:rsidRDefault="002F502B" w:rsidP="002F502B">
      <w:pPr>
        <w:spacing w:after="0" w:line="240" w:lineRule="auto"/>
        <w:jc w:val="both"/>
        <w:rPr>
          <w:rFonts w:eastAsia="Times New Roman"/>
          <w:sz w:val="24"/>
          <w:szCs w:val="24"/>
          <w:lang w:eastAsia="fi-FI"/>
        </w:rPr>
      </w:pPr>
    </w:p>
    <w:p w14:paraId="366AEC3A" w14:textId="77777777" w:rsidR="002F502B" w:rsidRDefault="002F502B" w:rsidP="002F502B">
      <w:pPr>
        <w:spacing w:after="0" w:line="240" w:lineRule="auto"/>
        <w:jc w:val="both"/>
        <w:rPr>
          <w:rFonts w:eastAsia="Times New Roman" w:cs="Arial"/>
          <w:b/>
          <w:bCs/>
          <w:color w:val="000000"/>
          <w:sz w:val="24"/>
          <w:szCs w:val="24"/>
          <w:lang w:eastAsia="fi-FI"/>
        </w:rPr>
      </w:pPr>
      <w:r w:rsidRPr="00BB0B81">
        <w:rPr>
          <w:rFonts w:eastAsia="Times New Roman" w:cs="Arial"/>
          <w:b/>
          <w:bCs/>
          <w:color w:val="000000"/>
          <w:sz w:val="24"/>
          <w:szCs w:val="24"/>
          <w:lang w:eastAsia="fi-FI"/>
        </w:rPr>
        <w:t>1.1 Kokonaistarve</w:t>
      </w:r>
    </w:p>
    <w:p w14:paraId="3EF53E71" w14:textId="77777777" w:rsidR="002F502B" w:rsidRPr="00BB0B81" w:rsidRDefault="002F502B" w:rsidP="002F502B">
      <w:pPr>
        <w:spacing w:after="0" w:line="240" w:lineRule="auto"/>
        <w:jc w:val="both"/>
        <w:rPr>
          <w:rFonts w:eastAsia="Times New Roman"/>
          <w:sz w:val="24"/>
          <w:szCs w:val="24"/>
          <w:lang w:eastAsia="fi-FI"/>
        </w:rPr>
      </w:pPr>
    </w:p>
    <w:p w14:paraId="616958EE"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Koulukohtaisessa oppilashuoltoryhmässä tehdään keväällä arvio koulun oppilashuollon kokonaistarpeesta ja käytettävissä olevista resursseista seuraavaa lukuvuotta varten. Arviossa huomioidaan koulun oppilasmäärän lisäksi mm. tehostetun ja erityisen tuen oppilaat sekä kylien erityispiirteet. Arviota laadittaessa hyödynnetään monipuolisesti lasten terveyttä ja hyvinvointia sekä elinoloja koskevaa seurantatietoa. Siinä huomioidaan myös oppilashuollon seurannassa ja kehittämisessä ja toteuttamisessa vaadittava opetushenkilöstön ja oppilashuollon palveluiden asiantuntijoiden työpanos. Lisäksi otetaan huomioon oppilailta ja huoltajilta sekä opetus- ja oppilashuoltohenkilöstöltä saatava tieto. Arviota voidaan tarpeiden muuttuessa tarkistaa.</w:t>
      </w:r>
    </w:p>
    <w:p w14:paraId="2185812C" w14:textId="77777777" w:rsidR="002F502B" w:rsidRPr="00BB0B81" w:rsidRDefault="002F502B" w:rsidP="002F502B">
      <w:pPr>
        <w:spacing w:after="0" w:line="240" w:lineRule="auto"/>
        <w:jc w:val="both"/>
        <w:rPr>
          <w:rFonts w:eastAsia="Times New Roman"/>
          <w:sz w:val="24"/>
          <w:szCs w:val="24"/>
          <w:lang w:eastAsia="fi-FI"/>
        </w:rPr>
      </w:pPr>
    </w:p>
    <w:p w14:paraId="19B93F3E"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b/>
          <w:bCs/>
          <w:color w:val="000000"/>
          <w:sz w:val="24"/>
          <w:szCs w:val="24"/>
          <w:lang w:eastAsia="fi-FI"/>
        </w:rPr>
        <w:t>Koulukohtaiset täsmennykset</w:t>
      </w:r>
    </w:p>
    <w:p w14:paraId="72BBE139"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b/>
          <w:bCs/>
          <w:color w:val="000000"/>
          <w:sz w:val="24"/>
          <w:szCs w:val="24"/>
          <w:lang w:eastAsia="fi-FI"/>
        </w:rPr>
        <w:t>1. 1 Kokonaistarve</w:t>
      </w:r>
    </w:p>
    <w:p w14:paraId="2CBC2E49" w14:textId="77777777" w:rsidR="002F502B" w:rsidRPr="00BB0B81" w:rsidRDefault="002F502B" w:rsidP="0031274E">
      <w:pPr>
        <w:numPr>
          <w:ilvl w:val="0"/>
          <w:numId w:val="108"/>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arvio koulun oppilashuollon kokonaistarpeesta suunnitelmaa valmisteltaessa (yksilöllinen ja yhteisöllinen oppilashuolto)</w:t>
      </w:r>
    </w:p>
    <w:p w14:paraId="4A48739F" w14:textId="77777777" w:rsidR="002F502B" w:rsidRPr="00BB0B81" w:rsidRDefault="002F502B" w:rsidP="002F502B">
      <w:pPr>
        <w:spacing w:after="0" w:line="240" w:lineRule="auto"/>
        <w:jc w:val="both"/>
        <w:rPr>
          <w:rFonts w:eastAsia="Times New Roman"/>
          <w:sz w:val="24"/>
          <w:szCs w:val="24"/>
          <w:lang w:eastAsia="fi-FI"/>
        </w:rPr>
      </w:pPr>
    </w:p>
    <w:p w14:paraId="58887114" w14:textId="77777777" w:rsidR="002F502B" w:rsidRDefault="002F502B" w:rsidP="002F502B">
      <w:pPr>
        <w:spacing w:after="0" w:line="240" w:lineRule="auto"/>
        <w:jc w:val="both"/>
        <w:rPr>
          <w:rFonts w:eastAsia="Times New Roman" w:cs="Arial"/>
          <w:b/>
          <w:bCs/>
          <w:color w:val="000000"/>
          <w:sz w:val="24"/>
          <w:szCs w:val="24"/>
          <w:lang w:eastAsia="fi-FI"/>
        </w:rPr>
      </w:pPr>
      <w:r w:rsidRPr="00BB0B81">
        <w:rPr>
          <w:rFonts w:eastAsia="Times New Roman" w:cs="Arial"/>
          <w:b/>
          <w:bCs/>
          <w:color w:val="000000"/>
          <w:sz w:val="24"/>
          <w:szCs w:val="24"/>
          <w:lang w:eastAsia="fi-FI"/>
        </w:rPr>
        <w:t>1.2 Käytettävissä olevat oppilashuoltopalvelut</w:t>
      </w:r>
    </w:p>
    <w:p w14:paraId="0566EFB3" w14:textId="77777777" w:rsidR="002F502B" w:rsidRPr="00BB0B81" w:rsidRDefault="002F502B" w:rsidP="002F502B">
      <w:pPr>
        <w:spacing w:after="0" w:line="240" w:lineRule="auto"/>
        <w:jc w:val="both"/>
        <w:rPr>
          <w:rFonts w:eastAsia="Times New Roman"/>
          <w:sz w:val="24"/>
          <w:szCs w:val="24"/>
          <w:lang w:eastAsia="fi-FI"/>
        </w:rPr>
      </w:pPr>
    </w:p>
    <w:p w14:paraId="59065AED"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Raahen seudun hyvinvointikuntayhtymä järjestää kouluterveydenhoitajan ja -lääkärin palvelut. Pyhäjoen kunta järjestää kuraattoripalve</w:t>
      </w:r>
      <w:r>
        <w:rPr>
          <w:rFonts w:eastAsia="Times New Roman" w:cs="Arial"/>
          <w:color w:val="000000"/>
          <w:sz w:val="24"/>
          <w:szCs w:val="24"/>
          <w:lang w:eastAsia="fi-FI"/>
        </w:rPr>
        <w:t xml:space="preserve">lut sekä </w:t>
      </w:r>
      <w:r w:rsidRPr="00BB0B81">
        <w:rPr>
          <w:rFonts w:eastAsia="Times New Roman" w:cs="Arial"/>
          <w:color w:val="000000"/>
          <w:sz w:val="24"/>
          <w:szCs w:val="24"/>
          <w:lang w:eastAsia="fi-FI"/>
        </w:rPr>
        <w:t>koulupsykologipalvelut.</w:t>
      </w:r>
    </w:p>
    <w:p w14:paraId="63DB1913" w14:textId="77777777" w:rsidR="002F502B" w:rsidRPr="00BB0B81" w:rsidRDefault="002F502B" w:rsidP="002F502B">
      <w:pPr>
        <w:spacing w:after="0" w:line="240" w:lineRule="auto"/>
        <w:jc w:val="both"/>
        <w:rPr>
          <w:rFonts w:eastAsia="Times New Roman"/>
          <w:sz w:val="24"/>
          <w:szCs w:val="24"/>
          <w:lang w:eastAsia="fi-FI"/>
        </w:rPr>
      </w:pPr>
    </w:p>
    <w:p w14:paraId="675DEC14"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b/>
          <w:bCs/>
          <w:color w:val="000000"/>
          <w:sz w:val="24"/>
          <w:szCs w:val="24"/>
          <w:lang w:eastAsia="fi-FI"/>
        </w:rPr>
        <w:t>Koulukohtaiset täsmennykset</w:t>
      </w:r>
    </w:p>
    <w:p w14:paraId="1936B6FA"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b/>
          <w:bCs/>
          <w:color w:val="000000"/>
          <w:sz w:val="24"/>
          <w:szCs w:val="24"/>
          <w:lang w:eastAsia="fi-FI"/>
        </w:rPr>
        <w:t>1.2 Käytettävissä olevat oppilashuoltopalvelut</w:t>
      </w:r>
    </w:p>
    <w:p w14:paraId="63164406" w14:textId="77777777" w:rsidR="002F502B" w:rsidRPr="00BB0B81" w:rsidRDefault="002F502B" w:rsidP="0031274E">
      <w:pPr>
        <w:numPr>
          <w:ilvl w:val="0"/>
          <w:numId w:val="109"/>
        </w:numPr>
        <w:spacing w:after="0" w:line="240" w:lineRule="auto"/>
        <w:jc w:val="both"/>
        <w:textAlignment w:val="baseline"/>
        <w:rPr>
          <w:rFonts w:eastAsia="Times New Roman" w:cs="Arial"/>
          <w:color w:val="000000"/>
          <w:sz w:val="24"/>
          <w:szCs w:val="24"/>
          <w:lang w:eastAsia="fi-FI"/>
        </w:rPr>
      </w:pPr>
      <w:r>
        <w:rPr>
          <w:rFonts w:eastAsia="Times New Roman" w:cs="Arial"/>
          <w:color w:val="000000"/>
          <w:sz w:val="24"/>
          <w:szCs w:val="24"/>
          <w:lang w:eastAsia="fi-FI"/>
        </w:rPr>
        <w:t xml:space="preserve">kuvaus käytettävissä olevista </w:t>
      </w:r>
      <w:r w:rsidRPr="00BB0B81">
        <w:rPr>
          <w:rFonts w:eastAsia="Times New Roman" w:cs="Arial"/>
          <w:color w:val="000000"/>
          <w:sz w:val="24"/>
          <w:szCs w:val="24"/>
          <w:lang w:eastAsia="fi-FI"/>
        </w:rPr>
        <w:t>oppilashuoltopalveluista</w:t>
      </w:r>
    </w:p>
    <w:p w14:paraId="683C84A7" w14:textId="77777777" w:rsidR="002F502B" w:rsidRPr="00BB0B81" w:rsidRDefault="002F502B" w:rsidP="002F502B">
      <w:pPr>
        <w:spacing w:after="0" w:line="240" w:lineRule="auto"/>
        <w:jc w:val="both"/>
        <w:rPr>
          <w:rFonts w:eastAsia="Times New Roman"/>
          <w:sz w:val="24"/>
          <w:szCs w:val="24"/>
          <w:lang w:eastAsia="fi-FI"/>
        </w:rPr>
      </w:pPr>
    </w:p>
    <w:p w14:paraId="74B9D8C6" w14:textId="77777777" w:rsidR="002F502B" w:rsidRDefault="002F502B" w:rsidP="002F502B">
      <w:pPr>
        <w:spacing w:after="0" w:line="240" w:lineRule="auto"/>
        <w:jc w:val="both"/>
        <w:rPr>
          <w:rFonts w:eastAsia="Times New Roman" w:cs="Arial"/>
          <w:b/>
          <w:bCs/>
          <w:color w:val="000000"/>
          <w:sz w:val="24"/>
          <w:szCs w:val="24"/>
          <w:lang w:eastAsia="fi-FI"/>
        </w:rPr>
      </w:pPr>
      <w:r w:rsidRPr="00BB0B81">
        <w:rPr>
          <w:rFonts w:eastAsia="Times New Roman" w:cs="Arial"/>
          <w:b/>
          <w:bCs/>
          <w:color w:val="000000"/>
          <w:sz w:val="24"/>
          <w:szCs w:val="24"/>
          <w:lang w:eastAsia="fi-FI"/>
        </w:rPr>
        <w:t>1.3 Palveluiden järjestäminen sekä työn- ja vastuunjako</w:t>
      </w:r>
    </w:p>
    <w:p w14:paraId="18BE2988" w14:textId="77777777" w:rsidR="002F502B" w:rsidRPr="00BB0B81" w:rsidRDefault="002F502B" w:rsidP="002F502B">
      <w:pPr>
        <w:spacing w:after="0" w:line="240" w:lineRule="auto"/>
        <w:jc w:val="both"/>
        <w:rPr>
          <w:rFonts w:eastAsia="Times New Roman"/>
          <w:sz w:val="24"/>
          <w:szCs w:val="24"/>
          <w:lang w:eastAsia="fi-FI"/>
        </w:rPr>
      </w:pPr>
    </w:p>
    <w:p w14:paraId="524BF4C9"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 xml:space="preserve">Kouluterveydenhoito ja -lääkäripalveluista vastaa Raahen seudun hyvinvointikuntayhtymä ja siellä päätetään myös työn- ja vastuunjaosta. </w:t>
      </w:r>
      <w:r>
        <w:rPr>
          <w:rFonts w:eastAsia="Times New Roman" w:cs="Arial"/>
          <w:color w:val="000000"/>
          <w:sz w:val="24"/>
          <w:szCs w:val="24"/>
          <w:lang w:eastAsia="fi-FI"/>
        </w:rPr>
        <w:t xml:space="preserve">Suunnitelmat on kirjattu Kouluterveydenhuollon toimintasuunnitelmaan, joka löytyy internetistä </w:t>
      </w:r>
      <w:hyperlink r:id="rId22" w:history="1">
        <w:r w:rsidRPr="008444CC">
          <w:rPr>
            <w:rStyle w:val="Hyperlinkki"/>
            <w:rFonts w:eastAsia="Times New Roman" w:cs="Arial"/>
            <w:sz w:val="24"/>
            <w:szCs w:val="24"/>
            <w:lang w:eastAsia="fi-FI"/>
          </w:rPr>
          <w:t>www.ras.fi</w:t>
        </w:r>
      </w:hyperlink>
      <w:r>
        <w:rPr>
          <w:rFonts w:eastAsia="Times New Roman" w:cs="Arial"/>
          <w:color w:val="000000"/>
          <w:sz w:val="24"/>
          <w:szCs w:val="24"/>
          <w:lang w:eastAsia="fi-FI"/>
        </w:rPr>
        <w:t xml:space="preserve">. </w:t>
      </w:r>
      <w:r w:rsidRPr="00BB0B81">
        <w:rPr>
          <w:rFonts w:eastAsia="Times New Roman" w:cs="Arial"/>
          <w:color w:val="000000"/>
          <w:sz w:val="24"/>
          <w:szCs w:val="24"/>
          <w:lang w:eastAsia="fi-FI"/>
        </w:rPr>
        <w:t>Pyhäjoella työskentelee yksi kouluterveydenhoitaja, jonka vastuulla ovat kaikki kunnan perusopetuksen oppilaat. Kuraattori- ja psykologipalveluita tarjotaan kouluille joustavasti tarpeen mukaan.</w:t>
      </w:r>
    </w:p>
    <w:p w14:paraId="46FAAD91" w14:textId="77777777" w:rsidR="002F502B" w:rsidRPr="00BB0B81" w:rsidRDefault="002F502B" w:rsidP="002F502B">
      <w:pPr>
        <w:spacing w:after="0" w:line="240" w:lineRule="auto"/>
        <w:jc w:val="both"/>
        <w:rPr>
          <w:rFonts w:eastAsia="Times New Roman"/>
          <w:sz w:val="24"/>
          <w:szCs w:val="24"/>
          <w:lang w:eastAsia="fi-FI"/>
        </w:rPr>
      </w:pPr>
    </w:p>
    <w:p w14:paraId="19E178C2"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b/>
          <w:bCs/>
          <w:color w:val="000000"/>
          <w:sz w:val="24"/>
          <w:szCs w:val="24"/>
          <w:lang w:eastAsia="fi-FI"/>
        </w:rPr>
        <w:t>Koulukohtaiset täsmennykset</w:t>
      </w:r>
    </w:p>
    <w:p w14:paraId="79E25F39"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b/>
          <w:bCs/>
          <w:color w:val="000000"/>
          <w:sz w:val="24"/>
          <w:szCs w:val="24"/>
          <w:lang w:eastAsia="fi-FI"/>
        </w:rPr>
        <w:t>1.3</w:t>
      </w:r>
      <w:r w:rsidRPr="00BB0B81">
        <w:rPr>
          <w:rFonts w:eastAsia="Times New Roman" w:cs="Arial"/>
          <w:color w:val="000000"/>
          <w:sz w:val="24"/>
          <w:szCs w:val="24"/>
          <w:lang w:eastAsia="fi-FI"/>
        </w:rPr>
        <w:t xml:space="preserve"> </w:t>
      </w:r>
      <w:r w:rsidRPr="00BB0B81">
        <w:rPr>
          <w:rFonts w:eastAsia="Times New Roman" w:cs="Arial"/>
          <w:b/>
          <w:bCs/>
          <w:color w:val="000000"/>
          <w:sz w:val="24"/>
          <w:szCs w:val="24"/>
          <w:lang w:eastAsia="fi-FI"/>
        </w:rPr>
        <w:t>Palveluiden järjestäminen sekä työn- ja vastuunjako</w:t>
      </w:r>
    </w:p>
    <w:p w14:paraId="7C6C091C" w14:textId="77777777" w:rsidR="002F502B" w:rsidRPr="00BB0B81" w:rsidRDefault="002F502B" w:rsidP="0031274E">
      <w:pPr>
        <w:numPr>
          <w:ilvl w:val="0"/>
          <w:numId w:val="110"/>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kuvaus pa</w:t>
      </w:r>
      <w:r>
        <w:rPr>
          <w:rFonts w:eastAsia="Times New Roman" w:cs="Arial"/>
          <w:color w:val="000000"/>
          <w:sz w:val="24"/>
          <w:szCs w:val="24"/>
          <w:lang w:eastAsia="fi-FI"/>
        </w:rPr>
        <w:t xml:space="preserve">lveluiden järjestämisestä sekä </w:t>
      </w:r>
      <w:r w:rsidRPr="00BB0B81">
        <w:rPr>
          <w:rFonts w:eastAsia="Times New Roman" w:cs="Arial"/>
          <w:color w:val="000000"/>
          <w:sz w:val="24"/>
          <w:szCs w:val="24"/>
          <w:lang w:eastAsia="fi-FI"/>
        </w:rPr>
        <w:t>työn- ja vastuunjaosta</w:t>
      </w:r>
    </w:p>
    <w:p w14:paraId="57A67DAB" w14:textId="77777777" w:rsidR="002F502B" w:rsidRPr="00BB0B81" w:rsidRDefault="002F502B" w:rsidP="002F502B">
      <w:pPr>
        <w:spacing w:after="0" w:line="240" w:lineRule="auto"/>
        <w:jc w:val="both"/>
        <w:rPr>
          <w:rFonts w:eastAsia="Times New Roman"/>
          <w:sz w:val="24"/>
          <w:szCs w:val="24"/>
          <w:lang w:eastAsia="fi-FI"/>
        </w:rPr>
      </w:pPr>
    </w:p>
    <w:p w14:paraId="292FE4C3" w14:textId="77777777" w:rsidR="002F502B" w:rsidRDefault="002F502B" w:rsidP="002F502B">
      <w:pPr>
        <w:spacing w:after="0" w:line="240" w:lineRule="auto"/>
        <w:jc w:val="both"/>
        <w:rPr>
          <w:rFonts w:eastAsia="Times New Roman" w:cs="Arial"/>
          <w:b/>
          <w:bCs/>
          <w:color w:val="000000"/>
          <w:sz w:val="24"/>
          <w:szCs w:val="24"/>
          <w:lang w:eastAsia="fi-FI"/>
        </w:rPr>
      </w:pPr>
      <w:r w:rsidRPr="00BB0B81">
        <w:rPr>
          <w:rFonts w:eastAsia="Times New Roman" w:cs="Arial"/>
          <w:b/>
          <w:bCs/>
          <w:color w:val="000000"/>
          <w:sz w:val="24"/>
          <w:szCs w:val="24"/>
          <w:lang w:eastAsia="fi-FI"/>
        </w:rPr>
        <w:t>1.4 Toteuttamisessa tarvittava yhteistyö</w:t>
      </w:r>
    </w:p>
    <w:p w14:paraId="2D67C5F0" w14:textId="77777777" w:rsidR="002F502B" w:rsidRPr="00BB0B81" w:rsidRDefault="002F502B" w:rsidP="002F502B">
      <w:pPr>
        <w:spacing w:after="0" w:line="240" w:lineRule="auto"/>
        <w:jc w:val="both"/>
        <w:rPr>
          <w:rFonts w:eastAsia="Times New Roman"/>
          <w:sz w:val="24"/>
          <w:szCs w:val="24"/>
          <w:lang w:eastAsia="fi-FI"/>
        </w:rPr>
      </w:pPr>
    </w:p>
    <w:p w14:paraId="01214B67"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Oppilashuolto järjestetään monialaisessa yhteistyössä opetustoimen ja sosiaali- ja terveystoimen kanssa. Yhteistyötä tehdään kaikilla oppilashuollon toteuttamisen tasoilla.</w:t>
      </w:r>
    </w:p>
    <w:p w14:paraId="75565F45" w14:textId="77777777" w:rsidR="002F502B" w:rsidRPr="00BB0B81" w:rsidRDefault="002F502B" w:rsidP="002F502B">
      <w:pPr>
        <w:spacing w:after="0" w:line="240" w:lineRule="auto"/>
        <w:jc w:val="both"/>
        <w:rPr>
          <w:rFonts w:eastAsia="Times New Roman"/>
          <w:sz w:val="24"/>
          <w:szCs w:val="24"/>
          <w:lang w:eastAsia="fi-FI"/>
        </w:rPr>
      </w:pPr>
    </w:p>
    <w:p w14:paraId="0D91C465" w14:textId="77777777" w:rsidR="002F502B" w:rsidRDefault="002F502B" w:rsidP="002F502B">
      <w:pPr>
        <w:spacing w:after="0" w:line="240" w:lineRule="auto"/>
        <w:jc w:val="both"/>
        <w:rPr>
          <w:rFonts w:eastAsia="Times New Roman" w:cs="Arial"/>
          <w:b/>
          <w:bCs/>
          <w:color w:val="000000"/>
          <w:sz w:val="24"/>
          <w:szCs w:val="24"/>
          <w:lang w:eastAsia="fi-FI"/>
        </w:rPr>
        <w:sectPr w:rsidR="002F502B" w:rsidSect="002F502B">
          <w:pgSz w:w="11906" w:h="16838" w:code="9"/>
          <w:pgMar w:top="567" w:right="851" w:bottom="851" w:left="1134" w:header="0" w:footer="510" w:gutter="0"/>
          <w:cols w:space="708"/>
          <w:titlePg/>
          <w:docGrid w:linePitch="360"/>
        </w:sectPr>
      </w:pPr>
    </w:p>
    <w:p w14:paraId="2C280C1E" w14:textId="77777777" w:rsidR="002F502B" w:rsidRDefault="002F502B" w:rsidP="002F502B">
      <w:pPr>
        <w:spacing w:after="0" w:line="240" w:lineRule="auto"/>
        <w:jc w:val="both"/>
        <w:rPr>
          <w:rFonts w:eastAsia="Times New Roman" w:cs="Arial"/>
          <w:b/>
          <w:bCs/>
          <w:color w:val="000000"/>
          <w:sz w:val="24"/>
          <w:szCs w:val="24"/>
          <w:lang w:eastAsia="fi-FI"/>
        </w:rPr>
      </w:pPr>
      <w:r w:rsidRPr="00BB0B81">
        <w:rPr>
          <w:rFonts w:eastAsia="Times New Roman" w:cs="Arial"/>
          <w:b/>
          <w:bCs/>
          <w:color w:val="000000"/>
          <w:sz w:val="24"/>
          <w:szCs w:val="24"/>
          <w:lang w:eastAsia="fi-FI"/>
        </w:rPr>
        <w:lastRenderedPageBreak/>
        <w:t>1.5. Palveluiden kohdentaminen yksittäisiin oppilaisiin, kouluyhteisöön ja yhteistyöhön liittyviin tehtäviin sekä oppilashuollon kehittämiseen ja seurantaan</w:t>
      </w:r>
    </w:p>
    <w:p w14:paraId="1765A1EF" w14:textId="77777777" w:rsidR="002F502B" w:rsidRPr="00BB0B81" w:rsidRDefault="002F502B" w:rsidP="002F502B">
      <w:pPr>
        <w:spacing w:after="0" w:line="240" w:lineRule="auto"/>
        <w:jc w:val="both"/>
        <w:rPr>
          <w:rFonts w:eastAsia="Times New Roman"/>
          <w:sz w:val="24"/>
          <w:szCs w:val="24"/>
          <w:lang w:eastAsia="fi-FI"/>
        </w:rPr>
      </w:pPr>
    </w:p>
    <w:p w14:paraId="310208CB" w14:textId="77777777" w:rsidR="002F502B"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 xml:space="preserve">Kouluterveydenhoitaja, lääkärit, kuraattori ja psykologi kohdentavat työpanostaan </w:t>
      </w:r>
      <w:proofErr w:type="gramStart"/>
      <w:r w:rsidRPr="00BB0B81">
        <w:rPr>
          <w:rFonts w:eastAsia="Times New Roman" w:cs="Arial"/>
          <w:color w:val="000000"/>
          <w:sz w:val="24"/>
          <w:szCs w:val="24"/>
          <w:lang w:eastAsia="fi-FI"/>
        </w:rPr>
        <w:t>yllämainittuihin</w:t>
      </w:r>
      <w:proofErr w:type="gramEnd"/>
      <w:r w:rsidRPr="00BB0B81">
        <w:rPr>
          <w:rFonts w:eastAsia="Times New Roman" w:cs="Arial"/>
          <w:color w:val="000000"/>
          <w:sz w:val="24"/>
          <w:szCs w:val="24"/>
          <w:lang w:eastAsia="fi-FI"/>
        </w:rPr>
        <w:t xml:space="preserve"> osa-alueisiin joustavast</w:t>
      </w:r>
      <w:r>
        <w:rPr>
          <w:rFonts w:eastAsia="Times New Roman" w:cs="Arial"/>
          <w:color w:val="000000"/>
          <w:sz w:val="24"/>
          <w:szCs w:val="24"/>
          <w:lang w:eastAsia="fi-FI"/>
        </w:rPr>
        <w:t>i ja tarpeen mukaan priorisoide</w:t>
      </w:r>
      <w:r w:rsidRPr="00BB0B81">
        <w:rPr>
          <w:rFonts w:eastAsia="Times New Roman" w:cs="Arial"/>
          <w:color w:val="000000"/>
          <w:sz w:val="24"/>
          <w:szCs w:val="24"/>
          <w:lang w:eastAsia="fi-FI"/>
        </w:rPr>
        <w:t>n.</w:t>
      </w:r>
    </w:p>
    <w:p w14:paraId="36182BB6" w14:textId="77777777" w:rsidR="002F502B" w:rsidRPr="00BB0B81" w:rsidRDefault="002F502B" w:rsidP="002F502B">
      <w:pPr>
        <w:spacing w:after="0" w:line="240" w:lineRule="auto"/>
        <w:jc w:val="both"/>
        <w:rPr>
          <w:rFonts w:eastAsia="Times New Roman"/>
          <w:sz w:val="24"/>
          <w:szCs w:val="24"/>
          <w:lang w:eastAsia="fi-FI"/>
        </w:rPr>
      </w:pPr>
    </w:p>
    <w:p w14:paraId="5851C865" w14:textId="77777777" w:rsidR="002F502B" w:rsidRDefault="002F502B" w:rsidP="002F502B">
      <w:pPr>
        <w:spacing w:after="0" w:line="240" w:lineRule="auto"/>
        <w:jc w:val="both"/>
        <w:rPr>
          <w:rFonts w:eastAsia="Times New Roman"/>
          <w:sz w:val="24"/>
          <w:szCs w:val="24"/>
          <w:lang w:eastAsia="fi-FI"/>
        </w:rPr>
      </w:pPr>
      <w:r w:rsidRPr="00BB0B81">
        <w:rPr>
          <w:rFonts w:eastAsia="Times New Roman" w:cs="Arial"/>
          <w:b/>
          <w:bCs/>
          <w:i/>
          <w:iCs/>
          <w:color w:val="000000"/>
          <w:sz w:val="24"/>
          <w:szCs w:val="24"/>
          <w:lang w:eastAsia="fi-FI"/>
        </w:rPr>
        <w:t>2. Yhteisöllinen oppilashuolto</w:t>
      </w:r>
    </w:p>
    <w:p w14:paraId="5481BE61" w14:textId="77777777" w:rsidR="002F502B" w:rsidRPr="00BB0B81" w:rsidRDefault="002F502B" w:rsidP="002F502B">
      <w:pPr>
        <w:spacing w:after="0" w:line="240" w:lineRule="auto"/>
        <w:jc w:val="both"/>
        <w:rPr>
          <w:rFonts w:eastAsia="Times New Roman"/>
          <w:sz w:val="24"/>
          <w:szCs w:val="24"/>
          <w:lang w:eastAsia="fi-FI"/>
        </w:rPr>
      </w:pPr>
    </w:p>
    <w:p w14:paraId="10717A77" w14:textId="77777777" w:rsidR="002F502B" w:rsidRDefault="002F502B" w:rsidP="002F502B">
      <w:pPr>
        <w:spacing w:after="0" w:line="240" w:lineRule="auto"/>
        <w:jc w:val="both"/>
        <w:rPr>
          <w:rFonts w:eastAsia="Times New Roman" w:cs="Arial"/>
          <w:b/>
          <w:bCs/>
          <w:color w:val="000000"/>
          <w:sz w:val="24"/>
          <w:szCs w:val="24"/>
          <w:lang w:eastAsia="fi-FI"/>
        </w:rPr>
      </w:pPr>
      <w:r w:rsidRPr="00BB0B81">
        <w:rPr>
          <w:rFonts w:eastAsia="Times New Roman" w:cs="Arial"/>
          <w:b/>
          <w:bCs/>
          <w:color w:val="000000"/>
          <w:sz w:val="24"/>
          <w:szCs w:val="24"/>
          <w:lang w:eastAsia="fi-FI"/>
        </w:rPr>
        <w:t>2.1 Koulukohtainen yhteisöllinen oppilashuoltoryhmä</w:t>
      </w:r>
    </w:p>
    <w:p w14:paraId="6C73D7EE" w14:textId="77777777" w:rsidR="002F502B" w:rsidRPr="00BB0B81" w:rsidRDefault="002F502B" w:rsidP="002F502B">
      <w:pPr>
        <w:spacing w:after="0" w:line="240" w:lineRule="auto"/>
        <w:jc w:val="both"/>
        <w:rPr>
          <w:rFonts w:eastAsia="Times New Roman"/>
          <w:sz w:val="24"/>
          <w:szCs w:val="24"/>
          <w:lang w:eastAsia="fi-FI"/>
        </w:rPr>
      </w:pPr>
    </w:p>
    <w:p w14:paraId="332FC836"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Keskeinen koulun toimintakulttuuria kehittävä ryhmä on koulukohtainen yhteisöllinen oppilashuoltoryhmä.</w:t>
      </w:r>
    </w:p>
    <w:p w14:paraId="4B20981B" w14:textId="77777777" w:rsidR="002F502B" w:rsidRPr="00BB0B81" w:rsidRDefault="002F502B" w:rsidP="002F502B">
      <w:pPr>
        <w:spacing w:after="0" w:line="240" w:lineRule="auto"/>
        <w:jc w:val="both"/>
        <w:rPr>
          <w:rFonts w:eastAsia="Times New Roman"/>
          <w:sz w:val="24"/>
          <w:szCs w:val="24"/>
          <w:lang w:eastAsia="fi-FI"/>
        </w:rPr>
      </w:pPr>
    </w:p>
    <w:p w14:paraId="3C783181"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Koulukohtaisen oppilashuoltoryhmän tehtävät:</w:t>
      </w:r>
    </w:p>
    <w:p w14:paraId="6A0FF8B4"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Koulukohtainen oppilashuoltoryhmä vastaa koulun oppilashuollon suunnittelusta, kehittämisestä, toteuttamisesta ja arvioinnista. Keskeisenä osa-alueena työssä on kouluyhteisön hyvinvoinnin, viihtyvyyden, turvallisuuden ja osallisuuden edistäminen. Oppilashuoltoryhmä suunnittelee oppilaiden ja yhteisön hyvinvointiin liittyvien kyselyiden ja arviointien tuloksien sekä laajojen terveystarkastusten</w:t>
      </w:r>
      <w:r w:rsidRPr="00BB0B81">
        <w:rPr>
          <w:rFonts w:eastAsia="Times New Roman" w:cs="Arial"/>
          <w:color w:val="FF0000"/>
          <w:sz w:val="24"/>
          <w:szCs w:val="24"/>
          <w:lang w:eastAsia="fi-FI"/>
        </w:rPr>
        <w:t xml:space="preserve"> </w:t>
      </w:r>
      <w:r w:rsidRPr="00BB0B81">
        <w:rPr>
          <w:rFonts w:eastAsia="Times New Roman" w:cs="Arial"/>
          <w:color w:val="000000"/>
          <w:sz w:val="24"/>
          <w:szCs w:val="24"/>
          <w:lang w:eastAsia="fi-FI"/>
        </w:rPr>
        <w:t>mahdollisten yhteenvetojen käsittelyä koulussa. Oppilashuoltoryhmä suunnittelee myös vanhempien kasvatustyön tukemista sekä kodin ja koulun yhteistyön vahvistamista. Lisäksi se käsittelee tarvittaessa siirtymävaiheiden yhteistyökumppaneiden kanssa yhteistyöhön liittyviä ajankohtaisia kysymyksiä.</w:t>
      </w:r>
    </w:p>
    <w:p w14:paraId="01C4FF3D" w14:textId="77777777" w:rsidR="002F502B" w:rsidRPr="00BB0B81" w:rsidRDefault="002F502B" w:rsidP="002F502B">
      <w:pPr>
        <w:spacing w:after="0" w:line="240" w:lineRule="auto"/>
        <w:jc w:val="both"/>
        <w:rPr>
          <w:rFonts w:eastAsia="Times New Roman"/>
          <w:sz w:val="24"/>
          <w:szCs w:val="24"/>
          <w:lang w:eastAsia="fi-FI"/>
        </w:rPr>
      </w:pPr>
    </w:p>
    <w:p w14:paraId="7D808592"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Koulukohtaisen oppilashuoltoryhmän kokoonpano:</w:t>
      </w:r>
    </w:p>
    <w:p w14:paraId="46913E02"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Oppilashuoltoryhmää johtaa rehtori/koulunjohtaja. Ryhmään kuuluu opet</w:t>
      </w:r>
      <w:r>
        <w:rPr>
          <w:rFonts w:eastAsia="Times New Roman" w:cs="Arial"/>
          <w:color w:val="000000"/>
          <w:sz w:val="24"/>
          <w:szCs w:val="24"/>
          <w:lang w:eastAsia="fi-FI"/>
        </w:rPr>
        <w:t xml:space="preserve">tajaedustuksen lisäksi ainakin </w:t>
      </w:r>
      <w:r w:rsidRPr="00BB0B81">
        <w:rPr>
          <w:rFonts w:eastAsia="Times New Roman" w:cs="Arial"/>
          <w:color w:val="000000"/>
          <w:sz w:val="24"/>
          <w:szCs w:val="24"/>
          <w:lang w:eastAsia="fi-FI"/>
        </w:rPr>
        <w:t xml:space="preserve">oppilashuoltohenkilöstöä, erityisopettaja ja vuosiluokilla </w:t>
      </w:r>
      <w:proofErr w:type="gramStart"/>
      <w:r w:rsidRPr="00BB0B81">
        <w:rPr>
          <w:rFonts w:eastAsia="Times New Roman" w:cs="Arial"/>
          <w:color w:val="000000"/>
          <w:sz w:val="24"/>
          <w:szCs w:val="24"/>
          <w:lang w:eastAsia="fi-FI"/>
        </w:rPr>
        <w:t>7 - 9</w:t>
      </w:r>
      <w:proofErr w:type="gramEnd"/>
      <w:r w:rsidRPr="00BB0B81">
        <w:rPr>
          <w:rFonts w:eastAsia="Times New Roman" w:cs="Arial"/>
          <w:color w:val="000000"/>
          <w:sz w:val="24"/>
          <w:szCs w:val="24"/>
          <w:lang w:eastAsia="fi-FI"/>
        </w:rPr>
        <w:t xml:space="preserve"> oppilaanohjaaja. Ryhmään voidaan kutsua tarvittaessa oppilaskunnan ja huoltajien edustajia, koulun henkilöstön muita edustajia sekä lasten ja nuorten hyvinvointia edistäviä viranomaisia ja toimijoita.</w:t>
      </w:r>
    </w:p>
    <w:p w14:paraId="4D04A8F8" w14:textId="77777777" w:rsidR="002F502B" w:rsidRPr="00BB0B81" w:rsidRDefault="002F502B" w:rsidP="002F502B">
      <w:pPr>
        <w:spacing w:after="0" w:line="240" w:lineRule="auto"/>
        <w:jc w:val="both"/>
        <w:rPr>
          <w:rFonts w:eastAsia="Times New Roman"/>
          <w:sz w:val="24"/>
          <w:szCs w:val="24"/>
          <w:lang w:eastAsia="fi-FI"/>
        </w:rPr>
      </w:pPr>
    </w:p>
    <w:p w14:paraId="46D30E8E"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b/>
          <w:bCs/>
          <w:color w:val="000000"/>
          <w:sz w:val="24"/>
          <w:szCs w:val="24"/>
          <w:lang w:eastAsia="fi-FI"/>
        </w:rPr>
        <w:t>Koulukohtaiset täsmennykset</w:t>
      </w:r>
    </w:p>
    <w:p w14:paraId="29E23CF9"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b/>
          <w:bCs/>
          <w:color w:val="000000"/>
          <w:sz w:val="24"/>
          <w:szCs w:val="24"/>
          <w:lang w:eastAsia="fi-FI"/>
        </w:rPr>
        <w:t>2.1 Koulukohtainen yhteisöllinen oppilashuoltoryhmä</w:t>
      </w:r>
    </w:p>
    <w:p w14:paraId="6749D8B3" w14:textId="77777777" w:rsidR="002F502B" w:rsidRPr="00BB0B81" w:rsidRDefault="002F502B" w:rsidP="0031274E">
      <w:pPr>
        <w:numPr>
          <w:ilvl w:val="0"/>
          <w:numId w:val="111"/>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kokoonpano</w:t>
      </w:r>
    </w:p>
    <w:p w14:paraId="170B265E" w14:textId="77777777" w:rsidR="002F502B" w:rsidRPr="00BB0B81" w:rsidRDefault="002F502B" w:rsidP="0031274E">
      <w:pPr>
        <w:numPr>
          <w:ilvl w:val="0"/>
          <w:numId w:val="111"/>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kokoontuminen säännöllisesti, vähintään kerran lukukaudessa</w:t>
      </w:r>
    </w:p>
    <w:p w14:paraId="21CBA7BC" w14:textId="77777777" w:rsidR="002F502B" w:rsidRPr="00BB0B81" w:rsidRDefault="002F502B" w:rsidP="0031274E">
      <w:pPr>
        <w:numPr>
          <w:ilvl w:val="0"/>
          <w:numId w:val="111"/>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kuvaus oppilaiden ja huoltajien osallisuudesta ja kuulluksi tulemisesta</w:t>
      </w:r>
    </w:p>
    <w:p w14:paraId="1CEEAAFF" w14:textId="77777777" w:rsidR="002F502B" w:rsidRPr="00BB0B81" w:rsidRDefault="002F502B" w:rsidP="0031274E">
      <w:pPr>
        <w:numPr>
          <w:ilvl w:val="0"/>
          <w:numId w:val="111"/>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yhteistyökumppanit</w:t>
      </w:r>
    </w:p>
    <w:p w14:paraId="0B22A7FF" w14:textId="77777777" w:rsidR="002F502B" w:rsidRPr="00BB0B81" w:rsidRDefault="002F502B" w:rsidP="0031274E">
      <w:pPr>
        <w:numPr>
          <w:ilvl w:val="0"/>
          <w:numId w:val="111"/>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toiminnan arviointi ja kehittäminen</w:t>
      </w:r>
    </w:p>
    <w:p w14:paraId="4B938D52" w14:textId="77777777" w:rsidR="002F502B" w:rsidRPr="00BB0B81" w:rsidRDefault="002F502B" w:rsidP="002F502B">
      <w:pPr>
        <w:spacing w:after="0" w:line="240" w:lineRule="auto"/>
        <w:jc w:val="both"/>
        <w:rPr>
          <w:rFonts w:eastAsia="Times New Roman"/>
          <w:sz w:val="24"/>
          <w:szCs w:val="24"/>
          <w:lang w:eastAsia="fi-FI"/>
        </w:rPr>
      </w:pPr>
    </w:p>
    <w:p w14:paraId="76A158A7"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b/>
          <w:bCs/>
          <w:color w:val="000000"/>
          <w:sz w:val="24"/>
          <w:szCs w:val="24"/>
          <w:lang w:eastAsia="fi-FI"/>
        </w:rPr>
        <w:t>2.2 Kouluympäristön terveellisyyden ja turvallisuuden sekä kouluyhteisön hyvinvoinnin tarkastukset</w:t>
      </w:r>
    </w:p>
    <w:p w14:paraId="26D30504" w14:textId="77777777" w:rsidR="002F502B" w:rsidRPr="00BB0B81" w:rsidRDefault="002F502B" w:rsidP="002F502B">
      <w:pPr>
        <w:spacing w:after="0" w:line="240" w:lineRule="auto"/>
        <w:jc w:val="both"/>
        <w:rPr>
          <w:rFonts w:eastAsia="Times New Roman"/>
          <w:sz w:val="24"/>
          <w:szCs w:val="24"/>
          <w:lang w:eastAsia="fi-FI"/>
        </w:rPr>
      </w:pPr>
    </w:p>
    <w:p w14:paraId="08743828"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Terveydenhuoltolain (16</w:t>
      </w:r>
      <w:r w:rsidRPr="00BB0B81">
        <w:rPr>
          <w:rFonts w:eastAsia="Times New Roman"/>
          <w:color w:val="000000"/>
          <w:sz w:val="24"/>
          <w:szCs w:val="24"/>
          <w:lang w:eastAsia="fi-FI"/>
        </w:rPr>
        <w:t xml:space="preserve">§) </w:t>
      </w:r>
      <w:r w:rsidRPr="00BB0B81">
        <w:rPr>
          <w:rFonts w:eastAsia="Times New Roman" w:cs="Arial"/>
          <w:color w:val="000000"/>
          <w:sz w:val="24"/>
          <w:szCs w:val="24"/>
          <w:lang w:eastAsia="fi-FI"/>
        </w:rPr>
        <w:t xml:space="preserve">mukaan kouluterveydenhuollon palveluihin sisältyy kouluympäristön terveellisyyden ja turvallisuuden sekä kouluyhteisön hyvinvoinnin edistäminen sekä seuranta kolmen vuoden välein. Pyhäjoen kunnan ympäristöterveysvalvonnan hoitaa yhteistyösopimuksella Kalajoen kaupungin ympäristövalvontayksikkö. Tarkastukset suoritetaan yhteistyössä koulujen ja kiinteistöistä vastaavan teknisen osaston kanssa. </w:t>
      </w:r>
    </w:p>
    <w:p w14:paraId="6D9B17DE" w14:textId="77777777" w:rsidR="002F502B" w:rsidRPr="00BB0B81" w:rsidRDefault="002F502B" w:rsidP="002F502B">
      <w:pPr>
        <w:spacing w:after="0" w:line="240" w:lineRule="auto"/>
        <w:jc w:val="both"/>
        <w:rPr>
          <w:rFonts w:eastAsia="Times New Roman"/>
          <w:sz w:val="24"/>
          <w:szCs w:val="24"/>
          <w:lang w:eastAsia="fi-FI"/>
        </w:rPr>
      </w:pPr>
    </w:p>
    <w:p w14:paraId="71EF8878"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Kouluterveyskyselyjen (THL) tuloksia voidaan hyödyntää tarkastuksessa. Tarkastuksen tulokset kirjataan ja sovittujen korjaus- ja muutostoimenpiteiden toteutumista seurataan yhteistyössä tarkastusryhmän ja teknisen osaston sekä koulujen johdon kanssa.</w:t>
      </w:r>
    </w:p>
    <w:p w14:paraId="0D53684C" w14:textId="77777777" w:rsidR="002F502B" w:rsidRPr="00BB0B81" w:rsidRDefault="002F502B" w:rsidP="002F502B">
      <w:pPr>
        <w:spacing w:after="0" w:line="240" w:lineRule="auto"/>
        <w:jc w:val="both"/>
        <w:rPr>
          <w:rFonts w:eastAsia="Times New Roman"/>
          <w:sz w:val="24"/>
          <w:szCs w:val="24"/>
          <w:lang w:eastAsia="fi-FI"/>
        </w:rPr>
      </w:pPr>
    </w:p>
    <w:p w14:paraId="53D4D319" w14:textId="77777777" w:rsidR="002F502B" w:rsidRDefault="002F502B" w:rsidP="002F502B">
      <w:pPr>
        <w:spacing w:after="0" w:line="240" w:lineRule="auto"/>
        <w:jc w:val="both"/>
        <w:rPr>
          <w:rFonts w:eastAsia="Times New Roman" w:cs="Arial"/>
          <w:b/>
          <w:bCs/>
          <w:color w:val="000000"/>
          <w:sz w:val="24"/>
          <w:szCs w:val="24"/>
          <w:lang w:eastAsia="fi-FI"/>
        </w:rPr>
        <w:sectPr w:rsidR="002F502B" w:rsidSect="002F502B">
          <w:pgSz w:w="11906" w:h="16838" w:code="9"/>
          <w:pgMar w:top="567" w:right="851" w:bottom="851" w:left="1134" w:header="0" w:footer="510" w:gutter="0"/>
          <w:cols w:space="708"/>
          <w:titlePg/>
          <w:docGrid w:linePitch="360"/>
        </w:sectPr>
      </w:pPr>
    </w:p>
    <w:p w14:paraId="26B3355C"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b/>
          <w:bCs/>
          <w:color w:val="000000"/>
          <w:sz w:val="24"/>
          <w:szCs w:val="24"/>
          <w:lang w:eastAsia="fi-FI"/>
        </w:rPr>
        <w:lastRenderedPageBreak/>
        <w:t>Koulukohtaiset täsmennykset</w:t>
      </w:r>
    </w:p>
    <w:p w14:paraId="4412C4A4"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b/>
          <w:bCs/>
          <w:color w:val="000000"/>
          <w:sz w:val="24"/>
          <w:szCs w:val="24"/>
          <w:lang w:eastAsia="fi-FI"/>
        </w:rPr>
        <w:t>2.2 Kouluympäristön terveellisyyden ja turvallisuuden sekä kouluyhteisön hyvinvoinnin tarkastukset</w:t>
      </w:r>
    </w:p>
    <w:p w14:paraId="1F0EA697"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 xml:space="preserve">Oppilashuoltosuunnitelmassa esitetään miten yhteistyö ja käytänteet toteutuvat kouluympäristön terveellisyyden ja turvallisuuden sekä kouluyhteisön hyvinvoinnin tarkastuksissa. </w:t>
      </w:r>
    </w:p>
    <w:p w14:paraId="1019AE9F" w14:textId="77777777" w:rsidR="002F502B" w:rsidRPr="00BB0B81" w:rsidRDefault="002F502B" w:rsidP="002F502B">
      <w:pPr>
        <w:spacing w:after="240" w:line="240" w:lineRule="auto"/>
        <w:jc w:val="both"/>
        <w:rPr>
          <w:rFonts w:eastAsia="Times New Roman"/>
          <w:sz w:val="24"/>
          <w:szCs w:val="24"/>
          <w:lang w:eastAsia="fi-FI"/>
        </w:rPr>
      </w:pPr>
    </w:p>
    <w:p w14:paraId="444CD357" w14:textId="77777777" w:rsidR="002F502B" w:rsidRPr="00BB0B81" w:rsidRDefault="002F502B" w:rsidP="002F502B">
      <w:pPr>
        <w:spacing w:line="240" w:lineRule="auto"/>
        <w:ind w:left="100" w:right="-20"/>
        <w:jc w:val="both"/>
        <w:rPr>
          <w:rFonts w:eastAsia="Times New Roman"/>
          <w:sz w:val="24"/>
          <w:szCs w:val="24"/>
          <w:lang w:eastAsia="fi-FI"/>
        </w:rPr>
      </w:pPr>
      <w:r w:rsidRPr="00BB0B81">
        <w:rPr>
          <w:rFonts w:eastAsia="Times New Roman" w:cs="Arial"/>
          <w:b/>
          <w:bCs/>
          <w:color w:val="000000"/>
          <w:sz w:val="24"/>
          <w:szCs w:val="24"/>
          <w:lang w:eastAsia="fi-FI"/>
        </w:rPr>
        <w:t>2.3 Yhteistyö terveysneuvonnan ja terveystiedon opetuksen välillä</w:t>
      </w:r>
    </w:p>
    <w:p w14:paraId="525498AE" w14:textId="77777777" w:rsidR="002F502B" w:rsidRPr="00BB0B81" w:rsidRDefault="002F502B" w:rsidP="002F502B">
      <w:pPr>
        <w:spacing w:line="240" w:lineRule="auto"/>
        <w:ind w:left="100" w:right="-20"/>
        <w:jc w:val="both"/>
        <w:rPr>
          <w:rFonts w:eastAsia="Times New Roman"/>
          <w:sz w:val="24"/>
          <w:szCs w:val="24"/>
          <w:lang w:eastAsia="fi-FI"/>
        </w:rPr>
      </w:pPr>
      <w:r w:rsidRPr="00BB0B81">
        <w:rPr>
          <w:rFonts w:eastAsia="Times New Roman" w:cs="Arial"/>
          <w:color w:val="000000"/>
          <w:sz w:val="24"/>
          <w:szCs w:val="24"/>
          <w:lang w:eastAsia="fi-FI"/>
        </w:rPr>
        <w:t>Koulu voi tehdä yhteistyötä kouluterveydenhoitajan kanssa terveystiedon opetuksessa. Koulut voivat käyttää esimerkiksi Kouluterveyskyselyn (THL) tarjoamaa tietoa kouluyhteisön hyvinvoinnin edistämisessä, oppilashuoltotyössä, vanhempainilloissa ja terveystiedon opetuksessa.</w:t>
      </w:r>
    </w:p>
    <w:p w14:paraId="12723084" w14:textId="77777777" w:rsidR="002F502B" w:rsidRDefault="002F502B" w:rsidP="002F502B">
      <w:pPr>
        <w:spacing w:after="0" w:line="240" w:lineRule="auto"/>
        <w:ind w:left="100" w:right="-20"/>
        <w:jc w:val="both"/>
        <w:rPr>
          <w:rFonts w:eastAsia="Times New Roman"/>
          <w:sz w:val="24"/>
          <w:szCs w:val="24"/>
          <w:lang w:eastAsia="fi-FI"/>
        </w:rPr>
      </w:pPr>
      <w:r w:rsidRPr="00BB0B81">
        <w:rPr>
          <w:rFonts w:eastAsia="Times New Roman" w:cs="Arial"/>
          <w:b/>
          <w:bCs/>
          <w:color w:val="000000"/>
          <w:sz w:val="24"/>
          <w:szCs w:val="24"/>
          <w:lang w:eastAsia="fi-FI"/>
        </w:rPr>
        <w:t>Koulukohtaiset täsmennykset</w:t>
      </w:r>
    </w:p>
    <w:p w14:paraId="41BC019C" w14:textId="77777777" w:rsidR="002F502B" w:rsidRPr="00BB0B81" w:rsidRDefault="002F502B" w:rsidP="002F502B">
      <w:pPr>
        <w:spacing w:after="0" w:line="240" w:lineRule="auto"/>
        <w:ind w:left="100" w:right="-20"/>
        <w:jc w:val="both"/>
        <w:rPr>
          <w:rFonts w:eastAsia="Times New Roman"/>
          <w:sz w:val="24"/>
          <w:szCs w:val="24"/>
          <w:lang w:eastAsia="fi-FI"/>
        </w:rPr>
      </w:pPr>
      <w:r w:rsidRPr="00BB0B81">
        <w:rPr>
          <w:rFonts w:eastAsia="Times New Roman" w:cs="Arial"/>
          <w:b/>
          <w:bCs/>
          <w:color w:val="000000"/>
          <w:sz w:val="24"/>
          <w:szCs w:val="24"/>
          <w:lang w:eastAsia="fi-FI"/>
        </w:rPr>
        <w:t>2.3 Yhteistyö terveysneuvonnan ja terveystiedon opetuksen välillä</w:t>
      </w:r>
    </w:p>
    <w:p w14:paraId="6496865A" w14:textId="77777777" w:rsidR="002F502B" w:rsidRPr="00BB0B81" w:rsidRDefault="002F502B" w:rsidP="002F502B">
      <w:pPr>
        <w:spacing w:after="0" w:line="240" w:lineRule="auto"/>
        <w:ind w:left="100" w:right="-20"/>
        <w:jc w:val="both"/>
        <w:rPr>
          <w:rFonts w:eastAsia="Times New Roman"/>
          <w:sz w:val="24"/>
          <w:szCs w:val="24"/>
          <w:lang w:eastAsia="fi-FI"/>
        </w:rPr>
      </w:pPr>
      <w:r w:rsidRPr="00BB0B81">
        <w:rPr>
          <w:rFonts w:eastAsia="Times New Roman" w:cs="Arial"/>
          <w:color w:val="000000"/>
          <w:sz w:val="24"/>
          <w:szCs w:val="24"/>
          <w:lang w:eastAsia="fi-FI"/>
        </w:rPr>
        <w:t>Kuvataan yhteistyö terveysneuvonnan ja terveystiedon opetuksen välillä. Lisäksi esitetään, millä tavalla erilaisten kyselyiden (esimerkiksi Kouluterveyskyselyn THL) tuottamaa tietoa käytetään koulun hyvinvoinnin edistämisessä, oppilashuoltotyössä, vanhempainilloissa ja terveystiedon opetuksessa.</w:t>
      </w:r>
    </w:p>
    <w:p w14:paraId="7DAD0BE0" w14:textId="77777777" w:rsidR="002F502B" w:rsidRPr="00BB0B81" w:rsidRDefault="002F502B" w:rsidP="002F502B">
      <w:pPr>
        <w:spacing w:after="0" w:line="240" w:lineRule="auto"/>
        <w:jc w:val="both"/>
        <w:rPr>
          <w:rFonts w:eastAsia="Times New Roman"/>
          <w:sz w:val="24"/>
          <w:szCs w:val="24"/>
          <w:lang w:eastAsia="fi-FI"/>
        </w:rPr>
      </w:pPr>
    </w:p>
    <w:p w14:paraId="72AD80C4" w14:textId="77777777" w:rsidR="002F502B" w:rsidRDefault="002F502B" w:rsidP="002F502B">
      <w:pPr>
        <w:spacing w:after="0" w:line="240" w:lineRule="auto"/>
        <w:jc w:val="both"/>
        <w:rPr>
          <w:rFonts w:eastAsia="Times New Roman" w:cs="Arial"/>
          <w:b/>
          <w:bCs/>
          <w:color w:val="000000"/>
          <w:sz w:val="24"/>
          <w:szCs w:val="24"/>
          <w:lang w:eastAsia="fi-FI"/>
        </w:rPr>
      </w:pPr>
      <w:r w:rsidRPr="00BB0B81">
        <w:rPr>
          <w:rFonts w:eastAsia="Times New Roman" w:cs="Arial"/>
          <w:b/>
          <w:bCs/>
          <w:color w:val="000000"/>
          <w:sz w:val="24"/>
          <w:szCs w:val="24"/>
          <w:lang w:eastAsia="fi-FI"/>
        </w:rPr>
        <w:t>2.4 Järjestyssäännöt</w:t>
      </w:r>
    </w:p>
    <w:p w14:paraId="0531CABB" w14:textId="77777777" w:rsidR="002F502B" w:rsidRPr="00BB0B81" w:rsidRDefault="002F502B" w:rsidP="002F502B">
      <w:pPr>
        <w:spacing w:after="0" w:line="240" w:lineRule="auto"/>
        <w:jc w:val="both"/>
        <w:rPr>
          <w:rFonts w:eastAsia="Times New Roman"/>
          <w:sz w:val="24"/>
          <w:szCs w:val="24"/>
          <w:lang w:eastAsia="fi-FI"/>
        </w:rPr>
      </w:pPr>
    </w:p>
    <w:p w14:paraId="623B0E38" w14:textId="77777777" w:rsidR="002F502B" w:rsidRPr="00BB0B81" w:rsidRDefault="002F502B" w:rsidP="002F502B">
      <w:pPr>
        <w:spacing w:line="240" w:lineRule="auto"/>
        <w:ind w:left="100" w:right="-20"/>
        <w:jc w:val="both"/>
        <w:rPr>
          <w:rFonts w:eastAsia="Times New Roman"/>
          <w:sz w:val="24"/>
          <w:szCs w:val="24"/>
          <w:lang w:eastAsia="fi-FI"/>
        </w:rPr>
      </w:pPr>
      <w:r w:rsidRPr="00BB0B81">
        <w:rPr>
          <w:rFonts w:eastAsia="Times New Roman" w:cs="Arial"/>
          <w:color w:val="000000"/>
          <w:sz w:val="24"/>
          <w:szCs w:val="24"/>
          <w:lang w:eastAsia="fi-FI"/>
        </w:rPr>
        <w:t>Järjestyssääntöjen tarkoituksena on varmistaa oppilaan oikeus turvalliseen opiskeluympäristöön (POL 29 § 1 mom.) sekä huolehtia siitä, että oppilas suorittaa tehtävänsä tunnollisesti ja käyttäytyy asiallisesti (POL 35 § 2 mom.) Niillä edistetään koulun sisäistä järjestystä, opiskelun esteetöntä sujumista sekä kouluympäristön turvallisuutta ja viihtyisyyttä (POL 29 § 4 mom.)</w:t>
      </w:r>
    </w:p>
    <w:p w14:paraId="0E9D7395" w14:textId="77777777" w:rsidR="002F502B" w:rsidRPr="00BB0B81" w:rsidRDefault="002F502B" w:rsidP="002F502B">
      <w:pPr>
        <w:spacing w:line="240" w:lineRule="auto"/>
        <w:ind w:left="100" w:right="-20"/>
        <w:jc w:val="both"/>
        <w:rPr>
          <w:rFonts w:eastAsia="Times New Roman"/>
          <w:sz w:val="24"/>
          <w:szCs w:val="24"/>
          <w:lang w:eastAsia="fi-FI"/>
        </w:rPr>
      </w:pPr>
      <w:r w:rsidRPr="00BB0B81">
        <w:rPr>
          <w:rFonts w:eastAsia="Times New Roman" w:cs="Arial"/>
          <w:color w:val="000000"/>
          <w:sz w:val="24"/>
          <w:szCs w:val="24"/>
          <w:lang w:eastAsia="fi-FI"/>
        </w:rPr>
        <w:t>Järjestyssäännöillä voidaan antaa määräyksiä, jotka ovat tarpeellisia kouluyhteisön turvallisuuden ja viihtyisyyden kannalta. Järjestyssäännöissä voidaan määrätä käytännön järjestelyistä ja asianmukaisesta käyttäy</w:t>
      </w:r>
      <w:r>
        <w:rPr>
          <w:rFonts w:eastAsia="Times New Roman" w:cs="Arial"/>
          <w:color w:val="000000"/>
          <w:sz w:val="24"/>
          <w:szCs w:val="24"/>
          <w:lang w:eastAsia="fi-FI"/>
        </w:rPr>
        <w:t xml:space="preserve">tymisestä. Niissä voi olla </w:t>
      </w:r>
      <w:r w:rsidRPr="00BB0B81">
        <w:rPr>
          <w:rFonts w:eastAsia="Times New Roman" w:cs="Arial"/>
          <w:color w:val="000000"/>
          <w:sz w:val="24"/>
          <w:szCs w:val="24"/>
          <w:lang w:eastAsia="fi-FI"/>
        </w:rPr>
        <w:t>tarkemmat määräykset esineistä tai aineista sekä niiden käytöstä ja säilytyksestä, koulun omaisuuden käsittelystä, koulun tilojen siisteydestä huolehtimisesta sekä oleskelusta ja liikkumisesta koulurakennuksissa ja koulun alueella. (POL 29 § 5 mom.)</w:t>
      </w:r>
    </w:p>
    <w:p w14:paraId="4967CA8F" w14:textId="77777777" w:rsidR="002F502B" w:rsidRPr="00BB0B81" w:rsidRDefault="002F502B" w:rsidP="002F502B">
      <w:pPr>
        <w:spacing w:line="240" w:lineRule="auto"/>
        <w:ind w:left="100" w:right="-20"/>
        <w:jc w:val="both"/>
        <w:rPr>
          <w:rFonts w:eastAsia="Times New Roman"/>
          <w:sz w:val="24"/>
          <w:szCs w:val="24"/>
          <w:lang w:eastAsia="fi-FI"/>
        </w:rPr>
      </w:pPr>
      <w:r w:rsidRPr="00BB0B81">
        <w:rPr>
          <w:rFonts w:eastAsia="Times New Roman" w:cs="Arial"/>
          <w:color w:val="000000"/>
          <w:sz w:val="24"/>
          <w:szCs w:val="24"/>
          <w:lang w:eastAsia="fi-FI"/>
        </w:rPr>
        <w:t>Järjestyssäännöt ovat voimassa ajan, jolloin oppilas osallistuu opetussuunnitelman mukaiseen toimintaan tai perusopetuslain tai siihen liittyvien säädösten nojalla laaditun suunnitelman mukaiseen toimintaan. Näitä voivat olla esimerkiksi koulun ulkopuolinen toiminta kuten retket, leirikoulut ja kerhot. (POL 29 § 6 mom.)</w:t>
      </w:r>
    </w:p>
    <w:p w14:paraId="2DD2A8F7" w14:textId="77777777" w:rsidR="002F502B" w:rsidRPr="00BB0B81" w:rsidRDefault="002F502B" w:rsidP="002F502B">
      <w:pPr>
        <w:spacing w:line="240" w:lineRule="auto"/>
        <w:ind w:left="100" w:right="-20"/>
        <w:jc w:val="both"/>
        <w:rPr>
          <w:rFonts w:eastAsia="Times New Roman"/>
          <w:sz w:val="24"/>
          <w:szCs w:val="24"/>
          <w:lang w:eastAsia="fi-FI"/>
        </w:rPr>
      </w:pPr>
      <w:r w:rsidRPr="00BB0B81">
        <w:rPr>
          <w:rFonts w:eastAsia="Times New Roman" w:cs="Arial"/>
          <w:color w:val="000000"/>
          <w:sz w:val="24"/>
          <w:szCs w:val="24"/>
          <w:lang w:eastAsia="fi-FI"/>
        </w:rPr>
        <w:t xml:space="preserve">Järjestyssäännöt laaditaan yhteistyössä koulun henkilökunnan, vanhempien ja oppilaiden kanssa. Myös koulun oppilaskuntaa kuullaan. (POL 3§ 3 mom., 47 a§ 1 ja 3 mom.) Koulukohtaiset järjestyssäännöt ovat osa opetussuunnitelman mukaista koulukohtaista oppilashuoltosuunnitelmaa ja ne </w:t>
      </w:r>
      <w:proofErr w:type="gramStart"/>
      <w:r w:rsidRPr="00BB0B81">
        <w:rPr>
          <w:rFonts w:eastAsia="Times New Roman" w:cs="Arial"/>
          <w:color w:val="000000"/>
          <w:sz w:val="24"/>
          <w:szCs w:val="24"/>
          <w:lang w:eastAsia="fi-FI"/>
        </w:rPr>
        <w:t>hyväksyy</w:t>
      </w:r>
      <w:proofErr w:type="gramEnd"/>
      <w:r w:rsidRPr="00BB0B81">
        <w:rPr>
          <w:rFonts w:eastAsia="Times New Roman" w:cs="Arial"/>
          <w:color w:val="000000"/>
          <w:sz w:val="24"/>
          <w:szCs w:val="24"/>
          <w:lang w:eastAsia="fi-FI"/>
        </w:rPr>
        <w:t xml:space="preserve"> opettajien kokous/rehtori/koulunjohtaja.</w:t>
      </w:r>
    </w:p>
    <w:p w14:paraId="05A8DD7B" w14:textId="77777777" w:rsidR="002F502B" w:rsidRPr="00BB0B81" w:rsidRDefault="002F502B" w:rsidP="002F502B">
      <w:pPr>
        <w:spacing w:line="240" w:lineRule="auto"/>
        <w:ind w:left="100" w:right="-20"/>
        <w:jc w:val="both"/>
        <w:rPr>
          <w:rFonts w:eastAsia="Times New Roman"/>
          <w:sz w:val="24"/>
          <w:szCs w:val="24"/>
          <w:lang w:eastAsia="fi-FI"/>
        </w:rPr>
      </w:pPr>
      <w:r w:rsidRPr="00BB0B81">
        <w:rPr>
          <w:rFonts w:eastAsia="Times New Roman" w:cs="Arial"/>
          <w:color w:val="000000"/>
          <w:sz w:val="24"/>
          <w:szCs w:val="24"/>
          <w:lang w:eastAsia="fi-FI"/>
        </w:rPr>
        <w:t>Järjestyssäännöt eivät saa olla perusopetuslain tai minkään muun säädöksen (laki, asetus tms.) vastaisia eikä niillä voi kaventaa oppilaan perusoikeuksia.</w:t>
      </w:r>
    </w:p>
    <w:p w14:paraId="3A4571AE"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 xml:space="preserve">Koulukohtaiset täsmennykset </w:t>
      </w:r>
    </w:p>
    <w:p w14:paraId="1526EA51"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2.4 Järjestyssäännöt</w:t>
      </w:r>
    </w:p>
    <w:p w14:paraId="10F7F18E"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 xml:space="preserve">Koulukohtaisissa järjestyssäännöissä kuvataan kouluyhteisön turvallisuuden ja viihtyisyyden kannalta tarpeelliset määräykset </w:t>
      </w:r>
    </w:p>
    <w:p w14:paraId="12FA9D0B" w14:textId="77777777" w:rsidR="002F502B" w:rsidRPr="00BB0B81" w:rsidRDefault="002F502B" w:rsidP="0031274E">
      <w:pPr>
        <w:numPr>
          <w:ilvl w:val="0"/>
          <w:numId w:val="112"/>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käytännön järjestelyistä</w:t>
      </w:r>
    </w:p>
    <w:p w14:paraId="33677B46" w14:textId="77777777" w:rsidR="002F502B" w:rsidRPr="00BB0B81" w:rsidRDefault="002F502B" w:rsidP="0031274E">
      <w:pPr>
        <w:numPr>
          <w:ilvl w:val="0"/>
          <w:numId w:val="112"/>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 xml:space="preserve">asianmukaisesta käyttäytymisestä </w:t>
      </w:r>
    </w:p>
    <w:p w14:paraId="23F102D3" w14:textId="77777777" w:rsidR="002F502B" w:rsidRPr="00BB0B81" w:rsidRDefault="002F502B" w:rsidP="0031274E">
      <w:pPr>
        <w:numPr>
          <w:ilvl w:val="0"/>
          <w:numId w:val="112"/>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sekä esitetään tarkemmat määräykset esineistä ja aineista sekä niiden käytöstä ja säilytyksestä</w:t>
      </w:r>
    </w:p>
    <w:p w14:paraId="70061CAF"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i/>
          <w:iCs/>
          <w:color w:val="000000"/>
          <w:sz w:val="24"/>
          <w:szCs w:val="24"/>
          <w:lang w:eastAsia="fi-FI"/>
        </w:rPr>
        <w:lastRenderedPageBreak/>
        <w:t xml:space="preserve">Kouluun ei saa tuoda eikä työpäivän aikana pitää hallussa sellaista esinettä tai ainetta, jonka hallussapito on muussa laissa kielletty tai jolla voidaan vaarantaa omaa tai toisen turvallisuutta taikka joka erityisesti soveltuu omaisuuden </w:t>
      </w:r>
      <w:proofErr w:type="gramStart"/>
      <w:r w:rsidRPr="00BB0B81">
        <w:rPr>
          <w:rFonts w:eastAsia="Times New Roman" w:cs="Arial"/>
          <w:i/>
          <w:iCs/>
          <w:color w:val="000000"/>
          <w:sz w:val="24"/>
          <w:szCs w:val="24"/>
          <w:lang w:eastAsia="fi-FI"/>
        </w:rPr>
        <w:t>vahingoittamiseen</w:t>
      </w:r>
      <w:proofErr w:type="gramEnd"/>
      <w:r w:rsidRPr="00BB0B81">
        <w:rPr>
          <w:rFonts w:eastAsia="Times New Roman" w:cs="Arial"/>
          <w:i/>
          <w:iCs/>
          <w:color w:val="000000"/>
          <w:sz w:val="24"/>
          <w:szCs w:val="24"/>
          <w:lang w:eastAsia="fi-FI"/>
        </w:rPr>
        <w:t xml:space="preserve"> ja jonka hallussapidolle ei ole hyväksyttävää syytä (POL 29 </w:t>
      </w:r>
      <w:r w:rsidRPr="00BB0B81">
        <w:rPr>
          <w:rFonts w:eastAsia="Times New Roman" w:cs="Arial"/>
          <w:color w:val="000000"/>
          <w:sz w:val="24"/>
          <w:szCs w:val="24"/>
          <w:lang w:eastAsia="fi-FI"/>
        </w:rPr>
        <w:t xml:space="preserve">§ </w:t>
      </w:r>
      <w:r w:rsidRPr="00BB0B81">
        <w:rPr>
          <w:rFonts w:eastAsia="Times New Roman" w:cs="Arial"/>
          <w:i/>
          <w:iCs/>
          <w:color w:val="000000"/>
          <w:sz w:val="24"/>
          <w:szCs w:val="24"/>
          <w:lang w:eastAsia="fi-FI"/>
        </w:rPr>
        <w:t>2 mom.)</w:t>
      </w:r>
    </w:p>
    <w:p w14:paraId="35876314" w14:textId="77777777" w:rsidR="002F502B" w:rsidRPr="00BB0B81" w:rsidRDefault="002F502B" w:rsidP="0031274E">
      <w:pPr>
        <w:numPr>
          <w:ilvl w:val="0"/>
          <w:numId w:val="113"/>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koulun omaisuuden käsittelystä</w:t>
      </w:r>
    </w:p>
    <w:p w14:paraId="25F0D9B3" w14:textId="77777777" w:rsidR="002F502B" w:rsidRPr="00BB0B81" w:rsidRDefault="002F502B" w:rsidP="0031274E">
      <w:pPr>
        <w:numPr>
          <w:ilvl w:val="0"/>
          <w:numId w:val="113"/>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oppilaan velvollisuudesta korvata aiheuttamansa vahinko (ks. Vahingonkorvauslaki). Vahingoista pitää ilmoittaa oppilaan huoltajalle tai tämän muulle lailliselle edustajalle.</w:t>
      </w:r>
    </w:p>
    <w:p w14:paraId="23DC5CEE" w14:textId="77777777" w:rsidR="002F502B" w:rsidRPr="00BB0B81" w:rsidRDefault="002F502B" w:rsidP="0031274E">
      <w:pPr>
        <w:numPr>
          <w:ilvl w:val="0"/>
          <w:numId w:val="113"/>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koulun tilojen siisteydestä huolehtimisesta</w:t>
      </w:r>
    </w:p>
    <w:p w14:paraId="57E5D314" w14:textId="77777777" w:rsidR="002F502B" w:rsidRPr="00BB0B81" w:rsidRDefault="002F502B" w:rsidP="0031274E">
      <w:pPr>
        <w:numPr>
          <w:ilvl w:val="0"/>
          <w:numId w:val="113"/>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oleskelusta ja liikkumisesta koulurakennuksissa ja koulun alueella.</w:t>
      </w:r>
    </w:p>
    <w:p w14:paraId="26DF7E15"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Koulukohtaisissa o</w:t>
      </w:r>
      <w:r>
        <w:rPr>
          <w:rFonts w:eastAsia="Times New Roman" w:cs="Arial"/>
          <w:color w:val="000000"/>
          <w:sz w:val="24"/>
          <w:szCs w:val="24"/>
          <w:lang w:eastAsia="fi-FI"/>
        </w:rPr>
        <w:t>ppilashuoltosuun</w:t>
      </w:r>
      <w:r w:rsidRPr="00BB0B81">
        <w:rPr>
          <w:rFonts w:eastAsia="Times New Roman" w:cs="Arial"/>
          <w:color w:val="000000"/>
          <w:sz w:val="24"/>
          <w:szCs w:val="24"/>
          <w:lang w:eastAsia="fi-FI"/>
        </w:rPr>
        <w:t xml:space="preserve">nitelmissa kuvataan lisäksi oppilaiden ja huoltajien osallisuuden toteutuminen järjestyssääntöjen valmistelussa. </w:t>
      </w:r>
    </w:p>
    <w:p w14:paraId="66F4C0F8" w14:textId="77777777" w:rsidR="002F502B" w:rsidRPr="00BB0B81" w:rsidRDefault="002F502B" w:rsidP="002F502B">
      <w:pPr>
        <w:spacing w:after="0" w:line="240" w:lineRule="auto"/>
        <w:jc w:val="both"/>
        <w:rPr>
          <w:rFonts w:eastAsia="Times New Roman"/>
          <w:sz w:val="24"/>
          <w:szCs w:val="24"/>
          <w:lang w:eastAsia="fi-FI"/>
        </w:rPr>
      </w:pPr>
    </w:p>
    <w:p w14:paraId="569BE606" w14:textId="77777777" w:rsidR="002F502B" w:rsidRPr="00BB0B81" w:rsidRDefault="002F502B" w:rsidP="002F502B">
      <w:pPr>
        <w:spacing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2.5 Poissaolojen seuraaminen, niistä ilmoittaminen ja niihin puuttuminen</w:t>
      </w:r>
    </w:p>
    <w:p w14:paraId="35D45EA7" w14:textId="77777777" w:rsidR="002F502B" w:rsidRPr="00BB0B81" w:rsidRDefault="002F502B" w:rsidP="002F502B">
      <w:pPr>
        <w:spacing w:line="240" w:lineRule="auto"/>
        <w:ind w:right="-20"/>
        <w:jc w:val="both"/>
        <w:rPr>
          <w:rFonts w:eastAsia="Times New Roman"/>
          <w:sz w:val="24"/>
          <w:szCs w:val="24"/>
          <w:lang w:eastAsia="fi-FI"/>
        </w:rPr>
      </w:pPr>
      <w:r w:rsidRPr="00BB0B81">
        <w:rPr>
          <w:rFonts w:eastAsia="Times New Roman" w:cs="Arial"/>
          <w:color w:val="000000"/>
          <w:sz w:val="24"/>
          <w:szCs w:val="24"/>
          <w:lang w:eastAsia="fi-FI"/>
        </w:rPr>
        <w:t>Perusopetuslain mukaan oppilaan tulee osallistua perusopetukseen, jollei hänelle ole erityisestä syystä myönnetty vapautusta. (POL 26 §.)</w:t>
      </w:r>
    </w:p>
    <w:p w14:paraId="2F400AC7" w14:textId="77777777" w:rsidR="002F502B" w:rsidRPr="00BB0B81" w:rsidRDefault="002F502B" w:rsidP="002F502B">
      <w:pPr>
        <w:spacing w:line="240" w:lineRule="auto"/>
        <w:ind w:right="-20"/>
        <w:jc w:val="both"/>
        <w:rPr>
          <w:rFonts w:eastAsia="Times New Roman"/>
          <w:sz w:val="24"/>
          <w:szCs w:val="24"/>
          <w:lang w:eastAsia="fi-FI"/>
        </w:rPr>
      </w:pPr>
      <w:r w:rsidRPr="00BB0B81">
        <w:rPr>
          <w:rFonts w:eastAsia="Times New Roman" w:cs="Arial"/>
          <w:color w:val="000000"/>
          <w:sz w:val="24"/>
          <w:szCs w:val="24"/>
          <w:lang w:eastAsia="fi-FI"/>
        </w:rPr>
        <w:t>Koulut tiedottavat huoltajille, miten oppilaan poissaoloista ilmoitetaan koululle. Tavoitteena on, että luvattomiin tai runsaisiin poissaoloihin voidaan puuttua mahdollisimman pian. Opetusryhmästä vastuussa oleva luokanopettaja tai luokanvalvoja seuraa säännöllisesti oppilaiden poissaoloja.</w:t>
      </w:r>
    </w:p>
    <w:p w14:paraId="46EA5387"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Koulukohtaiset täsmennykset</w:t>
      </w:r>
    </w:p>
    <w:p w14:paraId="269336B7"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2.5 Poissaolojen seuraaminen, niistä ilmoittaminen ja niihin puuttuminen</w:t>
      </w:r>
    </w:p>
    <w:p w14:paraId="78A6C7B2"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Koulukohtaisissa oppilashuoltosuunnitelmissa määritellään:</w:t>
      </w:r>
    </w:p>
    <w:p w14:paraId="3147E0DD" w14:textId="77777777" w:rsidR="002F502B" w:rsidRPr="00BB0B81" w:rsidRDefault="002F502B" w:rsidP="0031274E">
      <w:pPr>
        <w:numPr>
          <w:ilvl w:val="0"/>
          <w:numId w:val="114"/>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poissaoloista ilmoittaminen ja vapautuksen hakeminen lukujärjestyksen mukaisesta koulutyöstä</w:t>
      </w:r>
    </w:p>
    <w:p w14:paraId="2D8A5906" w14:textId="77777777" w:rsidR="002F502B" w:rsidRPr="00BB0B81" w:rsidRDefault="002F502B" w:rsidP="0031274E">
      <w:pPr>
        <w:numPr>
          <w:ilvl w:val="0"/>
          <w:numId w:val="114"/>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poissaolojen seuranta</w:t>
      </w:r>
    </w:p>
    <w:p w14:paraId="2F8613BF" w14:textId="77777777" w:rsidR="002F502B" w:rsidRPr="00BB0B81" w:rsidRDefault="002F502B" w:rsidP="0031274E">
      <w:pPr>
        <w:numPr>
          <w:ilvl w:val="0"/>
          <w:numId w:val="114"/>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käytännöt luvattomiin tai runsaisiin poissaoloihin puuttumisessa</w:t>
      </w:r>
    </w:p>
    <w:p w14:paraId="45B054B0" w14:textId="77777777" w:rsidR="002F502B" w:rsidRPr="00BB0B81" w:rsidRDefault="002F502B" w:rsidP="002F502B">
      <w:pPr>
        <w:spacing w:after="0" w:line="240" w:lineRule="auto"/>
        <w:jc w:val="both"/>
        <w:rPr>
          <w:rFonts w:eastAsia="Times New Roman"/>
          <w:sz w:val="24"/>
          <w:szCs w:val="24"/>
          <w:lang w:eastAsia="fi-FI"/>
        </w:rPr>
      </w:pPr>
    </w:p>
    <w:p w14:paraId="18ADB6A9" w14:textId="77777777" w:rsidR="002F502B" w:rsidRDefault="002F502B" w:rsidP="002F502B">
      <w:pPr>
        <w:spacing w:after="0" w:line="240" w:lineRule="auto"/>
        <w:ind w:right="-20"/>
        <w:jc w:val="both"/>
        <w:rPr>
          <w:rFonts w:eastAsia="Times New Roman" w:cs="Arial"/>
          <w:b/>
          <w:bCs/>
          <w:color w:val="000000"/>
          <w:sz w:val="24"/>
          <w:szCs w:val="24"/>
          <w:lang w:eastAsia="fi-FI"/>
        </w:rPr>
      </w:pPr>
      <w:r w:rsidRPr="00BB0B81">
        <w:rPr>
          <w:rFonts w:eastAsia="Times New Roman" w:cs="Arial"/>
          <w:b/>
          <w:bCs/>
          <w:color w:val="000000"/>
          <w:sz w:val="24"/>
          <w:szCs w:val="24"/>
          <w:lang w:eastAsia="fi-FI"/>
        </w:rPr>
        <w:t>2.6 Tapaturmien ehkäiseminen sekä ensiavun järjestäminen ja hoitoonohjaus</w:t>
      </w:r>
    </w:p>
    <w:p w14:paraId="5B453940" w14:textId="77777777" w:rsidR="002F502B" w:rsidRPr="00BB0B81" w:rsidRDefault="002F502B" w:rsidP="002F502B">
      <w:pPr>
        <w:spacing w:after="0" w:line="240" w:lineRule="auto"/>
        <w:ind w:right="-20"/>
        <w:jc w:val="both"/>
        <w:rPr>
          <w:rFonts w:eastAsia="Times New Roman"/>
          <w:sz w:val="24"/>
          <w:szCs w:val="24"/>
          <w:lang w:eastAsia="fi-FI"/>
        </w:rPr>
      </w:pPr>
    </w:p>
    <w:p w14:paraId="09B22D83"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Pyhäjoen kouluille on laadittu turvallisuuskansiot, joihin henkilökunta tutustuu riittävän usein ja aina suunnitelmaa päivitettäessä. Turvallisuuskansioissa kuvataan erilaiset riskitilanteet, niiden ennaltaehkäisy ja henkilöstön tehtäväkuvaukset ennaltaehkäisevässä työssä.</w:t>
      </w:r>
    </w:p>
    <w:p w14:paraId="1388A53A" w14:textId="77777777" w:rsidR="002F502B" w:rsidRPr="00BB0B81" w:rsidRDefault="002F502B" w:rsidP="002F502B">
      <w:pPr>
        <w:spacing w:after="0" w:line="240" w:lineRule="auto"/>
        <w:jc w:val="both"/>
        <w:rPr>
          <w:rFonts w:eastAsia="Times New Roman"/>
          <w:sz w:val="24"/>
          <w:szCs w:val="24"/>
          <w:lang w:eastAsia="fi-FI"/>
        </w:rPr>
      </w:pPr>
    </w:p>
    <w:p w14:paraId="7C37631B"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Tapaturman sattuessa koululla annetaan tarvittava ensiapu. Tarvittaessa oppilas toimitetaan jatkohoitoon kouluterveydenhoitajalle tai terveysasemalle.</w:t>
      </w:r>
      <w:r>
        <w:rPr>
          <w:rFonts w:eastAsia="Times New Roman" w:cs="Arial"/>
          <w:color w:val="000000"/>
          <w:sz w:val="24"/>
          <w:szCs w:val="24"/>
          <w:lang w:eastAsia="fi-FI"/>
        </w:rPr>
        <w:t xml:space="preserve"> </w:t>
      </w:r>
      <w:r w:rsidRPr="00BB0B81">
        <w:rPr>
          <w:rFonts w:eastAsia="Times New Roman" w:cs="Arial"/>
          <w:color w:val="000000"/>
          <w:sz w:val="24"/>
          <w:szCs w:val="24"/>
          <w:lang w:eastAsia="fi-FI"/>
        </w:rPr>
        <w:t>Tapaturmasta ilmoitetaan viipymättä huoltajalle.</w:t>
      </w:r>
    </w:p>
    <w:p w14:paraId="73E1F61F" w14:textId="77777777" w:rsidR="002F502B" w:rsidRPr="00BB0B81" w:rsidRDefault="002F502B" w:rsidP="002F502B">
      <w:pPr>
        <w:spacing w:after="0" w:line="240" w:lineRule="auto"/>
        <w:jc w:val="both"/>
        <w:rPr>
          <w:rFonts w:eastAsia="Times New Roman"/>
          <w:sz w:val="24"/>
          <w:szCs w:val="24"/>
          <w:lang w:eastAsia="fi-FI"/>
        </w:rPr>
      </w:pPr>
    </w:p>
    <w:p w14:paraId="3EABF215" w14:textId="77777777" w:rsidR="002F502B" w:rsidRPr="00BB0B81" w:rsidRDefault="002F502B" w:rsidP="002F502B">
      <w:pPr>
        <w:spacing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2.7 Tupakkatuotteiden, alkoholin ja muiden päihteiden käytön ehkäiseminen ja käyttöön puuttuminen</w:t>
      </w:r>
    </w:p>
    <w:p w14:paraId="6572DBFB" w14:textId="77777777" w:rsidR="002F502B" w:rsidRPr="00BB0B81" w:rsidRDefault="002F502B" w:rsidP="002F502B">
      <w:pPr>
        <w:spacing w:line="240" w:lineRule="auto"/>
        <w:ind w:right="-20"/>
        <w:jc w:val="both"/>
        <w:rPr>
          <w:rFonts w:eastAsia="Times New Roman"/>
          <w:sz w:val="24"/>
          <w:szCs w:val="24"/>
          <w:lang w:eastAsia="fi-FI"/>
        </w:rPr>
      </w:pPr>
      <w:r w:rsidRPr="00BB0B81">
        <w:rPr>
          <w:rFonts w:eastAsia="Times New Roman" w:cs="Arial"/>
          <w:color w:val="000000"/>
          <w:sz w:val="24"/>
          <w:szCs w:val="24"/>
          <w:lang w:eastAsia="fi-FI"/>
        </w:rPr>
        <w:t xml:space="preserve">Tupakkalain (12 §) mukaan tupakointi on kielletty kaikkien perusopetusta antavien koulujen sisä- ja ulkotiloissa. </w:t>
      </w:r>
    </w:p>
    <w:p w14:paraId="026E098C" w14:textId="77777777" w:rsidR="002F502B" w:rsidRPr="00BB0B81" w:rsidRDefault="002F502B" w:rsidP="002F502B">
      <w:pPr>
        <w:spacing w:line="240" w:lineRule="auto"/>
        <w:ind w:right="-20"/>
        <w:jc w:val="both"/>
        <w:rPr>
          <w:rFonts w:eastAsia="Times New Roman"/>
          <w:sz w:val="24"/>
          <w:szCs w:val="24"/>
          <w:lang w:eastAsia="fi-FI"/>
        </w:rPr>
      </w:pPr>
      <w:r w:rsidRPr="00BB0B81">
        <w:rPr>
          <w:rFonts w:eastAsia="Times New Roman" w:cs="Arial"/>
          <w:color w:val="000000"/>
          <w:sz w:val="24"/>
          <w:szCs w:val="24"/>
          <w:lang w:eastAsia="fi-FI"/>
        </w:rPr>
        <w:t>Oppilas ei saa tuoda kouluun eikä työpäivän aikana pitää hallussaan sellaista esinettä/ainetta, jonka hallussapito on muussa laissa kielletty tai jolla voidaan vaarantaa omaa tai toisen turvallisuutta tai joka erityisesti soveltuu omaisuuden vahingoittamiseen tai jonka hallussapidolle ei ole hyväksyttävää syytä. (POL 29 §.)</w:t>
      </w:r>
    </w:p>
    <w:p w14:paraId="5270FFC6" w14:textId="77777777" w:rsidR="002F502B" w:rsidRPr="00BB0B81" w:rsidRDefault="002F502B" w:rsidP="002F502B">
      <w:pPr>
        <w:spacing w:line="240" w:lineRule="auto"/>
        <w:ind w:right="-20"/>
        <w:jc w:val="both"/>
        <w:rPr>
          <w:rFonts w:eastAsia="Times New Roman"/>
          <w:sz w:val="24"/>
          <w:szCs w:val="24"/>
          <w:lang w:eastAsia="fi-FI"/>
        </w:rPr>
      </w:pPr>
      <w:r w:rsidRPr="00BB0B81">
        <w:rPr>
          <w:rFonts w:eastAsia="Times New Roman" w:cs="Arial"/>
          <w:color w:val="000000"/>
          <w:sz w:val="24"/>
          <w:szCs w:val="24"/>
          <w:lang w:eastAsia="fi-FI"/>
        </w:rPr>
        <w:t xml:space="preserve">Rehtorilla tai opettajalla on yhdessä tai erikseen oikeus työpäivän aikana ottaa haltuunsa oppilaalta 29 §:n 2 momentissa tarkoitettu kielletty esine tai aine tai sellainen esine tai aine, jolla oppilas häiritsee opetusta tai oppimista. (POL 36d § 1mom., katso myös </w:t>
      </w:r>
      <w:proofErr w:type="gramStart"/>
      <w:r w:rsidRPr="00BB0B81">
        <w:rPr>
          <w:rFonts w:eastAsia="Times New Roman" w:cs="Arial"/>
          <w:color w:val="000000"/>
          <w:sz w:val="24"/>
          <w:szCs w:val="24"/>
          <w:lang w:eastAsia="fi-FI"/>
        </w:rPr>
        <w:t>2-4</w:t>
      </w:r>
      <w:proofErr w:type="gramEnd"/>
      <w:r w:rsidRPr="00BB0B81">
        <w:rPr>
          <w:rFonts w:eastAsia="Times New Roman" w:cs="Arial"/>
          <w:color w:val="000000"/>
          <w:sz w:val="24"/>
          <w:szCs w:val="24"/>
          <w:lang w:eastAsia="fi-FI"/>
        </w:rPr>
        <w:t xml:space="preserve"> mom.)</w:t>
      </w:r>
    </w:p>
    <w:p w14:paraId="54112673" w14:textId="77777777" w:rsidR="002F502B" w:rsidRPr="00BB0B81" w:rsidRDefault="002F502B" w:rsidP="002F502B">
      <w:pPr>
        <w:spacing w:line="240" w:lineRule="auto"/>
        <w:ind w:right="-20"/>
        <w:jc w:val="both"/>
        <w:rPr>
          <w:rFonts w:eastAsia="Times New Roman"/>
          <w:sz w:val="24"/>
          <w:szCs w:val="24"/>
          <w:lang w:eastAsia="fi-FI"/>
        </w:rPr>
      </w:pPr>
      <w:r w:rsidRPr="00BB0B81">
        <w:rPr>
          <w:rFonts w:eastAsia="Times New Roman" w:cs="Arial"/>
          <w:color w:val="000000"/>
          <w:sz w:val="24"/>
          <w:szCs w:val="24"/>
          <w:lang w:eastAsia="fi-FI"/>
        </w:rPr>
        <w:lastRenderedPageBreak/>
        <w:t xml:space="preserve">Koulun opettajalla tai rehtorilla on työpäivän aikana oikeus tarkastaa oppilaan mukana olevat tavarat, oppilaan hallinnassa olevat koulun säilytystilat ja päällisin puolin hänen vaatteensa, sellaisen 29 § 2 momentissa tarkoitetun kielletyn esineen tai aineen haltuun ottamiseksi, jolla voidaan vaarantaa omaa tai toisen turvallisuutta, jos tällaisen esineen tai aineen hallussapito on ilmeistä ja oppilas pyynnöstä huolimatta kieltäytyy niitä luovuttamasta tai ei luotettavasti osoita, ettei hänen hallussaan niitä ole. </w:t>
      </w:r>
    </w:p>
    <w:p w14:paraId="30FCDA40" w14:textId="77777777" w:rsidR="002F502B" w:rsidRPr="00BB0B81" w:rsidRDefault="002F502B" w:rsidP="002F502B">
      <w:pPr>
        <w:spacing w:line="240" w:lineRule="auto"/>
        <w:ind w:right="-20"/>
        <w:jc w:val="both"/>
        <w:rPr>
          <w:rFonts w:eastAsia="Times New Roman"/>
          <w:sz w:val="24"/>
          <w:szCs w:val="24"/>
          <w:lang w:eastAsia="fi-FI"/>
        </w:rPr>
      </w:pPr>
      <w:r w:rsidRPr="00BB0B81">
        <w:rPr>
          <w:rFonts w:eastAsia="Times New Roman" w:cs="Arial"/>
          <w:color w:val="000000"/>
          <w:sz w:val="24"/>
          <w:szCs w:val="24"/>
          <w:lang w:eastAsia="fi-FI"/>
        </w:rPr>
        <w:t xml:space="preserve">Oppilaalle tulee ennen tarkastusta ilmoittaa tarkastuksen syy. </w:t>
      </w:r>
    </w:p>
    <w:p w14:paraId="6F4DA63C" w14:textId="77777777" w:rsidR="002F502B" w:rsidRPr="00BB0B81" w:rsidRDefault="002F502B" w:rsidP="002F502B">
      <w:pPr>
        <w:spacing w:line="240" w:lineRule="auto"/>
        <w:ind w:right="-20"/>
        <w:jc w:val="both"/>
        <w:rPr>
          <w:rFonts w:eastAsia="Times New Roman"/>
          <w:sz w:val="24"/>
          <w:szCs w:val="24"/>
          <w:lang w:eastAsia="fi-FI"/>
        </w:rPr>
      </w:pPr>
      <w:r w:rsidRPr="00BB0B81">
        <w:rPr>
          <w:rFonts w:eastAsia="Times New Roman" w:cs="Arial"/>
          <w:color w:val="000000"/>
          <w:sz w:val="24"/>
          <w:szCs w:val="24"/>
          <w:lang w:eastAsia="fi-FI"/>
        </w:rPr>
        <w:t>Tarkastajan tulee olla oppilaan kanssa samaa sukupuolta. Tarkastuksessa tulee olla läsnä tarkastajan lisäksi toinen täysi-ikäinen koulun henkilökuntaan kuuluva. Oppilaan pyynnöstä tarkastuksessa tulee olla läsnä hänen valitsemansa koulun henkilökuntaan kuuluva, jos tämä on saapuvilla.</w:t>
      </w:r>
    </w:p>
    <w:p w14:paraId="10EF3599" w14:textId="77777777" w:rsidR="002F502B" w:rsidRPr="00BB0B81" w:rsidRDefault="002F502B" w:rsidP="002F502B">
      <w:pPr>
        <w:spacing w:line="240" w:lineRule="auto"/>
        <w:ind w:right="-20"/>
        <w:jc w:val="both"/>
        <w:rPr>
          <w:rFonts w:eastAsia="Times New Roman"/>
          <w:sz w:val="24"/>
          <w:szCs w:val="24"/>
          <w:lang w:eastAsia="fi-FI"/>
        </w:rPr>
      </w:pPr>
      <w:r w:rsidRPr="00BB0B81">
        <w:rPr>
          <w:rFonts w:eastAsia="Times New Roman" w:cs="Arial"/>
          <w:color w:val="000000"/>
          <w:sz w:val="24"/>
          <w:szCs w:val="24"/>
          <w:lang w:eastAsia="fi-FI"/>
        </w:rPr>
        <w:t>Tarkastuksen suorittamistavasta voidaan kuitenkin poiketa, jos se on asian kiireellinen luonne huomioon ottaen turvallisuuden kannalta ehdottoman välttämätöntä.</w:t>
      </w:r>
    </w:p>
    <w:p w14:paraId="43E7F457" w14:textId="77777777" w:rsidR="002F502B" w:rsidRPr="00BB0B81" w:rsidRDefault="002F502B" w:rsidP="002F502B">
      <w:pPr>
        <w:spacing w:line="240" w:lineRule="auto"/>
        <w:ind w:right="-20"/>
        <w:jc w:val="both"/>
        <w:rPr>
          <w:rFonts w:eastAsia="Times New Roman"/>
          <w:sz w:val="24"/>
          <w:szCs w:val="24"/>
          <w:lang w:eastAsia="fi-FI"/>
        </w:rPr>
      </w:pPr>
      <w:r w:rsidRPr="00BB0B81">
        <w:rPr>
          <w:rFonts w:eastAsia="Times New Roman" w:cs="Arial"/>
          <w:color w:val="000000"/>
          <w:sz w:val="24"/>
          <w:szCs w:val="24"/>
          <w:lang w:eastAsia="fi-FI"/>
        </w:rPr>
        <w:t xml:space="preserve">(POL 36 e </w:t>
      </w:r>
      <w:proofErr w:type="gramStart"/>
      <w:r w:rsidRPr="00BB0B81">
        <w:rPr>
          <w:rFonts w:eastAsia="Times New Roman" w:cs="Arial"/>
          <w:color w:val="000000"/>
          <w:sz w:val="24"/>
          <w:szCs w:val="24"/>
          <w:lang w:eastAsia="fi-FI"/>
        </w:rPr>
        <w:t>1-5</w:t>
      </w:r>
      <w:proofErr w:type="gramEnd"/>
      <w:r w:rsidRPr="00BB0B81">
        <w:rPr>
          <w:rFonts w:eastAsia="Times New Roman" w:cs="Arial"/>
          <w:color w:val="000000"/>
          <w:sz w:val="24"/>
          <w:szCs w:val="24"/>
          <w:lang w:eastAsia="fi-FI"/>
        </w:rPr>
        <w:t xml:space="preserve"> mom.)</w:t>
      </w:r>
    </w:p>
    <w:p w14:paraId="34958B91" w14:textId="77777777" w:rsidR="002F502B" w:rsidRPr="00BB0B81" w:rsidRDefault="002F502B" w:rsidP="002F502B">
      <w:pPr>
        <w:spacing w:line="240" w:lineRule="auto"/>
        <w:ind w:right="-20"/>
        <w:jc w:val="both"/>
        <w:rPr>
          <w:rFonts w:eastAsia="Times New Roman"/>
          <w:sz w:val="24"/>
          <w:szCs w:val="24"/>
          <w:lang w:eastAsia="fi-FI"/>
        </w:rPr>
      </w:pPr>
      <w:r w:rsidRPr="00BB0B81">
        <w:rPr>
          <w:rFonts w:eastAsia="Times New Roman" w:cs="Arial"/>
          <w:color w:val="000000"/>
          <w:sz w:val="24"/>
          <w:szCs w:val="24"/>
          <w:lang w:eastAsia="fi-FI"/>
        </w:rPr>
        <w:t>Edellä 36 d ja 36 e §:ssä tarkoitetut toimenpiteet on toteutettava mahdollisimman turvallisesti. Toimenpiteillä ei saa puuttua oppilaan henkilökohtaiseen koskemattomuuteen ja yksityisyyteen enempää kuin on välttämätöntä opiskelurauhan ja turvallisuuden varmistamiseksi. Esineiden ja aineiden haltuun ottamisessa ja oppilaan tarkastuksessa on noudatettava olosuhteiden edellyttämää hienotunteisuutta. Toimenpiteiden käyttö tulee kouluissa suunnitella ja ohjeistaa. (POL 36 f § 1 mom., katso myös 2 mom.)</w:t>
      </w:r>
    </w:p>
    <w:p w14:paraId="68180AF9" w14:textId="77777777" w:rsidR="002F502B" w:rsidRPr="00BB0B81" w:rsidRDefault="002F502B" w:rsidP="002F502B">
      <w:pPr>
        <w:spacing w:line="240" w:lineRule="auto"/>
        <w:ind w:right="-20"/>
        <w:jc w:val="both"/>
        <w:rPr>
          <w:rFonts w:eastAsia="Times New Roman"/>
          <w:sz w:val="24"/>
          <w:szCs w:val="24"/>
          <w:lang w:eastAsia="fi-FI"/>
        </w:rPr>
      </w:pPr>
      <w:r w:rsidRPr="00BB0B81">
        <w:rPr>
          <w:rFonts w:eastAsia="Times New Roman" w:cs="Arial"/>
          <w:color w:val="000000"/>
          <w:sz w:val="24"/>
          <w:szCs w:val="24"/>
          <w:lang w:eastAsia="fi-FI"/>
        </w:rPr>
        <w:t xml:space="preserve">Edellä 29 §: 2 momentissa tarkoitetut kielletyt esineet ja aineet luovutetaan oppilaan huoltajalle tai muulle lailliselle edustajalle. Esineet ja aineet tulee kuitenkin luovuttaa poliisille tai muulle laissa säädetylle viranomaiselle, jos oppilaalla, tämän huoltajalla tai muulla laillisella edustajalla ei lain mukaan ole oikeutta pitää niitä hallussaan. (POL 36 g 2 mom., katso myös 1, </w:t>
      </w:r>
      <w:proofErr w:type="gramStart"/>
      <w:r w:rsidRPr="00BB0B81">
        <w:rPr>
          <w:rFonts w:eastAsia="Times New Roman" w:cs="Arial"/>
          <w:color w:val="000000"/>
          <w:sz w:val="24"/>
          <w:szCs w:val="24"/>
          <w:lang w:eastAsia="fi-FI"/>
        </w:rPr>
        <w:t>3-4</w:t>
      </w:r>
      <w:proofErr w:type="gramEnd"/>
      <w:r w:rsidRPr="00BB0B81">
        <w:rPr>
          <w:rFonts w:eastAsia="Times New Roman" w:cs="Arial"/>
          <w:color w:val="000000"/>
          <w:sz w:val="24"/>
          <w:szCs w:val="24"/>
          <w:lang w:eastAsia="fi-FI"/>
        </w:rPr>
        <w:t xml:space="preserve"> mom.)</w:t>
      </w:r>
    </w:p>
    <w:p w14:paraId="7D69CF5D"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Koulukohtaiset täsmennykset</w:t>
      </w:r>
    </w:p>
    <w:p w14:paraId="5F452BFA"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2.7 Tupakkatuotteiden, alkoholin ja muiden päihteiden käytön ehkäiseminen ja käyttöön puuttuminen</w:t>
      </w:r>
    </w:p>
    <w:p w14:paraId="7BB50622"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Oppilashuollon suunnitelmaan kirjataan</w:t>
      </w:r>
    </w:p>
    <w:p w14:paraId="6AB95144" w14:textId="77777777" w:rsidR="002F502B" w:rsidRPr="00BB0B81" w:rsidRDefault="002F502B" w:rsidP="0031274E">
      <w:pPr>
        <w:numPr>
          <w:ilvl w:val="0"/>
          <w:numId w:val="115"/>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tupakkatuotteiden, alkoholin ja muiden päihteiden käytön ehkäiseminen ja käyttöön puuttuminen</w:t>
      </w:r>
    </w:p>
    <w:p w14:paraId="626F94EA" w14:textId="77777777" w:rsidR="002F502B" w:rsidRPr="00BB0B81" w:rsidRDefault="002F502B" w:rsidP="0031274E">
      <w:pPr>
        <w:numPr>
          <w:ilvl w:val="0"/>
          <w:numId w:val="115"/>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toteutettujen toimenpiteiden seuranta ja arviointi</w:t>
      </w:r>
    </w:p>
    <w:p w14:paraId="6DB0AE78" w14:textId="77777777" w:rsidR="002F502B" w:rsidRPr="00BB0B81" w:rsidRDefault="002F502B" w:rsidP="0031274E">
      <w:pPr>
        <w:numPr>
          <w:ilvl w:val="0"/>
          <w:numId w:val="115"/>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 xml:space="preserve">suunnitelma ja ohjeistus haltuunotto- ja tarkastustoimenpiteiden käyttöön </w:t>
      </w:r>
    </w:p>
    <w:p w14:paraId="2E222D27" w14:textId="77777777" w:rsidR="002F502B" w:rsidRPr="00BB0B81" w:rsidRDefault="002F502B" w:rsidP="002F502B">
      <w:pPr>
        <w:spacing w:after="0" w:line="240" w:lineRule="auto"/>
        <w:jc w:val="both"/>
        <w:rPr>
          <w:rFonts w:eastAsia="Times New Roman"/>
          <w:sz w:val="24"/>
          <w:szCs w:val="24"/>
          <w:lang w:eastAsia="fi-FI"/>
        </w:rPr>
      </w:pPr>
    </w:p>
    <w:p w14:paraId="702AF8DF" w14:textId="77777777" w:rsidR="002F502B" w:rsidRDefault="002F502B" w:rsidP="002F502B">
      <w:pPr>
        <w:spacing w:after="0" w:line="240" w:lineRule="auto"/>
        <w:ind w:right="-20"/>
        <w:jc w:val="both"/>
        <w:rPr>
          <w:rFonts w:eastAsia="Times New Roman" w:cs="Arial"/>
          <w:b/>
          <w:bCs/>
          <w:color w:val="000000"/>
          <w:sz w:val="24"/>
          <w:szCs w:val="24"/>
          <w:lang w:eastAsia="fi-FI"/>
        </w:rPr>
      </w:pPr>
      <w:r w:rsidRPr="00BB0B81">
        <w:rPr>
          <w:rFonts w:eastAsia="Times New Roman" w:cs="Arial"/>
          <w:b/>
          <w:bCs/>
          <w:color w:val="000000"/>
          <w:sz w:val="24"/>
          <w:szCs w:val="24"/>
          <w:lang w:eastAsia="fi-FI"/>
        </w:rPr>
        <w:t>2.8 Koulukuljetusten odotusaikoja ja turvallisuutta koskevat ohjeet</w:t>
      </w:r>
    </w:p>
    <w:p w14:paraId="3B9A7CB2" w14:textId="77777777" w:rsidR="002F502B" w:rsidRPr="00BB0B81" w:rsidRDefault="002F502B" w:rsidP="002F502B">
      <w:pPr>
        <w:spacing w:after="0" w:line="240" w:lineRule="auto"/>
        <w:ind w:right="-20"/>
        <w:jc w:val="both"/>
        <w:rPr>
          <w:rFonts w:eastAsia="Times New Roman"/>
          <w:sz w:val="24"/>
          <w:szCs w:val="24"/>
          <w:lang w:eastAsia="fi-FI"/>
        </w:rPr>
      </w:pPr>
    </w:p>
    <w:p w14:paraId="30AE91E8" w14:textId="77777777" w:rsidR="002F502B" w:rsidRPr="00BB0B81" w:rsidRDefault="002F502B" w:rsidP="002F502B">
      <w:pPr>
        <w:spacing w:line="240" w:lineRule="auto"/>
        <w:ind w:right="-20"/>
        <w:jc w:val="both"/>
        <w:rPr>
          <w:rFonts w:eastAsia="Times New Roman"/>
          <w:sz w:val="24"/>
          <w:szCs w:val="24"/>
          <w:lang w:eastAsia="fi-FI"/>
        </w:rPr>
      </w:pPr>
      <w:r w:rsidRPr="00BB0B81">
        <w:rPr>
          <w:rFonts w:eastAsia="Times New Roman" w:cs="Arial"/>
          <w:color w:val="000000"/>
          <w:sz w:val="24"/>
          <w:szCs w:val="24"/>
          <w:lang w:eastAsia="fi-FI"/>
        </w:rPr>
        <w:t>Koulukuljetuksessa olevalle oppilaalle järjestettävä päivittäinen koulumatka odotuksineen saa kestää enintään kaksi ja puoli tuntia. Jos oppilas on lukuvuoden alkaessa täyttänyt 13 vuotta, saa koulumatka kestää enintään kolme tuntia. (POL 32 § 2 mom., katso myös 1 ja 3 mom.) Kuljetusta odottavalle oppilaalle on järjestettävä mahdollisuus ohjattuun toimintaan (POL 32 § 4 mom.) Ohjattu toiminta voi olla osallistumista tukiopetukseen, iltapäiväkerhotoimintaan tai muuhun ohjattuun toimintaan.</w:t>
      </w:r>
    </w:p>
    <w:p w14:paraId="34203192"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Koulukohtaiset täsmennykset</w:t>
      </w:r>
    </w:p>
    <w:p w14:paraId="521A8208"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2.8 Koulukuljetusten odotusaikoja ja turvallisuutta koskevat ohjeet</w:t>
      </w:r>
    </w:p>
    <w:p w14:paraId="5DFB5E7F"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Koulun turvallisuussuunnitelmaan kirjataan kuvaus koulukuljetusta odottavien oppilaiden</w:t>
      </w:r>
    </w:p>
    <w:p w14:paraId="0F651611" w14:textId="77777777" w:rsidR="002F502B" w:rsidRPr="00BB0B81" w:rsidRDefault="002F502B" w:rsidP="0031274E">
      <w:pPr>
        <w:numPr>
          <w:ilvl w:val="0"/>
          <w:numId w:val="116"/>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valvonnan järjestämisestä</w:t>
      </w:r>
    </w:p>
    <w:p w14:paraId="340C3B2E" w14:textId="77777777" w:rsidR="002F502B" w:rsidRPr="00BB0B81" w:rsidRDefault="002F502B" w:rsidP="0031274E">
      <w:pPr>
        <w:numPr>
          <w:ilvl w:val="0"/>
          <w:numId w:val="116"/>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odotuspaikoista ja koulualueen liikennejärjestelyistä</w:t>
      </w:r>
    </w:p>
    <w:p w14:paraId="5447259B" w14:textId="77777777" w:rsidR="002F502B" w:rsidRPr="00BB0B81" w:rsidRDefault="002F502B" w:rsidP="0031274E">
      <w:pPr>
        <w:numPr>
          <w:ilvl w:val="0"/>
          <w:numId w:val="116"/>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muusta turvallisuuteen liittyvästä</w:t>
      </w:r>
    </w:p>
    <w:p w14:paraId="487A999A" w14:textId="77777777" w:rsidR="002F502B" w:rsidRPr="00BB0B81" w:rsidRDefault="002F502B" w:rsidP="002F502B">
      <w:pPr>
        <w:spacing w:after="0" w:line="240" w:lineRule="auto"/>
        <w:jc w:val="both"/>
        <w:rPr>
          <w:rFonts w:eastAsia="Times New Roman"/>
          <w:sz w:val="24"/>
          <w:szCs w:val="24"/>
          <w:lang w:eastAsia="fi-FI"/>
        </w:rPr>
      </w:pPr>
    </w:p>
    <w:p w14:paraId="2263912C" w14:textId="77777777" w:rsidR="002F502B" w:rsidRDefault="002F502B" w:rsidP="002F502B">
      <w:pPr>
        <w:spacing w:after="0" w:line="240" w:lineRule="auto"/>
        <w:ind w:right="-20"/>
        <w:jc w:val="both"/>
        <w:rPr>
          <w:rFonts w:eastAsia="Times New Roman" w:cs="Arial"/>
          <w:b/>
          <w:bCs/>
          <w:color w:val="000000"/>
          <w:sz w:val="24"/>
          <w:szCs w:val="24"/>
          <w:lang w:eastAsia="fi-FI"/>
        </w:rPr>
      </w:pPr>
      <w:r w:rsidRPr="00BB0B81">
        <w:rPr>
          <w:rFonts w:eastAsia="Times New Roman" w:cs="Arial"/>
          <w:b/>
          <w:bCs/>
          <w:color w:val="000000"/>
          <w:sz w:val="24"/>
          <w:szCs w:val="24"/>
          <w:lang w:eastAsia="fi-FI"/>
        </w:rPr>
        <w:t>2.9 Suunnitelma oppilaiden suojaamiseksi väkivallalta, kiusaamiselta ja häirinnältä</w:t>
      </w:r>
    </w:p>
    <w:p w14:paraId="60C511DC" w14:textId="77777777" w:rsidR="002F502B" w:rsidRPr="00BB0B81" w:rsidRDefault="002F502B" w:rsidP="002F502B">
      <w:pPr>
        <w:spacing w:after="0" w:line="240" w:lineRule="auto"/>
        <w:ind w:right="-20"/>
        <w:jc w:val="both"/>
        <w:rPr>
          <w:rFonts w:eastAsia="Times New Roman"/>
          <w:sz w:val="24"/>
          <w:szCs w:val="24"/>
          <w:lang w:eastAsia="fi-FI"/>
        </w:rPr>
      </w:pPr>
    </w:p>
    <w:p w14:paraId="034B0CB4"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 xml:space="preserve">Opetuksen järjestäjän tulee laatia opetussuunnitelman yhteydessä suunnitelma oppilaiden suojaamiseksi kiusaamiselta ja häirinnältä sekä toimeenpanna suunnitelma ja valvoa sen noudattamista ja toteutumista. </w:t>
      </w:r>
    </w:p>
    <w:p w14:paraId="7132F874"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Suunnitelmassa kuvataan:</w:t>
      </w:r>
    </w:p>
    <w:p w14:paraId="4B727AA5" w14:textId="77777777" w:rsidR="002F502B" w:rsidRPr="00BB0B81" w:rsidRDefault="002F502B" w:rsidP="0031274E">
      <w:pPr>
        <w:numPr>
          <w:ilvl w:val="0"/>
          <w:numId w:val="117"/>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kiusaamisen, väkivallan ja häirinnän ehkäiseminen ja siihen puuttuminen</w:t>
      </w:r>
    </w:p>
    <w:p w14:paraId="01D7EA21" w14:textId="77777777" w:rsidR="002F502B" w:rsidRPr="00BB0B81" w:rsidRDefault="002F502B" w:rsidP="0031274E">
      <w:pPr>
        <w:numPr>
          <w:ilvl w:val="0"/>
          <w:numId w:val="117"/>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edellä mainittujen asioiden käsittely yhteisö-, ryhmä- ja yksilötasolla</w:t>
      </w:r>
    </w:p>
    <w:p w14:paraId="533DB3D4" w14:textId="77777777" w:rsidR="002F502B" w:rsidRPr="00BB0B81" w:rsidRDefault="002F502B" w:rsidP="0031274E">
      <w:pPr>
        <w:numPr>
          <w:ilvl w:val="0"/>
          <w:numId w:val="117"/>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yksilöllinen tuki, tarvittava hoito, muut toimenpiteet ja jälkiseuranta sekä teon tekijän että sen koh</w:t>
      </w:r>
      <w:r>
        <w:rPr>
          <w:rFonts w:eastAsia="Times New Roman" w:cs="Arial"/>
          <w:color w:val="000000"/>
          <w:sz w:val="24"/>
          <w:szCs w:val="24"/>
          <w:lang w:eastAsia="fi-FI"/>
        </w:rPr>
        <w:t>tee</w:t>
      </w:r>
      <w:r w:rsidRPr="00BB0B81">
        <w:rPr>
          <w:rFonts w:eastAsia="Times New Roman" w:cs="Arial"/>
          <w:color w:val="000000"/>
          <w:sz w:val="24"/>
          <w:szCs w:val="24"/>
          <w:lang w:eastAsia="fi-FI"/>
        </w:rPr>
        <w:t>na olevan osalta</w:t>
      </w:r>
    </w:p>
    <w:p w14:paraId="01289C92" w14:textId="77777777" w:rsidR="002F502B" w:rsidRPr="00BB0B81" w:rsidRDefault="002F502B" w:rsidP="0031274E">
      <w:pPr>
        <w:numPr>
          <w:ilvl w:val="0"/>
          <w:numId w:val="117"/>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yhteistyö huoltajien kanssa</w:t>
      </w:r>
    </w:p>
    <w:p w14:paraId="0E0B3B46" w14:textId="77777777" w:rsidR="002F502B" w:rsidRPr="00BB0B81" w:rsidRDefault="002F502B" w:rsidP="0031274E">
      <w:pPr>
        <w:numPr>
          <w:ilvl w:val="0"/>
          <w:numId w:val="117"/>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yhteistyö tarvittavien viranomaisten kanssa</w:t>
      </w:r>
    </w:p>
    <w:p w14:paraId="5FEDA2AD" w14:textId="77777777" w:rsidR="002F502B" w:rsidRPr="00BB0B81" w:rsidRDefault="002F502B" w:rsidP="0031274E">
      <w:pPr>
        <w:numPr>
          <w:ilvl w:val="0"/>
          <w:numId w:val="117"/>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suunnitelmaan perehdyttäminen ja siitä tiedottaminen henkilöstölle, oppilaille, huoltajille ja yhteistyötahoille sekä</w:t>
      </w:r>
    </w:p>
    <w:p w14:paraId="3A86BFAC" w14:textId="77777777" w:rsidR="002F502B" w:rsidRPr="00BB0B81" w:rsidRDefault="002F502B" w:rsidP="0031274E">
      <w:pPr>
        <w:numPr>
          <w:ilvl w:val="0"/>
          <w:numId w:val="117"/>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suunnitelman päivittäminen, seuranta ja arviointi</w:t>
      </w:r>
    </w:p>
    <w:p w14:paraId="5E73EC2B" w14:textId="77777777" w:rsidR="002F502B" w:rsidRPr="00BB0B81" w:rsidRDefault="002F502B" w:rsidP="002F502B">
      <w:pPr>
        <w:spacing w:after="0" w:line="240" w:lineRule="auto"/>
        <w:jc w:val="both"/>
        <w:rPr>
          <w:rFonts w:eastAsia="Times New Roman"/>
          <w:sz w:val="24"/>
          <w:szCs w:val="24"/>
          <w:lang w:eastAsia="fi-FI"/>
        </w:rPr>
      </w:pPr>
    </w:p>
    <w:p w14:paraId="203820CA"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Koulukohtaiset täsmennykset</w:t>
      </w:r>
    </w:p>
    <w:p w14:paraId="244E9FD4"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2.9 Suunnitelma oppilaiden suojaamiseksi väkivallalta, kiusaamiselta ja häirinnältä</w:t>
      </w:r>
    </w:p>
    <w:p w14:paraId="77565590"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Koulukohtaisessa oppilashuoltosuunnitelmassa kuvataan</w:t>
      </w:r>
    </w:p>
    <w:p w14:paraId="461D7571" w14:textId="77777777" w:rsidR="002F502B" w:rsidRPr="00BB0B81" w:rsidRDefault="002F502B" w:rsidP="0031274E">
      <w:pPr>
        <w:numPr>
          <w:ilvl w:val="0"/>
          <w:numId w:val="118"/>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kiusaamisen, väkivallan ja häirinnän ehkäiseminen ja siihen puuttuminen (yhteisö-, ryhmä- ja yksilötasolla)</w:t>
      </w:r>
    </w:p>
    <w:p w14:paraId="732F3AE7" w14:textId="77777777" w:rsidR="002F502B" w:rsidRPr="00BB0B81" w:rsidRDefault="002F502B" w:rsidP="0031274E">
      <w:pPr>
        <w:numPr>
          <w:ilvl w:val="0"/>
          <w:numId w:val="118"/>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yksilöllinen tuki, tarvittava hoito, muut toimenpiteet ja jälkiseuranta sekä teon tekijän että sen kohteena olevan osalta</w:t>
      </w:r>
    </w:p>
    <w:p w14:paraId="75F39B5D" w14:textId="77777777" w:rsidR="002F502B" w:rsidRPr="00BB0B81" w:rsidRDefault="002F502B" w:rsidP="0031274E">
      <w:pPr>
        <w:numPr>
          <w:ilvl w:val="0"/>
          <w:numId w:val="118"/>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yhteistyö huoltajien kanssa</w:t>
      </w:r>
    </w:p>
    <w:p w14:paraId="1D9C2AE9" w14:textId="77777777" w:rsidR="002F502B" w:rsidRPr="00BB0B81" w:rsidRDefault="002F502B" w:rsidP="0031274E">
      <w:pPr>
        <w:numPr>
          <w:ilvl w:val="0"/>
          <w:numId w:val="118"/>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yhteistyö tarvittavien viranomaisten kanssa</w:t>
      </w:r>
    </w:p>
    <w:p w14:paraId="0B26E452" w14:textId="77777777" w:rsidR="002F502B" w:rsidRPr="00BB0B81" w:rsidRDefault="002F502B" w:rsidP="0031274E">
      <w:pPr>
        <w:numPr>
          <w:ilvl w:val="0"/>
          <w:numId w:val="118"/>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suunnitelmaan perehdyttäminen ja siitä tiedottaminen henkilöstölle, oppilaille, huoltajille ja yhteistyötahoille</w:t>
      </w:r>
    </w:p>
    <w:p w14:paraId="6E11CFB0" w14:textId="77777777" w:rsidR="002F502B" w:rsidRPr="00BB0B81" w:rsidRDefault="002F502B" w:rsidP="0031274E">
      <w:pPr>
        <w:numPr>
          <w:ilvl w:val="0"/>
          <w:numId w:val="118"/>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suunnitelman päivittäminen, seuranta ja arviointi</w:t>
      </w:r>
    </w:p>
    <w:p w14:paraId="3C599217" w14:textId="77777777" w:rsidR="002F502B" w:rsidRPr="00BB0B81" w:rsidRDefault="002F502B" w:rsidP="002F502B">
      <w:pPr>
        <w:spacing w:after="0" w:line="240" w:lineRule="auto"/>
        <w:jc w:val="both"/>
        <w:rPr>
          <w:rFonts w:eastAsia="Times New Roman"/>
          <w:sz w:val="24"/>
          <w:szCs w:val="24"/>
          <w:lang w:eastAsia="fi-FI"/>
        </w:rPr>
      </w:pPr>
    </w:p>
    <w:p w14:paraId="53465FA2" w14:textId="77777777" w:rsidR="002F502B" w:rsidRDefault="002F502B" w:rsidP="002F502B">
      <w:pPr>
        <w:spacing w:after="0" w:line="240" w:lineRule="auto"/>
        <w:ind w:right="-20"/>
        <w:jc w:val="both"/>
        <w:rPr>
          <w:rFonts w:eastAsia="Times New Roman" w:cs="Arial"/>
          <w:b/>
          <w:bCs/>
          <w:color w:val="000000"/>
          <w:sz w:val="24"/>
          <w:szCs w:val="24"/>
          <w:lang w:eastAsia="fi-FI"/>
        </w:rPr>
      </w:pPr>
      <w:r w:rsidRPr="00BB0B81">
        <w:rPr>
          <w:rFonts w:eastAsia="Times New Roman" w:cs="Arial"/>
          <w:b/>
          <w:bCs/>
          <w:color w:val="000000"/>
          <w:sz w:val="24"/>
          <w:szCs w:val="24"/>
          <w:lang w:eastAsia="fi-FI"/>
        </w:rPr>
        <w:t>2.10 Toiminta äkillisissä kriiseissä ja uhka- ja vaaratilanteissa</w:t>
      </w:r>
    </w:p>
    <w:p w14:paraId="4DCFBD8A" w14:textId="77777777" w:rsidR="002F502B" w:rsidRPr="00BB0B81" w:rsidRDefault="002F502B" w:rsidP="002F502B">
      <w:pPr>
        <w:spacing w:after="0" w:line="240" w:lineRule="auto"/>
        <w:ind w:right="-20"/>
        <w:jc w:val="both"/>
        <w:rPr>
          <w:rFonts w:eastAsia="Times New Roman"/>
          <w:sz w:val="24"/>
          <w:szCs w:val="24"/>
          <w:lang w:eastAsia="fi-FI"/>
        </w:rPr>
      </w:pPr>
    </w:p>
    <w:p w14:paraId="35A7425B"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Toiminta äkillisissä kriiseissä ja uhka- ja vaaratilanteissa määritellään koulujen oppilashuoltosuunnitelmassa. Kriisisuunnitelma laadittaessa tehdään yhteistyötä tarvittavien viranomaisten kanssa ja otetaan huomioon muut uhka- ja vaaratilanteita sekä kriisitilanteita koskevat suunnitelmat ja ohjeistukset. Pyhäjoen koulujen kriisisuunnitelmat ovat osa koulujen turvallisuuskansioita. Turvallisuuskansiot voidaan sisällyttää koulujen oppilashuoltosuunnitelmiin.</w:t>
      </w:r>
    </w:p>
    <w:p w14:paraId="6CA9741F" w14:textId="77777777" w:rsidR="002F502B" w:rsidRPr="00BB0B81" w:rsidRDefault="002F502B" w:rsidP="002F502B">
      <w:pPr>
        <w:spacing w:after="0" w:line="240" w:lineRule="auto"/>
        <w:jc w:val="both"/>
        <w:rPr>
          <w:rFonts w:eastAsia="Times New Roman"/>
          <w:sz w:val="24"/>
          <w:szCs w:val="24"/>
          <w:lang w:eastAsia="fi-FI"/>
        </w:rPr>
      </w:pPr>
    </w:p>
    <w:p w14:paraId="3BD8CC03"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 xml:space="preserve">Pyhäjoen koulujen turvallisuuskansioissa kuvataan </w:t>
      </w:r>
    </w:p>
    <w:p w14:paraId="07176795" w14:textId="77777777" w:rsidR="002F502B" w:rsidRPr="00BB0B81" w:rsidRDefault="002F502B" w:rsidP="0031274E">
      <w:pPr>
        <w:numPr>
          <w:ilvl w:val="0"/>
          <w:numId w:val="119"/>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kriisitilanteiden ehkäisy, niihin varautuminen ja toimintatavat äkillisissä kriisitilanteissa</w:t>
      </w:r>
    </w:p>
    <w:p w14:paraId="27ED8676" w14:textId="77777777" w:rsidR="002F502B" w:rsidRPr="00BB0B81" w:rsidRDefault="002F502B" w:rsidP="0031274E">
      <w:pPr>
        <w:numPr>
          <w:ilvl w:val="0"/>
          <w:numId w:val="119"/>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johtamisen periaatteet, yhteistyö sekä työn- ja vastuunjako kriisitilanteissa ja niihin varautumisessa</w:t>
      </w:r>
    </w:p>
    <w:p w14:paraId="5E4C33B5" w14:textId="77777777" w:rsidR="002F502B" w:rsidRPr="00BB0B81" w:rsidRDefault="002F502B" w:rsidP="0031274E">
      <w:pPr>
        <w:numPr>
          <w:ilvl w:val="0"/>
          <w:numId w:val="119"/>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sisäisen ja ulkoisen sekä koulun ja opetuksen järjestäjän välisen tiedottamisen ja viestinnän periaatteet</w:t>
      </w:r>
    </w:p>
    <w:p w14:paraId="2C68949A" w14:textId="77777777" w:rsidR="002F502B" w:rsidRPr="00BB0B81" w:rsidRDefault="002F502B" w:rsidP="0031274E">
      <w:pPr>
        <w:numPr>
          <w:ilvl w:val="0"/>
          <w:numId w:val="119"/>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psykososiaalisen tuen ja jälkihoidon järjestäminen</w:t>
      </w:r>
    </w:p>
    <w:p w14:paraId="4319965C" w14:textId="77777777" w:rsidR="002F502B" w:rsidRPr="00BB0B81" w:rsidRDefault="002F502B" w:rsidP="0031274E">
      <w:pPr>
        <w:numPr>
          <w:ilvl w:val="0"/>
          <w:numId w:val="119"/>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suunnitelmaan perehdyttäminen ja siitä tiedottaminen henkilöstölle, oppilaille, huoltajille ja yhteistyötahoille</w:t>
      </w:r>
    </w:p>
    <w:p w14:paraId="47AA2D06" w14:textId="77777777" w:rsidR="002F502B" w:rsidRPr="00BB0B81" w:rsidRDefault="002F502B" w:rsidP="0031274E">
      <w:pPr>
        <w:numPr>
          <w:ilvl w:val="0"/>
          <w:numId w:val="119"/>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toimintavalmiuksien harjoittelu</w:t>
      </w:r>
    </w:p>
    <w:p w14:paraId="668E24B5" w14:textId="77777777" w:rsidR="002F502B" w:rsidRPr="00BB0B81" w:rsidRDefault="002F502B" w:rsidP="0031274E">
      <w:pPr>
        <w:numPr>
          <w:ilvl w:val="0"/>
          <w:numId w:val="119"/>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suunnitelman arviointi ja päivittäminen</w:t>
      </w:r>
    </w:p>
    <w:p w14:paraId="7623124F" w14:textId="77777777" w:rsidR="002F502B" w:rsidRPr="00BB0B81" w:rsidRDefault="002F502B" w:rsidP="002F502B">
      <w:pPr>
        <w:spacing w:after="0" w:line="240" w:lineRule="auto"/>
        <w:jc w:val="both"/>
        <w:rPr>
          <w:rFonts w:eastAsia="Times New Roman"/>
          <w:sz w:val="24"/>
          <w:szCs w:val="24"/>
          <w:lang w:eastAsia="fi-FI"/>
        </w:rPr>
      </w:pPr>
    </w:p>
    <w:p w14:paraId="3A8269BE"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Koulukohtaiset täsmennykset</w:t>
      </w:r>
    </w:p>
    <w:p w14:paraId="381F8068"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2.10 Toiminta äkillisissä kriiseissä ja uhka- ja vaaratilanteissa</w:t>
      </w:r>
    </w:p>
    <w:p w14:paraId="2B8DDC37"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Koulukohtaisissa oppilashuoltosuunnitelmiin sisältyvissä turvallisuuskansioissa kuvataan</w:t>
      </w:r>
    </w:p>
    <w:p w14:paraId="7C45F9ED" w14:textId="77777777" w:rsidR="002F502B" w:rsidRPr="00BB0B81" w:rsidRDefault="002F502B" w:rsidP="0031274E">
      <w:pPr>
        <w:numPr>
          <w:ilvl w:val="0"/>
          <w:numId w:val="120"/>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kriisitilanteiden ehkäisy, niihin varautuminen ja toimintatavat äkillisissä kriisitilanteissa</w:t>
      </w:r>
    </w:p>
    <w:p w14:paraId="2391F209" w14:textId="77777777" w:rsidR="002F502B" w:rsidRPr="00BB0B81" w:rsidRDefault="002F502B" w:rsidP="0031274E">
      <w:pPr>
        <w:numPr>
          <w:ilvl w:val="0"/>
          <w:numId w:val="120"/>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lastRenderedPageBreak/>
        <w:t>johtamisen periaatteet, yhteistyö sekä työn- ja vastuunjako kriisitilanteissa ja niihin varautumisessa</w:t>
      </w:r>
    </w:p>
    <w:p w14:paraId="30FEFD57" w14:textId="77777777" w:rsidR="002F502B" w:rsidRPr="00BB0B81" w:rsidRDefault="002F502B" w:rsidP="0031274E">
      <w:pPr>
        <w:numPr>
          <w:ilvl w:val="0"/>
          <w:numId w:val="120"/>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sisäisen ja ulkoisen sekä koulun ja opetuksen järjestäjän välisen tiedottamisen ja viestinnän periaatteet</w:t>
      </w:r>
    </w:p>
    <w:p w14:paraId="4149C3AE" w14:textId="77777777" w:rsidR="002F502B" w:rsidRPr="00BB0B81" w:rsidRDefault="002F502B" w:rsidP="0031274E">
      <w:pPr>
        <w:numPr>
          <w:ilvl w:val="0"/>
          <w:numId w:val="120"/>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psykososiaalisen tuen ja jälkihoidon järjestäminen</w:t>
      </w:r>
    </w:p>
    <w:p w14:paraId="45E4B238" w14:textId="77777777" w:rsidR="002F502B" w:rsidRPr="00BB0B81" w:rsidRDefault="002F502B" w:rsidP="0031274E">
      <w:pPr>
        <w:numPr>
          <w:ilvl w:val="0"/>
          <w:numId w:val="120"/>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suunnitelmaan perehdyttäminen ja siitä tiedottaminen henkilöstölle, oppilaille, huoltajille ja yhteistyötahoille</w:t>
      </w:r>
    </w:p>
    <w:p w14:paraId="7195D72C" w14:textId="77777777" w:rsidR="002F502B" w:rsidRPr="00BB0B81" w:rsidRDefault="002F502B" w:rsidP="0031274E">
      <w:pPr>
        <w:numPr>
          <w:ilvl w:val="0"/>
          <w:numId w:val="120"/>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toimintavalmiuksien harjoittelu</w:t>
      </w:r>
    </w:p>
    <w:p w14:paraId="1C6CA21B" w14:textId="77777777" w:rsidR="002F502B" w:rsidRPr="00BB0B81" w:rsidRDefault="002F502B" w:rsidP="0031274E">
      <w:pPr>
        <w:numPr>
          <w:ilvl w:val="0"/>
          <w:numId w:val="120"/>
        </w:numPr>
        <w:spacing w:after="0" w:line="240" w:lineRule="auto"/>
        <w:ind w:right="-20"/>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suunnitelman arviointi ja päivittäminen</w:t>
      </w:r>
    </w:p>
    <w:p w14:paraId="0E93A7AD" w14:textId="77777777" w:rsidR="002F502B" w:rsidRPr="00BB0B81" w:rsidRDefault="002F502B" w:rsidP="002F502B">
      <w:pPr>
        <w:spacing w:after="0" w:line="240" w:lineRule="auto"/>
        <w:jc w:val="both"/>
        <w:rPr>
          <w:rFonts w:eastAsia="Times New Roman"/>
          <w:sz w:val="24"/>
          <w:szCs w:val="24"/>
          <w:lang w:eastAsia="fi-FI"/>
        </w:rPr>
      </w:pPr>
    </w:p>
    <w:p w14:paraId="51943E5C" w14:textId="77777777" w:rsidR="002F502B" w:rsidRDefault="002F502B" w:rsidP="002F502B">
      <w:pPr>
        <w:spacing w:after="0" w:line="240" w:lineRule="auto"/>
        <w:ind w:right="-20"/>
        <w:jc w:val="both"/>
        <w:rPr>
          <w:rFonts w:eastAsia="Times New Roman"/>
          <w:sz w:val="24"/>
          <w:szCs w:val="24"/>
          <w:lang w:eastAsia="fi-FI"/>
        </w:rPr>
      </w:pPr>
      <w:r w:rsidRPr="00BB0B81">
        <w:rPr>
          <w:rFonts w:eastAsia="Times New Roman" w:cs="Arial"/>
          <w:b/>
          <w:bCs/>
          <w:i/>
          <w:iCs/>
          <w:color w:val="000000"/>
          <w:sz w:val="24"/>
          <w:szCs w:val="24"/>
          <w:lang w:eastAsia="fi-FI"/>
        </w:rPr>
        <w:t>3. Yksilökohtaisen oppilashuollon järjestäminen</w:t>
      </w:r>
    </w:p>
    <w:p w14:paraId="3F293733" w14:textId="77777777" w:rsidR="002F502B" w:rsidRPr="00BB0B81" w:rsidRDefault="002F502B" w:rsidP="002F502B">
      <w:pPr>
        <w:spacing w:after="0" w:line="240" w:lineRule="auto"/>
        <w:ind w:right="-20"/>
        <w:jc w:val="both"/>
        <w:rPr>
          <w:rFonts w:eastAsia="Times New Roman"/>
          <w:sz w:val="24"/>
          <w:szCs w:val="24"/>
          <w:lang w:eastAsia="fi-FI"/>
        </w:rPr>
      </w:pPr>
    </w:p>
    <w:p w14:paraId="2B3768F5"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 xml:space="preserve">Yksilökohtaisen oppilashuollon palveluja ovat kouluterveydenhuollon palvelut sekä kuraattori- ja psykologipalvelut. Yksilökohtaiseen oppilashuoltoon kuuluu myös yksittäistä oppilasta koskeva monialainen oppilashuolto. </w:t>
      </w:r>
    </w:p>
    <w:p w14:paraId="07C25925" w14:textId="77777777" w:rsidR="002F502B" w:rsidRPr="00BB0B81" w:rsidRDefault="002F502B" w:rsidP="002F502B">
      <w:pPr>
        <w:spacing w:after="0" w:line="240" w:lineRule="auto"/>
        <w:jc w:val="both"/>
        <w:rPr>
          <w:rFonts w:eastAsia="Times New Roman"/>
          <w:sz w:val="24"/>
          <w:szCs w:val="24"/>
          <w:lang w:eastAsia="fi-FI"/>
        </w:rPr>
      </w:pPr>
    </w:p>
    <w:p w14:paraId="45E2A7A0" w14:textId="77777777" w:rsidR="002F502B" w:rsidRPr="001A639A"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 xml:space="preserve">Yksilökohtaisessa oppilashuollossa seurataan ja edistetään oppilaan kokonaisvaltaista kehitystä, terveyttä, hyvinvointia sekä oppimista. </w:t>
      </w:r>
      <w:r>
        <w:rPr>
          <w:rFonts w:eastAsia="Times New Roman" w:cs="Arial"/>
          <w:color w:val="000000"/>
          <w:sz w:val="24"/>
          <w:szCs w:val="24"/>
          <w:lang w:eastAsia="fi-FI"/>
        </w:rPr>
        <w:t xml:space="preserve">Keskeistä työskentelyssä on ongelmien ennaltaehkäisy ja varhainen tuki. </w:t>
      </w:r>
    </w:p>
    <w:p w14:paraId="23456E08" w14:textId="77777777" w:rsidR="002F502B" w:rsidRPr="00BB0B81" w:rsidRDefault="002F502B" w:rsidP="002F502B">
      <w:pPr>
        <w:spacing w:after="0" w:line="240" w:lineRule="auto"/>
        <w:jc w:val="both"/>
        <w:rPr>
          <w:rFonts w:eastAsia="Times New Roman"/>
          <w:sz w:val="24"/>
          <w:szCs w:val="24"/>
          <w:lang w:eastAsia="fi-FI"/>
        </w:rPr>
      </w:pPr>
    </w:p>
    <w:p w14:paraId="399AF8A1"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 xml:space="preserve">Jokaisella oppilaalla on oikeus yksilökohtaiseen oppilashuoltoon, joka perustuu aina oppilaan sekä tarpeen niin vaatiessa huoltajan suostumukseen. Oppilasta koskevissa toimenpiteissä ja ratkaisuissa otetaan huomioon oppilaan oma osallisuus, toivomukset ja mielipiteet iän, kehitystason ja muiden henkilökohtaisten edellytysten mukaan. Yksilökohtaiselle oppilashuollolle tunnusomaista on avoin, kunnioittava ja luottamuksellinen vuorovaikutus. </w:t>
      </w:r>
    </w:p>
    <w:p w14:paraId="09411C85" w14:textId="77777777" w:rsidR="002F502B" w:rsidRPr="00BB0B81" w:rsidRDefault="002F502B" w:rsidP="002F502B">
      <w:pPr>
        <w:spacing w:after="0" w:line="240" w:lineRule="auto"/>
        <w:jc w:val="both"/>
        <w:rPr>
          <w:rFonts w:eastAsia="Times New Roman"/>
          <w:sz w:val="24"/>
          <w:szCs w:val="24"/>
          <w:lang w:eastAsia="fi-FI"/>
        </w:rPr>
      </w:pPr>
    </w:p>
    <w:p w14:paraId="21EFE09A"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3.1. Asiantuntijaryhmän kokoaminen ja toimintatavat</w:t>
      </w:r>
    </w:p>
    <w:p w14:paraId="0A8835F6" w14:textId="77777777" w:rsidR="002F502B" w:rsidRPr="00BB0B81" w:rsidRDefault="002F502B" w:rsidP="002F502B">
      <w:pPr>
        <w:spacing w:after="0" w:line="240" w:lineRule="auto"/>
        <w:jc w:val="both"/>
        <w:rPr>
          <w:rFonts w:eastAsia="Times New Roman"/>
          <w:sz w:val="24"/>
          <w:szCs w:val="24"/>
          <w:lang w:eastAsia="fi-FI"/>
        </w:rPr>
      </w:pPr>
    </w:p>
    <w:p w14:paraId="268AD2D2"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Koska asiantuntijaryhmä kootaan aina tapauskohtaiseen harkintaan ja käsiteltävään asiaan perustuen, ei tällä ryhmällä voi olla vakiintunutta kokoonpanoa. Ryhmän kokoamisesta vastaa se opetushenkilöstön tai oppilashuoltopalveluja tuottavan tahon edustaja, jolle asia työtehtävien perusteella kuuluu. Ryhmä valitsee keskuudestaan vastuuhenkilön.</w:t>
      </w:r>
    </w:p>
    <w:p w14:paraId="36C67B76" w14:textId="77777777" w:rsidR="002F502B" w:rsidRPr="00BB0B81" w:rsidRDefault="002F502B" w:rsidP="002F502B">
      <w:pPr>
        <w:spacing w:after="0" w:line="240" w:lineRule="auto"/>
        <w:jc w:val="both"/>
        <w:rPr>
          <w:rFonts w:eastAsia="Times New Roman"/>
          <w:sz w:val="24"/>
          <w:szCs w:val="24"/>
          <w:lang w:eastAsia="fi-FI"/>
        </w:rPr>
      </w:pPr>
    </w:p>
    <w:p w14:paraId="777B280B"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Jotta asioita voidaan käsitellä yksittäisen oppilaan tu</w:t>
      </w:r>
      <w:r>
        <w:rPr>
          <w:rFonts w:eastAsia="Times New Roman" w:cs="Arial"/>
          <w:color w:val="000000"/>
          <w:sz w:val="24"/>
          <w:szCs w:val="24"/>
          <w:lang w:eastAsia="fi-FI"/>
        </w:rPr>
        <w:t>eksi koottavassa</w:t>
      </w:r>
      <w:r w:rsidRPr="00BB0B81">
        <w:rPr>
          <w:rFonts w:eastAsia="Times New Roman" w:cs="Arial"/>
          <w:color w:val="000000"/>
          <w:sz w:val="24"/>
          <w:szCs w:val="24"/>
          <w:lang w:eastAsia="fi-FI"/>
        </w:rPr>
        <w:t> asiantuntijaryhmässä, on oppilaalta ja tarvittaessa hänen huoltajaltaan oltava suostumus myös tähän. Asian käsittelyyn voi oppilaan</w:t>
      </w:r>
      <w:r>
        <w:rPr>
          <w:rFonts w:eastAsia="Times New Roman" w:cs="Arial"/>
          <w:color w:val="000000"/>
          <w:sz w:val="24"/>
          <w:szCs w:val="24"/>
          <w:lang w:eastAsia="fi-FI"/>
        </w:rPr>
        <w:t xml:space="preserve"> ja/</w:t>
      </w:r>
      <w:r w:rsidRPr="00BB0B81">
        <w:rPr>
          <w:rFonts w:eastAsia="Times New Roman" w:cs="Arial"/>
          <w:color w:val="000000"/>
          <w:sz w:val="24"/>
          <w:szCs w:val="24"/>
          <w:lang w:eastAsia="fi-FI"/>
        </w:rPr>
        <w:t>tai huoltajan yksilöidyllä kirjallisella suostumuksella osallistua tarvittavia oppilashuollon yhteistyötahoja tai oppilaan läheisiä. Lisäksi ryhmän jäsenillä on oikeus pyytää neuvoa oppilaan asiassa tarpeellisiksi katsomiltaan asiantuntijoilta. Suostumusta ei kuitenkaan tarvita tehostettuun ja erityiseen tukeen liittyvien asioiden käsittelyyn eikä selvitysten laadintaan, jotka tehdään monialaisessa yhteistyössä oppilashuollon ammattihenkilöiden kanssa.</w:t>
      </w:r>
    </w:p>
    <w:p w14:paraId="4ABC2774" w14:textId="77777777" w:rsidR="002F502B" w:rsidRPr="00BB0B81" w:rsidRDefault="002F502B" w:rsidP="002F502B">
      <w:pPr>
        <w:spacing w:after="0" w:line="240" w:lineRule="auto"/>
        <w:jc w:val="both"/>
        <w:rPr>
          <w:rFonts w:eastAsia="Times New Roman"/>
          <w:sz w:val="24"/>
          <w:szCs w:val="24"/>
          <w:lang w:eastAsia="fi-FI"/>
        </w:rPr>
      </w:pPr>
    </w:p>
    <w:p w14:paraId="2F4277EA"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 xml:space="preserve">Asiantuntijaryhmässä laaditaan yksittäisen oppilaan asian käsittelystä oppilashuoltokertomus. Ryhmän vastuuhenkilö kirjaa tiedot oppilashuoltokertomukseen ja kirjauksia voivat tehdä </w:t>
      </w:r>
      <w:proofErr w:type="gramStart"/>
      <w:r w:rsidRPr="00BB0B81">
        <w:rPr>
          <w:rFonts w:eastAsia="Times New Roman" w:cs="Arial"/>
          <w:color w:val="000000"/>
          <w:sz w:val="24"/>
          <w:szCs w:val="24"/>
          <w:lang w:eastAsia="fi-FI"/>
        </w:rPr>
        <w:t>myös  muut</w:t>
      </w:r>
      <w:proofErr w:type="gramEnd"/>
      <w:r w:rsidRPr="00BB0B81">
        <w:rPr>
          <w:rFonts w:eastAsia="Times New Roman" w:cs="Arial"/>
          <w:color w:val="000000"/>
          <w:sz w:val="24"/>
          <w:szCs w:val="24"/>
          <w:lang w:eastAsia="fi-FI"/>
        </w:rPr>
        <w:t xml:space="preserve"> asiantuntijaryhmän jäsenet. Oppilashuoltolain mukaan kertomukseen kirjataan seuraavat asiat:</w:t>
      </w:r>
    </w:p>
    <w:p w14:paraId="23FF1FA1" w14:textId="77777777" w:rsidR="002F502B" w:rsidRPr="00BB0B81" w:rsidRDefault="002F502B" w:rsidP="0031274E">
      <w:pPr>
        <w:numPr>
          <w:ilvl w:val="0"/>
          <w:numId w:val="121"/>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oppilaan nimi, henkilötunnus, kotikunta ja yhteystiedot sekä alaikäisen oppilaan huoltajan tai muun laillisen edustajan nimi ja yhteystiedot</w:t>
      </w:r>
    </w:p>
    <w:p w14:paraId="0D6D323E" w14:textId="77777777" w:rsidR="002F502B" w:rsidRPr="00BB0B81" w:rsidRDefault="002F502B" w:rsidP="0031274E">
      <w:pPr>
        <w:numPr>
          <w:ilvl w:val="0"/>
          <w:numId w:val="121"/>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kirjauksen päivämäärä sekä kirjauksen tekijä ja hänen ammatti- tai virka-asemansa</w:t>
      </w:r>
    </w:p>
    <w:p w14:paraId="312D2454" w14:textId="77777777" w:rsidR="002F502B" w:rsidRPr="00BB0B81" w:rsidRDefault="002F502B" w:rsidP="0031274E">
      <w:pPr>
        <w:numPr>
          <w:ilvl w:val="0"/>
          <w:numId w:val="121"/>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kokoukseen osallistuneet henkilöt ja heidän asemansa</w:t>
      </w:r>
    </w:p>
    <w:p w14:paraId="2BD78003" w14:textId="77777777" w:rsidR="002F502B" w:rsidRPr="00BB0B81" w:rsidRDefault="002F502B" w:rsidP="0031274E">
      <w:pPr>
        <w:numPr>
          <w:ilvl w:val="0"/>
          <w:numId w:val="121"/>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asian aihe ja vireille</w:t>
      </w:r>
      <w:r>
        <w:rPr>
          <w:rFonts w:eastAsia="Times New Roman" w:cs="Arial"/>
          <w:color w:val="000000"/>
          <w:sz w:val="24"/>
          <w:szCs w:val="24"/>
          <w:lang w:eastAsia="fi-FI"/>
        </w:rPr>
        <w:t xml:space="preserve"> </w:t>
      </w:r>
      <w:r w:rsidRPr="00BB0B81">
        <w:rPr>
          <w:rFonts w:eastAsia="Times New Roman" w:cs="Arial"/>
          <w:color w:val="000000"/>
          <w:sz w:val="24"/>
          <w:szCs w:val="24"/>
          <w:lang w:eastAsia="fi-FI"/>
        </w:rPr>
        <w:t>panija</w:t>
      </w:r>
    </w:p>
    <w:p w14:paraId="0556B03C" w14:textId="77777777" w:rsidR="002F502B" w:rsidRPr="00BB0B81" w:rsidRDefault="002F502B" w:rsidP="0031274E">
      <w:pPr>
        <w:numPr>
          <w:ilvl w:val="0"/>
          <w:numId w:val="121"/>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oppilaan tilanteen selvittämisen aikana toteutetut toimenpiteet kuten arviot, tutkimukset ja selvitykset</w:t>
      </w:r>
    </w:p>
    <w:p w14:paraId="69B3A9AA" w14:textId="77777777" w:rsidR="002F502B" w:rsidRPr="00BB0B81" w:rsidRDefault="002F502B" w:rsidP="0031274E">
      <w:pPr>
        <w:numPr>
          <w:ilvl w:val="0"/>
          <w:numId w:val="121"/>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toteutetut toimenpiteet kuten yhteistyö eri tahojen kanssa sekä aiemmat ja nykyiset tukitoimet</w:t>
      </w:r>
    </w:p>
    <w:p w14:paraId="2C80BD9E" w14:textId="77777777" w:rsidR="002F502B" w:rsidRPr="00BB0B81" w:rsidRDefault="002F502B" w:rsidP="0031274E">
      <w:pPr>
        <w:numPr>
          <w:ilvl w:val="0"/>
          <w:numId w:val="121"/>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lastRenderedPageBreak/>
        <w:t>tiedot asian käsittelystä ryhmän kokouksessa, tehdyt päätökset ja niiden toteuttamissuunnitelma</w:t>
      </w:r>
    </w:p>
    <w:p w14:paraId="61F72E96" w14:textId="77777777" w:rsidR="002F502B" w:rsidRDefault="002F502B" w:rsidP="0031274E">
      <w:pPr>
        <w:numPr>
          <w:ilvl w:val="0"/>
          <w:numId w:val="121"/>
        </w:numPr>
        <w:spacing w:after="0" w:line="240" w:lineRule="auto"/>
        <w:jc w:val="both"/>
        <w:textAlignment w:val="baseline"/>
        <w:rPr>
          <w:rFonts w:eastAsia="Times New Roman" w:cs="Arial"/>
          <w:color w:val="000000"/>
          <w:sz w:val="24"/>
          <w:szCs w:val="24"/>
          <w:lang w:eastAsia="fi-FI"/>
        </w:rPr>
      </w:pPr>
      <w:r w:rsidRPr="00BB0B81">
        <w:rPr>
          <w:rFonts w:eastAsia="Times New Roman" w:cs="Arial"/>
          <w:color w:val="000000"/>
          <w:sz w:val="24"/>
          <w:szCs w:val="24"/>
          <w:lang w:eastAsia="fi-FI"/>
        </w:rPr>
        <w:t>toteuttamisesta ja seurannasta vastaavat tahot</w:t>
      </w:r>
    </w:p>
    <w:p w14:paraId="62C328AD" w14:textId="77777777" w:rsidR="002F502B" w:rsidRPr="00BB0B81" w:rsidRDefault="002F502B" w:rsidP="002F502B">
      <w:pPr>
        <w:spacing w:after="0" w:line="240" w:lineRule="auto"/>
        <w:ind w:left="720"/>
        <w:jc w:val="both"/>
        <w:textAlignment w:val="baseline"/>
        <w:rPr>
          <w:rFonts w:eastAsia="Times New Roman" w:cs="Arial"/>
          <w:color w:val="000000"/>
          <w:sz w:val="24"/>
          <w:szCs w:val="24"/>
          <w:lang w:eastAsia="fi-FI"/>
        </w:rPr>
      </w:pPr>
    </w:p>
    <w:p w14:paraId="73FC5C2C"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Annettaessa sivulliselle oppilashuoltokertomukseen sisältyviä tietoja on asiakirjaan tehtävä merkintä mitä tietoja, kenelle sivulliselle ja millä perusteella tietoja on luovutettu.</w:t>
      </w:r>
    </w:p>
    <w:p w14:paraId="3368F055" w14:textId="77777777" w:rsidR="002F502B" w:rsidRPr="00BB0B81" w:rsidRDefault="002F502B" w:rsidP="002F502B">
      <w:pPr>
        <w:spacing w:after="0" w:line="240" w:lineRule="auto"/>
        <w:jc w:val="both"/>
        <w:rPr>
          <w:rFonts w:eastAsia="Times New Roman"/>
          <w:sz w:val="24"/>
          <w:szCs w:val="24"/>
          <w:lang w:eastAsia="fi-FI"/>
        </w:rPr>
      </w:pPr>
    </w:p>
    <w:p w14:paraId="5BD8B987"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Oppilashuoltokertomukset sekä muut niihin liittyvät asiakirjat tallennetaan oppilashuoltorekisteriin. Opetuksen järjestäjä on oppilashuoltorekisterin ylläpitäjä ja vastuussa henkilötietojen käsittelystä. Yksittäistä oppilasta tai muuta yksityistä henkilöä koskevat oppilashuoltorekisteriin tallennetut tiedot ovat salassa pidettäviä.</w:t>
      </w:r>
    </w:p>
    <w:p w14:paraId="24526947" w14:textId="77777777" w:rsidR="002F502B" w:rsidRPr="00BB0B81" w:rsidRDefault="002F502B" w:rsidP="002F502B">
      <w:pPr>
        <w:spacing w:after="0" w:line="240" w:lineRule="auto"/>
        <w:jc w:val="both"/>
        <w:rPr>
          <w:rFonts w:eastAsia="Times New Roman"/>
          <w:sz w:val="24"/>
          <w:szCs w:val="24"/>
          <w:lang w:eastAsia="fi-FI"/>
        </w:rPr>
      </w:pPr>
      <w:r w:rsidRPr="00BB0B81">
        <w:rPr>
          <w:rFonts w:eastAsia="Times New Roman" w:cs="Arial"/>
          <w:color w:val="000000"/>
          <w:sz w:val="24"/>
          <w:szCs w:val="24"/>
          <w:lang w:eastAsia="fi-FI"/>
        </w:rPr>
        <w:t>(Oppilas- ja opiskelijahuoltolaki 1287/2013, 20§)</w:t>
      </w:r>
    </w:p>
    <w:p w14:paraId="089D9E97" w14:textId="77777777" w:rsidR="002F502B" w:rsidRPr="00BB0B81" w:rsidRDefault="002F502B" w:rsidP="002F502B">
      <w:pPr>
        <w:spacing w:after="0" w:line="240" w:lineRule="auto"/>
        <w:jc w:val="both"/>
        <w:rPr>
          <w:rFonts w:eastAsia="Times New Roman"/>
          <w:sz w:val="24"/>
          <w:szCs w:val="24"/>
          <w:lang w:eastAsia="fi-FI"/>
        </w:rPr>
      </w:pPr>
    </w:p>
    <w:p w14:paraId="21D9B982"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3.2 Yhteistyö kouluterveydenhuollon laajoissa terveystarkastuksissa</w:t>
      </w:r>
    </w:p>
    <w:p w14:paraId="38AE81F9" w14:textId="77777777" w:rsidR="002F502B" w:rsidRPr="00BB0B81" w:rsidRDefault="002F502B" w:rsidP="002F502B">
      <w:pPr>
        <w:spacing w:after="0" w:line="240" w:lineRule="auto"/>
        <w:jc w:val="both"/>
        <w:rPr>
          <w:rFonts w:eastAsia="Times New Roman"/>
          <w:sz w:val="24"/>
          <w:szCs w:val="24"/>
          <w:lang w:eastAsia="fi-FI"/>
        </w:rPr>
      </w:pPr>
    </w:p>
    <w:p w14:paraId="19BD0DD1" w14:textId="77777777" w:rsidR="002F502B" w:rsidRPr="00BB0B81" w:rsidRDefault="002F502B" w:rsidP="002F502B">
      <w:pPr>
        <w:spacing w:line="240" w:lineRule="auto"/>
        <w:ind w:right="-20"/>
        <w:jc w:val="both"/>
        <w:rPr>
          <w:rFonts w:eastAsia="Times New Roman"/>
          <w:sz w:val="24"/>
          <w:szCs w:val="24"/>
          <w:lang w:eastAsia="fi-FI"/>
        </w:rPr>
      </w:pPr>
      <w:r w:rsidRPr="00BB0B81">
        <w:rPr>
          <w:rFonts w:eastAsia="Times New Roman" w:cs="Arial"/>
          <w:color w:val="000000"/>
          <w:sz w:val="24"/>
          <w:szCs w:val="24"/>
          <w:lang w:eastAsia="fi-FI"/>
        </w:rPr>
        <w:t>Laaja terveystarkastus tehdään 1., 5., ja 8. tai 9. luokalla. Tarkastuksen tekevät kouluterveydenhoitaja ja koululääkäri. Siihen kutsutaan oppilaan lisäksi myös hänen huoltajansa. Laajaan terveystarkastukseen voidaan huoltajan ja 15-</w:t>
      </w:r>
      <w:r>
        <w:rPr>
          <w:rFonts w:eastAsia="Times New Roman" w:cs="Arial"/>
          <w:color w:val="000000"/>
          <w:sz w:val="24"/>
          <w:szCs w:val="24"/>
          <w:lang w:eastAsia="fi-FI"/>
        </w:rPr>
        <w:t xml:space="preserve"> </w:t>
      </w:r>
      <w:r w:rsidRPr="00BB0B81">
        <w:rPr>
          <w:rFonts w:eastAsia="Times New Roman" w:cs="Arial"/>
          <w:color w:val="000000"/>
          <w:sz w:val="24"/>
          <w:szCs w:val="24"/>
          <w:lang w:eastAsia="fi-FI"/>
        </w:rPr>
        <w:t xml:space="preserve">vuotta täyttäneen nuoren suostumuksella sisällyttää opettajan arvio oppilaan selviämisestä ja hyvinvoinnista koulussa. Arvioon sisältyvät terveyden- ja sairaanhoidon tai tuen tarpeen arvioimiseksi sekä niiden järjestämiseksi ja toteuttamiseksi tarpeelliset tiedot. Tietojen siirtämisessä käytetään Opetushallituksen ja </w:t>
      </w:r>
      <w:proofErr w:type="spellStart"/>
      <w:r w:rsidRPr="00BB0B81">
        <w:rPr>
          <w:rFonts w:eastAsia="Times New Roman" w:cs="Arial"/>
          <w:color w:val="000000"/>
          <w:sz w:val="24"/>
          <w:szCs w:val="24"/>
          <w:lang w:eastAsia="fi-FI"/>
        </w:rPr>
        <w:t>THL:n</w:t>
      </w:r>
      <w:proofErr w:type="spellEnd"/>
      <w:r w:rsidRPr="00BB0B81">
        <w:rPr>
          <w:rFonts w:eastAsia="Times New Roman" w:cs="Arial"/>
          <w:color w:val="000000"/>
          <w:sz w:val="24"/>
          <w:szCs w:val="24"/>
          <w:lang w:eastAsia="fi-FI"/>
        </w:rPr>
        <w:t xml:space="preserve"> yhteistyönä tehtyä lomaketta. Terveystarkastuksen jälkeen opettajalla on oppilaan (15-</w:t>
      </w:r>
      <w:r>
        <w:rPr>
          <w:rFonts w:eastAsia="Times New Roman" w:cs="Arial"/>
          <w:color w:val="000000"/>
          <w:sz w:val="24"/>
          <w:szCs w:val="24"/>
          <w:lang w:eastAsia="fi-FI"/>
        </w:rPr>
        <w:t xml:space="preserve"> </w:t>
      </w:r>
      <w:r w:rsidRPr="00BB0B81">
        <w:rPr>
          <w:rFonts w:eastAsia="Times New Roman" w:cs="Arial"/>
          <w:color w:val="000000"/>
          <w:sz w:val="24"/>
          <w:szCs w:val="24"/>
          <w:lang w:eastAsia="fi-FI"/>
        </w:rPr>
        <w:t xml:space="preserve">vuotta täyttäneen oppilaan kohdalla aina </w:t>
      </w:r>
      <w:proofErr w:type="gramStart"/>
      <w:r w:rsidRPr="00BB0B81">
        <w:rPr>
          <w:rFonts w:eastAsia="Times New Roman" w:cs="Arial"/>
          <w:color w:val="000000"/>
          <w:sz w:val="24"/>
          <w:szCs w:val="24"/>
          <w:lang w:eastAsia="fi-FI"/>
        </w:rPr>
        <w:t>oppilaan)</w:t>
      </w:r>
      <w:r>
        <w:rPr>
          <w:rFonts w:eastAsia="Times New Roman" w:cs="Arial"/>
          <w:color w:val="000000"/>
          <w:sz w:val="24"/>
          <w:szCs w:val="24"/>
          <w:lang w:eastAsia="fi-FI"/>
        </w:rPr>
        <w:t>ja</w:t>
      </w:r>
      <w:proofErr w:type="gramEnd"/>
      <w:r>
        <w:rPr>
          <w:rFonts w:eastAsia="Times New Roman" w:cs="Arial"/>
          <w:color w:val="000000"/>
          <w:sz w:val="24"/>
          <w:szCs w:val="24"/>
          <w:lang w:eastAsia="fi-FI"/>
        </w:rPr>
        <w:t>/</w:t>
      </w:r>
      <w:r w:rsidRPr="00BB0B81">
        <w:rPr>
          <w:rFonts w:eastAsia="Times New Roman" w:cs="Arial"/>
          <w:color w:val="000000"/>
          <w:sz w:val="24"/>
          <w:szCs w:val="24"/>
          <w:lang w:eastAsia="fi-FI"/>
        </w:rPr>
        <w:t>tai huoltajan suostumuksella mahdollista saada tarvittaessa tietoja terveystarkastuksessa esiin nousseista asioista.</w:t>
      </w:r>
    </w:p>
    <w:p w14:paraId="04C7D509" w14:textId="77777777" w:rsidR="002F502B" w:rsidRPr="00BB0B81" w:rsidRDefault="002F502B" w:rsidP="002F502B">
      <w:pPr>
        <w:spacing w:line="240" w:lineRule="auto"/>
        <w:ind w:right="-20"/>
        <w:jc w:val="both"/>
        <w:rPr>
          <w:rFonts w:eastAsia="Times New Roman"/>
          <w:sz w:val="24"/>
          <w:szCs w:val="24"/>
          <w:lang w:eastAsia="fi-FI"/>
        </w:rPr>
      </w:pPr>
      <w:r w:rsidRPr="00BB0B81">
        <w:rPr>
          <w:rFonts w:eastAsia="Times New Roman" w:cs="Arial"/>
          <w:color w:val="000000"/>
          <w:sz w:val="24"/>
          <w:szCs w:val="24"/>
          <w:lang w:eastAsia="fi-FI"/>
        </w:rPr>
        <w:t>Laajoista terveystarkastuksista mahdollisesti tehtyä yhteenvetoa voidaan käyttää arvioitaessa luokka- ja kouluyhteisön tilaa ja mahdollisten lisätoimenpiteiden tarvetta. Yhteenveto ei saa sisältää henkilötietoja.</w:t>
      </w:r>
    </w:p>
    <w:p w14:paraId="0144600A"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3.3 Oppilaan sairauden vaatiman hoidon, erityisruokavalio</w:t>
      </w:r>
      <w:r>
        <w:rPr>
          <w:rFonts w:eastAsia="Times New Roman" w:cs="Arial"/>
          <w:b/>
          <w:bCs/>
          <w:color w:val="000000"/>
          <w:sz w:val="24"/>
          <w:szCs w:val="24"/>
          <w:lang w:eastAsia="fi-FI"/>
        </w:rPr>
        <w:t>n tai lääkityksen järjestäminen</w:t>
      </w:r>
      <w:r w:rsidRPr="00BB0B81">
        <w:rPr>
          <w:rFonts w:eastAsia="Times New Roman" w:cs="Arial"/>
          <w:b/>
          <w:bCs/>
          <w:color w:val="000000"/>
          <w:sz w:val="24"/>
          <w:szCs w:val="24"/>
          <w:lang w:eastAsia="fi-FI"/>
        </w:rPr>
        <w:t> koulussa</w:t>
      </w:r>
    </w:p>
    <w:p w14:paraId="372501BA" w14:textId="77777777" w:rsidR="002F502B" w:rsidRPr="00BB0B81" w:rsidRDefault="002F502B" w:rsidP="002F502B">
      <w:pPr>
        <w:spacing w:after="0" w:line="240" w:lineRule="auto"/>
        <w:jc w:val="both"/>
        <w:rPr>
          <w:rFonts w:eastAsia="Times New Roman"/>
          <w:sz w:val="24"/>
          <w:szCs w:val="24"/>
          <w:lang w:eastAsia="fi-FI"/>
        </w:rPr>
      </w:pPr>
    </w:p>
    <w:p w14:paraId="21C008DA" w14:textId="77777777" w:rsidR="002F502B" w:rsidRDefault="002F502B" w:rsidP="002F502B">
      <w:pPr>
        <w:spacing w:after="0" w:line="240" w:lineRule="auto"/>
        <w:ind w:right="-20"/>
        <w:jc w:val="both"/>
        <w:rPr>
          <w:rFonts w:eastAsia="Times New Roman" w:cs="Arial"/>
          <w:color w:val="000000"/>
          <w:sz w:val="24"/>
          <w:szCs w:val="24"/>
          <w:lang w:eastAsia="fi-FI"/>
        </w:rPr>
      </w:pPr>
      <w:r w:rsidRPr="00BB0B81">
        <w:rPr>
          <w:rFonts w:eastAsia="Times New Roman" w:cs="Arial"/>
          <w:color w:val="000000"/>
          <w:sz w:val="24"/>
          <w:szCs w:val="24"/>
          <w:lang w:eastAsia="fi-FI"/>
        </w:rPr>
        <w:t>Ilmoitusvelvollisuus sairauden vaatimasta hoidosta, erityisruokavalioista ja lääkityksen järjestämisestä on aina huoltajilla. Pyhäjoen kunnan lääkehoitosuunnitelmassa on ohjeet lääkehoidon toteuttamiseen ja lomakepohjat, joiden avulla sovitaan lääkehoidosta koulupäivän aikana, vastuuhenkilöistä ja perehdyttämisestä. Lääkehoidon toteuttamiseen ja hoitotoimenpiteisiin koulussa tarvitaan Raahen seudun hyvinvointikuntayhtymän ja/tai erikoissairaanhoidon ja huoltajien lupa. Tarvittaessa voidaan sopia yhteistyössä huoltajien ja hoitavan tahon kanssa konsultoinnista hoidon ja lääkityksen järjestämiseksi. Koulussa sovitaan monialaisesti ja tapauskohtaisesti, miten oppilasta tuetaan hänen tarvitsemassaan lääkityksessä sekä hoidossa. Yhteistyötä tehdään oppilaan, huoltajan, kouluterveydenhuollon, koulun henkilökunnan sekä hoitavan tahon välillä.</w:t>
      </w:r>
    </w:p>
    <w:p w14:paraId="5F204EB0" w14:textId="77777777" w:rsidR="002F502B" w:rsidRPr="00BB0B81" w:rsidRDefault="002F502B" w:rsidP="002F502B">
      <w:pPr>
        <w:spacing w:after="0" w:line="240" w:lineRule="auto"/>
        <w:ind w:right="-20"/>
        <w:jc w:val="both"/>
        <w:rPr>
          <w:rFonts w:eastAsia="Times New Roman"/>
          <w:sz w:val="24"/>
          <w:szCs w:val="24"/>
          <w:lang w:eastAsia="fi-FI"/>
        </w:rPr>
      </w:pPr>
    </w:p>
    <w:p w14:paraId="75779851"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Kouluterveydenhuollolla on kokonaisvastuu oppilaan terveydenhuollosta, joten kouluterveydenhuollon tulisi olla tietoinen oppilaan yhteyksistä erikoissairaanhoitoon, hänen saamasta hoidosta sekä tehdyistä tutkimuksista.</w:t>
      </w:r>
      <w:r>
        <w:rPr>
          <w:rFonts w:eastAsia="Times New Roman" w:cs="Arial"/>
          <w:color w:val="000000"/>
          <w:sz w:val="24"/>
          <w:szCs w:val="24"/>
          <w:lang w:eastAsia="fi-FI"/>
        </w:rPr>
        <w:t xml:space="preserve"> </w:t>
      </w:r>
      <w:r w:rsidRPr="00BB0B81">
        <w:rPr>
          <w:rFonts w:eastAsia="Times New Roman" w:cs="Arial"/>
          <w:color w:val="000000"/>
          <w:sz w:val="24"/>
          <w:szCs w:val="24"/>
          <w:lang w:eastAsia="fi-FI"/>
        </w:rPr>
        <w:t>Kouluterveydenhoitaja selvittää tarvittaessa, onko koululla tarpeellinen tieto hoidon tarpeesta ja lääkityksestä koulupäivän aikana.</w:t>
      </w:r>
    </w:p>
    <w:p w14:paraId="081B483A" w14:textId="77777777" w:rsidR="002F502B" w:rsidRPr="00BB0B81" w:rsidRDefault="002F502B" w:rsidP="002F502B">
      <w:pPr>
        <w:spacing w:after="0" w:line="240" w:lineRule="auto"/>
        <w:jc w:val="both"/>
        <w:rPr>
          <w:rFonts w:eastAsia="Times New Roman"/>
          <w:sz w:val="24"/>
          <w:szCs w:val="24"/>
          <w:lang w:eastAsia="fi-FI"/>
        </w:rPr>
      </w:pPr>
    </w:p>
    <w:p w14:paraId="19AE82A8"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Ilmoitus- ja päivitysvastuu erityisruokavalioista on huoltajalla. Tarvittaessa hankitaan kouluterveydenhoitajan tai lääkärin allekirjoittama todistuslomake.</w:t>
      </w:r>
    </w:p>
    <w:p w14:paraId="56D7399A" w14:textId="77777777" w:rsidR="002F502B" w:rsidRPr="00BB0B81" w:rsidRDefault="002F502B" w:rsidP="002F502B">
      <w:pPr>
        <w:spacing w:after="0" w:line="240" w:lineRule="auto"/>
        <w:jc w:val="both"/>
        <w:rPr>
          <w:rFonts w:eastAsia="Times New Roman"/>
          <w:sz w:val="24"/>
          <w:szCs w:val="24"/>
          <w:lang w:eastAsia="fi-FI"/>
        </w:rPr>
      </w:pPr>
    </w:p>
    <w:p w14:paraId="19C9A93B"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3.4 Yhteistyö tehostetun- ja erityisen tuen yhteydessä</w:t>
      </w:r>
    </w:p>
    <w:p w14:paraId="686DFF91" w14:textId="77777777" w:rsidR="002F502B" w:rsidRPr="00BB0B81" w:rsidRDefault="002F502B" w:rsidP="002F502B">
      <w:pPr>
        <w:spacing w:after="0" w:line="240" w:lineRule="auto"/>
        <w:jc w:val="both"/>
        <w:rPr>
          <w:rFonts w:eastAsia="Times New Roman"/>
          <w:sz w:val="24"/>
          <w:szCs w:val="24"/>
          <w:lang w:eastAsia="fi-FI"/>
        </w:rPr>
      </w:pPr>
    </w:p>
    <w:p w14:paraId="5EF25449"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Tehostetun ja erityisen tuen yhteydessä monialainen asi</w:t>
      </w:r>
      <w:r>
        <w:rPr>
          <w:rFonts w:eastAsia="Times New Roman" w:cs="Arial"/>
          <w:color w:val="000000"/>
          <w:sz w:val="24"/>
          <w:szCs w:val="24"/>
          <w:lang w:eastAsia="fi-FI"/>
        </w:rPr>
        <w:t>a</w:t>
      </w:r>
      <w:r w:rsidRPr="00BB0B81">
        <w:rPr>
          <w:rFonts w:eastAsia="Times New Roman" w:cs="Arial"/>
          <w:color w:val="000000"/>
          <w:sz w:val="24"/>
          <w:szCs w:val="24"/>
          <w:lang w:eastAsia="fi-FI"/>
        </w:rPr>
        <w:t xml:space="preserve">ntuntijaryhmä voi tehdä yhteistyötä oppilaan, huoltajien ja oppilaan hyvinvoinnista huolehtivien muiden yhteistyötahojen kanssa. Jos yhteistyötä </w:t>
      </w:r>
      <w:r w:rsidRPr="00BB0B81">
        <w:rPr>
          <w:rFonts w:eastAsia="Times New Roman" w:cs="Arial"/>
          <w:color w:val="000000"/>
          <w:sz w:val="24"/>
          <w:szCs w:val="24"/>
          <w:lang w:eastAsia="fi-FI"/>
        </w:rPr>
        <w:lastRenderedPageBreak/>
        <w:t>tehdään koulun ulkopuolisten tahojen kanssa, se edellyttää aina oppilaan ja/tai huoltajien yksilöityä, kirjallista suostumusta. Yhteistyön perustana Pyhäjoen koulutoimessa ovat oppilaan ja hänen perheensä kunnioittaminen.</w:t>
      </w:r>
    </w:p>
    <w:p w14:paraId="119862F8" w14:textId="77777777" w:rsidR="002F502B" w:rsidRPr="00BB0B81" w:rsidRDefault="002F502B" w:rsidP="002F502B">
      <w:pPr>
        <w:spacing w:after="0" w:line="240" w:lineRule="auto"/>
        <w:jc w:val="both"/>
        <w:rPr>
          <w:rFonts w:eastAsia="Times New Roman"/>
          <w:sz w:val="24"/>
          <w:szCs w:val="24"/>
          <w:lang w:eastAsia="fi-FI"/>
        </w:rPr>
      </w:pPr>
    </w:p>
    <w:p w14:paraId="1E196D88"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 xml:space="preserve">Perusopetuslain (POL 40 §) mukaan oppilashuoltotyöhön osallistuvilla on oikeus luovuttaa ilman suostumusta opetuksen asianmukaisen järjestämisen kannalta välttämättömiä, salassa pidettäviä tietoja opettajille, rehtorille ja opetuksen järjestäjälle. </w:t>
      </w:r>
    </w:p>
    <w:p w14:paraId="508BBF0A" w14:textId="77777777" w:rsidR="002F502B" w:rsidRPr="00BB0B81" w:rsidRDefault="002F502B" w:rsidP="002F502B">
      <w:pPr>
        <w:spacing w:after="0" w:line="240" w:lineRule="auto"/>
        <w:jc w:val="both"/>
        <w:rPr>
          <w:rFonts w:eastAsia="Times New Roman"/>
          <w:sz w:val="24"/>
          <w:szCs w:val="24"/>
          <w:lang w:eastAsia="fi-FI"/>
        </w:rPr>
      </w:pPr>
    </w:p>
    <w:p w14:paraId="1C2CCB29"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3.5 Yhteistyö sairaalaopetuksen yhteydessä</w:t>
      </w:r>
    </w:p>
    <w:p w14:paraId="7D7AA647" w14:textId="77777777" w:rsidR="002F502B" w:rsidRPr="00BB0B81" w:rsidRDefault="002F502B" w:rsidP="002F502B">
      <w:pPr>
        <w:spacing w:after="0" w:line="240" w:lineRule="auto"/>
        <w:jc w:val="both"/>
        <w:rPr>
          <w:rFonts w:eastAsia="Times New Roman"/>
          <w:sz w:val="24"/>
          <w:szCs w:val="24"/>
          <w:lang w:eastAsia="fi-FI"/>
        </w:rPr>
      </w:pPr>
    </w:p>
    <w:p w14:paraId="6549EF72" w14:textId="77777777" w:rsidR="002F502B" w:rsidRPr="00BB0B81" w:rsidRDefault="002F502B" w:rsidP="002F502B">
      <w:pPr>
        <w:spacing w:after="0" w:line="240" w:lineRule="auto"/>
        <w:ind w:right="-20"/>
        <w:jc w:val="both"/>
        <w:rPr>
          <w:rFonts w:eastAsia="Times New Roman"/>
          <w:sz w:val="24"/>
          <w:szCs w:val="24"/>
          <w:lang w:eastAsia="fi-FI"/>
        </w:rPr>
      </w:pPr>
      <w:proofErr w:type="spellStart"/>
      <w:r w:rsidRPr="00BB0B81">
        <w:rPr>
          <w:rFonts w:eastAsia="Times New Roman" w:cs="Arial"/>
          <w:color w:val="000000"/>
          <w:sz w:val="24"/>
          <w:szCs w:val="24"/>
          <w:lang w:eastAsia="fi-FI"/>
        </w:rPr>
        <w:t>Kajaanintullin</w:t>
      </w:r>
      <w:proofErr w:type="spellEnd"/>
      <w:r w:rsidRPr="00BB0B81">
        <w:rPr>
          <w:rFonts w:eastAsia="Times New Roman" w:cs="Arial"/>
          <w:color w:val="000000"/>
          <w:sz w:val="24"/>
          <w:szCs w:val="24"/>
          <w:lang w:eastAsia="fi-FI"/>
        </w:rPr>
        <w:t xml:space="preserve"> koulun Sairaalakoulu yksikkö on erityiskoulu, jossa annetaan opetusta </w:t>
      </w:r>
      <w:proofErr w:type="spellStart"/>
      <w:r w:rsidRPr="00BB0B81">
        <w:rPr>
          <w:rFonts w:eastAsia="Times New Roman" w:cs="Arial"/>
          <w:color w:val="000000"/>
          <w:sz w:val="24"/>
          <w:szCs w:val="24"/>
          <w:lang w:eastAsia="fi-FI"/>
        </w:rPr>
        <w:t>OYS:n</w:t>
      </w:r>
      <w:proofErr w:type="spellEnd"/>
      <w:r w:rsidRPr="00BB0B81">
        <w:rPr>
          <w:rFonts w:eastAsia="Times New Roman" w:cs="Arial"/>
          <w:color w:val="000000"/>
          <w:sz w:val="24"/>
          <w:szCs w:val="24"/>
          <w:lang w:eastAsia="fi-FI"/>
        </w:rPr>
        <w:t xml:space="preserve"> potilaana oleville Pohjois-Pohjanmaan sairaanhoitopiirin oppivelvollisuusikäisille oppilaille. Sairaalakoulussa olevat oppilaat pysyvät aina oman koulun oppilaina. Sairaalakoulujakso on määräaikainen. Oppilaan onnistuneelle paluulle omaan kouluun on edellytyksenä tiivis pedagoginen ja oppilashuollollinen yhteistyö sairaalakoulun ja oman koulun välillä. Oppilashuollollista yh</w:t>
      </w:r>
      <w:r>
        <w:rPr>
          <w:rFonts w:eastAsia="Times New Roman" w:cs="Arial"/>
          <w:color w:val="000000"/>
          <w:sz w:val="24"/>
          <w:szCs w:val="24"/>
          <w:lang w:eastAsia="fi-FI"/>
        </w:rPr>
        <w:t>teistyötä tehdään oppilaan ja/</w:t>
      </w:r>
      <w:r w:rsidRPr="00BB0B81">
        <w:rPr>
          <w:rFonts w:eastAsia="Times New Roman" w:cs="Arial"/>
          <w:color w:val="000000"/>
          <w:sz w:val="24"/>
          <w:szCs w:val="24"/>
          <w:lang w:eastAsia="fi-FI"/>
        </w:rPr>
        <w:t>tai hänen huoltajansa suostumuksella.</w:t>
      </w:r>
    </w:p>
    <w:p w14:paraId="6073D9C7" w14:textId="77777777" w:rsidR="002F502B" w:rsidRPr="00BB0B81" w:rsidRDefault="002F502B" w:rsidP="002F502B">
      <w:pPr>
        <w:spacing w:after="0" w:line="240" w:lineRule="auto"/>
        <w:jc w:val="both"/>
        <w:rPr>
          <w:rFonts w:eastAsia="Times New Roman"/>
          <w:sz w:val="24"/>
          <w:szCs w:val="24"/>
          <w:lang w:eastAsia="fi-FI"/>
        </w:rPr>
      </w:pPr>
    </w:p>
    <w:p w14:paraId="5776A0AD"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Yksilökohtainen oppilashuolto kouluterveydenhuollon, koulupsykologi- ja kuraattoripalveluiden osalta toteutuu osastojakson aikana tarvittaessa oppilaan omassa koulussa. Erikoissairaanhoidon järjestämät vastaavat palvelut eivät ole oppilashuollon palveluja.</w:t>
      </w:r>
    </w:p>
    <w:p w14:paraId="7CFEF093" w14:textId="77777777" w:rsidR="002F502B" w:rsidRPr="00BB0B81" w:rsidRDefault="002F502B" w:rsidP="002F502B">
      <w:pPr>
        <w:spacing w:after="0" w:line="240" w:lineRule="auto"/>
        <w:jc w:val="both"/>
        <w:rPr>
          <w:rFonts w:eastAsia="Times New Roman"/>
          <w:sz w:val="24"/>
          <w:szCs w:val="24"/>
          <w:lang w:eastAsia="fi-FI"/>
        </w:rPr>
      </w:pPr>
    </w:p>
    <w:p w14:paraId="5B602E89"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 xml:space="preserve">Yksittäistä oppilasta koskeva monialainen oppilashuolto järjestetään yhteistyössä oman koulun ja sairaalakoulun kesken. Oma koulu on koollekutsujana oppilashuollollisessa asiantuntijaverkostossa. Sairaalakoulun opettaja tai oppilashuoltohenkilöstöön kuuluva työntekijä voi pyydettäessä osallistua oppilaan ja / tai hänen huoltajansa suostumuksella verkostoon. Sairaalakoulu voi järjestää oppilaiden osastojakson aikana tarvittaessa koulupalavereja. Nämä koulupalaverit eivät ole oppilashuollon asiantuntijaverkostoja. </w:t>
      </w:r>
    </w:p>
    <w:p w14:paraId="13E636C8" w14:textId="77777777" w:rsidR="002F502B" w:rsidRPr="00BB0B81" w:rsidRDefault="002F502B" w:rsidP="002F502B">
      <w:pPr>
        <w:spacing w:after="0" w:line="240" w:lineRule="auto"/>
        <w:jc w:val="both"/>
        <w:rPr>
          <w:rFonts w:eastAsia="Times New Roman"/>
          <w:sz w:val="24"/>
          <w:szCs w:val="24"/>
          <w:lang w:eastAsia="fi-FI"/>
        </w:rPr>
      </w:pPr>
    </w:p>
    <w:p w14:paraId="01D0578C"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Osastojakson aikana oman koulun opetushenkilöstö ja tarpeen mukaan oppilashuollon edustaja/edustajat voivat osallistua erikoissairaanhoidon koolle kutsumiin hoitoneuvotteluihin. Hoitoneuvottelut antavat tukea omassa koulussa toteutettavalle yksilökohtaiselle oppilashuoltotyölle. Ne eivät kuitenkaan ole oppilashuollollisia asiantuntijatyöryhmiä.</w:t>
      </w:r>
    </w:p>
    <w:p w14:paraId="30BB54E0" w14:textId="77777777" w:rsidR="002F502B" w:rsidRPr="00BB0B81" w:rsidRDefault="002F502B" w:rsidP="002F502B">
      <w:pPr>
        <w:spacing w:after="0" w:line="240" w:lineRule="auto"/>
        <w:jc w:val="both"/>
        <w:rPr>
          <w:rFonts w:eastAsia="Times New Roman"/>
          <w:sz w:val="24"/>
          <w:szCs w:val="24"/>
          <w:lang w:eastAsia="fi-FI"/>
        </w:rPr>
      </w:pPr>
    </w:p>
    <w:p w14:paraId="1DB3E601" w14:textId="77777777" w:rsidR="002F502B" w:rsidRDefault="002F502B" w:rsidP="002F502B">
      <w:pPr>
        <w:spacing w:after="0" w:line="240" w:lineRule="auto"/>
        <w:ind w:right="-20"/>
        <w:jc w:val="both"/>
        <w:rPr>
          <w:rFonts w:eastAsia="Times New Roman" w:cs="Arial"/>
          <w:color w:val="000000"/>
          <w:sz w:val="24"/>
          <w:szCs w:val="24"/>
          <w:lang w:eastAsia="fi-FI"/>
        </w:rPr>
      </w:pPr>
      <w:r w:rsidRPr="00BB0B81">
        <w:rPr>
          <w:rFonts w:eastAsia="Times New Roman" w:cs="Arial"/>
          <w:color w:val="000000"/>
          <w:sz w:val="24"/>
          <w:szCs w:val="24"/>
          <w:lang w:eastAsia="fi-FI"/>
        </w:rPr>
        <w:t>Sairaalaopetuksesta säädetään perusopetuslain 4 a §:</w:t>
      </w:r>
      <w:proofErr w:type="spellStart"/>
      <w:r w:rsidRPr="00BB0B81">
        <w:rPr>
          <w:rFonts w:eastAsia="Times New Roman" w:cs="Arial"/>
          <w:color w:val="000000"/>
          <w:sz w:val="24"/>
          <w:szCs w:val="24"/>
          <w:lang w:eastAsia="fi-FI"/>
        </w:rPr>
        <w:t>ssä</w:t>
      </w:r>
      <w:proofErr w:type="spellEnd"/>
      <w:r w:rsidRPr="00BB0B81">
        <w:rPr>
          <w:rFonts w:eastAsia="Times New Roman" w:cs="Arial"/>
          <w:color w:val="000000"/>
          <w:sz w:val="24"/>
          <w:szCs w:val="24"/>
          <w:lang w:eastAsia="fi-FI"/>
        </w:rPr>
        <w:t xml:space="preserve">. Pykälässä säädetään varsinaisessa sairaalaopetuksessa olevien potilaiden lisäksi erikoissairaanhoidon piirissä olevan ns. avohoitopotilaan oikeudesta päästä sairaalaopetukseen. Avohoidossa oleva oppilas tulee ottaa sairaalaopetukseen, mikäli opetus omassa koulussa ei kaikista koetelluista lain mahdollistamista tukitoimista huolimatta ole oppilaan edun mukaista. Omassa koulussa tapahtuva opetus on aina ensisijaista ja siinä tulee hyödyntää kolmiportaista tukea. Kuitenkin, </w:t>
      </w:r>
      <w:proofErr w:type="gramStart"/>
      <w:r w:rsidRPr="00BB0B81">
        <w:rPr>
          <w:rFonts w:eastAsia="Times New Roman" w:cs="Arial"/>
          <w:color w:val="000000"/>
          <w:sz w:val="24"/>
          <w:szCs w:val="24"/>
          <w:lang w:eastAsia="fi-FI"/>
        </w:rPr>
        <w:t>mikäli  tuki</w:t>
      </w:r>
      <w:proofErr w:type="gramEnd"/>
      <w:r w:rsidRPr="00BB0B81">
        <w:rPr>
          <w:rFonts w:eastAsia="Times New Roman" w:cs="Arial"/>
          <w:color w:val="000000"/>
          <w:sz w:val="24"/>
          <w:szCs w:val="24"/>
          <w:lang w:eastAsia="fi-FI"/>
        </w:rPr>
        <w:t xml:space="preserve"> on oppilaan kannalta riittämätöntä, tulee avohoidossa olevan oppilaan opetus järjestää kokonaan tai osittain sairaalaopetuksena. </w:t>
      </w:r>
    </w:p>
    <w:p w14:paraId="198B6991" w14:textId="77777777" w:rsidR="002F502B" w:rsidRDefault="002F502B" w:rsidP="002F502B">
      <w:pPr>
        <w:spacing w:after="0" w:line="240" w:lineRule="auto"/>
        <w:ind w:right="-20"/>
        <w:jc w:val="both"/>
        <w:rPr>
          <w:rFonts w:eastAsia="Times New Roman" w:cs="Arial"/>
          <w:color w:val="000000"/>
          <w:sz w:val="24"/>
          <w:szCs w:val="24"/>
          <w:lang w:eastAsia="fi-FI"/>
        </w:rPr>
      </w:pPr>
    </w:p>
    <w:p w14:paraId="145D91CE" w14:textId="77777777" w:rsidR="002F502B"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Säännös takaa erikoissairaanhoitoon pääsyä odottavien ja sairaalaopetuksesta omaan kouluun palaavien oppilaiden mahdollisuuden päästä sairaalakoulun kanssa yhteistyössä järjestettävien tukitoimien piiriin. Tuella tarkoitetaan sairaalankoulun ja oppilaan oman koulun yhteistyötä oppilaan koulussa selviämisen tukemiseksi. Tukitoimista sovitaan tapauskohtaisesti ja ne voivat keveimmillään koostua konsultaatiosta ja suunnittelusta, mutta myös raskaammista tuen muodoista, kuten sairaalaopetuksen järjestäjän henkilökunnan jalkautumisesta oppilaan omaan kouluun tai oppilaan osallistumisesta sairaalaopetuksen järjestäjän järjestämille tukijaksoille. Sairaalaopetuksesta päättää viime kädessä sairaalaopetuksen järjestäjä.</w:t>
      </w:r>
    </w:p>
    <w:p w14:paraId="64AF532A" w14:textId="77777777" w:rsidR="002F502B" w:rsidRPr="00BB0B81" w:rsidRDefault="002F502B" w:rsidP="002F502B">
      <w:pPr>
        <w:spacing w:after="0" w:line="240" w:lineRule="auto"/>
        <w:ind w:right="-20"/>
        <w:jc w:val="both"/>
        <w:rPr>
          <w:rFonts w:eastAsia="Times New Roman"/>
          <w:sz w:val="24"/>
          <w:szCs w:val="24"/>
          <w:lang w:eastAsia="fi-FI"/>
        </w:rPr>
      </w:pPr>
    </w:p>
    <w:p w14:paraId="35166F77" w14:textId="77777777" w:rsidR="002F502B" w:rsidRDefault="002F502B" w:rsidP="002F502B">
      <w:pPr>
        <w:spacing w:after="0" w:line="240" w:lineRule="auto"/>
        <w:ind w:right="-20"/>
        <w:jc w:val="both"/>
        <w:rPr>
          <w:rFonts w:eastAsia="Times New Roman" w:cs="Arial"/>
          <w:b/>
          <w:bCs/>
          <w:color w:val="000000"/>
          <w:sz w:val="24"/>
          <w:szCs w:val="24"/>
          <w:lang w:eastAsia="fi-FI"/>
        </w:rPr>
      </w:pPr>
      <w:r w:rsidRPr="00BB0B81">
        <w:rPr>
          <w:rFonts w:eastAsia="Times New Roman" w:cs="Arial"/>
          <w:b/>
          <w:bCs/>
          <w:color w:val="000000"/>
          <w:sz w:val="24"/>
          <w:szCs w:val="24"/>
          <w:lang w:eastAsia="fi-FI"/>
        </w:rPr>
        <w:t xml:space="preserve">3.6 Yhteistyö joustavan perusopetuksen yhteydessä </w:t>
      </w:r>
    </w:p>
    <w:p w14:paraId="38BEEFB6" w14:textId="77777777" w:rsidR="002F502B" w:rsidRPr="00BB0B81" w:rsidRDefault="002F502B" w:rsidP="002F502B">
      <w:pPr>
        <w:spacing w:after="0" w:line="240" w:lineRule="auto"/>
        <w:ind w:right="-20"/>
        <w:jc w:val="both"/>
        <w:rPr>
          <w:rFonts w:eastAsia="Times New Roman"/>
          <w:sz w:val="24"/>
          <w:szCs w:val="24"/>
          <w:lang w:eastAsia="fi-FI"/>
        </w:rPr>
      </w:pPr>
    </w:p>
    <w:p w14:paraId="0FFEFDE6"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Pyhäjoella ei ole joustavan perusopetuksen ryhmiä.</w:t>
      </w:r>
    </w:p>
    <w:p w14:paraId="445F1FCB" w14:textId="77777777" w:rsidR="002F502B" w:rsidRPr="00BB0B81" w:rsidRDefault="002F502B" w:rsidP="002F502B">
      <w:pPr>
        <w:spacing w:after="0" w:line="240" w:lineRule="auto"/>
        <w:jc w:val="both"/>
        <w:rPr>
          <w:rFonts w:eastAsia="Times New Roman"/>
          <w:sz w:val="24"/>
          <w:szCs w:val="24"/>
          <w:lang w:eastAsia="fi-FI"/>
        </w:rPr>
      </w:pPr>
    </w:p>
    <w:p w14:paraId="10539447" w14:textId="77777777" w:rsidR="002F502B" w:rsidRDefault="002F502B" w:rsidP="002F502B">
      <w:pPr>
        <w:spacing w:after="0" w:line="240" w:lineRule="auto"/>
        <w:ind w:right="-20"/>
        <w:jc w:val="both"/>
        <w:rPr>
          <w:rFonts w:eastAsia="Times New Roman" w:cs="Arial"/>
          <w:b/>
          <w:bCs/>
          <w:color w:val="000000"/>
          <w:sz w:val="24"/>
          <w:szCs w:val="24"/>
          <w:lang w:eastAsia="fi-FI"/>
        </w:rPr>
      </w:pPr>
      <w:r w:rsidRPr="00BB0B81">
        <w:rPr>
          <w:rFonts w:eastAsia="Times New Roman" w:cs="Arial"/>
          <w:b/>
          <w:bCs/>
          <w:color w:val="000000"/>
          <w:sz w:val="24"/>
          <w:szCs w:val="24"/>
          <w:lang w:eastAsia="fi-FI"/>
        </w:rPr>
        <w:t>3.7 Oppilashuollon tuki kurinpitorangaistuksen tai opetukseen osallistumisen epäämisen yhteydessä</w:t>
      </w:r>
    </w:p>
    <w:p w14:paraId="716C1FFD" w14:textId="77777777" w:rsidR="002F502B" w:rsidRPr="00BB0B81" w:rsidRDefault="002F502B" w:rsidP="002F502B">
      <w:pPr>
        <w:spacing w:after="0" w:line="240" w:lineRule="auto"/>
        <w:ind w:right="-20"/>
        <w:jc w:val="both"/>
        <w:rPr>
          <w:rFonts w:eastAsia="Times New Roman"/>
          <w:sz w:val="24"/>
          <w:szCs w:val="24"/>
          <w:lang w:eastAsia="fi-FI"/>
        </w:rPr>
      </w:pPr>
    </w:p>
    <w:p w14:paraId="5C140F97"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Oppilaalle, joka on erotettu määräajaksi tai jolta on evätty opetus jäljellä olevan oppitunnin tai työpäivän ajaksi, tulee opetuksen järjestäjän järjestää tarvittava oppilashuolto (POL 36 §).</w:t>
      </w:r>
    </w:p>
    <w:p w14:paraId="08A6F63D"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Mikäli rehtori/koulunjohtaja epää oppilaalta opetuksen loppupäivän ajaksi, hän ilmoittaa asiasta huoltajalle ja sopii huoltajan kanssa käytännön järjestelyistä. Oppilaalle ja huoltajalle tiedotetaan mahdollisimman pian myös mahdollisuudesta oppilashuoltopalveluihin.</w:t>
      </w:r>
    </w:p>
    <w:p w14:paraId="08414899" w14:textId="77777777" w:rsidR="002F502B" w:rsidRPr="00BB0B81" w:rsidRDefault="002F502B" w:rsidP="002F502B">
      <w:pPr>
        <w:spacing w:after="0" w:line="240" w:lineRule="auto"/>
        <w:jc w:val="both"/>
        <w:rPr>
          <w:rFonts w:eastAsia="Times New Roman"/>
          <w:sz w:val="24"/>
          <w:szCs w:val="24"/>
          <w:lang w:eastAsia="fi-FI"/>
        </w:rPr>
      </w:pPr>
    </w:p>
    <w:p w14:paraId="4B8ABF2B" w14:textId="77777777" w:rsidR="002F502B" w:rsidRDefault="002F502B" w:rsidP="002F502B">
      <w:pPr>
        <w:spacing w:after="0" w:line="240" w:lineRule="auto"/>
        <w:ind w:right="-20"/>
        <w:jc w:val="both"/>
        <w:rPr>
          <w:rFonts w:eastAsia="Times New Roman" w:cs="Arial"/>
          <w:b/>
          <w:bCs/>
          <w:color w:val="000000"/>
          <w:sz w:val="24"/>
          <w:szCs w:val="24"/>
          <w:lang w:eastAsia="fi-FI"/>
        </w:rPr>
      </w:pPr>
      <w:r w:rsidRPr="00BB0B81">
        <w:rPr>
          <w:rFonts w:eastAsia="Times New Roman" w:cs="Arial"/>
          <w:b/>
          <w:bCs/>
          <w:color w:val="000000"/>
          <w:sz w:val="24"/>
          <w:szCs w:val="24"/>
          <w:lang w:eastAsia="fi-FI"/>
        </w:rPr>
        <w:t>3.8 Yhteistyö koulun ulkopuolisten palveluiden ja yhteistyökumppaneiden kanssa</w:t>
      </w:r>
    </w:p>
    <w:p w14:paraId="24D4A732" w14:textId="77777777" w:rsidR="002F502B" w:rsidRPr="00BB0B81" w:rsidRDefault="002F502B" w:rsidP="002F502B">
      <w:pPr>
        <w:spacing w:after="0" w:line="240" w:lineRule="auto"/>
        <w:ind w:right="-20"/>
        <w:jc w:val="both"/>
        <w:rPr>
          <w:rFonts w:eastAsia="Times New Roman"/>
          <w:sz w:val="24"/>
          <w:szCs w:val="24"/>
          <w:lang w:eastAsia="fi-FI"/>
        </w:rPr>
      </w:pPr>
    </w:p>
    <w:p w14:paraId="0D1EE316"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Monialainen asiantuntijaryhmä voi tarvittaessa oppilaan/huoltajan suostumuksella konsultoida tai pyytää asian käsittelyyn mukaan perheneuvolan, vapaa-aikatoimen, aamuhoidon ja iltapäivätoiminnan tai muiden oppilaan kanssa toimivien tahojen edustajia.</w:t>
      </w:r>
    </w:p>
    <w:p w14:paraId="74FA8620" w14:textId="77777777" w:rsidR="002F502B" w:rsidRPr="00BB0B81" w:rsidRDefault="002F502B" w:rsidP="002F502B">
      <w:pPr>
        <w:spacing w:after="0" w:line="240" w:lineRule="auto"/>
        <w:jc w:val="both"/>
        <w:rPr>
          <w:rFonts w:eastAsia="Times New Roman"/>
          <w:sz w:val="24"/>
          <w:szCs w:val="24"/>
          <w:lang w:eastAsia="fi-FI"/>
        </w:rPr>
      </w:pPr>
    </w:p>
    <w:p w14:paraId="49F8703C"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Koulukohtaiset täsmennykset</w:t>
      </w:r>
    </w:p>
    <w:p w14:paraId="5AF69C51"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3. Yksilökohtaisen oppilashuollon järjestäminen</w:t>
      </w:r>
    </w:p>
    <w:p w14:paraId="41D7A631" w14:textId="77777777" w:rsidR="002F502B" w:rsidRPr="00BB0B81" w:rsidRDefault="002F502B" w:rsidP="002F502B">
      <w:pPr>
        <w:spacing w:after="0" w:line="240" w:lineRule="auto"/>
        <w:jc w:val="both"/>
        <w:rPr>
          <w:rFonts w:eastAsia="Times New Roman"/>
          <w:sz w:val="24"/>
          <w:szCs w:val="24"/>
          <w:lang w:eastAsia="fi-FI"/>
        </w:rPr>
      </w:pPr>
    </w:p>
    <w:p w14:paraId="090F8CAE" w14:textId="77777777" w:rsidR="002F502B" w:rsidRPr="00BB0B81" w:rsidRDefault="002F502B" w:rsidP="002F502B">
      <w:pPr>
        <w:spacing w:after="0" w:line="240" w:lineRule="auto"/>
        <w:ind w:left="360" w:right="-20" w:hanging="360"/>
        <w:jc w:val="both"/>
        <w:rPr>
          <w:rFonts w:eastAsia="Times New Roman"/>
          <w:sz w:val="24"/>
          <w:szCs w:val="24"/>
          <w:lang w:eastAsia="fi-FI"/>
        </w:rPr>
      </w:pPr>
      <w:r w:rsidRPr="00BB0B81">
        <w:rPr>
          <w:rFonts w:eastAsia="Times New Roman" w:cs="Arial"/>
          <w:b/>
          <w:bCs/>
          <w:i/>
          <w:iCs/>
          <w:color w:val="000000"/>
          <w:sz w:val="24"/>
          <w:szCs w:val="24"/>
          <w:lang w:eastAsia="fi-FI"/>
        </w:rPr>
        <w:t>4.    Oppilashuollon yhteistyön järjestäminen oppilaiden ja heidän huoltajiensa kanssa</w:t>
      </w:r>
    </w:p>
    <w:p w14:paraId="3494B1C0" w14:textId="77777777" w:rsidR="002F502B" w:rsidRPr="00BB0B81" w:rsidRDefault="002F502B" w:rsidP="002F502B">
      <w:pPr>
        <w:spacing w:after="0" w:line="240" w:lineRule="auto"/>
        <w:ind w:right="-20" w:hanging="360"/>
        <w:jc w:val="both"/>
        <w:rPr>
          <w:rFonts w:eastAsia="Times New Roman"/>
          <w:sz w:val="24"/>
          <w:szCs w:val="24"/>
          <w:lang w:eastAsia="fi-FI"/>
        </w:rPr>
      </w:pPr>
      <w:r w:rsidRPr="00BB0B81">
        <w:rPr>
          <w:rFonts w:eastAsia="Times New Roman" w:cs="Arial"/>
          <w:color w:val="000000"/>
          <w:sz w:val="24"/>
          <w:szCs w:val="24"/>
          <w:lang w:eastAsia="fi-FI"/>
        </w:rPr>
        <w:t>     </w:t>
      </w:r>
    </w:p>
    <w:p w14:paraId="4773D19D" w14:textId="77777777" w:rsidR="002F502B" w:rsidRPr="001A639A"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Oppilashuolto toteutetaan yhteistyössä oppilaiden, huoltajien ja tarvittaessa muiden yhteistyökumppaneiden kanssa. Oppilashuoltoa ohjaavia periaatteita ovat luottamuksellisuus, kunnioittava suhtautuminen oppilaaseen ja huoltajaan sekä heidän osallisuutensa tukeminen.</w:t>
      </w:r>
      <w:r>
        <w:rPr>
          <w:rFonts w:eastAsia="Times New Roman" w:cs="Arial"/>
          <w:color w:val="000000"/>
          <w:sz w:val="24"/>
          <w:szCs w:val="24"/>
          <w:lang w:eastAsia="fi-FI"/>
        </w:rPr>
        <w:t xml:space="preserve"> Opetuksen järjestäjä ja koulut tiedottavat aktiivisesti yhteisöllisen ja yksilöllisen oppilashuollon periaatteista ja toimintatavoista.</w:t>
      </w:r>
    </w:p>
    <w:p w14:paraId="413D5D16" w14:textId="77777777" w:rsidR="002F502B" w:rsidRPr="00BB0B81" w:rsidRDefault="002F502B" w:rsidP="002F502B">
      <w:pPr>
        <w:spacing w:after="0" w:line="240" w:lineRule="auto"/>
        <w:ind w:right="-20"/>
        <w:jc w:val="both"/>
        <w:rPr>
          <w:rFonts w:eastAsia="Times New Roman"/>
          <w:sz w:val="24"/>
          <w:szCs w:val="24"/>
          <w:lang w:eastAsia="fi-FI"/>
        </w:rPr>
      </w:pPr>
    </w:p>
    <w:p w14:paraId="6A28E1CB" w14:textId="77777777" w:rsidR="002F502B" w:rsidRPr="00BB0B81" w:rsidRDefault="002F502B" w:rsidP="002F502B">
      <w:pPr>
        <w:spacing w:after="0" w:line="240" w:lineRule="auto"/>
        <w:jc w:val="both"/>
        <w:rPr>
          <w:rFonts w:eastAsia="Times New Roman"/>
          <w:sz w:val="24"/>
          <w:szCs w:val="24"/>
          <w:lang w:eastAsia="fi-FI"/>
        </w:rPr>
      </w:pPr>
    </w:p>
    <w:p w14:paraId="3D6B098E" w14:textId="77777777" w:rsidR="002F502B" w:rsidRPr="00BB0B81" w:rsidRDefault="002F502B" w:rsidP="002F502B">
      <w:pPr>
        <w:spacing w:after="0" w:line="240" w:lineRule="auto"/>
        <w:ind w:left="360" w:right="-20" w:hanging="360"/>
        <w:jc w:val="both"/>
        <w:rPr>
          <w:rFonts w:eastAsia="Times New Roman"/>
          <w:sz w:val="24"/>
          <w:szCs w:val="24"/>
          <w:lang w:eastAsia="fi-FI"/>
        </w:rPr>
      </w:pPr>
      <w:r w:rsidRPr="00BB0B81">
        <w:rPr>
          <w:rFonts w:eastAsia="Times New Roman" w:cs="Arial"/>
          <w:b/>
          <w:bCs/>
          <w:color w:val="000000"/>
          <w:sz w:val="24"/>
          <w:szCs w:val="24"/>
          <w:lang w:eastAsia="fi-FI"/>
        </w:rPr>
        <w:t>Koulukohtaiset täsmennykset</w:t>
      </w:r>
    </w:p>
    <w:p w14:paraId="4E5A5A23"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 xml:space="preserve">4. Oppilashuollon yhteistyön järjestäminen oppilaiden ja heidän huoltajiensa kanssa </w:t>
      </w:r>
    </w:p>
    <w:p w14:paraId="7B40CA7A" w14:textId="77777777" w:rsidR="002F502B"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Koulun oppilashuoltosuunnitelmassa kuvataan</w:t>
      </w:r>
    </w:p>
    <w:p w14:paraId="7FA49B62" w14:textId="77777777" w:rsidR="002F502B" w:rsidRDefault="002F502B" w:rsidP="0031274E">
      <w:pPr>
        <w:numPr>
          <w:ilvl w:val="0"/>
          <w:numId w:val="122"/>
        </w:num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miten oppilaan osallisuus toteutuu a) yhteisöllisen ja b) yksi</w:t>
      </w:r>
      <w:r>
        <w:rPr>
          <w:rFonts w:eastAsia="Times New Roman" w:cs="Arial"/>
          <w:color w:val="000000"/>
          <w:sz w:val="24"/>
          <w:szCs w:val="24"/>
          <w:lang w:eastAsia="fi-FI"/>
        </w:rPr>
        <w:t>lökohtaisen</w:t>
      </w:r>
      <w:r w:rsidRPr="00BB0B81">
        <w:rPr>
          <w:rFonts w:eastAsia="Times New Roman" w:cs="Arial"/>
          <w:color w:val="000000"/>
          <w:sz w:val="24"/>
          <w:szCs w:val="24"/>
          <w:lang w:eastAsia="fi-FI"/>
        </w:rPr>
        <w:t> oppilashuollon suunnittelussa, toteuttamisessa ja arvioinnissa</w:t>
      </w:r>
    </w:p>
    <w:p w14:paraId="68EA028C" w14:textId="77777777" w:rsidR="002F502B" w:rsidRDefault="002F502B" w:rsidP="0031274E">
      <w:pPr>
        <w:numPr>
          <w:ilvl w:val="0"/>
          <w:numId w:val="122"/>
        </w:numPr>
        <w:spacing w:after="0" w:line="240" w:lineRule="auto"/>
        <w:ind w:right="-20"/>
        <w:jc w:val="both"/>
        <w:rPr>
          <w:rFonts w:eastAsia="Times New Roman"/>
          <w:sz w:val="24"/>
          <w:szCs w:val="24"/>
          <w:lang w:eastAsia="fi-FI"/>
        </w:rPr>
      </w:pPr>
      <w:r w:rsidRPr="000C1566">
        <w:rPr>
          <w:rFonts w:eastAsia="Times New Roman" w:cs="Arial"/>
          <w:color w:val="000000"/>
          <w:sz w:val="24"/>
          <w:szCs w:val="24"/>
          <w:lang w:eastAsia="fi-FI"/>
        </w:rPr>
        <w:t>miten huoltajan osallisuus toteutuu a) yhteisöllisen ja b) yksilökohtaisen oppilashuollon suunnittelussa, toteuttamisessa ja arvioinnissa</w:t>
      </w:r>
    </w:p>
    <w:p w14:paraId="7470B01D" w14:textId="77777777" w:rsidR="002F502B" w:rsidRDefault="002F502B" w:rsidP="0031274E">
      <w:pPr>
        <w:numPr>
          <w:ilvl w:val="0"/>
          <w:numId w:val="122"/>
        </w:numPr>
        <w:spacing w:after="0" w:line="240" w:lineRule="auto"/>
        <w:ind w:right="-20"/>
        <w:jc w:val="both"/>
        <w:rPr>
          <w:rFonts w:eastAsia="Times New Roman"/>
          <w:sz w:val="24"/>
          <w:szCs w:val="24"/>
          <w:lang w:eastAsia="fi-FI"/>
        </w:rPr>
      </w:pPr>
      <w:r w:rsidRPr="000C1566">
        <w:rPr>
          <w:rFonts w:eastAsia="Times New Roman" w:cs="Arial"/>
          <w:color w:val="000000"/>
          <w:sz w:val="24"/>
          <w:szCs w:val="24"/>
          <w:lang w:eastAsia="fi-FI"/>
        </w:rPr>
        <w:t>miten yhteistyö toteutetaan muiden yhteistyökumppaneiden kanssa</w:t>
      </w:r>
    </w:p>
    <w:p w14:paraId="22214106" w14:textId="77777777" w:rsidR="002F502B" w:rsidRPr="000C1566" w:rsidRDefault="002F502B" w:rsidP="0031274E">
      <w:pPr>
        <w:numPr>
          <w:ilvl w:val="0"/>
          <w:numId w:val="122"/>
        </w:numPr>
        <w:spacing w:after="0" w:line="240" w:lineRule="auto"/>
        <w:ind w:right="-20"/>
        <w:jc w:val="both"/>
        <w:rPr>
          <w:rFonts w:eastAsia="Times New Roman"/>
          <w:sz w:val="24"/>
          <w:szCs w:val="24"/>
          <w:lang w:eastAsia="fi-FI"/>
        </w:rPr>
      </w:pPr>
      <w:r w:rsidRPr="000C1566">
        <w:rPr>
          <w:rFonts w:eastAsia="Times New Roman" w:cs="Arial"/>
          <w:color w:val="000000"/>
          <w:sz w:val="24"/>
          <w:szCs w:val="24"/>
          <w:lang w:eastAsia="fi-FI"/>
        </w:rPr>
        <w:t xml:space="preserve">miten yhteistyö toteutetaan opiskelun siirtymävaiheissa </w:t>
      </w:r>
    </w:p>
    <w:p w14:paraId="70C839A6" w14:textId="77777777" w:rsidR="002F502B" w:rsidRPr="00BB0B81" w:rsidRDefault="002F502B" w:rsidP="002F502B">
      <w:pPr>
        <w:spacing w:after="240" w:line="240" w:lineRule="auto"/>
        <w:jc w:val="both"/>
        <w:rPr>
          <w:rFonts w:eastAsia="Times New Roman"/>
          <w:sz w:val="24"/>
          <w:szCs w:val="24"/>
          <w:lang w:eastAsia="fi-FI"/>
        </w:rPr>
      </w:pPr>
    </w:p>
    <w:p w14:paraId="4C589788"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i/>
          <w:iCs/>
          <w:color w:val="000000"/>
          <w:sz w:val="24"/>
          <w:szCs w:val="24"/>
          <w:lang w:eastAsia="fi-FI"/>
        </w:rPr>
        <w:t>5. Oppilashuoltosuunnitelman toteutumisen arviointi</w:t>
      </w:r>
    </w:p>
    <w:p w14:paraId="7DBA0A8E" w14:textId="77777777" w:rsidR="002F502B" w:rsidRPr="00BB0B81" w:rsidRDefault="002F502B" w:rsidP="002F502B">
      <w:pPr>
        <w:spacing w:after="240" w:line="240" w:lineRule="auto"/>
        <w:jc w:val="both"/>
        <w:rPr>
          <w:rFonts w:eastAsia="Times New Roman"/>
          <w:sz w:val="24"/>
          <w:szCs w:val="24"/>
          <w:lang w:eastAsia="fi-FI"/>
        </w:rPr>
      </w:pPr>
    </w:p>
    <w:p w14:paraId="6533D4BB"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 xml:space="preserve">Koulukohtaisissa oppilashuoltosuunnitelmissa esitetään toimenpiteet suunnitelman toteuttamiseksi ja seuraamiseksi. Rehtori/koulunjohtaja yhdessä koulukohtaisen oppilashuoltoryhmän kanssa vastaa oppilashuoltosuunnitelman seurannasta. </w:t>
      </w:r>
    </w:p>
    <w:p w14:paraId="1075008C" w14:textId="77777777" w:rsidR="002F502B" w:rsidRPr="00BB0B81" w:rsidRDefault="002F502B" w:rsidP="002F502B">
      <w:pPr>
        <w:spacing w:after="0" w:line="240" w:lineRule="auto"/>
        <w:jc w:val="both"/>
        <w:rPr>
          <w:rFonts w:eastAsia="Times New Roman"/>
          <w:sz w:val="24"/>
          <w:szCs w:val="24"/>
          <w:lang w:eastAsia="fi-FI"/>
        </w:rPr>
      </w:pPr>
    </w:p>
    <w:p w14:paraId="73A2C2F0"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 xml:space="preserve">Koulukohtainen oppilashuoltoryhmä määrittelee seurattavat asiat, käytettävät menetelmät tietojen kokoamiseksi sekä seurannan aikataulun. Lisäksi oppilashuoltoryhmä suunnittelee seurantatietojen </w:t>
      </w:r>
      <w:r w:rsidRPr="00BB0B81">
        <w:rPr>
          <w:rFonts w:eastAsia="Times New Roman" w:cs="Arial"/>
          <w:color w:val="000000"/>
          <w:sz w:val="24"/>
          <w:szCs w:val="24"/>
          <w:lang w:eastAsia="fi-FI"/>
        </w:rPr>
        <w:lastRenderedPageBreak/>
        <w:t>käsittelyn ja niiden hyödyntämisen koulujen oppilashuollon kehittämisessä. Oppilashuoltoryhmä vastaa myös keskeisten tulosten tiedottamisesta oppilaille, huoltajille ja tarvittavilla yhteistyötahoille.  </w:t>
      </w:r>
    </w:p>
    <w:p w14:paraId="461D6759" w14:textId="77777777" w:rsidR="002F502B" w:rsidRPr="00BB0B81" w:rsidRDefault="002F502B" w:rsidP="002F502B">
      <w:pPr>
        <w:spacing w:after="0" w:line="240" w:lineRule="auto"/>
        <w:jc w:val="both"/>
        <w:rPr>
          <w:rFonts w:eastAsia="Times New Roman"/>
          <w:sz w:val="24"/>
          <w:szCs w:val="24"/>
          <w:lang w:eastAsia="fi-FI"/>
        </w:rPr>
      </w:pPr>
    </w:p>
    <w:p w14:paraId="7112AC67"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 xml:space="preserve">Oppilashuoltosuunnitelman toteuttaminen ja seuraaminen ovat osa opetuksen järjestäjän omavalvontaa koskevaa tehtävää. Pyhäjoella oppilashuollon ohjausryhmä vastaa yhteistyössä opetustoimen ja sosiaali- ja terveystoimen oppilashuoltopalveluista vastuussa olevien viranomaisten kanssa oppilashuollon kokonaisuuden omavalvonnan toteutumisesta. (Oppilas- ja opiskelijahuoltolaki 26 § 1 mom.) Oppilashuolto on yksi osa-alue perusopetuksen laadunarvioinnissa. </w:t>
      </w:r>
    </w:p>
    <w:p w14:paraId="746CDAE9" w14:textId="77777777" w:rsidR="002F502B" w:rsidRPr="00BB0B81" w:rsidRDefault="002F502B" w:rsidP="002F502B">
      <w:pPr>
        <w:spacing w:after="0" w:line="240" w:lineRule="auto"/>
        <w:jc w:val="both"/>
        <w:rPr>
          <w:rFonts w:eastAsia="Times New Roman"/>
          <w:sz w:val="24"/>
          <w:szCs w:val="24"/>
          <w:lang w:eastAsia="fi-FI"/>
        </w:rPr>
      </w:pPr>
    </w:p>
    <w:p w14:paraId="0F170147"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Koulukohtaiset täsmennykset</w:t>
      </w:r>
    </w:p>
    <w:p w14:paraId="0098B22D"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b/>
          <w:bCs/>
          <w:color w:val="000000"/>
          <w:sz w:val="24"/>
          <w:szCs w:val="24"/>
          <w:lang w:eastAsia="fi-FI"/>
        </w:rPr>
        <w:t>5.  Oppilashuoltosuunnitelman toteutumisen arviointi</w:t>
      </w:r>
    </w:p>
    <w:p w14:paraId="7CF8105B" w14:textId="77777777" w:rsidR="002F502B" w:rsidRPr="00BB0B81" w:rsidRDefault="002F502B" w:rsidP="002F502B">
      <w:p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Koulun oppilashuoltosuunnitelmassa kuvataan</w:t>
      </w:r>
    </w:p>
    <w:p w14:paraId="5398731D" w14:textId="77777777" w:rsidR="002F502B" w:rsidRDefault="002F502B" w:rsidP="0031274E">
      <w:pPr>
        <w:numPr>
          <w:ilvl w:val="0"/>
          <w:numId w:val="125"/>
        </w:numPr>
        <w:spacing w:after="0" w:line="240" w:lineRule="auto"/>
        <w:ind w:right="-20"/>
        <w:jc w:val="both"/>
        <w:rPr>
          <w:rFonts w:eastAsia="Times New Roman"/>
          <w:sz w:val="24"/>
          <w:szCs w:val="24"/>
          <w:lang w:eastAsia="fi-FI"/>
        </w:rPr>
      </w:pPr>
      <w:r w:rsidRPr="00BB0B81">
        <w:rPr>
          <w:rFonts w:eastAsia="Times New Roman" w:cs="Arial"/>
          <w:color w:val="000000"/>
          <w:sz w:val="24"/>
          <w:szCs w:val="24"/>
          <w:lang w:eastAsia="fi-FI"/>
        </w:rPr>
        <w:t>seurannan aikataulu</w:t>
      </w:r>
    </w:p>
    <w:p w14:paraId="1A84EEE3" w14:textId="77777777" w:rsidR="002F502B" w:rsidRDefault="002F502B" w:rsidP="0031274E">
      <w:pPr>
        <w:numPr>
          <w:ilvl w:val="0"/>
          <w:numId w:val="125"/>
        </w:numPr>
        <w:spacing w:after="0" w:line="240" w:lineRule="auto"/>
        <w:ind w:right="-20"/>
        <w:jc w:val="both"/>
        <w:rPr>
          <w:rFonts w:eastAsia="Times New Roman"/>
          <w:sz w:val="24"/>
          <w:szCs w:val="24"/>
          <w:lang w:eastAsia="fi-FI"/>
        </w:rPr>
      </w:pPr>
      <w:r w:rsidRPr="007E11C2">
        <w:rPr>
          <w:rFonts w:eastAsia="Times New Roman" w:cs="Arial"/>
          <w:color w:val="000000"/>
          <w:sz w:val="24"/>
          <w:szCs w:val="24"/>
          <w:lang w:eastAsia="fi-FI"/>
        </w:rPr>
        <w:t>seurattavat asiat</w:t>
      </w:r>
    </w:p>
    <w:p w14:paraId="78CD3BA6" w14:textId="77777777" w:rsidR="002F502B" w:rsidRDefault="002F502B" w:rsidP="0031274E">
      <w:pPr>
        <w:numPr>
          <w:ilvl w:val="0"/>
          <w:numId w:val="125"/>
        </w:numPr>
        <w:spacing w:after="0" w:line="240" w:lineRule="auto"/>
        <w:ind w:right="-20"/>
        <w:jc w:val="both"/>
        <w:rPr>
          <w:rFonts w:eastAsia="Times New Roman"/>
          <w:sz w:val="24"/>
          <w:szCs w:val="24"/>
          <w:lang w:eastAsia="fi-FI"/>
        </w:rPr>
      </w:pPr>
      <w:r w:rsidRPr="007E11C2">
        <w:rPr>
          <w:rFonts w:eastAsia="Times New Roman" w:cs="Arial"/>
          <w:color w:val="000000"/>
          <w:sz w:val="24"/>
          <w:szCs w:val="24"/>
          <w:lang w:eastAsia="fi-FI"/>
        </w:rPr>
        <w:t>seurannassa käytettävät menetelmät</w:t>
      </w:r>
    </w:p>
    <w:p w14:paraId="7476508E" w14:textId="77777777" w:rsidR="002F502B" w:rsidRPr="007E11C2" w:rsidRDefault="002F502B" w:rsidP="0031274E">
      <w:pPr>
        <w:numPr>
          <w:ilvl w:val="0"/>
          <w:numId w:val="125"/>
        </w:numPr>
        <w:spacing w:after="0" w:line="240" w:lineRule="auto"/>
        <w:ind w:right="-20"/>
        <w:jc w:val="both"/>
        <w:rPr>
          <w:rFonts w:eastAsia="Times New Roman"/>
          <w:sz w:val="24"/>
          <w:szCs w:val="24"/>
          <w:lang w:eastAsia="fi-FI"/>
        </w:rPr>
      </w:pPr>
      <w:r w:rsidRPr="007E11C2">
        <w:rPr>
          <w:rFonts w:eastAsia="Times New Roman" w:cs="Arial"/>
          <w:color w:val="000000"/>
          <w:sz w:val="24"/>
          <w:szCs w:val="24"/>
          <w:lang w:eastAsia="fi-FI"/>
        </w:rPr>
        <w:t>seurantatietojen hyödyntäminen</w:t>
      </w:r>
    </w:p>
    <w:p w14:paraId="79FD3E29" w14:textId="77777777" w:rsidR="002F502B" w:rsidRDefault="002F502B" w:rsidP="002F502B">
      <w:pPr>
        <w:spacing w:after="0" w:line="240" w:lineRule="auto"/>
        <w:jc w:val="both"/>
      </w:pPr>
      <w:r w:rsidRPr="00BB0B81">
        <w:rPr>
          <w:rFonts w:eastAsia="Times New Roman"/>
          <w:sz w:val="24"/>
          <w:szCs w:val="24"/>
          <w:lang w:eastAsia="fi-FI"/>
        </w:rPr>
        <w:br/>
      </w:r>
      <w:r w:rsidRPr="00BB0B81">
        <w:rPr>
          <w:rFonts w:eastAsia="Times New Roman"/>
          <w:sz w:val="24"/>
          <w:szCs w:val="24"/>
          <w:lang w:eastAsia="fi-FI"/>
        </w:rPr>
        <w:br/>
      </w:r>
      <w:r w:rsidRPr="00BB0B81">
        <w:rPr>
          <w:rFonts w:eastAsia="Times New Roman"/>
          <w:sz w:val="24"/>
          <w:szCs w:val="24"/>
          <w:lang w:eastAsia="fi-FI"/>
        </w:rPr>
        <w:br/>
      </w:r>
      <w:r w:rsidRPr="00BB0B81">
        <w:rPr>
          <w:rFonts w:ascii="Times New Roman" w:eastAsia="Times New Roman" w:hAnsi="Times New Roman"/>
          <w:sz w:val="24"/>
          <w:szCs w:val="24"/>
          <w:lang w:eastAsia="fi-FI"/>
        </w:rPr>
        <w:br/>
      </w:r>
      <w:r w:rsidRPr="00BB0B81">
        <w:rPr>
          <w:rFonts w:ascii="Times New Roman" w:eastAsia="Times New Roman" w:hAnsi="Times New Roman"/>
          <w:sz w:val="24"/>
          <w:szCs w:val="24"/>
          <w:lang w:eastAsia="fi-FI"/>
        </w:rPr>
        <w:br/>
      </w:r>
      <w:r w:rsidRPr="00BB0B81">
        <w:rPr>
          <w:rFonts w:ascii="Times New Roman" w:eastAsia="Times New Roman" w:hAnsi="Times New Roman"/>
          <w:sz w:val="24"/>
          <w:szCs w:val="24"/>
          <w:lang w:eastAsia="fi-FI"/>
        </w:rPr>
        <w:br/>
      </w:r>
      <w:r w:rsidRPr="00BB0B81">
        <w:rPr>
          <w:rFonts w:ascii="Times New Roman" w:eastAsia="Times New Roman" w:hAnsi="Times New Roman"/>
          <w:sz w:val="24"/>
          <w:szCs w:val="24"/>
          <w:lang w:eastAsia="fi-FI"/>
        </w:rPr>
        <w:br/>
      </w:r>
      <w:r w:rsidRPr="00BB0B81">
        <w:rPr>
          <w:rFonts w:ascii="Times New Roman" w:eastAsia="Times New Roman" w:hAnsi="Times New Roman"/>
          <w:sz w:val="24"/>
          <w:szCs w:val="24"/>
          <w:lang w:eastAsia="fi-FI"/>
        </w:rPr>
        <w:br/>
      </w:r>
      <w:r w:rsidRPr="00BB0B81">
        <w:rPr>
          <w:rFonts w:ascii="Times New Roman" w:eastAsia="Times New Roman" w:hAnsi="Times New Roman"/>
          <w:sz w:val="24"/>
          <w:szCs w:val="24"/>
          <w:lang w:eastAsia="fi-FI"/>
        </w:rPr>
        <w:br/>
      </w:r>
      <w:r w:rsidRPr="00BB0B81">
        <w:rPr>
          <w:rFonts w:ascii="Times New Roman" w:eastAsia="Times New Roman" w:hAnsi="Times New Roman"/>
          <w:sz w:val="24"/>
          <w:szCs w:val="24"/>
          <w:lang w:eastAsia="fi-FI"/>
        </w:rPr>
        <w:br/>
      </w:r>
      <w:r w:rsidRPr="00BB0B81">
        <w:rPr>
          <w:rFonts w:ascii="Times New Roman" w:eastAsia="Times New Roman" w:hAnsi="Times New Roman"/>
          <w:sz w:val="24"/>
          <w:szCs w:val="24"/>
          <w:lang w:eastAsia="fi-FI"/>
        </w:rPr>
        <w:br/>
      </w:r>
      <w:r w:rsidRPr="00BB0B81">
        <w:rPr>
          <w:rFonts w:ascii="Times New Roman" w:eastAsia="Times New Roman" w:hAnsi="Times New Roman"/>
          <w:sz w:val="24"/>
          <w:szCs w:val="24"/>
          <w:lang w:eastAsia="fi-FI"/>
        </w:rPr>
        <w:br/>
      </w:r>
      <w:r w:rsidRPr="00BB0B81">
        <w:rPr>
          <w:rFonts w:ascii="Times New Roman" w:eastAsia="Times New Roman" w:hAnsi="Times New Roman"/>
          <w:sz w:val="24"/>
          <w:szCs w:val="24"/>
          <w:lang w:eastAsia="fi-FI"/>
        </w:rPr>
        <w:br/>
      </w:r>
      <w:r w:rsidRPr="00BB0B81">
        <w:rPr>
          <w:rFonts w:ascii="Times New Roman" w:eastAsia="Times New Roman" w:hAnsi="Times New Roman"/>
          <w:sz w:val="24"/>
          <w:szCs w:val="24"/>
          <w:lang w:eastAsia="fi-FI"/>
        </w:rPr>
        <w:br/>
      </w:r>
      <w:r w:rsidRPr="00BB0B81">
        <w:rPr>
          <w:rFonts w:ascii="Times New Roman" w:eastAsia="Times New Roman" w:hAnsi="Times New Roman"/>
          <w:sz w:val="24"/>
          <w:szCs w:val="24"/>
          <w:lang w:eastAsia="fi-FI"/>
        </w:rPr>
        <w:br/>
      </w:r>
      <w:r w:rsidRPr="00BB0B81">
        <w:rPr>
          <w:rFonts w:ascii="Times New Roman" w:eastAsia="Times New Roman" w:hAnsi="Times New Roman"/>
          <w:sz w:val="24"/>
          <w:szCs w:val="24"/>
          <w:lang w:eastAsia="fi-FI"/>
        </w:rPr>
        <w:br/>
      </w:r>
      <w:r w:rsidRPr="00BB0B81">
        <w:rPr>
          <w:rFonts w:ascii="Times New Roman" w:eastAsia="Times New Roman" w:hAnsi="Times New Roman"/>
          <w:sz w:val="24"/>
          <w:szCs w:val="24"/>
          <w:lang w:eastAsia="fi-FI"/>
        </w:rPr>
        <w:br/>
      </w:r>
    </w:p>
    <w:p w14:paraId="03469E5D" w14:textId="77777777" w:rsidR="00642359" w:rsidRPr="00381B5E" w:rsidRDefault="00642359" w:rsidP="002F502B">
      <w:pPr>
        <w:pStyle w:val="Otsikko3"/>
        <w:numPr>
          <w:ilvl w:val="0"/>
          <w:numId w:val="0"/>
        </w:numPr>
        <w:ind w:left="720" w:hanging="720"/>
      </w:pPr>
    </w:p>
    <w:sectPr w:rsidR="00642359" w:rsidRPr="00381B5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F9F29" w14:textId="77777777" w:rsidR="001B487D" w:rsidRDefault="001B487D" w:rsidP="006A3EBE">
      <w:pPr>
        <w:spacing w:after="0" w:line="240" w:lineRule="auto"/>
      </w:pPr>
      <w:r>
        <w:separator/>
      </w:r>
    </w:p>
  </w:endnote>
  <w:endnote w:type="continuationSeparator" w:id="0">
    <w:p w14:paraId="324D3D0E" w14:textId="77777777" w:rsidR="001B487D" w:rsidRDefault="001B487D" w:rsidP="006A3EBE">
      <w:pPr>
        <w:spacing w:after="0" w:line="240" w:lineRule="auto"/>
      </w:pPr>
      <w:r>
        <w:continuationSeparator/>
      </w:r>
    </w:p>
  </w:endnote>
  <w:endnote w:type="continuationNotice" w:id="1">
    <w:p w14:paraId="2E8BAC88" w14:textId="77777777" w:rsidR="001B487D" w:rsidRDefault="001B4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1A74" w14:textId="77777777" w:rsidR="001B487D" w:rsidRDefault="001B487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3230" w14:textId="77777777" w:rsidR="001B487D" w:rsidRPr="00541F9B" w:rsidRDefault="001B487D" w:rsidP="001910FA">
    <w:pPr>
      <w:pBdr>
        <w:top w:val="single" w:sz="4" w:space="1" w:color="auto"/>
      </w:pBdr>
      <w:rPr>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D08C" w14:textId="77777777" w:rsidR="001B487D" w:rsidRDefault="001B487D">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1025" w14:textId="77777777" w:rsidR="001B487D" w:rsidRPr="00541F9B" w:rsidRDefault="001B487D" w:rsidP="002F502B">
    <w:pPr>
      <w:pBdr>
        <w:top w:val="single" w:sz="4" w:space="1" w:color="auto"/>
      </w:pBdr>
      <w:rPr>
        <w:b/>
        <w:b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5C4D" w14:textId="77777777" w:rsidR="001B487D" w:rsidRPr="00541F9B" w:rsidRDefault="001B487D" w:rsidP="002F502B">
    <w:pPr>
      <w:pBdr>
        <w:top w:val="single" w:sz="4" w:space="1" w:color="auto"/>
      </w:pBdr>
      <w:rPr>
        <w:b/>
        <w:bCs/>
        <w:sz w:val="16"/>
        <w:szCs w:val="16"/>
      </w:rPr>
    </w:pPr>
    <w:r w:rsidRPr="00541F9B">
      <w:rPr>
        <w:b/>
        <w:bCs/>
        <w:sz w:val="16"/>
        <w:szCs w:val="16"/>
      </w:rPr>
      <w:t>Opetushallitus</w:t>
    </w:r>
    <w:r w:rsidRPr="00541F9B">
      <w:rPr>
        <w:b/>
        <w:bCs/>
        <w:sz w:val="16"/>
        <w:szCs w:val="16"/>
      </w:rPr>
      <w:br/>
    </w:r>
    <w:r>
      <w:rPr>
        <w:sz w:val="16"/>
        <w:szCs w:val="16"/>
      </w:rPr>
      <w:t>Hakaniemenranta 6</w:t>
    </w:r>
    <w:r w:rsidRPr="00541F9B">
      <w:rPr>
        <w:sz w:val="16"/>
        <w:szCs w:val="16"/>
      </w:rPr>
      <w:t xml:space="preserve">, PL 380, </w:t>
    </w:r>
    <w:r>
      <w:rPr>
        <w:sz w:val="16"/>
        <w:szCs w:val="16"/>
      </w:rPr>
      <w:t xml:space="preserve">00531 Helsinki, puhelin </w:t>
    </w:r>
    <w:r w:rsidRPr="00522393">
      <w:rPr>
        <w:sz w:val="16"/>
        <w:szCs w:val="16"/>
      </w:rPr>
      <w:t>029 533 1000</w:t>
    </w:r>
    <w:r>
      <w:rPr>
        <w:sz w:val="16"/>
        <w:szCs w:val="16"/>
      </w:rPr>
      <w:t xml:space="preserve">, faksi </w:t>
    </w:r>
    <w:r w:rsidRPr="00522393">
      <w:rPr>
        <w:sz w:val="16"/>
        <w:szCs w:val="16"/>
      </w:rPr>
      <w:t>029 533 1035</w:t>
    </w:r>
    <w:r w:rsidRPr="00541F9B">
      <w:rPr>
        <w:sz w:val="16"/>
        <w:szCs w:val="16"/>
      </w:rPr>
      <w:t>, etunimi.sukunimi@oph.fi, www.oph.fi</w:t>
    </w:r>
    <w:r w:rsidRPr="00541F9B">
      <w:rPr>
        <w:b/>
        <w:bCs/>
        <w:sz w:val="16"/>
        <w:szCs w:val="16"/>
      </w:rPr>
      <w:br/>
    </w:r>
    <w:proofErr w:type="spellStart"/>
    <w:r w:rsidRPr="00541F9B">
      <w:rPr>
        <w:b/>
        <w:bCs/>
        <w:sz w:val="16"/>
        <w:szCs w:val="16"/>
      </w:rPr>
      <w:t>Utbildningsstyrelsen</w:t>
    </w:r>
    <w:proofErr w:type="spellEnd"/>
    <w:r w:rsidRPr="00541F9B">
      <w:rPr>
        <w:sz w:val="16"/>
        <w:szCs w:val="16"/>
      </w:rPr>
      <w:br/>
    </w:r>
    <w:r>
      <w:rPr>
        <w:rFonts w:cs="Arial"/>
        <w:sz w:val="16"/>
        <w:szCs w:val="16"/>
        <w:lang w:val="sv-FI"/>
      </w:rPr>
      <w:t>Hagnäskajen 6</w:t>
    </w:r>
    <w:r w:rsidRPr="00B1253D">
      <w:rPr>
        <w:sz w:val="16"/>
        <w:szCs w:val="16"/>
      </w:rPr>
      <w:t>,</w:t>
    </w:r>
    <w:r w:rsidRPr="00541F9B">
      <w:rPr>
        <w:sz w:val="16"/>
        <w:szCs w:val="16"/>
      </w:rPr>
      <w:t xml:space="preserve"> PB 380, 00531 Helsingfors, </w:t>
    </w:r>
    <w:proofErr w:type="spellStart"/>
    <w:r w:rsidRPr="00541F9B">
      <w:rPr>
        <w:sz w:val="16"/>
        <w:szCs w:val="16"/>
      </w:rPr>
      <w:t>telefon</w:t>
    </w:r>
    <w:proofErr w:type="spellEnd"/>
    <w:r w:rsidRPr="00541F9B">
      <w:rPr>
        <w:sz w:val="16"/>
        <w:szCs w:val="16"/>
      </w:rPr>
      <w:t xml:space="preserve"> </w:t>
    </w:r>
    <w:r w:rsidRPr="00522393">
      <w:rPr>
        <w:sz w:val="16"/>
        <w:szCs w:val="16"/>
      </w:rPr>
      <w:t>029 533 1000</w:t>
    </w:r>
    <w:r w:rsidRPr="00541F9B">
      <w:rPr>
        <w:sz w:val="16"/>
        <w:szCs w:val="16"/>
      </w:rPr>
      <w:t xml:space="preserve">, fax </w:t>
    </w:r>
    <w:r w:rsidRPr="00522393">
      <w:rPr>
        <w:sz w:val="16"/>
        <w:szCs w:val="16"/>
      </w:rPr>
      <w:t>029 533 1035</w:t>
    </w:r>
    <w:r w:rsidRPr="00541F9B">
      <w:rPr>
        <w:sz w:val="16"/>
        <w:szCs w:val="16"/>
      </w:rPr>
      <w:t xml:space="preserve">, </w:t>
    </w:r>
    <w:proofErr w:type="gramStart"/>
    <w:r w:rsidRPr="00541F9B">
      <w:rPr>
        <w:sz w:val="16"/>
        <w:szCs w:val="16"/>
      </w:rPr>
      <w:t>f</w:t>
    </w:r>
    <w:r>
      <w:rPr>
        <w:sz w:val="16"/>
        <w:szCs w:val="16"/>
      </w:rPr>
      <w:t>ö</w:t>
    </w:r>
    <w:r w:rsidRPr="00541F9B">
      <w:rPr>
        <w:sz w:val="16"/>
        <w:szCs w:val="16"/>
      </w:rPr>
      <w:t>rnamn.efternamn@oph.fi</w:t>
    </w:r>
    <w:proofErr w:type="gramEnd"/>
    <w:r w:rsidRPr="00541F9B">
      <w:rPr>
        <w:sz w:val="16"/>
        <w:szCs w:val="16"/>
      </w:rPr>
      <w:t>, www.oph.fi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CA17" w14:textId="77777777" w:rsidR="001B487D" w:rsidRDefault="001B487D" w:rsidP="006A3EBE">
      <w:pPr>
        <w:spacing w:after="0" w:line="240" w:lineRule="auto"/>
      </w:pPr>
      <w:r>
        <w:separator/>
      </w:r>
    </w:p>
  </w:footnote>
  <w:footnote w:type="continuationSeparator" w:id="0">
    <w:p w14:paraId="03AC9FE5" w14:textId="77777777" w:rsidR="001B487D" w:rsidRDefault="001B487D" w:rsidP="006A3EBE">
      <w:pPr>
        <w:spacing w:after="0" w:line="240" w:lineRule="auto"/>
      </w:pPr>
      <w:r>
        <w:continuationSeparator/>
      </w:r>
    </w:p>
  </w:footnote>
  <w:footnote w:type="continuationNotice" w:id="1">
    <w:p w14:paraId="68603814" w14:textId="77777777" w:rsidR="001B487D" w:rsidRDefault="001B487D">
      <w:pPr>
        <w:spacing w:after="0" w:line="240" w:lineRule="auto"/>
      </w:pPr>
    </w:p>
  </w:footnote>
  <w:footnote w:id="2">
    <w:p w14:paraId="2FD2F245" w14:textId="77777777" w:rsidR="001B487D" w:rsidRDefault="001B487D" w:rsidP="002F502B">
      <w:pPr>
        <w:pStyle w:val="Alaviitteenteksti"/>
      </w:pPr>
      <w:r>
        <w:rPr>
          <w:rStyle w:val="Alaviitteenviite"/>
        </w:rPr>
        <w:footnoteRef/>
      </w:r>
      <w:r>
        <w:t xml:space="preserve"> </w:t>
      </w:r>
      <w:r w:rsidRPr="006F00A4">
        <w:t xml:space="preserve">Oppilas- ja opiskelijahuoltolaki </w:t>
      </w:r>
      <w:r>
        <w:t>(1287/2013) 1 § 3</w:t>
      </w:r>
      <w:r w:rsidRPr="006F00A4">
        <w:t xml:space="preserve"> mom.</w:t>
      </w:r>
    </w:p>
  </w:footnote>
  <w:footnote w:id="3">
    <w:p w14:paraId="4AA50058" w14:textId="77777777" w:rsidR="001B487D" w:rsidRDefault="001B487D" w:rsidP="002F502B">
      <w:pPr>
        <w:pStyle w:val="Alaviitteenteksti"/>
      </w:pPr>
      <w:r>
        <w:rPr>
          <w:rStyle w:val="Alaviitteenviite"/>
        </w:rPr>
        <w:footnoteRef/>
      </w:r>
      <w:r>
        <w:t xml:space="preserve"> </w:t>
      </w:r>
      <w:r w:rsidRPr="006F00A4">
        <w:t>YK:n Yleissopimus lapsen oikeuksista 1989</w:t>
      </w:r>
    </w:p>
  </w:footnote>
  <w:footnote w:id="4">
    <w:p w14:paraId="370B05CD" w14:textId="77777777" w:rsidR="001B487D" w:rsidRPr="00EA54E3" w:rsidRDefault="001B487D" w:rsidP="002F502B">
      <w:pPr>
        <w:pStyle w:val="Alaviitteenteksti"/>
        <w:rPr>
          <w:rFonts w:ascii="Garamond" w:eastAsia="Times New Roman" w:hAnsi="Garamond"/>
          <w:sz w:val="24"/>
          <w:szCs w:val="24"/>
          <w:lang w:eastAsia="fi-FI"/>
        </w:rPr>
      </w:pPr>
      <w:r w:rsidRPr="003166A4">
        <w:rPr>
          <w:rStyle w:val="Alaviitteenviite"/>
          <w:sz w:val="22"/>
          <w:szCs w:val="22"/>
        </w:rPr>
        <w:footnoteRef/>
      </w:r>
      <w:r w:rsidRPr="003166A4">
        <w:rPr>
          <w:rStyle w:val="Alaviitteenviite"/>
          <w:sz w:val="22"/>
          <w:szCs w:val="22"/>
        </w:rPr>
        <w:t xml:space="preserve"> </w:t>
      </w:r>
      <w:r w:rsidRPr="006F00A4">
        <w:t>Oppilas- ja opiskelijahuoltolaki 9 § 4 mom.</w:t>
      </w:r>
      <w:r w:rsidRPr="00EA54E3">
        <w:rPr>
          <w:rFonts w:ascii="Garamond" w:eastAsia="Times New Roman" w:hAnsi="Garamond"/>
          <w:sz w:val="24"/>
          <w:szCs w:val="24"/>
          <w:lang w:eastAsia="fi-FI"/>
        </w:rPr>
        <w:t xml:space="preserve"> </w:t>
      </w:r>
    </w:p>
  </w:footnote>
  <w:footnote w:id="5">
    <w:p w14:paraId="3CEA52C1" w14:textId="77777777" w:rsidR="001B487D" w:rsidRDefault="001B487D" w:rsidP="002F502B">
      <w:pPr>
        <w:spacing w:after="0"/>
        <w:jc w:val="both"/>
      </w:pPr>
      <w:r>
        <w:rPr>
          <w:rStyle w:val="Alaviitteenviite"/>
        </w:rPr>
        <w:footnoteRef/>
      </w:r>
      <w:r>
        <w:t xml:space="preserve"> </w:t>
      </w:r>
      <w:r w:rsidRPr="006F00A4">
        <w:rPr>
          <w:sz w:val="20"/>
          <w:szCs w:val="20"/>
        </w:rPr>
        <w:t xml:space="preserve">Oppilas- ja opiskelijahuoltolaki 3 § </w:t>
      </w:r>
      <w:r>
        <w:rPr>
          <w:sz w:val="20"/>
          <w:szCs w:val="20"/>
        </w:rPr>
        <w:t xml:space="preserve">1 ja </w:t>
      </w:r>
      <w:r w:rsidRPr="006F00A4">
        <w:rPr>
          <w:sz w:val="20"/>
          <w:szCs w:val="20"/>
        </w:rPr>
        <w:t>2 mom</w:t>
      </w:r>
      <w:r>
        <w:rPr>
          <w:rFonts w:eastAsia="Times New Roman"/>
          <w:sz w:val="24"/>
          <w:szCs w:val="24"/>
          <w:lang w:eastAsia="fi-FI"/>
        </w:rPr>
        <w:t xml:space="preserve">. </w:t>
      </w:r>
    </w:p>
  </w:footnote>
  <w:footnote w:id="6">
    <w:p w14:paraId="04758252" w14:textId="77777777" w:rsidR="001B487D" w:rsidRPr="00D632EA" w:rsidRDefault="001B487D" w:rsidP="002F502B">
      <w:pPr>
        <w:pStyle w:val="Alaviitteenteksti"/>
      </w:pPr>
      <w:r>
        <w:rPr>
          <w:rStyle w:val="Alaviitteenviite"/>
        </w:rPr>
        <w:footnoteRef/>
      </w:r>
      <w:r>
        <w:t xml:space="preserve"> </w:t>
      </w:r>
      <w:r w:rsidRPr="00D632EA">
        <w:t>Oppilas- ja opiskelijahuoltolaki 6 §</w:t>
      </w:r>
    </w:p>
  </w:footnote>
  <w:footnote w:id="7">
    <w:p w14:paraId="2B152CDA" w14:textId="77777777" w:rsidR="001B487D" w:rsidRDefault="001B487D" w:rsidP="002F502B">
      <w:pPr>
        <w:pStyle w:val="Alaviitteenteksti"/>
      </w:pPr>
      <w:r w:rsidRPr="00D632EA">
        <w:rPr>
          <w:rStyle w:val="Alaviitteenviite"/>
        </w:rPr>
        <w:footnoteRef/>
      </w:r>
      <w:r w:rsidRPr="00D632EA">
        <w:t xml:space="preserve"> Oppilas- ja opiskelijahuoltolaki 9 § 1 mom.</w:t>
      </w:r>
      <w:r w:rsidRPr="00D632EA">
        <w:rPr>
          <w:rFonts w:ascii="Garamond" w:eastAsia="Times New Roman" w:hAnsi="Garamond"/>
          <w:sz w:val="24"/>
          <w:szCs w:val="24"/>
          <w:lang w:eastAsia="fi-FI"/>
        </w:rPr>
        <w:t xml:space="preserve"> </w:t>
      </w:r>
    </w:p>
  </w:footnote>
  <w:footnote w:id="8">
    <w:p w14:paraId="66666F59" w14:textId="77777777" w:rsidR="001B487D" w:rsidRDefault="001B487D" w:rsidP="002F502B">
      <w:pPr>
        <w:pStyle w:val="Alaviitteenteksti"/>
      </w:pPr>
      <w:r>
        <w:rPr>
          <w:rStyle w:val="Alaviitteenviite"/>
        </w:rPr>
        <w:footnoteRef/>
      </w:r>
      <w:r>
        <w:t xml:space="preserve"> </w:t>
      </w:r>
      <w:r w:rsidRPr="006F00A4">
        <w:t>Oppilas</w:t>
      </w:r>
      <w:r>
        <w:t xml:space="preserve">- ja opiskelijahuoltolaki 3 § 4 mom. ja 18 § 1 mom. </w:t>
      </w:r>
    </w:p>
  </w:footnote>
  <w:footnote w:id="9">
    <w:p w14:paraId="02CAA677" w14:textId="77777777" w:rsidR="001B487D" w:rsidRDefault="001B487D" w:rsidP="002F502B">
      <w:pPr>
        <w:pStyle w:val="Alaviitteenteksti"/>
      </w:pPr>
      <w:r>
        <w:rPr>
          <w:rStyle w:val="Alaviitteenviite"/>
        </w:rPr>
        <w:footnoteRef/>
      </w:r>
      <w:r>
        <w:t xml:space="preserve"> </w:t>
      </w:r>
      <w:r w:rsidRPr="006F00A4">
        <w:t xml:space="preserve">Oppilas- ja opiskelijahuoltolaki 4 § </w:t>
      </w:r>
      <w:r>
        <w:t xml:space="preserve">1 ja </w:t>
      </w:r>
      <w:r w:rsidRPr="006F00A4">
        <w:t>2 mom.</w:t>
      </w:r>
      <w:r>
        <w:t xml:space="preserve"> </w:t>
      </w:r>
    </w:p>
  </w:footnote>
  <w:footnote w:id="10">
    <w:p w14:paraId="3360E3BF" w14:textId="77777777" w:rsidR="001B487D" w:rsidRDefault="001B487D" w:rsidP="002F502B">
      <w:pPr>
        <w:pStyle w:val="Alaviitteenteksti"/>
      </w:pPr>
      <w:r>
        <w:rPr>
          <w:rStyle w:val="Alaviitteenviite"/>
        </w:rPr>
        <w:footnoteRef/>
      </w:r>
      <w:r>
        <w:t xml:space="preserve"> </w:t>
      </w:r>
      <w:r w:rsidRPr="006F00A4">
        <w:t>Oppilas- ja opiskelijahuoltolaki 3 § 3 mom.</w:t>
      </w:r>
      <w:r w:rsidRPr="00690586">
        <w:rPr>
          <w:rFonts w:ascii="Garamond" w:eastAsia="Times New Roman" w:hAnsi="Garamond"/>
          <w:sz w:val="24"/>
          <w:szCs w:val="24"/>
          <w:lang w:eastAsia="fi-FI"/>
        </w:rPr>
        <w:t xml:space="preserve"> </w:t>
      </w:r>
    </w:p>
  </w:footnote>
  <w:footnote w:id="11">
    <w:p w14:paraId="270DD8ED" w14:textId="77777777" w:rsidR="001B487D" w:rsidRDefault="001B487D" w:rsidP="002F502B">
      <w:pPr>
        <w:pStyle w:val="Alaviitteenteksti"/>
      </w:pPr>
      <w:r>
        <w:rPr>
          <w:rStyle w:val="Alaviitteenviite"/>
        </w:rPr>
        <w:footnoteRef/>
      </w:r>
      <w:r>
        <w:t xml:space="preserve"> </w:t>
      </w:r>
      <w:r w:rsidRPr="006F00A4">
        <w:t>Eduskunnan sivistysvaliokunnan mietintö 14/2013 vp.</w:t>
      </w:r>
    </w:p>
  </w:footnote>
  <w:footnote w:id="12">
    <w:p w14:paraId="5947D1F7" w14:textId="77777777" w:rsidR="001B487D" w:rsidRPr="00E27A18" w:rsidRDefault="001B487D" w:rsidP="002F502B">
      <w:pPr>
        <w:pStyle w:val="Alaviitteenteksti"/>
        <w:rPr>
          <w:color w:val="FF0000"/>
        </w:rPr>
      </w:pPr>
      <w:r>
        <w:rPr>
          <w:rStyle w:val="Alaviitteenviite"/>
        </w:rPr>
        <w:footnoteRef/>
      </w:r>
      <w:r>
        <w:t xml:space="preserve"> </w:t>
      </w:r>
      <w:r w:rsidRPr="006F00A4">
        <w:t>Oppilas- ja opiskelijahuoltolaki 15 §</w:t>
      </w:r>
      <w:r>
        <w:t xml:space="preserve"> ja 17 §</w:t>
      </w:r>
    </w:p>
  </w:footnote>
  <w:footnote w:id="13">
    <w:p w14:paraId="334ED0B7" w14:textId="77777777" w:rsidR="001B487D" w:rsidRDefault="001B487D" w:rsidP="002F502B">
      <w:pPr>
        <w:pStyle w:val="Alaviitteenteksti"/>
      </w:pPr>
      <w:r>
        <w:rPr>
          <w:rStyle w:val="Alaviitteenviite"/>
        </w:rPr>
        <w:footnoteRef/>
      </w:r>
      <w:r>
        <w:t xml:space="preserve"> </w:t>
      </w:r>
      <w:r w:rsidRPr="006F00A4">
        <w:t xml:space="preserve">Oppilas- ja opiskelijahuoltolaki 11 § 1 </w:t>
      </w:r>
      <w:r>
        <w:t xml:space="preserve">ja 2 </w:t>
      </w:r>
      <w:r w:rsidRPr="006F00A4">
        <w:t>mom.</w:t>
      </w:r>
    </w:p>
  </w:footnote>
  <w:footnote w:id="14">
    <w:p w14:paraId="71A9CA1A" w14:textId="77777777" w:rsidR="001B487D" w:rsidRDefault="001B487D" w:rsidP="002F502B">
      <w:pPr>
        <w:pStyle w:val="Alaviitteenteksti"/>
      </w:pPr>
      <w:r>
        <w:rPr>
          <w:rStyle w:val="Alaviitteenviite"/>
        </w:rPr>
        <w:footnoteRef/>
      </w:r>
      <w:r>
        <w:t xml:space="preserve"> </w:t>
      </w:r>
      <w:r w:rsidRPr="006F00A4">
        <w:t xml:space="preserve">Oppilas- ja opiskelijahuoltolaki 25 § </w:t>
      </w:r>
    </w:p>
  </w:footnote>
  <w:footnote w:id="15">
    <w:p w14:paraId="19BB4E8B" w14:textId="77777777" w:rsidR="001B487D" w:rsidRDefault="001B487D" w:rsidP="002F502B">
      <w:pPr>
        <w:pStyle w:val="Alaviitteenteksti"/>
      </w:pPr>
      <w:r>
        <w:rPr>
          <w:rStyle w:val="Alaviitteenviite"/>
        </w:rPr>
        <w:footnoteRef/>
      </w:r>
      <w:r>
        <w:t xml:space="preserve"> </w:t>
      </w:r>
      <w:r w:rsidRPr="006F00A4">
        <w:t>Oppilas- ja opiskelijahuoltolaki 14 § 1</w:t>
      </w:r>
      <w:r>
        <w:t xml:space="preserve"> – 4 </w:t>
      </w:r>
      <w:r w:rsidRPr="006F00A4">
        <w:t xml:space="preserve">mom. </w:t>
      </w:r>
    </w:p>
  </w:footnote>
  <w:footnote w:id="16">
    <w:p w14:paraId="41C0F127" w14:textId="77777777" w:rsidR="001B487D" w:rsidRDefault="001B487D" w:rsidP="002F502B">
      <w:pPr>
        <w:pStyle w:val="Alaviitteenteksti"/>
      </w:pPr>
      <w:r>
        <w:rPr>
          <w:rStyle w:val="Alaviitteenviite"/>
        </w:rPr>
        <w:footnoteRef/>
      </w:r>
      <w:r>
        <w:t xml:space="preserve"> </w:t>
      </w:r>
      <w:r w:rsidRPr="006F00A4">
        <w:t>Hallituksen esitys eduskunnalle oppilas- ja opiskelijahuoltolaiksi 67/2013</w:t>
      </w:r>
    </w:p>
  </w:footnote>
  <w:footnote w:id="17">
    <w:p w14:paraId="21F04A06" w14:textId="77777777" w:rsidR="001B487D" w:rsidRDefault="001B487D" w:rsidP="002F502B">
      <w:pPr>
        <w:pStyle w:val="Alaviitteenteksti"/>
      </w:pPr>
      <w:r>
        <w:rPr>
          <w:rStyle w:val="Alaviitteenviite"/>
        </w:rPr>
        <w:footnoteRef/>
      </w:r>
      <w:r>
        <w:t xml:space="preserve"> </w:t>
      </w:r>
      <w:r w:rsidRPr="006F00A4">
        <w:t>Oppilas- ja opiskelijahuoltolaki 4 § 1 mom.</w:t>
      </w:r>
      <w:r w:rsidRPr="00690586">
        <w:rPr>
          <w:rFonts w:ascii="Garamond" w:eastAsia="Times New Roman" w:hAnsi="Garamond"/>
          <w:sz w:val="24"/>
          <w:szCs w:val="24"/>
          <w:lang w:eastAsia="fi-FI"/>
        </w:rPr>
        <w:t xml:space="preserve"> </w:t>
      </w:r>
    </w:p>
  </w:footnote>
  <w:footnote w:id="18">
    <w:p w14:paraId="1A548E64" w14:textId="77777777" w:rsidR="001B487D" w:rsidRDefault="001B487D" w:rsidP="002F502B">
      <w:pPr>
        <w:pStyle w:val="Alaviitteenteksti"/>
      </w:pPr>
      <w:r>
        <w:rPr>
          <w:rStyle w:val="Alaviitteenviite"/>
        </w:rPr>
        <w:footnoteRef/>
      </w:r>
      <w:r>
        <w:t xml:space="preserve"> Perusopetuslaki</w:t>
      </w:r>
      <w:r w:rsidRPr="006F00A4">
        <w:t xml:space="preserve"> 47a§ </w:t>
      </w:r>
      <w:r w:rsidRPr="00C57A46">
        <w:t>1 mom.</w:t>
      </w:r>
      <w:r w:rsidRPr="006F00A4">
        <w:rPr>
          <w:color w:val="FF0000"/>
        </w:rPr>
        <w:t xml:space="preserve"> </w:t>
      </w:r>
      <w:r w:rsidRPr="006F00A4">
        <w:t>(1267/2013)</w:t>
      </w:r>
    </w:p>
  </w:footnote>
  <w:footnote w:id="19">
    <w:p w14:paraId="38E74D5F" w14:textId="77777777" w:rsidR="001B487D" w:rsidRDefault="001B487D" w:rsidP="002F502B">
      <w:pPr>
        <w:pStyle w:val="Alaviitteenteksti"/>
      </w:pPr>
      <w:r>
        <w:rPr>
          <w:rStyle w:val="Alaviitteenviite"/>
        </w:rPr>
        <w:footnoteRef/>
      </w:r>
      <w:r>
        <w:t xml:space="preserve"> Perusopetuslaki 29</w:t>
      </w:r>
      <w:r w:rsidRPr="006F00A4">
        <w:t xml:space="preserve"> § </w:t>
      </w:r>
      <w:r w:rsidRPr="007A7144">
        <w:t>1</w:t>
      </w:r>
      <w:r w:rsidRPr="006F00A4">
        <w:t xml:space="preserve"> mom. (</w:t>
      </w:r>
      <w:r>
        <w:t>1267/2013</w:t>
      </w:r>
      <w:r w:rsidRPr="006F00A4">
        <w:t>)</w:t>
      </w:r>
    </w:p>
  </w:footnote>
  <w:footnote w:id="20">
    <w:p w14:paraId="1C901473" w14:textId="77777777" w:rsidR="001B487D" w:rsidRDefault="001B487D" w:rsidP="002F502B">
      <w:pPr>
        <w:pStyle w:val="Alaviitteenteksti"/>
      </w:pPr>
      <w:r w:rsidRPr="009F49A9">
        <w:rPr>
          <w:rStyle w:val="Alaviitteenviite"/>
        </w:rPr>
        <w:footnoteRef/>
      </w:r>
      <w:r w:rsidRPr="009F49A9">
        <w:t xml:space="preserve"> </w:t>
      </w:r>
      <w:r>
        <w:t>Perusopetuslaki</w:t>
      </w:r>
      <w:r w:rsidRPr="006F00A4">
        <w:t xml:space="preserve"> 29 § 4 ja 5 mom. (1267/2013)     </w:t>
      </w:r>
      <w:r w:rsidRPr="00A2285F">
        <w:t xml:space="preserve">                                                                                                                                                                </w:t>
      </w:r>
    </w:p>
  </w:footnote>
  <w:footnote w:id="21">
    <w:p w14:paraId="5E6D3892" w14:textId="77777777" w:rsidR="001B487D" w:rsidRDefault="001B487D" w:rsidP="002F502B">
      <w:pPr>
        <w:pStyle w:val="Alaviitteenteksti"/>
      </w:pPr>
      <w:r>
        <w:rPr>
          <w:rStyle w:val="Alaviitteenviite"/>
        </w:rPr>
        <w:footnoteRef/>
      </w:r>
      <w:r>
        <w:t xml:space="preserve"> O</w:t>
      </w:r>
      <w:r w:rsidRPr="006F00A4">
        <w:t xml:space="preserve">ppilas- ja opiskelijahuoltolaki </w:t>
      </w:r>
      <w:r>
        <w:t>13 § 2 mom. 4-kohta ja perusopetuslaki 29 § 3 ja 7 mom.</w:t>
      </w:r>
      <w:r w:rsidRPr="00104330">
        <w:t xml:space="preserve"> </w:t>
      </w:r>
      <w:r>
        <w:t>(</w:t>
      </w:r>
      <w:r w:rsidRPr="006F00A4">
        <w:t>1267/2013</w:t>
      </w:r>
      <w:r>
        <w:t>)</w:t>
      </w:r>
    </w:p>
  </w:footnote>
  <w:footnote w:id="22">
    <w:p w14:paraId="1F202D1B" w14:textId="77777777" w:rsidR="001B487D" w:rsidRDefault="001B487D" w:rsidP="002F502B">
      <w:pPr>
        <w:pStyle w:val="Alaviitteenteksti"/>
      </w:pPr>
      <w:r>
        <w:rPr>
          <w:rStyle w:val="Alaviitteenviite"/>
        </w:rPr>
        <w:footnoteRef/>
      </w:r>
      <w:r>
        <w:t xml:space="preserve"> T</w:t>
      </w:r>
      <w:r w:rsidRPr="00C57A46">
        <w:t xml:space="preserve">erveydenhuoltolaki (1326/2010) 16 </w:t>
      </w:r>
      <w:r w:rsidRPr="002D475C">
        <w:t>§ 2 mom</w:t>
      </w:r>
      <w:r w:rsidRPr="00C57A46">
        <w:t>. ja</w:t>
      </w:r>
      <w:r>
        <w:rPr>
          <w:color w:val="FF0000"/>
        </w:rPr>
        <w:t xml:space="preserve"> </w:t>
      </w:r>
      <w:r w:rsidRPr="006F00A4">
        <w:t xml:space="preserve">valtioneuvoston asetus neuvolatoiminnasta, koulu- ja opiskeluterveydenhuollosta sekä lasten ja nuorten ehkäisevästä suun terveydenhuollosta (338/2011) </w:t>
      </w:r>
      <w:r>
        <w:t xml:space="preserve">12 § </w:t>
      </w:r>
    </w:p>
  </w:footnote>
  <w:footnote w:id="23">
    <w:p w14:paraId="306F2626" w14:textId="77777777" w:rsidR="001B487D" w:rsidRDefault="001B487D" w:rsidP="002F502B">
      <w:pPr>
        <w:pStyle w:val="Alaviitteenteksti"/>
      </w:pPr>
      <w:r>
        <w:rPr>
          <w:rStyle w:val="Alaviitteenviite"/>
        </w:rPr>
        <w:footnoteRef/>
      </w:r>
      <w:r>
        <w:t xml:space="preserve"> </w:t>
      </w:r>
      <w:r w:rsidRPr="006F00A4">
        <w:t>Oppilas- ja opiskelijahuoltolaki 5 § 1 mom.</w:t>
      </w:r>
    </w:p>
  </w:footnote>
  <w:footnote w:id="24">
    <w:p w14:paraId="33174244" w14:textId="77777777" w:rsidR="001B487D" w:rsidRDefault="001B487D" w:rsidP="002F502B">
      <w:pPr>
        <w:pStyle w:val="Alaviitteenteksti"/>
      </w:pPr>
      <w:r>
        <w:rPr>
          <w:rStyle w:val="Alaviitteenviite"/>
        </w:rPr>
        <w:footnoteRef/>
      </w:r>
      <w:r>
        <w:t xml:space="preserve"> Eduskunnan sivistysvaliokunnan mietintö 14/2013 vp.</w:t>
      </w:r>
    </w:p>
  </w:footnote>
  <w:footnote w:id="25">
    <w:p w14:paraId="1E5608F7" w14:textId="77777777" w:rsidR="001B487D" w:rsidRDefault="001B487D" w:rsidP="002F502B">
      <w:pPr>
        <w:pStyle w:val="Alaviitteenteksti"/>
      </w:pPr>
      <w:r>
        <w:rPr>
          <w:rStyle w:val="Alaviitteenviite"/>
        </w:rPr>
        <w:footnoteRef/>
      </w:r>
      <w:r>
        <w:t xml:space="preserve"> </w:t>
      </w:r>
      <w:r w:rsidRPr="006F00A4">
        <w:t>Oppilas</w:t>
      </w:r>
      <w:r>
        <w:t xml:space="preserve">- ja opiskelijahuoltolaki </w:t>
      </w:r>
      <w:r w:rsidRPr="006F00A4">
        <w:t>18 § 1 mom.</w:t>
      </w:r>
    </w:p>
  </w:footnote>
  <w:footnote w:id="26">
    <w:p w14:paraId="65A2B289" w14:textId="77777777" w:rsidR="001B487D" w:rsidRDefault="001B487D" w:rsidP="002F502B">
      <w:pPr>
        <w:pStyle w:val="Alaviitteenteksti"/>
      </w:pPr>
      <w:r>
        <w:rPr>
          <w:rStyle w:val="Alaviitteenviite"/>
        </w:rPr>
        <w:footnoteRef/>
      </w:r>
      <w:r>
        <w:t xml:space="preserve"> </w:t>
      </w:r>
      <w:r w:rsidRPr="006F00A4">
        <w:t>Oppilas</w:t>
      </w:r>
      <w:r>
        <w:t xml:space="preserve">- ja opiskelijahuoltolaki </w:t>
      </w:r>
      <w:r w:rsidRPr="006F00A4">
        <w:t>19 § 1 ja 2 mom.</w:t>
      </w:r>
    </w:p>
  </w:footnote>
  <w:footnote w:id="27">
    <w:p w14:paraId="2DA82490" w14:textId="77777777" w:rsidR="001B487D" w:rsidRDefault="001B487D" w:rsidP="002F502B">
      <w:pPr>
        <w:pStyle w:val="Alaviitteenteksti"/>
      </w:pPr>
      <w:r>
        <w:rPr>
          <w:rStyle w:val="Alaviitteenviite"/>
        </w:rPr>
        <w:footnoteRef/>
      </w:r>
      <w:r>
        <w:t xml:space="preserve"> </w:t>
      </w:r>
      <w:r w:rsidRPr="006F00A4">
        <w:t>Oppilas</w:t>
      </w:r>
      <w:r>
        <w:t xml:space="preserve">- ja opiskelijahuoltolaki </w:t>
      </w:r>
      <w:r w:rsidRPr="006F00A4">
        <w:t>19 § 3 mom.</w:t>
      </w:r>
      <w:r w:rsidRPr="00D53670">
        <w:t xml:space="preserve"> ja laki viranomaisen toiminnan julkisuudesta (621/1999) 26 § 3 mom.</w:t>
      </w:r>
    </w:p>
  </w:footnote>
  <w:footnote w:id="28">
    <w:p w14:paraId="268F6648" w14:textId="77777777" w:rsidR="001B487D" w:rsidRDefault="001B487D" w:rsidP="002F502B">
      <w:pPr>
        <w:pStyle w:val="Alaviitteenteksti"/>
      </w:pPr>
      <w:r>
        <w:rPr>
          <w:rStyle w:val="Alaviitteenviite"/>
        </w:rPr>
        <w:footnoteRef/>
      </w:r>
      <w:r>
        <w:t xml:space="preserve"> </w:t>
      </w:r>
      <w:r w:rsidRPr="006F00A4">
        <w:t>Oppilas- ja opiskelijahuoltolaki 5 § 2 mom.</w:t>
      </w:r>
      <w:r w:rsidRPr="00690586">
        <w:rPr>
          <w:rFonts w:ascii="Garamond" w:eastAsia="Times New Roman" w:hAnsi="Garamond"/>
          <w:sz w:val="24"/>
          <w:szCs w:val="24"/>
          <w:lang w:eastAsia="fi-FI"/>
        </w:rPr>
        <w:t xml:space="preserve"> </w:t>
      </w:r>
      <w:r>
        <w:rPr>
          <w:rFonts w:ascii="Garamond" w:eastAsia="Times New Roman" w:hAnsi="Garamond"/>
          <w:sz w:val="24"/>
          <w:szCs w:val="24"/>
          <w:lang w:eastAsia="fi-FI"/>
        </w:rPr>
        <w:t xml:space="preserve">ja </w:t>
      </w:r>
      <w:r w:rsidRPr="006F00A4">
        <w:t xml:space="preserve">20 § </w:t>
      </w:r>
      <w:r>
        <w:t xml:space="preserve">1, </w:t>
      </w:r>
      <w:r w:rsidRPr="006F00A4">
        <w:t xml:space="preserve">3 </w:t>
      </w:r>
      <w:r>
        <w:t xml:space="preserve">ja 4 </w:t>
      </w:r>
      <w:r w:rsidRPr="006F00A4">
        <w:t>mom.</w:t>
      </w:r>
    </w:p>
  </w:footnote>
  <w:footnote w:id="29">
    <w:p w14:paraId="665393F2" w14:textId="77777777" w:rsidR="001B487D" w:rsidRDefault="001B487D" w:rsidP="002F502B">
      <w:pPr>
        <w:pStyle w:val="Alaviitteenteksti"/>
      </w:pPr>
      <w:r>
        <w:rPr>
          <w:rStyle w:val="Alaviitteenviite"/>
        </w:rPr>
        <w:footnoteRef/>
      </w:r>
      <w:r>
        <w:t xml:space="preserve"> </w:t>
      </w:r>
      <w:r w:rsidRPr="006F00A4">
        <w:t>Oppilas- ja opiskel</w:t>
      </w:r>
      <w:r>
        <w:t>ijahuoltolaki 20 § 5</w:t>
      </w:r>
      <w:r w:rsidRPr="006F00A4">
        <w:t xml:space="preserve"> mom.</w:t>
      </w:r>
    </w:p>
  </w:footnote>
  <w:footnote w:id="30">
    <w:p w14:paraId="2F5FA92B" w14:textId="77777777" w:rsidR="001B487D" w:rsidRDefault="001B487D" w:rsidP="002F502B">
      <w:pPr>
        <w:pStyle w:val="Alaviitteenteksti"/>
      </w:pPr>
      <w:r>
        <w:rPr>
          <w:rStyle w:val="Alaviitteenviite"/>
        </w:rPr>
        <w:footnoteRef/>
      </w:r>
      <w:r>
        <w:t xml:space="preserve"> </w:t>
      </w:r>
      <w:r w:rsidRPr="006F00A4">
        <w:t>Oppilas</w:t>
      </w:r>
      <w:r>
        <w:t xml:space="preserve">- ja opiskelijahuoltolaki 21 § 1 mom. ja </w:t>
      </w:r>
      <w:r w:rsidRPr="006F00A4">
        <w:t>22 § 1 mom</w:t>
      </w:r>
      <w:r>
        <w:rPr>
          <w:rFonts w:ascii="Garamond" w:eastAsia="Times New Roman" w:hAnsi="Garamond"/>
          <w:sz w:val="24"/>
          <w:szCs w:val="24"/>
          <w:lang w:eastAsia="fi-FI"/>
        </w:rPr>
        <w:t>.</w:t>
      </w:r>
    </w:p>
  </w:footnote>
  <w:footnote w:id="31">
    <w:p w14:paraId="03E9B2F0" w14:textId="77777777" w:rsidR="001B487D" w:rsidRDefault="001B487D" w:rsidP="002F502B">
      <w:pPr>
        <w:pStyle w:val="Alaviitteenteksti"/>
      </w:pPr>
      <w:r>
        <w:rPr>
          <w:rStyle w:val="Alaviitteenviite"/>
        </w:rPr>
        <w:footnoteRef/>
      </w:r>
      <w:r>
        <w:t xml:space="preserve"> </w:t>
      </w:r>
      <w:r w:rsidRPr="006F00A4">
        <w:t>Oppilas</w:t>
      </w:r>
      <w:r>
        <w:t>- ja opiskelijahuoltolaki 20 § 2 mom., l</w:t>
      </w:r>
      <w:r w:rsidRPr="006F00A4">
        <w:t>aki potilaan asemasta ja oikeuksista (785/1992) 12 §</w:t>
      </w:r>
      <w:r>
        <w:t xml:space="preserve"> ja l</w:t>
      </w:r>
      <w:r w:rsidRPr="006F00A4">
        <w:t>aki sosiaalihuollon asiakkaan asemasta ja oikeuksista (812/2000)</w:t>
      </w:r>
      <w:r>
        <w:t xml:space="preserve"> </w:t>
      </w:r>
    </w:p>
  </w:footnote>
  <w:footnote w:id="32">
    <w:p w14:paraId="37824C46" w14:textId="77777777" w:rsidR="001B487D" w:rsidRDefault="001B487D" w:rsidP="002F502B">
      <w:pPr>
        <w:pStyle w:val="Alaviitteenteksti"/>
      </w:pPr>
      <w:r>
        <w:rPr>
          <w:rStyle w:val="Alaviitteenviite"/>
        </w:rPr>
        <w:footnoteRef/>
      </w:r>
      <w:r>
        <w:t xml:space="preserve"> </w:t>
      </w:r>
      <w:r w:rsidRPr="006F00A4">
        <w:t>Oppilas</w:t>
      </w:r>
      <w:r>
        <w:t xml:space="preserve">- ja opiskelijahuoltolaki </w:t>
      </w:r>
      <w:r w:rsidRPr="006F00A4">
        <w:t>23 § 2 mom.</w:t>
      </w:r>
      <w:r>
        <w:rPr>
          <w:rFonts w:ascii="Garamond" w:eastAsia="Times New Roman" w:hAnsi="Garamond"/>
          <w:sz w:val="24"/>
          <w:szCs w:val="24"/>
          <w:lang w:eastAsia="fi-FI"/>
        </w:rPr>
        <w:t xml:space="preserve"> </w:t>
      </w:r>
    </w:p>
  </w:footnote>
  <w:footnote w:id="33">
    <w:p w14:paraId="1CB4DDEB" w14:textId="77777777" w:rsidR="001B487D" w:rsidRDefault="001B487D" w:rsidP="002F502B">
      <w:pPr>
        <w:pStyle w:val="Alaviitteenteksti"/>
      </w:pPr>
      <w:r>
        <w:rPr>
          <w:rStyle w:val="Alaviitteenviite"/>
        </w:rPr>
        <w:footnoteRef/>
      </w:r>
      <w:r>
        <w:t xml:space="preserve"> Perusopetuslaki</w:t>
      </w:r>
      <w:r w:rsidRPr="006F00A4">
        <w:t xml:space="preserve"> 40 § 2 mom.</w:t>
      </w:r>
      <w:r>
        <w:t xml:space="preserve"> (1288/2013)</w:t>
      </w:r>
    </w:p>
  </w:footnote>
  <w:footnote w:id="34">
    <w:p w14:paraId="61B23498" w14:textId="77777777" w:rsidR="001B487D" w:rsidRDefault="001B487D" w:rsidP="002F502B">
      <w:pPr>
        <w:pStyle w:val="Alaviitteenteksti"/>
      </w:pPr>
      <w:r>
        <w:rPr>
          <w:rStyle w:val="Alaviitteenviite"/>
        </w:rPr>
        <w:footnoteRef/>
      </w:r>
      <w:r>
        <w:t xml:space="preserve"> </w:t>
      </w:r>
      <w:r w:rsidRPr="006F00A4">
        <w:t>Oppilas</w:t>
      </w:r>
      <w:r>
        <w:t xml:space="preserve">- ja opiskelijahuoltolaki </w:t>
      </w:r>
      <w:r w:rsidRPr="006F00A4">
        <w:t>23 § 3 mom.</w:t>
      </w:r>
    </w:p>
  </w:footnote>
  <w:footnote w:id="35">
    <w:p w14:paraId="0C989C37" w14:textId="77777777" w:rsidR="001B487D" w:rsidRPr="00AF5752" w:rsidRDefault="001B487D" w:rsidP="002F502B">
      <w:pPr>
        <w:pStyle w:val="Alaviitteenteksti"/>
        <w:rPr>
          <w:lang w:val="fi-FI"/>
        </w:rPr>
      </w:pPr>
      <w:r>
        <w:rPr>
          <w:rStyle w:val="Alaviitteenviite"/>
        </w:rPr>
        <w:footnoteRef/>
      </w:r>
      <w:r>
        <w:t xml:space="preserve"> </w:t>
      </w:r>
      <w:r w:rsidRPr="00F863BD">
        <w:t>Perusopetuslaki 40 § 4 mom.(1288/2013)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2310" w14:textId="77777777" w:rsidR="001B487D" w:rsidRDefault="001B487D" w:rsidP="001910FA">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7A00FC0B" w14:textId="77777777" w:rsidR="001B487D" w:rsidRDefault="001B487D" w:rsidP="001910FA">
    <w:pPr>
      <w:ind w:right="360"/>
    </w:pPr>
  </w:p>
  <w:p w14:paraId="12D22D08" w14:textId="77777777" w:rsidR="001B487D" w:rsidRDefault="001B487D"/>
  <w:p w14:paraId="24164946" w14:textId="77777777" w:rsidR="001B487D" w:rsidRDefault="001B48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504350"/>
      <w:docPartObj>
        <w:docPartGallery w:val="Page Numbers (Top of Page)"/>
        <w:docPartUnique/>
      </w:docPartObj>
    </w:sdtPr>
    <w:sdtEndPr/>
    <w:sdtContent>
      <w:p w14:paraId="28844463" w14:textId="77777777" w:rsidR="001B487D" w:rsidRDefault="001B487D">
        <w:pPr>
          <w:pStyle w:val="Yltunniste"/>
          <w:jc w:val="right"/>
        </w:pPr>
        <w:r>
          <w:fldChar w:fldCharType="begin"/>
        </w:r>
        <w:r>
          <w:instrText>PAGE   \* MERGEFORMAT</w:instrText>
        </w:r>
        <w:r>
          <w:fldChar w:fldCharType="separate"/>
        </w:r>
        <w:r>
          <w:rPr>
            <w:noProof/>
          </w:rPr>
          <w:t>2</w:t>
        </w:r>
        <w:r>
          <w:fldChar w:fldCharType="end"/>
        </w:r>
      </w:p>
    </w:sdtContent>
  </w:sdt>
  <w:p w14:paraId="75406347" w14:textId="77777777" w:rsidR="001B487D" w:rsidRDefault="001B487D" w:rsidP="001910FA">
    <w:pPr>
      <w:pStyle w:val="TyyliTekstiVasen825cm"/>
      <w:tabs>
        <w:tab w:val="left" w:pos="912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BDA7" w14:textId="77777777" w:rsidR="001B487D" w:rsidRDefault="001B487D">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1B08" w14:textId="77777777" w:rsidR="001B487D" w:rsidRDefault="001B487D" w:rsidP="002F502B">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3446C737" w14:textId="77777777" w:rsidR="001B487D" w:rsidRDefault="001B487D" w:rsidP="002F502B">
    <w:pPr>
      <w:ind w:right="360"/>
    </w:pPr>
  </w:p>
  <w:p w14:paraId="1A55637F" w14:textId="77777777" w:rsidR="001B487D" w:rsidRDefault="001B487D"/>
  <w:p w14:paraId="58D6C2CC" w14:textId="77777777" w:rsidR="001B487D" w:rsidRDefault="001B487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308696"/>
      <w:docPartObj>
        <w:docPartGallery w:val="Page Numbers (Top of Page)"/>
        <w:docPartUnique/>
      </w:docPartObj>
    </w:sdtPr>
    <w:sdtEndPr/>
    <w:sdtContent>
      <w:p w14:paraId="77D10B86" w14:textId="77777777" w:rsidR="001B487D" w:rsidRDefault="001B487D">
        <w:pPr>
          <w:pStyle w:val="Yltunniste"/>
          <w:jc w:val="right"/>
        </w:pPr>
        <w:r>
          <w:fldChar w:fldCharType="begin"/>
        </w:r>
        <w:r>
          <w:instrText>PAGE   \* MERGEFORMAT</w:instrText>
        </w:r>
        <w:r>
          <w:fldChar w:fldCharType="separate"/>
        </w:r>
        <w:r>
          <w:rPr>
            <w:noProof/>
          </w:rPr>
          <w:t>132</w:t>
        </w:r>
        <w:r>
          <w:fldChar w:fldCharType="end"/>
        </w:r>
      </w:p>
    </w:sdtContent>
  </w:sdt>
  <w:p w14:paraId="29B40C77" w14:textId="77777777" w:rsidR="001B487D" w:rsidRDefault="001B487D" w:rsidP="002F502B">
    <w:pPr>
      <w:pStyle w:val="TyyliTekstiVasen825cm"/>
      <w:tabs>
        <w:tab w:val="left" w:pos="9129"/>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769033"/>
      <w:docPartObj>
        <w:docPartGallery w:val="Page Numbers (Top of Page)"/>
        <w:docPartUnique/>
      </w:docPartObj>
    </w:sdtPr>
    <w:sdtEndPr/>
    <w:sdtContent>
      <w:p w14:paraId="2D6AEE6B" w14:textId="77777777" w:rsidR="001B487D" w:rsidRDefault="001B487D">
        <w:pPr>
          <w:pStyle w:val="Yltunniste"/>
          <w:jc w:val="right"/>
        </w:pPr>
        <w:r>
          <w:fldChar w:fldCharType="begin"/>
        </w:r>
        <w:r>
          <w:instrText>PAGE   \* MERGEFORMAT</w:instrText>
        </w:r>
        <w:r>
          <w:fldChar w:fldCharType="separate"/>
        </w:r>
        <w:r>
          <w:rPr>
            <w:noProof/>
          </w:rPr>
          <w:t>20</w:t>
        </w:r>
        <w:r>
          <w:fldChar w:fldCharType="end"/>
        </w:r>
      </w:p>
    </w:sdtContent>
  </w:sdt>
  <w:p w14:paraId="7A494946" w14:textId="77777777" w:rsidR="001B487D" w:rsidRDefault="001B487D" w:rsidP="002F50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E8F"/>
    <w:multiLevelType w:val="multilevel"/>
    <w:tmpl w:val="FDE24A2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00822334"/>
    <w:multiLevelType w:val="multilevel"/>
    <w:tmpl w:val="8122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B60FF"/>
    <w:multiLevelType w:val="multilevel"/>
    <w:tmpl w:val="ACDE303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01BB7EA6"/>
    <w:multiLevelType w:val="hybridMultilevel"/>
    <w:tmpl w:val="1786A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2262574"/>
    <w:multiLevelType w:val="hybridMultilevel"/>
    <w:tmpl w:val="3474D5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3364ED0"/>
    <w:multiLevelType w:val="hybridMultilevel"/>
    <w:tmpl w:val="7CC411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3615C1C"/>
    <w:multiLevelType w:val="hybridMultilevel"/>
    <w:tmpl w:val="B132456E"/>
    <w:lvl w:ilvl="0" w:tplc="040B0001">
      <w:start w:val="1"/>
      <w:numFmt w:val="bullet"/>
      <w:lvlText w:val=""/>
      <w:lvlJc w:val="left"/>
      <w:pPr>
        <w:ind w:left="720" w:hanging="360"/>
      </w:pPr>
      <w:rPr>
        <w:rFonts w:ascii="Symbol" w:hAnsi="Symbol" w:hint="default"/>
      </w:rPr>
    </w:lvl>
    <w:lvl w:ilvl="1" w:tplc="EB744ECA">
      <w:start w:val="2"/>
      <w:numFmt w:val="bullet"/>
      <w:lvlText w:val="•"/>
      <w:lvlJc w:val="left"/>
      <w:pPr>
        <w:ind w:left="2385" w:hanging="1305"/>
      </w:pPr>
      <w:rPr>
        <w:rFonts w:ascii="Garamond" w:eastAsiaTheme="minorHAnsi" w:hAnsi="Garamond" w:cstheme="minorHAns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4C941A1"/>
    <w:multiLevelType w:val="hybridMultilevel"/>
    <w:tmpl w:val="22E653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4E27F7B"/>
    <w:multiLevelType w:val="hybridMultilevel"/>
    <w:tmpl w:val="E0328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06161BFF"/>
    <w:multiLevelType w:val="hybridMultilevel"/>
    <w:tmpl w:val="F4C6E9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06226353"/>
    <w:multiLevelType w:val="multilevel"/>
    <w:tmpl w:val="46FE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CA2301"/>
    <w:multiLevelType w:val="hybridMultilevel"/>
    <w:tmpl w:val="5164EA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08055938"/>
    <w:multiLevelType w:val="hybridMultilevel"/>
    <w:tmpl w:val="195403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8112E7E"/>
    <w:multiLevelType w:val="hybridMultilevel"/>
    <w:tmpl w:val="9418D2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0B404756"/>
    <w:multiLevelType w:val="hybridMultilevel"/>
    <w:tmpl w:val="DD2ECB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0BFC67EE"/>
    <w:multiLevelType w:val="hybridMultilevel"/>
    <w:tmpl w:val="E6724A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0CED07AD"/>
    <w:multiLevelType w:val="hybridMultilevel"/>
    <w:tmpl w:val="6098FB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0D7626CC"/>
    <w:multiLevelType w:val="hybridMultilevel"/>
    <w:tmpl w:val="12827B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0ED662F4"/>
    <w:multiLevelType w:val="hybridMultilevel"/>
    <w:tmpl w:val="C874BC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0EEC184D"/>
    <w:multiLevelType w:val="hybridMultilevel"/>
    <w:tmpl w:val="E03858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0F2649E4"/>
    <w:multiLevelType w:val="hybridMultilevel"/>
    <w:tmpl w:val="2744B4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0F6A12A1"/>
    <w:multiLevelType w:val="hybridMultilevel"/>
    <w:tmpl w:val="D4881E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10EF4BF6"/>
    <w:multiLevelType w:val="hybridMultilevel"/>
    <w:tmpl w:val="AFE470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11412E7C"/>
    <w:multiLevelType w:val="hybridMultilevel"/>
    <w:tmpl w:val="01988B12"/>
    <w:lvl w:ilvl="0" w:tplc="B6602AD2">
      <w:start w:val="4"/>
      <w:numFmt w:val="bullet"/>
      <w:lvlText w:val="-"/>
      <w:lvlJc w:val="left"/>
      <w:pPr>
        <w:ind w:left="720" w:hanging="360"/>
      </w:pPr>
      <w:rPr>
        <w:rFonts w:ascii="Garamond" w:eastAsiaTheme="minorHAnsi" w:hAnsi="Garamond" w:cstheme="minorHAnsi"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11690D78"/>
    <w:multiLevelType w:val="hybridMultilevel"/>
    <w:tmpl w:val="B718A5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13222656"/>
    <w:multiLevelType w:val="hybridMultilevel"/>
    <w:tmpl w:val="9AB46F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1466494F"/>
    <w:multiLevelType w:val="multilevel"/>
    <w:tmpl w:val="234C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5B231A"/>
    <w:multiLevelType w:val="hybridMultilevel"/>
    <w:tmpl w:val="A782A8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17787CA8"/>
    <w:multiLevelType w:val="multilevel"/>
    <w:tmpl w:val="1EE0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7F0D36"/>
    <w:multiLevelType w:val="hybridMultilevel"/>
    <w:tmpl w:val="2152AE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18F35D2D"/>
    <w:multiLevelType w:val="hybridMultilevel"/>
    <w:tmpl w:val="7E02AB7A"/>
    <w:lvl w:ilvl="0" w:tplc="B6602AD2">
      <w:start w:val="4"/>
      <w:numFmt w:val="bullet"/>
      <w:lvlText w:val="-"/>
      <w:lvlJc w:val="left"/>
      <w:pPr>
        <w:ind w:left="720" w:hanging="360"/>
      </w:pPr>
      <w:rPr>
        <w:rFonts w:ascii="Garamond" w:eastAsiaTheme="minorHAnsi" w:hAnsi="Garamond" w:cstheme="minorHAnsi"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1B5B27E4"/>
    <w:multiLevelType w:val="hybridMultilevel"/>
    <w:tmpl w:val="431E4F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1B605F5C"/>
    <w:multiLevelType w:val="multilevel"/>
    <w:tmpl w:val="0A1C187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3" w15:restartNumberingAfterBreak="0">
    <w:nsid w:val="1B9318E4"/>
    <w:multiLevelType w:val="hybridMultilevel"/>
    <w:tmpl w:val="26DC3524"/>
    <w:lvl w:ilvl="0" w:tplc="B6602AD2">
      <w:start w:val="4"/>
      <w:numFmt w:val="bullet"/>
      <w:lvlText w:val="-"/>
      <w:lvlJc w:val="left"/>
      <w:pPr>
        <w:ind w:left="720" w:hanging="360"/>
      </w:pPr>
      <w:rPr>
        <w:rFonts w:ascii="Garamond" w:eastAsiaTheme="minorHAnsi" w:hAnsi="Garamond" w:cstheme="minorHAnsi" w:hint="default"/>
        <w:sz w:val="22"/>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1DBB4CEC"/>
    <w:multiLevelType w:val="hybridMultilevel"/>
    <w:tmpl w:val="69DCA8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1E107A47"/>
    <w:multiLevelType w:val="hybridMultilevel"/>
    <w:tmpl w:val="8D50CB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1F4A0F76"/>
    <w:multiLevelType w:val="hybridMultilevel"/>
    <w:tmpl w:val="CE86A5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1FE70887"/>
    <w:multiLevelType w:val="hybridMultilevel"/>
    <w:tmpl w:val="C966D4C6"/>
    <w:lvl w:ilvl="0" w:tplc="743464D4">
      <w:start w:val="1"/>
      <w:numFmt w:val="bullet"/>
      <w:lvlText w:val="-"/>
      <w:lvlJc w:val="left"/>
      <w:pPr>
        <w:ind w:left="770" w:hanging="360"/>
      </w:pPr>
      <w:rPr>
        <w:rFonts w:ascii="Garamond" w:eastAsiaTheme="minorHAnsi" w:hAnsi="Garamond" w:cstheme="minorHAnsi" w:hint="default"/>
      </w:rPr>
    </w:lvl>
    <w:lvl w:ilvl="1" w:tplc="040B0003" w:tentative="1">
      <w:start w:val="1"/>
      <w:numFmt w:val="bullet"/>
      <w:lvlText w:val="o"/>
      <w:lvlJc w:val="left"/>
      <w:pPr>
        <w:ind w:left="1490" w:hanging="360"/>
      </w:pPr>
      <w:rPr>
        <w:rFonts w:ascii="Courier New" w:hAnsi="Courier New" w:cs="Courier New" w:hint="default"/>
      </w:rPr>
    </w:lvl>
    <w:lvl w:ilvl="2" w:tplc="040B0005" w:tentative="1">
      <w:start w:val="1"/>
      <w:numFmt w:val="bullet"/>
      <w:lvlText w:val=""/>
      <w:lvlJc w:val="left"/>
      <w:pPr>
        <w:ind w:left="2210" w:hanging="360"/>
      </w:pPr>
      <w:rPr>
        <w:rFonts w:ascii="Wingdings" w:hAnsi="Wingdings" w:hint="default"/>
      </w:rPr>
    </w:lvl>
    <w:lvl w:ilvl="3" w:tplc="040B0001" w:tentative="1">
      <w:start w:val="1"/>
      <w:numFmt w:val="bullet"/>
      <w:lvlText w:val=""/>
      <w:lvlJc w:val="left"/>
      <w:pPr>
        <w:ind w:left="2930" w:hanging="360"/>
      </w:pPr>
      <w:rPr>
        <w:rFonts w:ascii="Symbol" w:hAnsi="Symbol" w:hint="default"/>
      </w:rPr>
    </w:lvl>
    <w:lvl w:ilvl="4" w:tplc="040B0003" w:tentative="1">
      <w:start w:val="1"/>
      <w:numFmt w:val="bullet"/>
      <w:lvlText w:val="o"/>
      <w:lvlJc w:val="left"/>
      <w:pPr>
        <w:ind w:left="3650" w:hanging="360"/>
      </w:pPr>
      <w:rPr>
        <w:rFonts w:ascii="Courier New" w:hAnsi="Courier New" w:cs="Courier New" w:hint="default"/>
      </w:rPr>
    </w:lvl>
    <w:lvl w:ilvl="5" w:tplc="040B0005" w:tentative="1">
      <w:start w:val="1"/>
      <w:numFmt w:val="bullet"/>
      <w:lvlText w:val=""/>
      <w:lvlJc w:val="left"/>
      <w:pPr>
        <w:ind w:left="4370" w:hanging="360"/>
      </w:pPr>
      <w:rPr>
        <w:rFonts w:ascii="Wingdings" w:hAnsi="Wingdings" w:hint="default"/>
      </w:rPr>
    </w:lvl>
    <w:lvl w:ilvl="6" w:tplc="040B0001" w:tentative="1">
      <w:start w:val="1"/>
      <w:numFmt w:val="bullet"/>
      <w:lvlText w:val=""/>
      <w:lvlJc w:val="left"/>
      <w:pPr>
        <w:ind w:left="5090" w:hanging="360"/>
      </w:pPr>
      <w:rPr>
        <w:rFonts w:ascii="Symbol" w:hAnsi="Symbol" w:hint="default"/>
      </w:rPr>
    </w:lvl>
    <w:lvl w:ilvl="7" w:tplc="040B0003" w:tentative="1">
      <w:start w:val="1"/>
      <w:numFmt w:val="bullet"/>
      <w:lvlText w:val="o"/>
      <w:lvlJc w:val="left"/>
      <w:pPr>
        <w:ind w:left="5810" w:hanging="360"/>
      </w:pPr>
      <w:rPr>
        <w:rFonts w:ascii="Courier New" w:hAnsi="Courier New" w:cs="Courier New" w:hint="default"/>
      </w:rPr>
    </w:lvl>
    <w:lvl w:ilvl="8" w:tplc="040B0005" w:tentative="1">
      <w:start w:val="1"/>
      <w:numFmt w:val="bullet"/>
      <w:lvlText w:val=""/>
      <w:lvlJc w:val="left"/>
      <w:pPr>
        <w:ind w:left="6530" w:hanging="360"/>
      </w:pPr>
      <w:rPr>
        <w:rFonts w:ascii="Wingdings" w:hAnsi="Wingdings" w:hint="default"/>
      </w:rPr>
    </w:lvl>
  </w:abstractNum>
  <w:abstractNum w:abstractNumId="38" w15:restartNumberingAfterBreak="0">
    <w:nsid w:val="20E65E4E"/>
    <w:multiLevelType w:val="hybridMultilevel"/>
    <w:tmpl w:val="623AA0B4"/>
    <w:lvl w:ilvl="0" w:tplc="45986C6C">
      <w:start w:val="4"/>
      <w:numFmt w:val="bullet"/>
      <w:lvlText w:val="-"/>
      <w:lvlJc w:val="left"/>
      <w:pPr>
        <w:ind w:left="360" w:hanging="360"/>
      </w:pPr>
      <w:rPr>
        <w:rFonts w:ascii="Garamond" w:eastAsia="Times New Roman" w:hAnsi="Garamond"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9" w15:restartNumberingAfterBreak="0">
    <w:nsid w:val="21BC7498"/>
    <w:multiLevelType w:val="hybridMultilevel"/>
    <w:tmpl w:val="B5A07392"/>
    <w:lvl w:ilvl="0" w:tplc="743464D4">
      <w:start w:val="1"/>
      <w:numFmt w:val="bullet"/>
      <w:lvlText w:val="-"/>
      <w:lvlJc w:val="left"/>
      <w:pPr>
        <w:ind w:left="720" w:hanging="360"/>
      </w:pPr>
      <w:rPr>
        <w:rFonts w:ascii="Garamond" w:eastAsiaTheme="minorHAnsi" w:hAnsi="Garamond"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222805E9"/>
    <w:multiLevelType w:val="hybridMultilevel"/>
    <w:tmpl w:val="D2B4BE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22E035E5"/>
    <w:multiLevelType w:val="hybridMultilevel"/>
    <w:tmpl w:val="80BADF1E"/>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23DD1A05"/>
    <w:multiLevelType w:val="hybridMultilevel"/>
    <w:tmpl w:val="B84015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25543B8F"/>
    <w:multiLevelType w:val="hybridMultilevel"/>
    <w:tmpl w:val="46440E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263F0A54"/>
    <w:multiLevelType w:val="hybridMultilevel"/>
    <w:tmpl w:val="B3B6E8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26AF3D75"/>
    <w:multiLevelType w:val="multilevel"/>
    <w:tmpl w:val="0438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5F0179"/>
    <w:multiLevelType w:val="hybridMultilevel"/>
    <w:tmpl w:val="6B8090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28C40FB1"/>
    <w:multiLevelType w:val="hybridMultilevel"/>
    <w:tmpl w:val="7DFA51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28C96D48"/>
    <w:multiLevelType w:val="hybridMultilevel"/>
    <w:tmpl w:val="87E03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2A582113"/>
    <w:multiLevelType w:val="hybridMultilevel"/>
    <w:tmpl w:val="F63AC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2ADE3F81"/>
    <w:multiLevelType w:val="multilevel"/>
    <w:tmpl w:val="D14C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F9018B"/>
    <w:multiLevelType w:val="hybridMultilevel"/>
    <w:tmpl w:val="FA6E0D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34B01509"/>
    <w:multiLevelType w:val="hybridMultilevel"/>
    <w:tmpl w:val="701419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36853CAD"/>
    <w:multiLevelType w:val="hybridMultilevel"/>
    <w:tmpl w:val="E5B853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4" w15:restartNumberingAfterBreak="0">
    <w:nsid w:val="37B67918"/>
    <w:multiLevelType w:val="multilevel"/>
    <w:tmpl w:val="D274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2F0F63"/>
    <w:multiLevelType w:val="hybridMultilevel"/>
    <w:tmpl w:val="F4B441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6" w15:restartNumberingAfterBreak="0">
    <w:nsid w:val="396A4B79"/>
    <w:multiLevelType w:val="hybridMultilevel"/>
    <w:tmpl w:val="34C0042C"/>
    <w:lvl w:ilvl="0" w:tplc="B6602AD2">
      <w:start w:val="4"/>
      <w:numFmt w:val="bullet"/>
      <w:lvlText w:val="-"/>
      <w:lvlJc w:val="left"/>
      <w:pPr>
        <w:ind w:left="720" w:hanging="360"/>
      </w:pPr>
      <w:rPr>
        <w:rFonts w:ascii="Garamond" w:eastAsiaTheme="minorHAnsi" w:hAnsi="Garamond" w:cstheme="minorHAnsi"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7" w15:restartNumberingAfterBreak="0">
    <w:nsid w:val="39EA0200"/>
    <w:multiLevelType w:val="hybridMultilevel"/>
    <w:tmpl w:val="D7405408"/>
    <w:lvl w:ilvl="0" w:tplc="B6602AD2">
      <w:start w:val="4"/>
      <w:numFmt w:val="bullet"/>
      <w:lvlText w:val="-"/>
      <w:lvlJc w:val="left"/>
      <w:pPr>
        <w:ind w:left="720" w:hanging="360"/>
      </w:pPr>
      <w:rPr>
        <w:rFonts w:ascii="Garamond" w:eastAsiaTheme="minorHAnsi" w:hAnsi="Garamond" w:cstheme="minorHAnsi"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8" w15:restartNumberingAfterBreak="0">
    <w:nsid w:val="3A0D4ACF"/>
    <w:multiLevelType w:val="multilevel"/>
    <w:tmpl w:val="672E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D83429"/>
    <w:multiLevelType w:val="hybridMultilevel"/>
    <w:tmpl w:val="86EC93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0" w15:restartNumberingAfterBreak="0">
    <w:nsid w:val="3B527DBC"/>
    <w:multiLevelType w:val="hybridMultilevel"/>
    <w:tmpl w:val="BE16C8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1" w15:restartNumberingAfterBreak="0">
    <w:nsid w:val="3E586D9A"/>
    <w:multiLevelType w:val="multilevel"/>
    <w:tmpl w:val="0C78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1105701"/>
    <w:multiLevelType w:val="hybridMultilevel"/>
    <w:tmpl w:val="1B90C23E"/>
    <w:lvl w:ilvl="0" w:tplc="B6602AD2">
      <w:start w:val="4"/>
      <w:numFmt w:val="bullet"/>
      <w:lvlText w:val="-"/>
      <w:lvlJc w:val="left"/>
      <w:pPr>
        <w:ind w:left="720" w:hanging="360"/>
      </w:pPr>
      <w:rPr>
        <w:rFonts w:ascii="Garamond" w:eastAsiaTheme="minorHAnsi" w:hAnsi="Garamond" w:cstheme="minorHAnsi"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3" w15:restartNumberingAfterBreak="0">
    <w:nsid w:val="417264DD"/>
    <w:multiLevelType w:val="hybridMultilevel"/>
    <w:tmpl w:val="639271E4"/>
    <w:lvl w:ilvl="0" w:tplc="040B0001">
      <w:start w:val="1"/>
      <w:numFmt w:val="bullet"/>
      <w:lvlText w:val=""/>
      <w:lvlJc w:val="left"/>
      <w:pPr>
        <w:ind w:left="720" w:hanging="360"/>
      </w:pPr>
      <w:rPr>
        <w:rFonts w:ascii="Symbol" w:hAnsi="Symbol" w:hint="default"/>
      </w:rPr>
    </w:lvl>
    <w:lvl w:ilvl="1" w:tplc="90CECA34">
      <w:start w:val="3"/>
      <w:numFmt w:val="bullet"/>
      <w:lvlText w:val="·"/>
      <w:lvlJc w:val="left"/>
      <w:pPr>
        <w:ind w:left="1650" w:hanging="570"/>
      </w:pPr>
      <w:rPr>
        <w:rFonts w:ascii="Garamond" w:eastAsiaTheme="minorHAnsi" w:hAnsi="Garamond" w:cstheme="minorHAnsi" w:hint="default"/>
        <w:sz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4" w15:restartNumberingAfterBreak="0">
    <w:nsid w:val="41AC19EE"/>
    <w:multiLevelType w:val="hybridMultilevel"/>
    <w:tmpl w:val="E96A295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42876D33"/>
    <w:multiLevelType w:val="multilevel"/>
    <w:tmpl w:val="0474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485519"/>
    <w:multiLevelType w:val="hybridMultilevel"/>
    <w:tmpl w:val="D158D1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7" w15:restartNumberingAfterBreak="0">
    <w:nsid w:val="452F571E"/>
    <w:multiLevelType w:val="hybridMultilevel"/>
    <w:tmpl w:val="D26631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8" w15:restartNumberingAfterBreak="0">
    <w:nsid w:val="458001F2"/>
    <w:multiLevelType w:val="hybridMultilevel"/>
    <w:tmpl w:val="815C15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9" w15:restartNumberingAfterBreak="0">
    <w:nsid w:val="46474377"/>
    <w:multiLevelType w:val="hybridMultilevel"/>
    <w:tmpl w:val="BF4AEB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0" w15:restartNumberingAfterBreak="0">
    <w:nsid w:val="47A8307F"/>
    <w:multiLevelType w:val="hybridMultilevel"/>
    <w:tmpl w:val="314EC5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1" w15:restartNumberingAfterBreak="0">
    <w:nsid w:val="487F7B77"/>
    <w:multiLevelType w:val="hybridMultilevel"/>
    <w:tmpl w:val="A7AC14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2" w15:restartNumberingAfterBreak="0">
    <w:nsid w:val="49354064"/>
    <w:multiLevelType w:val="hybridMultilevel"/>
    <w:tmpl w:val="F496E5EC"/>
    <w:lvl w:ilvl="0" w:tplc="040B0001">
      <w:start w:val="1"/>
      <w:numFmt w:val="bullet"/>
      <w:lvlText w:val=""/>
      <w:lvlJc w:val="left"/>
      <w:pPr>
        <w:ind w:left="720" w:hanging="360"/>
      </w:pPr>
      <w:rPr>
        <w:rFonts w:ascii="Symbol" w:hAnsi="Symbol"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3" w15:restartNumberingAfterBreak="0">
    <w:nsid w:val="4B5248F6"/>
    <w:multiLevelType w:val="hybridMultilevel"/>
    <w:tmpl w:val="88F466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4" w15:restartNumberingAfterBreak="0">
    <w:nsid w:val="4B891E92"/>
    <w:multiLevelType w:val="hybridMultilevel"/>
    <w:tmpl w:val="057E0320"/>
    <w:lvl w:ilvl="0" w:tplc="B6602AD2">
      <w:start w:val="4"/>
      <w:numFmt w:val="bullet"/>
      <w:lvlText w:val="-"/>
      <w:lvlJc w:val="left"/>
      <w:pPr>
        <w:ind w:left="720" w:hanging="360"/>
      </w:pPr>
      <w:rPr>
        <w:rFonts w:ascii="Garamond" w:eastAsiaTheme="minorHAnsi" w:hAnsi="Garamond" w:cstheme="minorHAnsi"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5" w15:restartNumberingAfterBreak="0">
    <w:nsid w:val="4C3A0BC9"/>
    <w:multiLevelType w:val="hybridMultilevel"/>
    <w:tmpl w:val="8D3493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6" w15:restartNumberingAfterBreak="0">
    <w:nsid w:val="4CCE3A44"/>
    <w:multiLevelType w:val="hybridMultilevel"/>
    <w:tmpl w:val="E6444B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7" w15:restartNumberingAfterBreak="0">
    <w:nsid w:val="4F0D6CE2"/>
    <w:multiLevelType w:val="hybridMultilevel"/>
    <w:tmpl w:val="F4C02E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8" w15:restartNumberingAfterBreak="0">
    <w:nsid w:val="4FCB6285"/>
    <w:multiLevelType w:val="hybridMultilevel"/>
    <w:tmpl w:val="A78AE078"/>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79" w15:restartNumberingAfterBreak="0">
    <w:nsid w:val="50C6077F"/>
    <w:multiLevelType w:val="multilevel"/>
    <w:tmpl w:val="728A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CA676A"/>
    <w:multiLevelType w:val="hybridMultilevel"/>
    <w:tmpl w:val="582A9E2E"/>
    <w:lvl w:ilvl="0" w:tplc="B6602AD2">
      <w:start w:val="4"/>
      <w:numFmt w:val="bullet"/>
      <w:lvlText w:val="-"/>
      <w:lvlJc w:val="left"/>
      <w:pPr>
        <w:ind w:left="720" w:hanging="360"/>
      </w:pPr>
      <w:rPr>
        <w:rFonts w:ascii="Garamond" w:eastAsiaTheme="minorHAnsi" w:hAnsi="Garamond" w:cstheme="minorHAnsi"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1" w15:restartNumberingAfterBreak="0">
    <w:nsid w:val="537C111F"/>
    <w:multiLevelType w:val="hybridMultilevel"/>
    <w:tmpl w:val="1DA81F92"/>
    <w:lvl w:ilvl="0" w:tplc="B6602AD2">
      <w:start w:val="4"/>
      <w:numFmt w:val="bullet"/>
      <w:lvlText w:val="-"/>
      <w:lvlJc w:val="left"/>
      <w:pPr>
        <w:ind w:left="720" w:hanging="360"/>
      </w:pPr>
      <w:rPr>
        <w:rFonts w:ascii="Garamond" w:eastAsiaTheme="minorHAnsi" w:hAnsi="Garamond" w:cstheme="minorHAnsi"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2" w15:restartNumberingAfterBreak="0">
    <w:nsid w:val="542719E6"/>
    <w:multiLevelType w:val="multilevel"/>
    <w:tmpl w:val="942A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449395F"/>
    <w:multiLevelType w:val="hybridMultilevel"/>
    <w:tmpl w:val="8132C5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4" w15:restartNumberingAfterBreak="0">
    <w:nsid w:val="54E178DB"/>
    <w:multiLevelType w:val="hybridMultilevel"/>
    <w:tmpl w:val="7C0EBB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5" w15:restartNumberingAfterBreak="0">
    <w:nsid w:val="553814E7"/>
    <w:multiLevelType w:val="hybridMultilevel"/>
    <w:tmpl w:val="2A64A0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6" w15:restartNumberingAfterBreak="0">
    <w:nsid w:val="558B6BD9"/>
    <w:multiLevelType w:val="multilevel"/>
    <w:tmpl w:val="826E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677D21"/>
    <w:multiLevelType w:val="hybridMultilevel"/>
    <w:tmpl w:val="6478E6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8" w15:restartNumberingAfterBreak="0">
    <w:nsid w:val="569271E4"/>
    <w:multiLevelType w:val="hybridMultilevel"/>
    <w:tmpl w:val="CB643990"/>
    <w:lvl w:ilvl="0" w:tplc="ED44D50C">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9" w15:restartNumberingAfterBreak="0">
    <w:nsid w:val="56F83966"/>
    <w:multiLevelType w:val="multilevel"/>
    <w:tmpl w:val="6A60847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0" w15:restartNumberingAfterBreak="0">
    <w:nsid w:val="5737236A"/>
    <w:multiLevelType w:val="hybridMultilevel"/>
    <w:tmpl w:val="AC0A94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1" w15:restartNumberingAfterBreak="0">
    <w:nsid w:val="58F2787A"/>
    <w:multiLevelType w:val="hybridMultilevel"/>
    <w:tmpl w:val="57F0F7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2" w15:restartNumberingAfterBreak="0">
    <w:nsid w:val="59FB2A93"/>
    <w:multiLevelType w:val="hybridMultilevel"/>
    <w:tmpl w:val="BD7E3A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3" w15:restartNumberingAfterBreak="0">
    <w:nsid w:val="5A192B75"/>
    <w:multiLevelType w:val="hybridMultilevel"/>
    <w:tmpl w:val="A09AA2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4" w15:restartNumberingAfterBreak="0">
    <w:nsid w:val="5A6F2727"/>
    <w:multiLevelType w:val="hybridMultilevel"/>
    <w:tmpl w:val="6948673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5" w15:restartNumberingAfterBreak="0">
    <w:nsid w:val="5B382BEC"/>
    <w:multiLevelType w:val="hybridMultilevel"/>
    <w:tmpl w:val="5C8A7A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6" w15:restartNumberingAfterBreak="0">
    <w:nsid w:val="5B3E1973"/>
    <w:multiLevelType w:val="hybridMultilevel"/>
    <w:tmpl w:val="FF562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7" w15:restartNumberingAfterBreak="0">
    <w:nsid w:val="5BD54DA3"/>
    <w:multiLevelType w:val="multilevel"/>
    <w:tmpl w:val="DD2A272C"/>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98" w15:restartNumberingAfterBreak="0">
    <w:nsid w:val="5C8F2C23"/>
    <w:multiLevelType w:val="hybridMultilevel"/>
    <w:tmpl w:val="B7FA9D88"/>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9" w15:restartNumberingAfterBreak="0">
    <w:nsid w:val="5F6E5A41"/>
    <w:multiLevelType w:val="hybridMultilevel"/>
    <w:tmpl w:val="7CBE0D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0" w15:restartNumberingAfterBreak="0">
    <w:nsid w:val="5FB57009"/>
    <w:multiLevelType w:val="hybridMultilevel"/>
    <w:tmpl w:val="B1244C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1" w15:restartNumberingAfterBreak="0">
    <w:nsid w:val="60393C5D"/>
    <w:multiLevelType w:val="hybridMultilevel"/>
    <w:tmpl w:val="EB5CCA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2" w15:restartNumberingAfterBreak="0">
    <w:nsid w:val="61A25FD6"/>
    <w:multiLevelType w:val="hybridMultilevel"/>
    <w:tmpl w:val="779275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3" w15:restartNumberingAfterBreak="0">
    <w:nsid w:val="63D6567E"/>
    <w:multiLevelType w:val="hybridMultilevel"/>
    <w:tmpl w:val="CB9E27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4" w15:restartNumberingAfterBreak="0">
    <w:nsid w:val="6464233C"/>
    <w:multiLevelType w:val="hybridMultilevel"/>
    <w:tmpl w:val="BDF260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5" w15:restartNumberingAfterBreak="0">
    <w:nsid w:val="64782646"/>
    <w:multiLevelType w:val="hybridMultilevel"/>
    <w:tmpl w:val="022496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6" w15:restartNumberingAfterBreak="0">
    <w:nsid w:val="65EB349C"/>
    <w:multiLevelType w:val="hybridMultilevel"/>
    <w:tmpl w:val="E83264E8"/>
    <w:lvl w:ilvl="0" w:tplc="CB589104">
      <w:start w:val="8"/>
      <w:numFmt w:val="bullet"/>
      <w:lvlText w:val=""/>
      <w:lvlJc w:val="left"/>
      <w:pPr>
        <w:ind w:left="720" w:hanging="360"/>
      </w:pPr>
      <w:rPr>
        <w:rFonts w:ascii="Garamond" w:eastAsiaTheme="minorHAnsi" w:hAnsi="Garamond"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7" w15:restartNumberingAfterBreak="0">
    <w:nsid w:val="67753FA9"/>
    <w:multiLevelType w:val="hybridMultilevel"/>
    <w:tmpl w:val="033EC4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8" w15:restartNumberingAfterBreak="0">
    <w:nsid w:val="69EF4EB7"/>
    <w:multiLevelType w:val="hybridMultilevel"/>
    <w:tmpl w:val="06C05D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9" w15:restartNumberingAfterBreak="0">
    <w:nsid w:val="6ABA31EB"/>
    <w:multiLevelType w:val="hybridMultilevel"/>
    <w:tmpl w:val="8C30A4CC"/>
    <w:lvl w:ilvl="0" w:tplc="743464D4">
      <w:start w:val="7"/>
      <w:numFmt w:val="bullet"/>
      <w:lvlText w:val="-"/>
      <w:lvlJc w:val="left"/>
      <w:pPr>
        <w:ind w:left="720" w:hanging="360"/>
      </w:pPr>
      <w:rPr>
        <w:rFonts w:ascii="Garamond" w:eastAsiaTheme="minorHAnsi" w:hAnsi="Garamond"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0" w15:restartNumberingAfterBreak="0">
    <w:nsid w:val="6B4B5D65"/>
    <w:multiLevelType w:val="hybridMultilevel"/>
    <w:tmpl w:val="77D819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1" w15:restartNumberingAfterBreak="0">
    <w:nsid w:val="6D58243B"/>
    <w:multiLevelType w:val="hybridMultilevel"/>
    <w:tmpl w:val="FD40246E"/>
    <w:lvl w:ilvl="0" w:tplc="743464D4">
      <w:start w:val="7"/>
      <w:numFmt w:val="bullet"/>
      <w:lvlText w:val="-"/>
      <w:lvlJc w:val="left"/>
      <w:pPr>
        <w:ind w:left="720" w:hanging="360"/>
      </w:pPr>
      <w:rPr>
        <w:rFonts w:ascii="Garamond" w:eastAsiaTheme="minorHAnsi" w:hAnsi="Garamond"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2" w15:restartNumberingAfterBreak="0">
    <w:nsid w:val="6EED5068"/>
    <w:multiLevelType w:val="multilevel"/>
    <w:tmpl w:val="BA4C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5A2A39"/>
    <w:multiLevelType w:val="hybridMultilevel"/>
    <w:tmpl w:val="1B6C74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4" w15:restartNumberingAfterBreak="0">
    <w:nsid w:val="70F079B9"/>
    <w:multiLevelType w:val="multilevel"/>
    <w:tmpl w:val="DD3A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3068CC"/>
    <w:multiLevelType w:val="hybridMultilevel"/>
    <w:tmpl w:val="6ECE51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6" w15:restartNumberingAfterBreak="0">
    <w:nsid w:val="73A66872"/>
    <w:multiLevelType w:val="hybridMultilevel"/>
    <w:tmpl w:val="938E4006"/>
    <w:lvl w:ilvl="0" w:tplc="45986C6C">
      <w:start w:val="4"/>
      <w:numFmt w:val="bullet"/>
      <w:lvlText w:val="-"/>
      <w:lvlJc w:val="left"/>
      <w:pPr>
        <w:ind w:left="360" w:hanging="360"/>
      </w:pPr>
      <w:rPr>
        <w:rFonts w:ascii="Garamond" w:eastAsia="Times New Roman" w:hAnsi="Garamond" w:hint="default"/>
      </w:rPr>
    </w:lvl>
    <w:lvl w:ilvl="1" w:tplc="EB744ECA">
      <w:start w:val="2"/>
      <w:numFmt w:val="bullet"/>
      <w:lvlText w:val="•"/>
      <w:lvlJc w:val="left"/>
      <w:pPr>
        <w:ind w:left="2025" w:hanging="1305"/>
      </w:pPr>
      <w:rPr>
        <w:rFonts w:ascii="Garamond" w:eastAsiaTheme="minorHAnsi" w:hAnsi="Garamond" w:cstheme="minorHAnsi"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7" w15:restartNumberingAfterBreak="0">
    <w:nsid w:val="744F5A86"/>
    <w:multiLevelType w:val="hybridMultilevel"/>
    <w:tmpl w:val="25C67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8" w15:restartNumberingAfterBreak="0">
    <w:nsid w:val="757612AB"/>
    <w:multiLevelType w:val="multilevel"/>
    <w:tmpl w:val="CF66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627158F"/>
    <w:multiLevelType w:val="hybridMultilevel"/>
    <w:tmpl w:val="A1B41B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0" w15:restartNumberingAfterBreak="0">
    <w:nsid w:val="77072373"/>
    <w:multiLevelType w:val="hybridMultilevel"/>
    <w:tmpl w:val="4E2696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1" w15:restartNumberingAfterBreak="0">
    <w:nsid w:val="771B229B"/>
    <w:multiLevelType w:val="multilevel"/>
    <w:tmpl w:val="9856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8855CA5"/>
    <w:multiLevelType w:val="hybridMultilevel"/>
    <w:tmpl w:val="CF7C4C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3" w15:restartNumberingAfterBreak="0">
    <w:nsid w:val="7A567E88"/>
    <w:multiLevelType w:val="hybridMultilevel"/>
    <w:tmpl w:val="121AE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4" w15:restartNumberingAfterBreak="0">
    <w:nsid w:val="7A6251B4"/>
    <w:multiLevelType w:val="multilevel"/>
    <w:tmpl w:val="5268C28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5" w15:restartNumberingAfterBreak="0">
    <w:nsid w:val="7DBA1552"/>
    <w:multiLevelType w:val="hybridMultilevel"/>
    <w:tmpl w:val="364ED6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6" w15:restartNumberingAfterBreak="0">
    <w:nsid w:val="7F867A35"/>
    <w:multiLevelType w:val="hybridMultilevel"/>
    <w:tmpl w:val="51FA5AB2"/>
    <w:lvl w:ilvl="0" w:tplc="45986C6C">
      <w:start w:val="4"/>
      <w:numFmt w:val="bullet"/>
      <w:lvlText w:val="-"/>
      <w:lvlJc w:val="left"/>
      <w:pPr>
        <w:ind w:left="720" w:hanging="360"/>
      </w:pPr>
      <w:rPr>
        <w:rFonts w:ascii="Garamond" w:eastAsia="Times New Roman" w:hAnsi="Garamond"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83402809">
    <w:abstractNumId w:val="97"/>
  </w:num>
  <w:num w:numId="2" w16cid:durableId="365064206">
    <w:abstractNumId w:val="63"/>
  </w:num>
  <w:num w:numId="3" w16cid:durableId="38675145">
    <w:abstractNumId w:val="18"/>
  </w:num>
  <w:num w:numId="4" w16cid:durableId="1492480210">
    <w:abstractNumId w:val="74"/>
  </w:num>
  <w:num w:numId="5" w16cid:durableId="1807312040">
    <w:abstractNumId w:val="62"/>
  </w:num>
  <w:num w:numId="6" w16cid:durableId="1616524050">
    <w:abstractNumId w:val="57"/>
  </w:num>
  <w:num w:numId="7" w16cid:durableId="1110054496">
    <w:abstractNumId w:val="23"/>
  </w:num>
  <w:num w:numId="8" w16cid:durableId="2132943461">
    <w:abstractNumId w:val="81"/>
  </w:num>
  <w:num w:numId="9" w16cid:durableId="215942824">
    <w:abstractNumId w:val="33"/>
  </w:num>
  <w:num w:numId="10" w16cid:durableId="1699768350">
    <w:abstractNumId w:val="30"/>
  </w:num>
  <w:num w:numId="11" w16cid:durableId="1625623257">
    <w:abstractNumId w:val="56"/>
  </w:num>
  <w:num w:numId="12" w16cid:durableId="1913734206">
    <w:abstractNumId w:val="80"/>
  </w:num>
  <w:num w:numId="13" w16cid:durableId="947661679">
    <w:abstractNumId w:val="99"/>
  </w:num>
  <w:num w:numId="14" w16cid:durableId="106386854">
    <w:abstractNumId w:val="75"/>
  </w:num>
  <w:num w:numId="15" w16cid:durableId="68159206">
    <w:abstractNumId w:val="85"/>
  </w:num>
  <w:num w:numId="16" w16cid:durableId="205415856">
    <w:abstractNumId w:val="42"/>
  </w:num>
  <w:num w:numId="17" w16cid:durableId="2115788415">
    <w:abstractNumId w:val="66"/>
  </w:num>
  <w:num w:numId="18" w16cid:durableId="360321146">
    <w:abstractNumId w:val="29"/>
  </w:num>
  <w:num w:numId="19" w16cid:durableId="82998343">
    <w:abstractNumId w:val="77"/>
  </w:num>
  <w:num w:numId="20" w16cid:durableId="1855338387">
    <w:abstractNumId w:val="48"/>
  </w:num>
  <w:num w:numId="21" w16cid:durableId="389118365">
    <w:abstractNumId w:val="36"/>
  </w:num>
  <w:num w:numId="22" w16cid:durableId="1478719074">
    <w:abstractNumId w:val="105"/>
  </w:num>
  <w:num w:numId="23" w16cid:durableId="632638833">
    <w:abstractNumId w:val="68"/>
  </w:num>
  <w:num w:numId="24" w16cid:durableId="1023553306">
    <w:abstractNumId w:val="17"/>
  </w:num>
  <w:num w:numId="25" w16cid:durableId="1542860161">
    <w:abstractNumId w:val="20"/>
  </w:num>
  <w:num w:numId="26" w16cid:durableId="1750926701">
    <w:abstractNumId w:val="44"/>
  </w:num>
  <w:num w:numId="27" w16cid:durableId="1239560554">
    <w:abstractNumId w:val="21"/>
  </w:num>
  <w:num w:numId="28" w16cid:durableId="89397504">
    <w:abstractNumId w:val="16"/>
  </w:num>
  <w:num w:numId="29" w16cid:durableId="1484153833">
    <w:abstractNumId w:val="107"/>
  </w:num>
  <w:num w:numId="30" w16cid:durableId="1968315912">
    <w:abstractNumId w:val="46"/>
  </w:num>
  <w:num w:numId="31" w16cid:durableId="89129132">
    <w:abstractNumId w:val="117"/>
  </w:num>
  <w:num w:numId="32" w16cid:durableId="935820535">
    <w:abstractNumId w:val="123"/>
  </w:num>
  <w:num w:numId="33" w16cid:durableId="196771372">
    <w:abstractNumId w:val="40"/>
  </w:num>
  <w:num w:numId="34" w16cid:durableId="737753649">
    <w:abstractNumId w:val="4"/>
  </w:num>
  <w:num w:numId="35" w16cid:durableId="704911851">
    <w:abstractNumId w:val="103"/>
  </w:num>
  <w:num w:numId="36" w16cid:durableId="59330410">
    <w:abstractNumId w:val="34"/>
  </w:num>
  <w:num w:numId="37" w16cid:durableId="1006135658">
    <w:abstractNumId w:val="41"/>
  </w:num>
  <w:num w:numId="38" w16cid:durableId="408163015">
    <w:abstractNumId w:val="126"/>
  </w:num>
  <w:num w:numId="39" w16cid:durableId="1054279960">
    <w:abstractNumId w:val="88"/>
  </w:num>
  <w:num w:numId="40" w16cid:durableId="1397439982">
    <w:abstractNumId w:val="119"/>
  </w:num>
  <w:num w:numId="41" w16cid:durableId="1234581699">
    <w:abstractNumId w:val="73"/>
  </w:num>
  <w:num w:numId="42" w16cid:durableId="749616575">
    <w:abstractNumId w:val="120"/>
  </w:num>
  <w:num w:numId="43" w16cid:durableId="1054082472">
    <w:abstractNumId w:val="92"/>
  </w:num>
  <w:num w:numId="44" w16cid:durableId="1081677140">
    <w:abstractNumId w:val="3"/>
  </w:num>
  <w:num w:numId="45" w16cid:durableId="1977753403">
    <w:abstractNumId w:val="108"/>
  </w:num>
  <w:num w:numId="46" w16cid:durableId="1049457427">
    <w:abstractNumId w:val="14"/>
  </w:num>
  <w:num w:numId="47" w16cid:durableId="147328647">
    <w:abstractNumId w:val="111"/>
  </w:num>
  <w:num w:numId="48" w16cid:durableId="1013263967">
    <w:abstractNumId w:val="96"/>
  </w:num>
  <w:num w:numId="49" w16cid:durableId="1928466019">
    <w:abstractNumId w:val="106"/>
  </w:num>
  <w:num w:numId="50" w16cid:durableId="1711108393">
    <w:abstractNumId w:val="109"/>
  </w:num>
  <w:num w:numId="51" w16cid:durableId="203834833">
    <w:abstractNumId w:val="15"/>
  </w:num>
  <w:num w:numId="52" w16cid:durableId="655576719">
    <w:abstractNumId w:val="24"/>
  </w:num>
  <w:num w:numId="53" w16cid:durableId="2019841408">
    <w:abstractNumId w:val="101"/>
  </w:num>
  <w:num w:numId="54" w16cid:durableId="799417311">
    <w:abstractNumId w:val="90"/>
  </w:num>
  <w:num w:numId="55" w16cid:durableId="1051076156">
    <w:abstractNumId w:val="70"/>
  </w:num>
  <w:num w:numId="56" w16cid:durableId="83183920">
    <w:abstractNumId w:val="22"/>
  </w:num>
  <w:num w:numId="57" w16cid:durableId="1199440645">
    <w:abstractNumId w:val="7"/>
  </w:num>
  <w:num w:numId="58" w16cid:durableId="363334663">
    <w:abstractNumId w:val="8"/>
  </w:num>
  <w:num w:numId="59" w16cid:durableId="1490444667">
    <w:abstractNumId w:val="27"/>
  </w:num>
  <w:num w:numId="60" w16cid:durableId="418910269">
    <w:abstractNumId w:val="115"/>
  </w:num>
  <w:num w:numId="61" w16cid:durableId="813983877">
    <w:abstractNumId w:val="47"/>
  </w:num>
  <w:num w:numId="62" w16cid:durableId="192036500">
    <w:abstractNumId w:val="104"/>
  </w:num>
  <w:num w:numId="63" w16cid:durableId="163395489">
    <w:abstractNumId w:val="53"/>
  </w:num>
  <w:num w:numId="64" w16cid:durableId="1070155735">
    <w:abstractNumId w:val="5"/>
  </w:num>
  <w:num w:numId="65" w16cid:durableId="675961137">
    <w:abstractNumId w:val="12"/>
  </w:num>
  <w:num w:numId="66" w16cid:durableId="745612065">
    <w:abstractNumId w:val="43"/>
  </w:num>
  <w:num w:numId="67" w16cid:durableId="1620070440">
    <w:abstractNumId w:val="38"/>
  </w:num>
  <w:num w:numId="68" w16cid:durableId="1524322531">
    <w:abstractNumId w:val="116"/>
  </w:num>
  <w:num w:numId="69" w16cid:durableId="951742741">
    <w:abstractNumId w:val="94"/>
  </w:num>
  <w:num w:numId="70" w16cid:durableId="1174027193">
    <w:abstractNumId w:val="64"/>
  </w:num>
  <w:num w:numId="71" w16cid:durableId="436100799">
    <w:abstractNumId w:val="78"/>
  </w:num>
  <w:num w:numId="72" w16cid:durableId="692416023">
    <w:abstractNumId w:val="98"/>
  </w:num>
  <w:num w:numId="73" w16cid:durableId="224490356">
    <w:abstractNumId w:val="0"/>
  </w:num>
  <w:num w:numId="74" w16cid:durableId="1336573756">
    <w:abstractNumId w:val="39"/>
  </w:num>
  <w:num w:numId="75" w16cid:durableId="1314262668">
    <w:abstractNumId w:val="124"/>
  </w:num>
  <w:num w:numId="76" w16cid:durableId="339891258">
    <w:abstractNumId w:val="89"/>
  </w:num>
  <w:num w:numId="77" w16cid:durableId="500698049">
    <w:abstractNumId w:val="32"/>
  </w:num>
  <w:num w:numId="78" w16cid:durableId="1322466702">
    <w:abstractNumId w:val="2"/>
  </w:num>
  <w:num w:numId="79" w16cid:durableId="1745563471">
    <w:abstractNumId w:val="37"/>
  </w:num>
  <w:num w:numId="80" w16cid:durableId="108207248">
    <w:abstractNumId w:val="35"/>
  </w:num>
  <w:num w:numId="81" w16cid:durableId="361248973">
    <w:abstractNumId w:val="52"/>
  </w:num>
  <w:num w:numId="82" w16cid:durableId="1594784079">
    <w:abstractNumId w:val="95"/>
  </w:num>
  <w:num w:numId="83" w16cid:durableId="1038045079">
    <w:abstractNumId w:val="49"/>
  </w:num>
  <w:num w:numId="84" w16cid:durableId="1659768789">
    <w:abstractNumId w:val="113"/>
  </w:num>
  <w:num w:numId="85" w16cid:durableId="1092241983">
    <w:abstractNumId w:val="110"/>
  </w:num>
  <w:num w:numId="86" w16cid:durableId="2136168938">
    <w:abstractNumId w:val="83"/>
  </w:num>
  <w:num w:numId="87" w16cid:durableId="474764378">
    <w:abstractNumId w:val="55"/>
  </w:num>
  <w:num w:numId="88" w16cid:durableId="924068659">
    <w:abstractNumId w:val="25"/>
  </w:num>
  <w:num w:numId="89" w16cid:durableId="1232498016">
    <w:abstractNumId w:val="51"/>
  </w:num>
  <w:num w:numId="90" w16cid:durableId="1069691734">
    <w:abstractNumId w:val="87"/>
  </w:num>
  <w:num w:numId="91" w16cid:durableId="1568569682">
    <w:abstractNumId w:val="13"/>
  </w:num>
  <w:num w:numId="92" w16cid:durableId="1323240240">
    <w:abstractNumId w:val="125"/>
  </w:num>
  <w:num w:numId="93" w16cid:durableId="504251234">
    <w:abstractNumId w:val="100"/>
  </w:num>
  <w:num w:numId="94" w16cid:durableId="2059207554">
    <w:abstractNumId w:val="9"/>
  </w:num>
  <w:num w:numId="95" w16cid:durableId="1788155472">
    <w:abstractNumId w:val="122"/>
  </w:num>
  <w:num w:numId="96" w16cid:durableId="510333811">
    <w:abstractNumId w:val="84"/>
  </w:num>
  <w:num w:numId="97" w16cid:durableId="2134983698">
    <w:abstractNumId w:val="6"/>
  </w:num>
  <w:num w:numId="98" w16cid:durableId="1341852995">
    <w:abstractNumId w:val="76"/>
  </w:num>
  <w:num w:numId="99" w16cid:durableId="1684474317">
    <w:abstractNumId w:val="71"/>
  </w:num>
  <w:num w:numId="100" w16cid:durableId="399596291">
    <w:abstractNumId w:val="102"/>
  </w:num>
  <w:num w:numId="101" w16cid:durableId="699860382">
    <w:abstractNumId w:val="11"/>
  </w:num>
  <w:num w:numId="102" w16cid:durableId="1200357985">
    <w:abstractNumId w:val="67"/>
  </w:num>
  <w:num w:numId="103" w16cid:durableId="328485266">
    <w:abstractNumId w:val="59"/>
  </w:num>
  <w:num w:numId="104" w16cid:durableId="373703422">
    <w:abstractNumId w:val="19"/>
  </w:num>
  <w:num w:numId="105" w16cid:durableId="300814391">
    <w:abstractNumId w:val="118"/>
  </w:num>
  <w:num w:numId="106" w16cid:durableId="1003162750">
    <w:abstractNumId w:val="1"/>
  </w:num>
  <w:num w:numId="107" w16cid:durableId="1266498473">
    <w:abstractNumId w:val="28"/>
  </w:num>
  <w:num w:numId="108" w16cid:durableId="85625">
    <w:abstractNumId w:val="82"/>
  </w:num>
  <w:num w:numId="109" w16cid:durableId="734813745">
    <w:abstractNumId w:val="50"/>
  </w:num>
  <w:num w:numId="110" w16cid:durableId="692074867">
    <w:abstractNumId w:val="26"/>
  </w:num>
  <w:num w:numId="111" w16cid:durableId="146483387">
    <w:abstractNumId w:val="114"/>
  </w:num>
  <w:num w:numId="112" w16cid:durableId="1082490705">
    <w:abstractNumId w:val="112"/>
  </w:num>
  <w:num w:numId="113" w16cid:durableId="476071382">
    <w:abstractNumId w:val="79"/>
  </w:num>
  <w:num w:numId="114" w16cid:durableId="2125465675">
    <w:abstractNumId w:val="86"/>
  </w:num>
  <w:num w:numId="115" w16cid:durableId="1672029978">
    <w:abstractNumId w:val="121"/>
  </w:num>
  <w:num w:numId="116" w16cid:durableId="895313247">
    <w:abstractNumId w:val="45"/>
  </w:num>
  <w:num w:numId="117" w16cid:durableId="284311955">
    <w:abstractNumId w:val="10"/>
  </w:num>
  <w:num w:numId="118" w16cid:durableId="1050497285">
    <w:abstractNumId w:val="54"/>
  </w:num>
  <w:num w:numId="119" w16cid:durableId="2117870550">
    <w:abstractNumId w:val="58"/>
  </w:num>
  <w:num w:numId="120" w16cid:durableId="677580822">
    <w:abstractNumId w:val="65"/>
  </w:num>
  <w:num w:numId="121" w16cid:durableId="208537381">
    <w:abstractNumId w:val="61"/>
  </w:num>
  <w:num w:numId="122" w16cid:durableId="516768561">
    <w:abstractNumId w:val="60"/>
  </w:num>
  <w:num w:numId="123" w16cid:durableId="1399897">
    <w:abstractNumId w:val="93"/>
  </w:num>
  <w:num w:numId="124" w16cid:durableId="847595690">
    <w:abstractNumId w:val="31"/>
  </w:num>
  <w:num w:numId="125" w16cid:durableId="395972947">
    <w:abstractNumId w:val="69"/>
  </w:num>
  <w:num w:numId="126" w16cid:durableId="154536313">
    <w:abstractNumId w:val="91"/>
  </w:num>
  <w:num w:numId="127" w16cid:durableId="1921405374">
    <w:abstractNumId w:val="7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2A7"/>
    <w:rsid w:val="000029FD"/>
    <w:rsid w:val="00012B88"/>
    <w:rsid w:val="00082CE7"/>
    <w:rsid w:val="000C7E03"/>
    <w:rsid w:val="000D12A2"/>
    <w:rsid w:val="000F0261"/>
    <w:rsid w:val="000F1734"/>
    <w:rsid w:val="000F3D88"/>
    <w:rsid w:val="00164DF4"/>
    <w:rsid w:val="00172A21"/>
    <w:rsid w:val="001833FA"/>
    <w:rsid w:val="001910FA"/>
    <w:rsid w:val="0019162D"/>
    <w:rsid w:val="001B487D"/>
    <w:rsid w:val="001D36F5"/>
    <w:rsid w:val="001D450C"/>
    <w:rsid w:val="001E22A7"/>
    <w:rsid w:val="001E7D10"/>
    <w:rsid w:val="002113DC"/>
    <w:rsid w:val="00230BB9"/>
    <w:rsid w:val="00234AE9"/>
    <w:rsid w:val="00276B69"/>
    <w:rsid w:val="002972D0"/>
    <w:rsid w:val="002E298E"/>
    <w:rsid w:val="002F502B"/>
    <w:rsid w:val="0031274E"/>
    <w:rsid w:val="00321CBB"/>
    <w:rsid w:val="0032290F"/>
    <w:rsid w:val="00336816"/>
    <w:rsid w:val="00381B5E"/>
    <w:rsid w:val="003A00D9"/>
    <w:rsid w:val="003D7963"/>
    <w:rsid w:val="00414103"/>
    <w:rsid w:val="00425756"/>
    <w:rsid w:val="00425A7A"/>
    <w:rsid w:val="00474E05"/>
    <w:rsid w:val="00476EA4"/>
    <w:rsid w:val="00480494"/>
    <w:rsid w:val="004B1CB4"/>
    <w:rsid w:val="004C50DE"/>
    <w:rsid w:val="004D7248"/>
    <w:rsid w:val="005004D3"/>
    <w:rsid w:val="005577BE"/>
    <w:rsid w:val="005A0A8B"/>
    <w:rsid w:val="005B3598"/>
    <w:rsid w:val="005D0C48"/>
    <w:rsid w:val="005D52E6"/>
    <w:rsid w:val="005E4418"/>
    <w:rsid w:val="00627513"/>
    <w:rsid w:val="00627539"/>
    <w:rsid w:val="00642359"/>
    <w:rsid w:val="00682915"/>
    <w:rsid w:val="00686096"/>
    <w:rsid w:val="0068662F"/>
    <w:rsid w:val="006A3EBE"/>
    <w:rsid w:val="006B11A0"/>
    <w:rsid w:val="006C1CB9"/>
    <w:rsid w:val="006E438B"/>
    <w:rsid w:val="00747EBD"/>
    <w:rsid w:val="00766E9B"/>
    <w:rsid w:val="00833481"/>
    <w:rsid w:val="008400D8"/>
    <w:rsid w:val="00841D34"/>
    <w:rsid w:val="008816E3"/>
    <w:rsid w:val="00883275"/>
    <w:rsid w:val="0089162B"/>
    <w:rsid w:val="009025F6"/>
    <w:rsid w:val="00916050"/>
    <w:rsid w:val="00917D0C"/>
    <w:rsid w:val="00941E75"/>
    <w:rsid w:val="00991A47"/>
    <w:rsid w:val="00991D9C"/>
    <w:rsid w:val="009934A8"/>
    <w:rsid w:val="009B17C4"/>
    <w:rsid w:val="00A10B2F"/>
    <w:rsid w:val="00A36508"/>
    <w:rsid w:val="00A53826"/>
    <w:rsid w:val="00A6138D"/>
    <w:rsid w:val="00A743D7"/>
    <w:rsid w:val="00A75BC6"/>
    <w:rsid w:val="00A979A4"/>
    <w:rsid w:val="00AA6B91"/>
    <w:rsid w:val="00B25B0E"/>
    <w:rsid w:val="00B41E11"/>
    <w:rsid w:val="00B57AE3"/>
    <w:rsid w:val="00B83BFB"/>
    <w:rsid w:val="00B93992"/>
    <w:rsid w:val="00BC5689"/>
    <w:rsid w:val="00BD6AF7"/>
    <w:rsid w:val="00BE1994"/>
    <w:rsid w:val="00BE5DE3"/>
    <w:rsid w:val="00BF1143"/>
    <w:rsid w:val="00C40DD7"/>
    <w:rsid w:val="00C65FAE"/>
    <w:rsid w:val="00C75D48"/>
    <w:rsid w:val="00CA17AD"/>
    <w:rsid w:val="00CA6535"/>
    <w:rsid w:val="00CE33DD"/>
    <w:rsid w:val="00CF06CE"/>
    <w:rsid w:val="00D324F2"/>
    <w:rsid w:val="00D338B0"/>
    <w:rsid w:val="00D4529C"/>
    <w:rsid w:val="00D8504E"/>
    <w:rsid w:val="00D936CC"/>
    <w:rsid w:val="00D9697E"/>
    <w:rsid w:val="00DE055C"/>
    <w:rsid w:val="00E07DD8"/>
    <w:rsid w:val="00E138BD"/>
    <w:rsid w:val="00E64083"/>
    <w:rsid w:val="00E67CB3"/>
    <w:rsid w:val="00E82091"/>
    <w:rsid w:val="00E8777E"/>
    <w:rsid w:val="00E915FF"/>
    <w:rsid w:val="00ED7A71"/>
    <w:rsid w:val="00EF3D9D"/>
    <w:rsid w:val="00F06F1C"/>
    <w:rsid w:val="00F604F0"/>
    <w:rsid w:val="00F823BA"/>
    <w:rsid w:val="00F93A5C"/>
    <w:rsid w:val="00FB01AA"/>
    <w:rsid w:val="00FB03AD"/>
    <w:rsid w:val="00FB0C22"/>
    <w:rsid w:val="00FD67C0"/>
    <w:rsid w:val="00FE4E12"/>
    <w:rsid w:val="00FF00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955B8D"/>
  <w15:docId w15:val="{C6BB59B5-B3C0-4B62-94B7-B8948509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A3EBE"/>
    <w:pPr>
      <w:spacing w:line="200" w:lineRule="exact"/>
    </w:pPr>
    <w:rPr>
      <w:rFonts w:ascii="Garamond" w:hAnsi="Garamond" w:cstheme="minorHAnsi"/>
    </w:rPr>
  </w:style>
  <w:style w:type="paragraph" w:styleId="Otsikko1">
    <w:name w:val="heading 1"/>
    <w:basedOn w:val="Normaali"/>
    <w:next w:val="Normaali"/>
    <w:link w:val="Otsikko1Char"/>
    <w:autoRedefine/>
    <w:qFormat/>
    <w:rsid w:val="002F502B"/>
    <w:pPr>
      <w:keepNext/>
      <w:keepLines/>
      <w:numPr>
        <w:numId w:val="1"/>
      </w:numPr>
      <w:spacing w:before="480" w:after="0"/>
      <w:outlineLvl w:val="0"/>
    </w:pPr>
    <w:rPr>
      <w:rFonts w:eastAsiaTheme="majorEastAsia" w:cstheme="majorHAnsi"/>
      <w:b/>
      <w:bCs/>
      <w:sz w:val="32"/>
      <w:szCs w:val="28"/>
    </w:rPr>
  </w:style>
  <w:style w:type="paragraph" w:styleId="Otsikko2">
    <w:name w:val="heading 2"/>
    <w:basedOn w:val="Normaali"/>
    <w:next w:val="Normaali"/>
    <w:link w:val="Otsikko2Char"/>
    <w:autoRedefine/>
    <w:unhideWhenUsed/>
    <w:qFormat/>
    <w:rsid w:val="000F3D88"/>
    <w:pPr>
      <w:keepNext/>
      <w:keepLines/>
      <w:numPr>
        <w:ilvl w:val="1"/>
        <w:numId w:val="1"/>
      </w:numPr>
      <w:spacing w:before="200" w:after="0"/>
      <w:outlineLvl w:val="1"/>
    </w:pPr>
    <w:rPr>
      <w:rFonts w:eastAsiaTheme="majorEastAsia" w:cstheme="majorHAnsi"/>
      <w:b/>
      <w:bCs/>
      <w:lang w:eastAsia="fi-FI"/>
    </w:rPr>
  </w:style>
  <w:style w:type="paragraph" w:styleId="Otsikko3">
    <w:name w:val="heading 3"/>
    <w:basedOn w:val="Normaali"/>
    <w:next w:val="Normaali"/>
    <w:link w:val="Otsikko3Char"/>
    <w:unhideWhenUsed/>
    <w:qFormat/>
    <w:rsid w:val="004B1CB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nhideWhenUsed/>
    <w:qFormat/>
    <w:rsid w:val="00E07DD8"/>
    <w:pPr>
      <w:keepNext/>
      <w:keepLines/>
      <w:numPr>
        <w:ilvl w:val="3"/>
        <w:numId w:val="1"/>
      </w:numPr>
      <w:spacing w:before="200" w:after="0"/>
      <w:outlineLvl w:val="3"/>
    </w:pPr>
    <w:rPr>
      <w:rFonts w:eastAsiaTheme="majorEastAsia" w:cstheme="majorHAnsi"/>
      <w:b/>
      <w:bCs/>
      <w:i/>
      <w:iCs/>
    </w:rPr>
  </w:style>
  <w:style w:type="paragraph" w:styleId="Otsikko5">
    <w:name w:val="heading 5"/>
    <w:basedOn w:val="Normaali"/>
    <w:next w:val="Normaali"/>
    <w:link w:val="Otsikko5Char"/>
    <w:unhideWhenUsed/>
    <w:qFormat/>
    <w:rsid w:val="004B1CB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nhideWhenUsed/>
    <w:qFormat/>
    <w:rsid w:val="004B1CB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4B1CB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4B1CB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unhideWhenUsed/>
    <w:qFormat/>
    <w:rsid w:val="004B1CB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2F502B"/>
    <w:rPr>
      <w:rFonts w:ascii="Garamond" w:eastAsiaTheme="majorEastAsia" w:hAnsi="Garamond" w:cstheme="majorHAnsi"/>
      <w:b/>
      <w:bCs/>
      <w:sz w:val="32"/>
      <w:szCs w:val="28"/>
    </w:rPr>
  </w:style>
  <w:style w:type="character" w:customStyle="1" w:styleId="Otsikko2Char">
    <w:name w:val="Otsikko 2 Char"/>
    <w:basedOn w:val="Kappaleenoletusfontti"/>
    <w:link w:val="Otsikko2"/>
    <w:rsid w:val="000F3D88"/>
    <w:rPr>
      <w:rFonts w:ascii="Garamond" w:eastAsiaTheme="majorEastAsia" w:hAnsi="Garamond" w:cstheme="majorHAnsi"/>
      <w:b/>
      <w:bCs/>
      <w:lang w:eastAsia="fi-FI"/>
    </w:rPr>
  </w:style>
  <w:style w:type="character" w:customStyle="1" w:styleId="Otsikko3Char">
    <w:name w:val="Otsikko 3 Char"/>
    <w:basedOn w:val="Kappaleenoletusfontti"/>
    <w:link w:val="Otsikko3"/>
    <w:rsid w:val="004B1CB4"/>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rsid w:val="00E07DD8"/>
    <w:rPr>
      <w:rFonts w:ascii="Garamond" w:eastAsiaTheme="majorEastAsia" w:hAnsi="Garamond" w:cstheme="majorHAnsi"/>
      <w:b/>
      <w:bCs/>
      <w:i/>
      <w:iCs/>
    </w:rPr>
  </w:style>
  <w:style w:type="character" w:customStyle="1" w:styleId="Otsikko5Char">
    <w:name w:val="Otsikko 5 Char"/>
    <w:basedOn w:val="Kappaleenoletusfontti"/>
    <w:link w:val="Otsikko5"/>
    <w:rsid w:val="004B1CB4"/>
    <w:rPr>
      <w:rFonts w:asciiTheme="majorHAnsi" w:eastAsiaTheme="majorEastAsia" w:hAnsiTheme="majorHAnsi" w:cstheme="majorBidi"/>
      <w:color w:val="243F60" w:themeColor="accent1" w:themeShade="7F"/>
    </w:rPr>
  </w:style>
  <w:style w:type="character" w:customStyle="1" w:styleId="Otsikko6Char">
    <w:name w:val="Otsikko 6 Char"/>
    <w:basedOn w:val="Kappaleenoletusfontti"/>
    <w:link w:val="Otsikko6"/>
    <w:rsid w:val="004B1CB4"/>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4B1CB4"/>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4B1CB4"/>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4B1CB4"/>
    <w:rPr>
      <w:rFonts w:asciiTheme="majorHAnsi" w:eastAsiaTheme="majorEastAsia" w:hAnsiTheme="majorHAnsi" w:cstheme="majorBidi"/>
      <w:i/>
      <w:iCs/>
      <w:color w:val="404040" w:themeColor="text1" w:themeTint="BF"/>
      <w:sz w:val="20"/>
      <w:szCs w:val="20"/>
    </w:rPr>
  </w:style>
  <w:style w:type="paragraph" w:styleId="Otsikko">
    <w:name w:val="Title"/>
    <w:basedOn w:val="Normaali"/>
    <w:next w:val="Normaali"/>
    <w:link w:val="OtsikkoChar"/>
    <w:qFormat/>
    <w:rsid w:val="004B1CB4"/>
    <w:pPr>
      <w:spacing w:after="300" w:line="240" w:lineRule="auto"/>
      <w:contextualSpacing/>
    </w:pPr>
    <w:rPr>
      <w:rFonts w:eastAsiaTheme="majorEastAsia" w:cstheme="majorHAnsi"/>
      <w:b/>
      <w:smallCaps/>
      <w:color w:val="17365D" w:themeColor="text2" w:themeShade="BF"/>
      <w:spacing w:val="5"/>
      <w:kern w:val="28"/>
      <w:szCs w:val="52"/>
    </w:rPr>
  </w:style>
  <w:style w:type="character" w:customStyle="1" w:styleId="OtsikkoChar">
    <w:name w:val="Otsikko Char"/>
    <w:basedOn w:val="Kappaleenoletusfontti"/>
    <w:link w:val="Otsikko"/>
    <w:rsid w:val="004B1CB4"/>
    <w:rPr>
      <w:rFonts w:ascii="Garamond" w:eastAsiaTheme="majorEastAsia" w:hAnsi="Garamond" w:cstheme="majorHAnsi"/>
      <w:b/>
      <w:smallCaps/>
      <w:color w:val="17365D" w:themeColor="text2" w:themeShade="BF"/>
      <w:spacing w:val="5"/>
      <w:kern w:val="28"/>
      <w:szCs w:val="52"/>
    </w:rPr>
  </w:style>
  <w:style w:type="paragraph" w:styleId="Eivli">
    <w:name w:val="No Spacing"/>
    <w:uiPriority w:val="1"/>
    <w:qFormat/>
    <w:rsid w:val="00D8504E"/>
    <w:pPr>
      <w:spacing w:after="0" w:line="240" w:lineRule="auto"/>
    </w:pPr>
    <w:rPr>
      <w:rFonts w:ascii="Garamond" w:hAnsi="Garamond" w:cstheme="minorHAnsi"/>
    </w:rPr>
  </w:style>
  <w:style w:type="paragraph" w:styleId="NormaaliWWW">
    <w:name w:val="Normal (Web)"/>
    <w:basedOn w:val="Normaali"/>
    <w:uiPriority w:val="99"/>
    <w:unhideWhenUsed/>
    <w:rsid w:val="00E6408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Normaali1">
    <w:name w:val="Normaali1"/>
    <w:rsid w:val="00012B88"/>
    <w:rPr>
      <w:rFonts w:ascii="Calibri" w:eastAsia="Calibri" w:hAnsi="Calibri" w:cs="Calibri"/>
      <w:color w:val="000000"/>
      <w:lang w:eastAsia="fi-FI"/>
    </w:rPr>
  </w:style>
  <w:style w:type="character" w:customStyle="1" w:styleId="apple-converted-space">
    <w:name w:val="apple-converted-space"/>
    <w:basedOn w:val="Kappaleenoletusfontti"/>
    <w:rsid w:val="00D9697E"/>
  </w:style>
  <w:style w:type="table" w:styleId="TaulukkoRuudukko">
    <w:name w:val="Table Grid"/>
    <w:basedOn w:val="Normaalitaulukko"/>
    <w:uiPriority w:val="59"/>
    <w:rsid w:val="0062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59"/>
    <w:rsid w:val="0062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
    <w:name w:val="Taulukko Ruudukko1"/>
    <w:basedOn w:val="Normaalitaulukko"/>
    <w:next w:val="TaulukkoRuudukko"/>
    <w:uiPriority w:val="59"/>
    <w:rsid w:val="00E13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C40DD7"/>
    <w:pPr>
      <w:spacing w:after="120"/>
      <w:ind w:left="720"/>
      <w:contextualSpacing/>
    </w:pPr>
    <w:rPr>
      <w:rFonts w:eastAsia="Calibri" w:cs="Times New Roman"/>
    </w:rPr>
  </w:style>
  <w:style w:type="paragraph" w:styleId="Seliteteksti">
    <w:name w:val="Balloon Text"/>
    <w:basedOn w:val="Normaali"/>
    <w:link w:val="SelitetekstiChar"/>
    <w:uiPriority w:val="99"/>
    <w:semiHidden/>
    <w:unhideWhenUsed/>
    <w:rsid w:val="006A3EB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A3EBE"/>
    <w:rPr>
      <w:rFonts w:ascii="Tahoma" w:hAnsi="Tahoma" w:cs="Tahoma"/>
      <w:sz w:val="16"/>
      <w:szCs w:val="16"/>
    </w:rPr>
  </w:style>
  <w:style w:type="paragraph" w:styleId="Yltunniste">
    <w:name w:val="header"/>
    <w:basedOn w:val="Normaali"/>
    <w:link w:val="YltunnisteChar"/>
    <w:uiPriority w:val="99"/>
    <w:rsid w:val="009B17C4"/>
    <w:pPr>
      <w:tabs>
        <w:tab w:val="center" w:pos="4819"/>
        <w:tab w:val="right" w:pos="9638"/>
      </w:tabs>
      <w:spacing w:line="276" w:lineRule="auto"/>
    </w:pPr>
    <w:rPr>
      <w:rFonts w:ascii="Georgia" w:eastAsia="Calibri" w:hAnsi="Georgia" w:cs="Times New Roman"/>
      <w:sz w:val="20"/>
    </w:rPr>
  </w:style>
  <w:style w:type="character" w:customStyle="1" w:styleId="YltunnisteChar">
    <w:name w:val="Ylätunniste Char"/>
    <w:basedOn w:val="Kappaleenoletusfontti"/>
    <w:link w:val="Yltunniste"/>
    <w:uiPriority w:val="99"/>
    <w:rsid w:val="009B17C4"/>
    <w:rPr>
      <w:rFonts w:ascii="Georgia" w:eastAsia="Calibri" w:hAnsi="Georgia" w:cs="Times New Roman"/>
      <w:sz w:val="20"/>
    </w:rPr>
  </w:style>
  <w:style w:type="character" w:styleId="Sivunumero">
    <w:name w:val="page number"/>
    <w:basedOn w:val="Kappaleenoletusfontti"/>
    <w:rsid w:val="009B17C4"/>
  </w:style>
  <w:style w:type="paragraph" w:customStyle="1" w:styleId="TyyliTekstiVasen825cm">
    <w:name w:val="Tyyli Teksti + Vasen:  8.25 cm"/>
    <w:basedOn w:val="Normaali"/>
    <w:rsid w:val="009B17C4"/>
    <w:pPr>
      <w:spacing w:line="276" w:lineRule="auto"/>
      <w:ind w:left="5216"/>
    </w:pPr>
    <w:rPr>
      <w:rFonts w:eastAsia="Times New Roman" w:cs="Times New Roman"/>
      <w:sz w:val="24"/>
      <w:szCs w:val="20"/>
      <w:lang w:eastAsia="fi-FI"/>
    </w:rPr>
  </w:style>
  <w:style w:type="paragraph" w:styleId="Alatunniste">
    <w:name w:val="footer"/>
    <w:basedOn w:val="Normaali"/>
    <w:link w:val="AlatunnisteChar"/>
    <w:uiPriority w:val="99"/>
    <w:unhideWhenUsed/>
    <w:rsid w:val="00172A2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72A21"/>
    <w:rPr>
      <w:rFonts w:ascii="Garamond" w:hAnsi="Garamond" w:cstheme="minorHAnsi"/>
    </w:rPr>
  </w:style>
  <w:style w:type="table" w:customStyle="1" w:styleId="TableNormal">
    <w:name w:val="Table Normal"/>
    <w:rsid w:val="002F502B"/>
    <w:rPr>
      <w:rFonts w:ascii="Calibri" w:eastAsia="Calibri" w:hAnsi="Calibri" w:cs="Calibri"/>
      <w:color w:val="000000"/>
      <w:lang w:eastAsia="fi-FI"/>
    </w:rPr>
    <w:tblPr>
      <w:tblCellMar>
        <w:top w:w="0" w:type="dxa"/>
        <w:left w:w="0" w:type="dxa"/>
        <w:bottom w:w="0" w:type="dxa"/>
        <w:right w:w="0" w:type="dxa"/>
      </w:tblCellMar>
    </w:tblPr>
  </w:style>
  <w:style w:type="paragraph" w:styleId="Alaotsikko">
    <w:name w:val="Subtitle"/>
    <w:basedOn w:val="Normaali"/>
    <w:next w:val="Normaali"/>
    <w:link w:val="AlaotsikkoChar"/>
    <w:rsid w:val="002F502B"/>
    <w:pPr>
      <w:keepNext/>
      <w:keepLines/>
      <w:spacing w:before="360" w:after="80"/>
      <w:contextualSpacing/>
    </w:pPr>
    <w:rPr>
      <w:rFonts w:ascii="Georgia" w:eastAsia="Georgia" w:hAnsi="Georgia" w:cs="Georgia"/>
      <w:i/>
      <w:color w:val="666666"/>
      <w:sz w:val="48"/>
      <w:szCs w:val="48"/>
      <w:lang w:eastAsia="fi-FI"/>
    </w:rPr>
  </w:style>
  <w:style w:type="character" w:customStyle="1" w:styleId="AlaotsikkoChar">
    <w:name w:val="Alaotsikko Char"/>
    <w:basedOn w:val="Kappaleenoletusfontti"/>
    <w:link w:val="Alaotsikko"/>
    <w:rsid w:val="002F502B"/>
    <w:rPr>
      <w:rFonts w:ascii="Georgia" w:eastAsia="Georgia" w:hAnsi="Georgia" w:cs="Georgia"/>
      <w:i/>
      <w:color w:val="666666"/>
      <w:sz w:val="48"/>
      <w:szCs w:val="48"/>
      <w:lang w:eastAsia="fi-FI"/>
    </w:rPr>
  </w:style>
  <w:style w:type="paragraph" w:styleId="Sisllysluettelonotsikko">
    <w:name w:val="TOC Heading"/>
    <w:basedOn w:val="Otsikko1"/>
    <w:next w:val="Normaali"/>
    <w:uiPriority w:val="39"/>
    <w:semiHidden/>
    <w:unhideWhenUsed/>
    <w:qFormat/>
    <w:rsid w:val="002F502B"/>
    <w:pPr>
      <w:numPr>
        <w:numId w:val="0"/>
      </w:numPr>
      <w:spacing w:line="276" w:lineRule="auto"/>
      <w:outlineLvl w:val="9"/>
    </w:pPr>
    <w:rPr>
      <w:lang w:eastAsia="fi-FI"/>
    </w:rPr>
  </w:style>
  <w:style w:type="paragraph" w:styleId="Sisluet1">
    <w:name w:val="toc 1"/>
    <w:basedOn w:val="Normaali"/>
    <w:next w:val="Normaali"/>
    <w:autoRedefine/>
    <w:uiPriority w:val="39"/>
    <w:unhideWhenUsed/>
    <w:rsid w:val="002F502B"/>
    <w:pPr>
      <w:spacing w:after="100"/>
    </w:pPr>
  </w:style>
  <w:style w:type="paragraph" w:styleId="Sisluet2">
    <w:name w:val="toc 2"/>
    <w:basedOn w:val="Normaali"/>
    <w:next w:val="Normaali"/>
    <w:autoRedefine/>
    <w:uiPriority w:val="39"/>
    <w:unhideWhenUsed/>
    <w:rsid w:val="002F502B"/>
    <w:pPr>
      <w:spacing w:after="100"/>
      <w:ind w:left="220"/>
    </w:pPr>
  </w:style>
  <w:style w:type="paragraph" w:styleId="Sisluet3">
    <w:name w:val="toc 3"/>
    <w:basedOn w:val="Normaali"/>
    <w:next w:val="Normaali"/>
    <w:autoRedefine/>
    <w:uiPriority w:val="39"/>
    <w:unhideWhenUsed/>
    <w:rsid w:val="002F502B"/>
    <w:pPr>
      <w:spacing w:after="100"/>
      <w:ind w:left="440"/>
    </w:pPr>
  </w:style>
  <w:style w:type="character" w:styleId="Hyperlinkki">
    <w:name w:val="Hyperlink"/>
    <w:basedOn w:val="Kappaleenoletusfontti"/>
    <w:uiPriority w:val="99"/>
    <w:unhideWhenUsed/>
    <w:rsid w:val="002F502B"/>
    <w:rPr>
      <w:color w:val="0000FF" w:themeColor="hyperlink"/>
      <w:u w:val="single"/>
    </w:rPr>
  </w:style>
  <w:style w:type="character" w:customStyle="1" w:styleId="AlaotsikkoChar1">
    <w:name w:val="Alaotsikko Char1"/>
    <w:basedOn w:val="Kappaleenoletusfontti"/>
    <w:rsid w:val="002F502B"/>
    <w:rPr>
      <w:rFonts w:asciiTheme="majorHAnsi" w:eastAsiaTheme="majorEastAsia" w:hAnsiTheme="majorHAnsi" w:cstheme="majorBidi"/>
      <w:i/>
      <w:iCs/>
      <w:color w:val="4F81BD" w:themeColor="accent1"/>
      <w:spacing w:val="15"/>
      <w:sz w:val="24"/>
      <w:szCs w:val="24"/>
    </w:rPr>
  </w:style>
  <w:style w:type="character" w:styleId="Voimakas">
    <w:name w:val="Strong"/>
    <w:basedOn w:val="Kappaleenoletusfontti"/>
    <w:uiPriority w:val="22"/>
    <w:qFormat/>
    <w:rsid w:val="002F502B"/>
    <w:rPr>
      <w:b/>
      <w:bCs/>
    </w:rPr>
  </w:style>
  <w:style w:type="character" w:styleId="Korostus">
    <w:name w:val="Emphasis"/>
    <w:basedOn w:val="Kappaleenoletusfontti"/>
    <w:uiPriority w:val="20"/>
    <w:qFormat/>
    <w:rsid w:val="002F502B"/>
    <w:rPr>
      <w:i/>
      <w:iCs/>
    </w:rPr>
  </w:style>
  <w:style w:type="paragraph" w:customStyle="1" w:styleId="Default">
    <w:name w:val="Default"/>
    <w:rsid w:val="002F502B"/>
    <w:pPr>
      <w:autoSpaceDE w:val="0"/>
      <w:autoSpaceDN w:val="0"/>
      <w:adjustRightInd w:val="0"/>
      <w:spacing w:after="0" w:line="240" w:lineRule="auto"/>
    </w:pPr>
    <w:rPr>
      <w:rFonts w:ascii="Arial" w:hAnsi="Arial" w:cs="Arial"/>
      <w:color w:val="000000"/>
      <w:sz w:val="24"/>
      <w:szCs w:val="24"/>
    </w:rPr>
  </w:style>
  <w:style w:type="paragraph" w:styleId="Alaviitteenteksti">
    <w:name w:val="footnote text"/>
    <w:basedOn w:val="Normaali"/>
    <w:link w:val="AlaviitteentekstiChar"/>
    <w:uiPriority w:val="99"/>
    <w:unhideWhenUsed/>
    <w:rsid w:val="002F502B"/>
    <w:pPr>
      <w:spacing w:after="0" w:line="240" w:lineRule="auto"/>
    </w:pPr>
    <w:rPr>
      <w:rFonts w:ascii="Calibri" w:eastAsia="Calibri" w:hAnsi="Calibri" w:cs="Times New Roman"/>
      <w:sz w:val="20"/>
      <w:szCs w:val="20"/>
      <w:lang w:val="x-none"/>
    </w:rPr>
  </w:style>
  <w:style w:type="character" w:customStyle="1" w:styleId="AlaviitteentekstiChar">
    <w:name w:val="Alaviitteen teksti Char"/>
    <w:basedOn w:val="Kappaleenoletusfontti"/>
    <w:link w:val="Alaviitteenteksti"/>
    <w:uiPriority w:val="99"/>
    <w:rsid w:val="002F502B"/>
    <w:rPr>
      <w:rFonts w:ascii="Calibri" w:eastAsia="Calibri" w:hAnsi="Calibri" w:cs="Times New Roman"/>
      <w:sz w:val="20"/>
      <w:szCs w:val="20"/>
      <w:lang w:val="x-none"/>
    </w:rPr>
  </w:style>
  <w:style w:type="character" w:styleId="Alaviitteenviite">
    <w:name w:val="footnote reference"/>
    <w:uiPriority w:val="99"/>
    <w:semiHidden/>
    <w:unhideWhenUsed/>
    <w:rsid w:val="002F502B"/>
    <w:rPr>
      <w:vertAlign w:val="superscript"/>
    </w:rPr>
  </w:style>
  <w:style w:type="paragraph" w:customStyle="1" w:styleId="a">
    <w:basedOn w:val="Normaali"/>
    <w:next w:val="NormaaliWWW"/>
    <w:uiPriority w:val="99"/>
    <w:unhideWhenUsed/>
    <w:rsid w:val="002F502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isluet4">
    <w:name w:val="toc 4"/>
    <w:basedOn w:val="Normaali"/>
    <w:next w:val="Normaali"/>
    <w:autoRedefine/>
    <w:uiPriority w:val="39"/>
    <w:unhideWhenUsed/>
    <w:rsid w:val="0031274E"/>
    <w:pPr>
      <w:spacing w:after="100" w:line="276" w:lineRule="auto"/>
      <w:ind w:left="660"/>
    </w:pPr>
    <w:rPr>
      <w:rFonts w:asciiTheme="minorHAnsi" w:eastAsiaTheme="minorEastAsia" w:hAnsiTheme="minorHAnsi" w:cstheme="minorBidi"/>
      <w:lang w:eastAsia="fi-FI"/>
    </w:rPr>
  </w:style>
  <w:style w:type="paragraph" w:styleId="Sisluet5">
    <w:name w:val="toc 5"/>
    <w:basedOn w:val="Normaali"/>
    <w:next w:val="Normaali"/>
    <w:autoRedefine/>
    <w:uiPriority w:val="39"/>
    <w:unhideWhenUsed/>
    <w:rsid w:val="0031274E"/>
    <w:pPr>
      <w:spacing w:after="100" w:line="276" w:lineRule="auto"/>
      <w:ind w:left="880"/>
    </w:pPr>
    <w:rPr>
      <w:rFonts w:asciiTheme="minorHAnsi" w:eastAsiaTheme="minorEastAsia" w:hAnsiTheme="minorHAnsi" w:cstheme="minorBidi"/>
      <w:lang w:eastAsia="fi-FI"/>
    </w:rPr>
  </w:style>
  <w:style w:type="paragraph" w:styleId="Sisluet6">
    <w:name w:val="toc 6"/>
    <w:basedOn w:val="Normaali"/>
    <w:next w:val="Normaali"/>
    <w:autoRedefine/>
    <w:uiPriority w:val="39"/>
    <w:unhideWhenUsed/>
    <w:rsid w:val="0031274E"/>
    <w:pPr>
      <w:spacing w:after="100" w:line="276" w:lineRule="auto"/>
      <w:ind w:left="1100"/>
    </w:pPr>
    <w:rPr>
      <w:rFonts w:asciiTheme="minorHAnsi" w:eastAsiaTheme="minorEastAsia" w:hAnsiTheme="minorHAnsi" w:cstheme="minorBidi"/>
      <w:lang w:eastAsia="fi-FI"/>
    </w:rPr>
  </w:style>
  <w:style w:type="paragraph" w:styleId="Sisluet7">
    <w:name w:val="toc 7"/>
    <w:basedOn w:val="Normaali"/>
    <w:next w:val="Normaali"/>
    <w:autoRedefine/>
    <w:uiPriority w:val="39"/>
    <w:unhideWhenUsed/>
    <w:rsid w:val="0031274E"/>
    <w:pPr>
      <w:spacing w:after="100" w:line="276" w:lineRule="auto"/>
      <w:ind w:left="1320"/>
    </w:pPr>
    <w:rPr>
      <w:rFonts w:asciiTheme="minorHAnsi" w:eastAsiaTheme="minorEastAsia" w:hAnsiTheme="minorHAnsi" w:cstheme="minorBidi"/>
      <w:lang w:eastAsia="fi-FI"/>
    </w:rPr>
  </w:style>
  <w:style w:type="paragraph" w:styleId="Sisluet8">
    <w:name w:val="toc 8"/>
    <w:basedOn w:val="Normaali"/>
    <w:next w:val="Normaali"/>
    <w:autoRedefine/>
    <w:uiPriority w:val="39"/>
    <w:unhideWhenUsed/>
    <w:rsid w:val="0031274E"/>
    <w:pPr>
      <w:spacing w:after="100" w:line="276" w:lineRule="auto"/>
      <w:ind w:left="1540"/>
    </w:pPr>
    <w:rPr>
      <w:rFonts w:asciiTheme="minorHAnsi" w:eastAsiaTheme="minorEastAsia" w:hAnsiTheme="minorHAnsi" w:cstheme="minorBidi"/>
      <w:lang w:eastAsia="fi-FI"/>
    </w:rPr>
  </w:style>
  <w:style w:type="paragraph" w:styleId="Sisluet9">
    <w:name w:val="toc 9"/>
    <w:basedOn w:val="Normaali"/>
    <w:next w:val="Normaali"/>
    <w:autoRedefine/>
    <w:uiPriority w:val="39"/>
    <w:unhideWhenUsed/>
    <w:rsid w:val="0031274E"/>
    <w:pPr>
      <w:spacing w:after="100" w:line="276" w:lineRule="auto"/>
      <w:ind w:left="1760"/>
    </w:pPr>
    <w:rPr>
      <w:rFonts w:asciiTheme="minorHAnsi" w:eastAsiaTheme="minorEastAsia" w:hAnsiTheme="minorHAnsi" w:cstheme="minorBidi"/>
      <w:lang w:eastAsia="fi-FI"/>
    </w:rPr>
  </w:style>
  <w:style w:type="character" w:styleId="Ratkaisematonmaininta">
    <w:name w:val="Unresolved Mention"/>
    <w:basedOn w:val="Kappaleenoletusfontti"/>
    <w:uiPriority w:val="99"/>
    <w:semiHidden/>
    <w:unhideWhenUsed/>
    <w:rsid w:val="00747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3239">
      <w:bodyDiv w:val="1"/>
      <w:marLeft w:val="0"/>
      <w:marRight w:val="0"/>
      <w:marTop w:val="0"/>
      <w:marBottom w:val="0"/>
      <w:divBdr>
        <w:top w:val="none" w:sz="0" w:space="0" w:color="auto"/>
        <w:left w:val="none" w:sz="0" w:space="0" w:color="auto"/>
        <w:bottom w:val="none" w:sz="0" w:space="0" w:color="auto"/>
        <w:right w:val="none" w:sz="0" w:space="0" w:color="auto"/>
      </w:divBdr>
    </w:div>
    <w:div w:id="309599058">
      <w:bodyDiv w:val="1"/>
      <w:marLeft w:val="0"/>
      <w:marRight w:val="0"/>
      <w:marTop w:val="0"/>
      <w:marBottom w:val="0"/>
      <w:divBdr>
        <w:top w:val="none" w:sz="0" w:space="0" w:color="auto"/>
        <w:left w:val="none" w:sz="0" w:space="0" w:color="auto"/>
        <w:bottom w:val="none" w:sz="0" w:space="0" w:color="auto"/>
        <w:right w:val="none" w:sz="0" w:space="0" w:color="auto"/>
      </w:divBdr>
    </w:div>
    <w:div w:id="640040126">
      <w:bodyDiv w:val="1"/>
      <w:marLeft w:val="0"/>
      <w:marRight w:val="0"/>
      <w:marTop w:val="0"/>
      <w:marBottom w:val="0"/>
      <w:divBdr>
        <w:top w:val="none" w:sz="0" w:space="0" w:color="auto"/>
        <w:left w:val="none" w:sz="0" w:space="0" w:color="auto"/>
        <w:bottom w:val="none" w:sz="0" w:space="0" w:color="auto"/>
        <w:right w:val="none" w:sz="0" w:space="0" w:color="auto"/>
      </w:divBdr>
    </w:div>
    <w:div w:id="888108775">
      <w:bodyDiv w:val="1"/>
      <w:marLeft w:val="0"/>
      <w:marRight w:val="0"/>
      <w:marTop w:val="0"/>
      <w:marBottom w:val="0"/>
      <w:divBdr>
        <w:top w:val="none" w:sz="0" w:space="0" w:color="auto"/>
        <w:left w:val="none" w:sz="0" w:space="0" w:color="auto"/>
        <w:bottom w:val="none" w:sz="0" w:space="0" w:color="auto"/>
        <w:right w:val="none" w:sz="0" w:space="0" w:color="auto"/>
      </w:divBdr>
    </w:div>
    <w:div w:id="1655794628">
      <w:bodyDiv w:val="1"/>
      <w:marLeft w:val="0"/>
      <w:marRight w:val="0"/>
      <w:marTop w:val="0"/>
      <w:marBottom w:val="0"/>
      <w:divBdr>
        <w:top w:val="none" w:sz="0" w:space="0" w:color="auto"/>
        <w:left w:val="none" w:sz="0" w:space="0" w:color="auto"/>
        <w:bottom w:val="none" w:sz="0" w:space="0" w:color="auto"/>
        <w:right w:val="none" w:sz="0" w:space="0" w:color="auto"/>
      </w:divBdr>
    </w:div>
    <w:div w:id="20356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www.ras.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7380F-4B74-430E-8CA3-FE08387E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331</Pages>
  <Words>123505</Words>
  <Characters>1000397</Characters>
  <Application>Microsoft Office Word</Application>
  <DocSecurity>0</DocSecurity>
  <Lines>8336</Lines>
  <Paragraphs>2243</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1121659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timo1</dc:creator>
  <cp:lastModifiedBy>Antero Tervonen</cp:lastModifiedBy>
  <cp:revision>2</cp:revision>
  <cp:lastPrinted>2021-08-17T12:45:00Z</cp:lastPrinted>
  <dcterms:created xsi:type="dcterms:W3CDTF">2023-04-26T07:07:00Z</dcterms:created>
  <dcterms:modified xsi:type="dcterms:W3CDTF">2023-04-26T07:07:00Z</dcterms:modified>
</cp:coreProperties>
</file>